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31" w:name="content"/>
    <w:bookmarkStart w:id="30" w:name="X49ae7bc253b6efa6106140ee75e42d080f1b065"/>
    <w:p>
      <w:pPr>
        <w:pStyle w:val="Heading1"/>
      </w:pPr>
      <w:r>
        <w:t xml:space="preserve">Executive Burnout and Readiness for Change in High Performers</w:t>
      </w:r>
    </w:p>
    <w:p>
      <w:pPr>
        <w:pStyle w:val="FirstParagraph"/>
      </w:pPr>
      <w:r>
        <w:rPr>
          <w:b/>
          <w:bCs/>
        </w:rPr>
        <w:t xml:space="preserve">Executive synthesis:</w:t>
      </w:r>
      <w:r>
        <w:t xml:space="preserve"> </w:t>
      </w:r>
      <w:r>
        <w:t xml:space="preserve">High-performing founders and executives often experience</w:t>
      </w:r>
      <w:r>
        <w:t xml:space="preserve"> </w:t>
      </w:r>
      <w:r>
        <w:rPr>
          <w:i/>
          <w:iCs/>
        </w:rPr>
        <w:t xml:space="preserve">a chronic, subacute depletion</w:t>
      </w:r>
      <w:r>
        <w:t xml:space="preserve"> </w:t>
      </w:r>
      <w:r>
        <w:t xml:space="preserve">rather than a sudden collapse. They describe it in terms of drained energy, cognitive fog, “running on fumes,” loss of edge, irritability, and declining resilience【12†L38-L46】【14†L30-L34】. Scientifically, WHO/ICD defines</w:t>
      </w:r>
      <w:r>
        <w:t xml:space="preserve"> </w:t>
      </w:r>
      <w:r>
        <w:rPr>
          <w:b/>
          <w:bCs/>
        </w:rPr>
        <w:t xml:space="preserve">burnout</w:t>
      </w:r>
      <w:r>
        <w:t xml:space="preserve"> </w:t>
      </w:r>
      <w:r>
        <w:t xml:space="preserve">as resulting from unmanaged chronic workplace stress, characterized by exhaustion, cynicism (mental distancing), and reduced efficacy【4†L104-L113】 – echoing Maslach’s trio of emotional exhaustion, depersonalization, and inefficacy【10†L97-L105】. However, burnout’s status as a distinct syndrome is controversial: symptoms overlap closely with depression and chronic fatigue【10†L147-L156】. Before “full” burnout, many remain high-functioning and</w:t>
      </w:r>
      <w:r>
        <w:t xml:space="preserve"> </w:t>
      </w:r>
      <w:r>
        <w:rPr>
          <w:b/>
          <w:bCs/>
        </w:rPr>
        <w:t xml:space="preserve">describe the state in experiential terms</w:t>
      </w:r>
      <w:r>
        <w:t xml:space="preserve">. They talk about needing ever more willpower to do the same tasks, being “constantly on,” not bouncing back from weekends, afternoon crashes, impaired decision-making and memory, and feeling disconnected from their usual sharpness【12†L38-L46】【14†L30-L34】【28†L132-L140】.</w:t>
      </w:r>
    </w:p>
    <w:p>
      <w:pPr>
        <w:pStyle w:val="BodyText"/>
      </w:pPr>
      <w:r>
        <w:t xml:space="preserve">In marketing to this audience, the most resonant framing shuns clinical jargon and instead uses performance and capacity language. Phrases like</w:t>
      </w:r>
      <w:r>
        <w:t xml:space="preserve"> </w:t>
      </w:r>
      <w:r>
        <w:rPr>
          <w:i/>
          <w:iCs/>
        </w:rPr>
        <w:t xml:space="preserve">“running on fumes,” “low brainpower afternoons,” “can’t switch off,” “no bandwidth left,” “energy crashes,”</w:t>
      </w:r>
      <w:r>
        <w:t xml:space="preserve"> </w:t>
      </w:r>
      <w:r>
        <w:t xml:space="preserve">or</w:t>
      </w:r>
      <w:r>
        <w:t xml:space="preserve"> </w:t>
      </w:r>
      <w:r>
        <w:rPr>
          <w:i/>
          <w:iCs/>
        </w:rPr>
        <w:t xml:space="preserve">“I’m still delivering—but it feels like I’m on autopilot”</w:t>
      </w:r>
      <w:r>
        <w:t xml:space="preserve"> </w:t>
      </w:r>
      <w:r>
        <w:t xml:space="preserve">elicit recognition. (For example, one CEO said, “From the outside I was successful, but inside I was running on fumes… still high-performing, but it’s HARD”【12†L38-L46】.) Diagnostics and positioning should emphasize</w:t>
      </w:r>
      <w:r>
        <w:t xml:space="preserve"> </w:t>
      </w:r>
      <w:r>
        <w:rPr>
          <w:b/>
          <w:bCs/>
        </w:rPr>
        <w:t xml:space="preserve">maintaining high performance long-term</w:t>
      </w:r>
      <w:r>
        <w:t xml:space="preserve">: e.g. “sustainable high performance,” “executive resilience,” and “capacity building,” rather than stigmatizing terms like</w:t>
      </w:r>
      <w:r>
        <w:t xml:space="preserve"> </w:t>
      </w:r>
      <w:r>
        <w:rPr>
          <w:i/>
          <w:iCs/>
        </w:rPr>
        <w:t xml:space="preserve">burnout</w:t>
      </w:r>
      <w:r>
        <w:t xml:space="preserve"> </w:t>
      </w:r>
      <w:r>
        <w:t xml:space="preserve">or</w:t>
      </w:r>
      <w:r>
        <w:t xml:space="preserve"> </w:t>
      </w:r>
      <w:r>
        <w:rPr>
          <w:i/>
          <w:iCs/>
        </w:rPr>
        <w:t xml:space="preserve">mental illness</w:t>
      </w:r>
      <w:r>
        <w:t xml:space="preserve"> </w:t>
      </w:r>
      <w:r>
        <w:t xml:space="preserve">too early. The goal is to get leaders to think “That’s me!” not “Am I crazy or weak?”</w:t>
      </w:r>
    </w:p>
    <w:p>
      <w:pPr>
        <w:pStyle w:val="BodyText"/>
      </w:pPr>
      <w:r>
        <w:rPr>
          <w:b/>
          <w:bCs/>
        </w:rPr>
        <w:t xml:space="preserve">Key findings (brief):</w:t>
      </w:r>
      <w:r>
        <w:t xml:space="preserve"> </w:t>
      </w:r>
      <w:r>
        <w:t xml:space="preserve">Organizational research and executive coaching literature agree that burnout is defined by exhaustion + cynicism + inefficacy【4†L104-L113】【10†L97-L105】, but many high-achievers remain functional and use very different language. High achievers often talk about cognitive fog, energy crashes, irritability, and being “constantly on,” rather than clinical terms. They may normalize these signs (“just a busy founder”) until consequences force recognition. A behavioral model suggests stages from</w:t>
      </w:r>
      <w:r>
        <w:t xml:space="preserve"> </w:t>
      </w:r>
      <w:r>
        <w:rPr>
          <w:i/>
          <w:iCs/>
        </w:rPr>
        <w:t xml:space="preserve">not noticing</w:t>
      </w:r>
      <w:r>
        <w:t xml:space="preserve"> </w:t>
      </w:r>
      <w:r>
        <w:t xml:space="preserve">→</w:t>
      </w:r>
      <w:r>
        <w:t xml:space="preserve"> </w:t>
      </w:r>
      <w:r>
        <w:rPr>
          <w:i/>
          <w:iCs/>
        </w:rPr>
        <w:t xml:space="preserve">vague friction</w:t>
      </w:r>
      <w:r>
        <w:t xml:space="preserve"> </w:t>
      </w:r>
      <w:r>
        <w:t xml:space="preserve">→</w:t>
      </w:r>
      <w:r>
        <w:t xml:space="preserve"> </w:t>
      </w:r>
      <w:r>
        <w:rPr>
          <w:i/>
          <w:iCs/>
        </w:rPr>
        <w:t xml:space="preserve">awareness of problem</w:t>
      </w:r>
      <w:r>
        <w:t xml:space="preserve"> </w:t>
      </w:r>
      <w:r>
        <w:t xml:space="preserve">→</w:t>
      </w:r>
      <w:r>
        <w:t xml:space="preserve"> </w:t>
      </w:r>
      <w:r>
        <w:rPr>
          <w:i/>
          <w:iCs/>
        </w:rPr>
        <w:t xml:space="preserve">self-help attempts</w:t>
      </w:r>
      <w:r>
        <w:t xml:space="preserve"> </w:t>
      </w:r>
      <w:r>
        <w:t xml:space="preserve">→</w:t>
      </w:r>
      <w:r>
        <w:t xml:space="preserve"> </w:t>
      </w:r>
      <w:r>
        <w:rPr>
          <w:i/>
          <w:iCs/>
        </w:rPr>
        <w:t xml:space="preserve">exhaustion of options</w:t>
      </w:r>
      <w:r>
        <w:t xml:space="preserve"> </w:t>
      </w:r>
      <w:r>
        <w:t xml:space="preserve">→</w:t>
      </w:r>
      <w:r>
        <w:t xml:space="preserve"> </w:t>
      </w:r>
      <w:r>
        <w:rPr>
          <w:i/>
          <w:iCs/>
        </w:rPr>
        <w:t xml:space="preserve">considering expert help</w:t>
      </w:r>
      <w:r>
        <w:t xml:space="preserve"> </w:t>
      </w:r>
      <w:r>
        <w:t xml:space="preserve">→</w:t>
      </w:r>
      <w:r>
        <w:t xml:space="preserve"> </w:t>
      </w:r>
      <w:r>
        <w:rPr>
          <w:i/>
          <w:iCs/>
        </w:rPr>
        <w:t xml:space="preserve">searching for coach</w:t>
      </w:r>
      <w:r>
        <w:t xml:space="preserve"> </w:t>
      </w:r>
      <w:r>
        <w:t xml:space="preserve">→</w:t>
      </w:r>
      <w:r>
        <w:t xml:space="preserve"> </w:t>
      </w:r>
      <w:r>
        <w:rPr>
          <w:i/>
          <w:iCs/>
        </w:rPr>
        <w:t xml:space="preserve">purchase</w:t>
      </w:r>
      <w:r>
        <w:t xml:space="preserve">. Key triggers include identity threats (e.g. “I’m not the resilient leader I believed”), major transitions (promotion, fundraising, health scares), and</w:t>
      </w:r>
      <w:r>
        <w:t xml:space="preserve"> </w:t>
      </w:r>
      <w:r>
        <w:rPr>
          <w:b/>
          <w:bCs/>
        </w:rPr>
        <w:t xml:space="preserve">peer proof</w:t>
      </w:r>
      <w:r>
        <w:t xml:space="preserve"> </w:t>
      </w:r>
      <w:r>
        <w:t xml:space="preserve">(knowing another leader who fixed similar problems). High-readiness signals include persistent performance-impacting symptoms, repeated self-help failures, recent life/business transitions, and language like “I don’t know what’s wrong” or “I can’t figure this out on my own.” Marketing should match stage: early on use educational content framing “symptoms → consequences,” while high-intent individuals need clear paths to action (“diagnostic audit for sustainable capacity”).</w:t>
      </w:r>
    </w:p>
    <w:p>
      <w:pPr>
        <w:pStyle w:val="BodyText"/>
      </w:pPr>
      <w:r>
        <w:t xml:space="preserve">We now elaborate on these points in detail, citing current evidence and real-world language.</w:t>
      </w:r>
    </w:p>
    <w:bookmarkStart w:id="10" w:name="X9366d140bd953c1627f58a08d4516650f74ae00"/>
    <w:p>
      <w:pPr>
        <w:pStyle w:val="Heading2"/>
      </w:pPr>
      <w:r>
        <w:t xml:space="preserve">Part I — Scientific Definitions and Burnout Frameworks</w:t>
      </w:r>
    </w:p>
    <w:p>
      <w:pPr>
        <w:pStyle w:val="FirstParagraph"/>
      </w:pPr>
      <w:r>
        <w:t xml:space="preserve">In formal terms, burnout is</w:t>
      </w:r>
      <w:r>
        <w:t xml:space="preserve"> </w:t>
      </w:r>
      <w:r>
        <w:rPr>
          <w:b/>
          <w:bCs/>
        </w:rPr>
        <w:t xml:space="preserve">not a medical diagnosis</w:t>
      </w:r>
      <w:r>
        <w:t xml:space="preserve"> </w:t>
      </w:r>
      <w:r>
        <w:t xml:space="preserve">but an</w:t>
      </w:r>
      <w:r>
        <w:t xml:space="preserve"> </w:t>
      </w:r>
      <w:r>
        <w:rPr>
          <w:i/>
          <w:iCs/>
        </w:rPr>
        <w:t xml:space="preserve">occupational phenomenon</w:t>
      </w:r>
      <w:r>
        <w:t xml:space="preserve">【4†L104-L113】. The WHO (ICD-11) defines it as a</w:t>
      </w:r>
      <w:r>
        <w:t xml:space="preserve"> </w:t>
      </w:r>
      <w:r>
        <w:rPr>
          <w:i/>
          <w:iCs/>
        </w:rPr>
        <w:t xml:space="preserve">syndrome from chronic workplace stress</w:t>
      </w:r>
      <w:r>
        <w:t xml:space="preserve">, with three dimensions: (1) energy depletion/exhaustion; (2) increased mental distance or cynicism toward the job; and (3) reduced professional efficacy【4†L104-L113】. This mirrors the Maslach Burnout Inventory (MBI) model of</w:t>
      </w:r>
      <w:r>
        <w:t xml:space="preserve"> </w:t>
      </w:r>
      <w:r>
        <w:rPr>
          <w:i/>
          <w:iCs/>
        </w:rPr>
        <w:t xml:space="preserve">exhaustion, depersonalization (cynicism), and reduced personal accomplishment</w:t>
      </w:r>
      <w:r>
        <w:t xml:space="preserve">【10†L97-L105】. In practice, researchers note that exhaustion is the core component, while the cynicism and inefficacy aspects can vary by context【10†L97-L105】.</w:t>
      </w:r>
    </w:p>
    <w:p>
      <w:pPr>
        <w:pStyle w:val="BodyText"/>
      </w:pPr>
      <w:r>
        <w:t xml:space="preserve">However,</w:t>
      </w:r>
      <w:r>
        <w:t xml:space="preserve"> </w:t>
      </w:r>
      <w:r>
        <w:rPr>
          <w:i/>
          <w:iCs/>
        </w:rPr>
        <w:t xml:space="preserve">burnout’s scientific status is contested</w:t>
      </w:r>
      <w:r>
        <w:t xml:space="preserve">. Recent reviews highlight that burnout’s definition is looser than assumed【10†L79-L87】. Its prevalence is unknown (no agreed diagnostic cutoffs) and many studies use ad-hoc criteria【10†L131-L140】. Critically, burnout overlaps heavily with depression: feelings of fatigue, loss of motivation, and cognitive slowness are common to both【10†L147-L156】, and job stress predicts both similarly【10†L157-L162】. Some scholars argue exhaustion may be the central dimension, with cynicism/inefficacy secondary or even consequences of exhaustion【10†L147-L156】. Others question whether burnout is a unique syndrome or just job-linked depression【10†L147-L156】. The field lacks consensus: some treat burnout as dimensional (varying degrees), some as categorical.</w:t>
      </w:r>
    </w:p>
    <w:p>
      <w:pPr>
        <w:pStyle w:val="BodyText"/>
      </w:pPr>
      <w:r>
        <w:t xml:space="preserve">Beyond MBI, there are alternate measures: the</w:t>
      </w:r>
      <w:r>
        <w:t xml:space="preserve"> </w:t>
      </w:r>
      <w:r>
        <w:rPr>
          <w:b/>
          <w:bCs/>
        </w:rPr>
        <w:t xml:space="preserve">Oldenburg Burnout Inventory</w:t>
      </w:r>
      <w:r>
        <w:t xml:space="preserve"> </w:t>
      </w:r>
      <w:r>
        <w:t xml:space="preserve">emphasizes disengagement and exhaustion; the</w:t>
      </w:r>
      <w:r>
        <w:t xml:space="preserve"> </w:t>
      </w:r>
      <w:r>
        <w:rPr>
          <w:b/>
          <w:bCs/>
        </w:rPr>
        <w:t xml:space="preserve">Copenhagen Burnout Inventory</w:t>
      </w:r>
      <w:r>
        <w:t xml:space="preserve"> </w:t>
      </w:r>
      <w:r>
        <w:t xml:space="preserve">focuses on exhaustion across personal, work, and client dimensions; etc. All link to chronic stress. Importantly, WHO/ICD stresses that burnout</w:t>
      </w:r>
      <w:r>
        <w:t xml:space="preserve"> </w:t>
      </w:r>
      <w:r>
        <w:rPr>
          <w:i/>
          <w:iCs/>
        </w:rPr>
        <w:t xml:space="preserve">specifically refers to work-related stress</w:t>
      </w:r>
      <w:r>
        <w:t xml:space="preserve">【4†L104-L113】 and excludes illnesses in other life areas.</w:t>
      </w:r>
    </w:p>
    <w:p>
      <w:pPr>
        <w:pStyle w:val="BodyText"/>
      </w:pPr>
      <w:r>
        <w:t xml:space="preserve">In summary, the</w:t>
      </w:r>
      <w:r>
        <w:t xml:space="preserve"> </w:t>
      </w:r>
      <w:r>
        <w:rPr>
          <w:b/>
          <w:bCs/>
        </w:rPr>
        <w:t xml:space="preserve">academic language</w:t>
      </w:r>
      <w:r>
        <w:t xml:space="preserve"> </w:t>
      </w:r>
      <w:r>
        <w:t xml:space="preserve">for burnout centers on chronic occupational stress causing exhaustion and detachment【4†L104-L113】【10†L97-L105】. Other related constructs include</w:t>
      </w:r>
      <w:r>
        <w:t xml:space="preserve"> </w:t>
      </w:r>
      <w:r>
        <w:rPr>
          <w:b/>
          <w:bCs/>
        </w:rPr>
        <w:t xml:space="preserve">occupational fatigue</w:t>
      </w:r>
      <w:r>
        <w:t xml:space="preserve"> </w:t>
      </w:r>
      <w:r>
        <w:t xml:space="preserve">(physical/emotional tiredness from work),</w:t>
      </w:r>
      <w:r>
        <w:t xml:space="preserve"> </w:t>
      </w:r>
      <w:r>
        <w:rPr>
          <w:b/>
          <w:bCs/>
        </w:rPr>
        <w:t xml:space="preserve">compassion fatigue</w:t>
      </w:r>
      <w:r>
        <w:t xml:space="preserve"> </w:t>
      </w:r>
      <w:r>
        <w:t xml:space="preserve">(for helping professions),</w:t>
      </w:r>
      <w:r>
        <w:t xml:space="preserve"> </w:t>
      </w:r>
      <w:r>
        <w:rPr>
          <w:b/>
          <w:bCs/>
        </w:rPr>
        <w:t xml:space="preserve">overwork</w:t>
      </w:r>
      <w:r>
        <w:t xml:space="preserve"> </w:t>
      </w:r>
      <w:r>
        <w:t xml:space="preserve">or</w:t>
      </w:r>
      <w:r>
        <w:t xml:space="preserve"> </w:t>
      </w:r>
      <w:r>
        <w:rPr>
          <w:b/>
          <w:bCs/>
        </w:rPr>
        <w:t xml:space="preserve">workaholism</w:t>
      </w:r>
      <w:r>
        <w:t xml:space="preserve"> </w:t>
      </w:r>
      <w:r>
        <w:t xml:space="preserve">(behavioral patterns), and</w:t>
      </w:r>
      <w:r>
        <w:t xml:space="preserve"> </w:t>
      </w:r>
      <w:r>
        <w:rPr>
          <w:b/>
          <w:bCs/>
        </w:rPr>
        <w:t xml:space="preserve">languishing</w:t>
      </w:r>
      <w:r>
        <w:t xml:space="preserve"> </w:t>
      </w:r>
      <w:r>
        <w:t xml:space="preserve">(a general mental-health state of stagnation). Terms like</w:t>
      </w:r>
      <w:r>
        <w:t xml:space="preserve"> </w:t>
      </w:r>
      <w:r>
        <w:rPr>
          <w:i/>
          <w:iCs/>
        </w:rPr>
        <w:t xml:space="preserve">allostatic load/overload</w:t>
      </w:r>
      <w:r>
        <w:t xml:space="preserve"> </w:t>
      </w:r>
      <w:r>
        <w:t xml:space="preserve">describe cumulative biological stress burdens, but are rarely used with executives in everyday language. No single term perfectly captures the</w:t>
      </w:r>
      <w:r>
        <w:t xml:space="preserve"> </w:t>
      </w:r>
      <w:r>
        <w:rPr>
          <w:i/>
          <w:iCs/>
        </w:rPr>
        <w:t xml:space="preserve">in-between</w:t>
      </w:r>
      <w:r>
        <w:t xml:space="preserve"> </w:t>
      </w:r>
      <w:r>
        <w:t xml:space="preserve">state of high-performers who are depleted but still functioning. This leads executives to use highly personal descriptors (see Part VII).</w:t>
      </w:r>
    </w:p>
    <w:bookmarkEnd w:id="10"/>
    <w:bookmarkStart w:id="11" w:name="Xb443258d9a5df6a365a85f8ca5c2c5526eb2e3d"/>
    <w:p>
      <w:pPr>
        <w:pStyle w:val="Heading2"/>
      </w:pPr>
      <w:r>
        <w:t xml:space="preserve">Part II — Burnout vs. Depression, Fatigue, Overload</w:t>
      </w:r>
    </w:p>
    <w:p>
      <w:pPr>
        <w:pStyle w:val="FirstParagraph"/>
      </w:pPr>
      <w:r>
        <w:t xml:space="preserve">It is crucial to separate occupational burnout from other conditions. Burnout (per WHO) is work-specific chronic stress.</w:t>
      </w:r>
      <w:r>
        <w:t xml:space="preserve"> </w:t>
      </w:r>
      <w:r>
        <w:rPr>
          <w:b/>
          <w:bCs/>
        </w:rPr>
        <w:t xml:space="preserve">Depression</w:t>
      </w:r>
      <w:r>
        <w:t xml:space="preserve"> </w:t>
      </w:r>
      <w:r>
        <w:t xml:space="preserve">is a clinical disorder (persistent low mood, anhedonia) that may overlap in symptoms (exhaustion, loss of interest). Many experts observe high overlap: exhaustion and motivation loss appear in both【10†L147-L156】. Likewise,</w:t>
      </w:r>
      <w:r>
        <w:t xml:space="preserve"> </w:t>
      </w:r>
      <w:r>
        <w:rPr>
          <w:i/>
          <w:iCs/>
        </w:rPr>
        <w:t xml:space="preserve">adjustment disorder</w:t>
      </w:r>
      <w:r>
        <w:t xml:space="preserve">,</w:t>
      </w:r>
      <w:r>
        <w:t xml:space="preserve"> </w:t>
      </w:r>
      <w:r>
        <w:rPr>
          <w:i/>
          <w:iCs/>
        </w:rPr>
        <w:t xml:space="preserve">anxiety</w:t>
      </w:r>
      <w:r>
        <w:t xml:space="preserve">,</w:t>
      </w:r>
      <w:r>
        <w:t xml:space="preserve"> </w:t>
      </w:r>
      <w:r>
        <w:rPr>
          <w:i/>
          <w:iCs/>
        </w:rPr>
        <w:t xml:space="preserve">ADHD</w:t>
      </w:r>
      <w:r>
        <w:t xml:space="preserve">,</w:t>
      </w:r>
      <w:r>
        <w:t xml:space="preserve"> </w:t>
      </w:r>
      <w:r>
        <w:rPr>
          <w:i/>
          <w:iCs/>
        </w:rPr>
        <w:t xml:space="preserve">sleep apnea</w:t>
      </w:r>
      <w:r>
        <w:t xml:space="preserve">,</w:t>
      </w:r>
      <w:r>
        <w:t xml:space="preserve"> </w:t>
      </w:r>
      <w:r>
        <w:rPr>
          <w:i/>
          <w:iCs/>
        </w:rPr>
        <w:t xml:space="preserve">hypothyroidism</w:t>
      </w:r>
      <w:r>
        <w:t xml:space="preserve">, and other medical issues can cause fatigue/cognitive fog but are not burnout per se.</w:t>
      </w:r>
    </w:p>
    <w:p>
      <w:pPr>
        <w:pStyle w:val="BodyText"/>
      </w:pPr>
      <w:r>
        <w:rPr>
          <w:b/>
          <w:bCs/>
        </w:rPr>
        <w:t xml:space="preserve">Key distinctions:</w:t>
      </w:r>
      <w:r>
        <w:t xml:space="preserve"> </w:t>
      </w:r>
      <w:r>
        <w:t xml:space="preserve">Burnout is characterized by</w:t>
      </w:r>
      <w:r>
        <w:t xml:space="preserve"> </w:t>
      </w:r>
      <w:r>
        <w:rPr>
          <w:i/>
          <w:iCs/>
        </w:rPr>
        <w:t xml:space="preserve">feeling empty or depleted</w:t>
      </w:r>
      <w:r>
        <w:t xml:space="preserve"> </w:t>
      </w:r>
      <w:r>
        <w:t xml:space="preserve">at work and increasingly negative attitudes toward work tasks【4†L104-L113】; depression involves pervasive hopelessness or worthlessness beyond just the job. In burnout, a person may still feel purpose about their mission but lack the energy; in depression, even formerly pleasurable aspects lose appeal. Also, burnout typically improves with a break or job change, whereas depression requires targeted treatment. Clinicians warn that mislabeling depression as burnout (or vice versa) can be dangerous, especially with suicide risk【10†L147-L156】.</w:t>
      </w:r>
    </w:p>
    <w:p>
      <w:pPr>
        <w:pStyle w:val="BodyText"/>
      </w:pPr>
      <w:r>
        <w:t xml:space="preserve">“Burnout” is an</w:t>
      </w:r>
      <w:r>
        <w:t xml:space="preserve"> </w:t>
      </w:r>
      <w:r>
        <w:rPr>
          <w:b/>
          <w:bCs/>
        </w:rPr>
        <w:t xml:space="preserve">occupational construct</w:t>
      </w:r>
      <w:r>
        <w:t xml:space="preserve"> </w:t>
      </w:r>
      <w:r>
        <w:t xml:space="preserve">only; it should not describe exhaustion outside work. Thus, promoting coaching for burnout must carefully screen for these other conditions (see Part XIX). In marketing, it’s safest to describe symptoms (fatigue, focus) rather than jumping to labels like “depressed” or even “burned out.” This avoids stigma and ensures serious medical issues are referred appropriately.</w:t>
      </w:r>
    </w:p>
    <w:bookmarkEnd w:id="11"/>
    <w:bookmarkStart w:id="12" w:name="Xcd8ef7196bb20b8b813c3ff6354567c99495335"/>
    <w:p>
      <w:pPr>
        <w:pStyle w:val="Heading2"/>
      </w:pPr>
      <w:r>
        <w:t xml:space="preserve">Part III — The High-Functioning / Pre-Burnout State</w:t>
      </w:r>
    </w:p>
    <w:p>
      <w:pPr>
        <w:pStyle w:val="FirstParagraph"/>
      </w:pPr>
      <w:r>
        <w:rPr>
          <w:b/>
          <w:bCs/>
        </w:rPr>
        <w:t xml:space="preserve">Academic view:</w:t>
      </w:r>
      <w:r>
        <w:t xml:space="preserve"> </w:t>
      </w:r>
      <w:r>
        <w:t xml:space="preserve">The literature notes that many individuals meet obligations and even excel at work while experiencing escalating exhaustion and cognitive strain. Terms like</w:t>
      </w:r>
      <w:r>
        <w:t xml:space="preserve"> </w:t>
      </w:r>
      <w:r>
        <w:rPr>
          <w:i/>
          <w:iCs/>
        </w:rPr>
        <w:t xml:space="preserve">“high-functioning burnout”</w:t>
      </w:r>
      <w:r>
        <w:t xml:space="preserve"> </w:t>
      </w:r>
      <w:r>
        <w:t xml:space="preserve">or</w:t>
      </w:r>
      <w:r>
        <w:t xml:space="preserve"> </w:t>
      </w:r>
      <w:r>
        <w:rPr>
          <w:i/>
          <w:iCs/>
        </w:rPr>
        <w:t xml:space="preserve">“sustained overload”</w:t>
      </w:r>
      <w:r>
        <w:t xml:space="preserve"> </w:t>
      </w:r>
      <w:r>
        <w:t xml:space="preserve">are used informally to describe this state, although not formally defined in ICD. Research on cognitive fatigue shows that chronic stress impairs executive functions (working memory, attention) before overt performance failures【28†L148-L156】.</w:t>
      </w:r>
    </w:p>
    <w:p>
      <w:pPr>
        <w:pStyle w:val="BodyText"/>
      </w:pPr>
      <w:r>
        <w:t xml:space="preserve">For example, a neuropsychological perspective describes</w:t>
      </w:r>
      <w:r>
        <w:t xml:space="preserve"> </w:t>
      </w:r>
      <w:r>
        <w:rPr>
          <w:i/>
          <w:iCs/>
        </w:rPr>
        <w:t xml:space="preserve">high-functioning burnout</w:t>
      </w:r>
      <w:r>
        <w:t xml:space="preserve"> </w:t>
      </w:r>
      <w:r>
        <w:t xml:space="preserve">as</w:t>
      </w:r>
      <w:r>
        <w:t xml:space="preserve"> </w:t>
      </w:r>
      <w:r>
        <w:rPr>
          <w:i/>
          <w:iCs/>
        </w:rPr>
        <w:t xml:space="preserve">“sustained executive dysfunction under chronic cognitive load”</w:t>
      </w:r>
      <w:r>
        <w:t xml:space="preserve">【28†L175-L183】. Early signs include: complex tasks doable, but</w:t>
      </w:r>
      <w:r>
        <w:t xml:space="preserve"> </w:t>
      </w:r>
      <w:r>
        <w:rPr>
          <w:b/>
          <w:bCs/>
        </w:rPr>
        <w:t xml:space="preserve">simple tasks exhaust disproportionately</w:t>
      </w:r>
      <w:r>
        <w:t xml:space="preserve">, late-afternoon brain fog, and staying reactive rather than strategic【28†L71-L80】【28†L99-L108】. Emotionally, one may regulate well at work but feel flat or irritable at home【28†L115-L124】. Performance remains objectively adequate, but the individual feels</w:t>
      </w:r>
      <w:r>
        <w:t xml:space="preserve"> </w:t>
      </w:r>
      <w:r>
        <w:rPr>
          <w:i/>
          <w:iCs/>
        </w:rPr>
        <w:t xml:space="preserve">detached</w:t>
      </w:r>
      <w:r>
        <w:t xml:space="preserve"> </w:t>
      </w:r>
      <w:r>
        <w:t xml:space="preserve">and “on autopilot”【28†L132-L142】【28†L148-L156】. Identity symptoms emerge: one</w:t>
      </w:r>
      <w:r>
        <w:t xml:space="preserve"> </w:t>
      </w:r>
      <w:r>
        <w:rPr>
          <w:i/>
          <w:iCs/>
        </w:rPr>
        <w:t xml:space="preserve">feels like they’re performing themselves</w:t>
      </w:r>
      <w:r>
        <w:t xml:space="preserve">, a sense of disconnection from one’s actions【28†L161-L169】.</w:t>
      </w:r>
    </w:p>
    <w:p>
      <w:pPr>
        <w:pStyle w:val="BodyText"/>
      </w:pPr>
      <w:r>
        <w:rPr>
          <w:b/>
          <w:bCs/>
        </w:rPr>
        <w:t xml:space="preserve">What executives notice (in their own words):</w:t>
      </w:r>
      <w:r>
        <w:t xml:space="preserve"> </w:t>
      </w:r>
      <w:r>
        <w:t xml:space="preserve">In interviews and posts, leaders describe this stage with vivid metaphors and everyday language. Common phrases include:</w:t>
      </w:r>
    </w:p>
    <w:p>
      <w:pPr>
        <w:pStyle w:val="Compact"/>
        <w:numPr>
          <w:ilvl w:val="0"/>
          <w:numId w:val="1001"/>
        </w:numPr>
      </w:pPr>
      <w:r>
        <w:rPr>
          <w:b/>
          <w:bCs/>
        </w:rPr>
        <w:t xml:space="preserve">Energy:</w:t>
      </w:r>
      <w:r>
        <w:t xml:space="preserve"> </w:t>
      </w:r>
      <w:r>
        <w:t xml:space="preserve">“I’m running on fumes,”</w:t>
      </w:r>
      <w:r>
        <w:t xml:space="preserve"> </w:t>
      </w:r>
      <w:r>
        <w:rPr>
          <w:i/>
          <w:iCs/>
        </w:rPr>
        <w:t xml:space="preserve">“By afternoon I have nothing left,”</w:t>
      </w:r>
      <w:r>
        <w:t xml:space="preserve"> </w:t>
      </w:r>
      <w:r>
        <w:rPr>
          <w:i/>
          <w:iCs/>
        </w:rPr>
        <w:t xml:space="preserve">“My tank is empty by 3pm”</w:t>
      </w:r>
      <w:r>
        <w:t xml:space="preserve">,</w:t>
      </w:r>
      <w:r>
        <w:t xml:space="preserve"> </w:t>
      </w:r>
      <w:r>
        <w:rPr>
          <w:i/>
          <w:iCs/>
        </w:rPr>
        <w:t xml:space="preserve">“wired but exhausted,”</w:t>
      </w:r>
      <w:r>
        <w:t xml:space="preserve"> </w:t>
      </w:r>
      <w:r>
        <w:rPr>
          <w:i/>
          <w:iCs/>
        </w:rPr>
        <w:t xml:space="preserve">“always tired.”</w:t>
      </w:r>
      <w:r>
        <w:t xml:space="preserve"> </w:t>
      </w:r>
      <w:r>
        <w:t xml:space="preserve">【12†L38-L46】【14†L30-L34】</w:t>
      </w:r>
    </w:p>
    <w:p>
      <w:pPr>
        <w:pStyle w:val="Compact"/>
        <w:numPr>
          <w:ilvl w:val="0"/>
          <w:numId w:val="1001"/>
        </w:numPr>
      </w:pPr>
      <w:r>
        <w:rPr>
          <w:b/>
          <w:bCs/>
        </w:rPr>
        <w:t xml:space="preserve">Cognition:</w:t>
      </w:r>
      <w:r>
        <w:t xml:space="preserve"> </w:t>
      </w:r>
      <w:r>
        <w:t xml:space="preserve">“I can’t focus,”</w:t>
      </w:r>
      <w:r>
        <w:t xml:space="preserve"> </w:t>
      </w:r>
      <w:r>
        <w:rPr>
          <w:i/>
          <w:iCs/>
        </w:rPr>
        <w:t xml:space="preserve">“I have brain fog,”</w:t>
      </w:r>
      <w:r>
        <w:t xml:space="preserve"> </w:t>
      </w:r>
      <w:r>
        <w:rPr>
          <w:i/>
          <w:iCs/>
        </w:rPr>
        <w:t xml:space="preserve">“even small tasks feel impossible,”</w:t>
      </w:r>
      <w:r>
        <w:t xml:space="preserve"> </w:t>
      </w:r>
      <w:r>
        <w:rPr>
          <w:i/>
          <w:iCs/>
        </w:rPr>
        <w:t xml:space="preserve">“lost my sharpness,”</w:t>
      </w:r>
      <w:r>
        <w:t xml:space="preserve"> </w:t>
      </w:r>
      <w:r>
        <w:rPr>
          <w:i/>
          <w:iCs/>
        </w:rPr>
        <w:t xml:space="preserve">“my brain stopped working.”</w:t>
      </w:r>
      <w:r>
        <w:t xml:space="preserve"> </w:t>
      </w:r>
      <w:r>
        <w:t xml:space="preserve">【28†L99-L108】【14†L30-L34】</w:t>
      </w:r>
    </w:p>
    <w:p>
      <w:pPr>
        <w:pStyle w:val="Compact"/>
        <w:numPr>
          <w:ilvl w:val="0"/>
          <w:numId w:val="1001"/>
        </w:numPr>
      </w:pPr>
      <w:r>
        <w:rPr>
          <w:b/>
          <w:bCs/>
        </w:rPr>
        <w:t xml:space="preserve">Performance:</w:t>
      </w:r>
      <w:r>
        <w:t xml:space="preserve"> </w:t>
      </w:r>
      <w:r>
        <w:t xml:space="preserve">“I’m still delivering but it’s a struggle,”</w:t>
      </w:r>
      <w:r>
        <w:t xml:space="preserve"> </w:t>
      </w:r>
      <w:r>
        <w:rPr>
          <w:i/>
          <w:iCs/>
        </w:rPr>
        <w:t xml:space="preserve">“I lost my edge,”</w:t>
      </w:r>
      <w:r>
        <w:t xml:space="preserve"> </w:t>
      </w:r>
      <w:r>
        <w:rPr>
          <w:i/>
          <w:iCs/>
        </w:rPr>
        <w:t xml:space="preserve">“everything takes twice as much effort,”</w:t>
      </w:r>
      <w:r>
        <w:t xml:space="preserve"> </w:t>
      </w:r>
      <w:r>
        <w:rPr>
          <w:i/>
          <w:iCs/>
        </w:rPr>
        <w:t xml:space="preserve">“I don’t operate at my best anymore.”</w:t>
      </w:r>
      <w:r>
        <w:t xml:space="preserve"> </w:t>
      </w:r>
      <w:r>
        <w:t xml:space="preserve">【12†L38-L46】【14†L30-L34】</w:t>
      </w:r>
    </w:p>
    <w:p>
      <w:pPr>
        <w:pStyle w:val="Compact"/>
        <w:numPr>
          <w:ilvl w:val="0"/>
          <w:numId w:val="1001"/>
        </w:numPr>
      </w:pPr>
      <w:r>
        <w:rPr>
          <w:b/>
          <w:bCs/>
        </w:rPr>
        <w:t xml:space="preserve">Recovery:</w:t>
      </w:r>
      <w:r>
        <w:t xml:space="preserve"> </w:t>
      </w:r>
      <w:r>
        <w:t xml:space="preserve">“Weekends don’t recharge me,”</w:t>
      </w:r>
      <w:r>
        <w:t xml:space="preserve"> </w:t>
      </w:r>
      <w:r>
        <w:rPr>
          <w:i/>
          <w:iCs/>
        </w:rPr>
        <w:t xml:space="preserve">“I never feel rested,”</w:t>
      </w:r>
      <w:r>
        <w:t xml:space="preserve"> </w:t>
      </w:r>
      <w:r>
        <w:rPr>
          <w:i/>
          <w:iCs/>
        </w:rPr>
        <w:t xml:space="preserve">“sleep used to fix it but it doesn’t,”</w:t>
      </w:r>
      <w:r>
        <w:t xml:space="preserve"> </w:t>
      </w:r>
      <w:r>
        <w:rPr>
          <w:i/>
          <w:iCs/>
        </w:rPr>
        <w:t xml:space="preserve">“I hit a wall by Thursday.”</w:t>
      </w:r>
    </w:p>
    <w:p>
      <w:pPr>
        <w:pStyle w:val="Compact"/>
        <w:numPr>
          <w:ilvl w:val="0"/>
          <w:numId w:val="1001"/>
        </w:numPr>
      </w:pPr>
      <w:r>
        <w:rPr>
          <w:b/>
          <w:bCs/>
        </w:rPr>
        <w:t xml:space="preserve">Emotional:</w:t>
      </w:r>
      <w:r>
        <w:t xml:space="preserve"> </w:t>
      </w:r>
      <w:r>
        <w:t xml:space="preserve">“I feel numb or flat,”</w:t>
      </w:r>
      <w:r>
        <w:t xml:space="preserve"> </w:t>
      </w:r>
      <w:r>
        <w:rPr>
          <w:i/>
          <w:iCs/>
        </w:rPr>
        <w:t xml:space="preserve">“I’m short-tempered,”</w:t>
      </w:r>
      <w:r>
        <w:t xml:space="preserve"> </w:t>
      </w:r>
      <w:r>
        <w:rPr>
          <w:i/>
          <w:iCs/>
        </w:rPr>
        <w:t xml:space="preserve">“I get upset with my team/family for no reason,”</w:t>
      </w:r>
      <w:r>
        <w:t xml:space="preserve"> </w:t>
      </w:r>
      <w:r>
        <w:rPr>
          <w:i/>
          <w:iCs/>
        </w:rPr>
        <w:t xml:space="preserve">“detached from my work.”</w:t>
      </w:r>
      <w:r>
        <w:t xml:space="preserve"> </w:t>
      </w:r>
      <w:r>
        <w:t xml:space="preserve">【12†L38-L46】【28†L115-L124】</w:t>
      </w:r>
    </w:p>
    <w:p>
      <w:pPr>
        <w:pStyle w:val="Compact"/>
        <w:numPr>
          <w:ilvl w:val="0"/>
          <w:numId w:val="1001"/>
        </w:numPr>
      </w:pPr>
      <w:r>
        <w:rPr>
          <w:b/>
          <w:bCs/>
        </w:rPr>
        <w:t xml:space="preserve">Capacity:</w:t>
      </w:r>
      <w:r>
        <w:t xml:space="preserve"> </w:t>
      </w:r>
      <w:r>
        <w:t xml:space="preserve">“I have no bandwidth,”</w:t>
      </w:r>
      <w:r>
        <w:t xml:space="preserve"> </w:t>
      </w:r>
      <w:r>
        <w:rPr>
          <w:i/>
          <w:iCs/>
        </w:rPr>
        <w:t xml:space="preserve">“my plate is overflowing,”</w:t>
      </w:r>
      <w:r>
        <w:t xml:space="preserve"> </w:t>
      </w:r>
      <w:r>
        <w:rPr>
          <w:i/>
          <w:iCs/>
        </w:rPr>
        <w:t xml:space="preserve">“I’m stretched too thin,”</w:t>
      </w:r>
      <w:r>
        <w:t xml:space="preserve"> </w:t>
      </w:r>
      <w:r>
        <w:rPr>
          <w:i/>
          <w:iCs/>
        </w:rPr>
        <w:t xml:space="preserve">“too many fires to fight.”</w:t>
      </w:r>
    </w:p>
    <w:p>
      <w:pPr>
        <w:pStyle w:val="Compact"/>
        <w:numPr>
          <w:ilvl w:val="0"/>
          <w:numId w:val="1001"/>
        </w:numPr>
      </w:pPr>
      <w:r>
        <w:rPr>
          <w:b/>
          <w:bCs/>
        </w:rPr>
        <w:t xml:space="preserve">Control:</w:t>
      </w:r>
      <w:r>
        <w:t xml:space="preserve"> </w:t>
      </w:r>
      <w:r>
        <w:t xml:space="preserve">“I can’t switch off,”</w:t>
      </w:r>
      <w:r>
        <w:t xml:space="preserve"> </w:t>
      </w:r>
      <w:r>
        <w:rPr>
          <w:i/>
          <w:iCs/>
        </w:rPr>
        <w:t xml:space="preserve">“I’m always on,”</w:t>
      </w:r>
      <w:r>
        <w:t xml:space="preserve"> </w:t>
      </w:r>
      <w:r>
        <w:rPr>
          <w:i/>
          <w:iCs/>
        </w:rPr>
        <w:t xml:space="preserve">“work never stops,”</w:t>
      </w:r>
      <w:r>
        <w:t xml:space="preserve"> </w:t>
      </w:r>
      <w:r>
        <w:rPr>
          <w:i/>
          <w:iCs/>
        </w:rPr>
        <w:t xml:space="preserve">“I don’t know how to pause.”</w:t>
      </w:r>
      <w:r>
        <w:t xml:space="preserve">【12†L38-L46】</w:t>
      </w:r>
    </w:p>
    <w:p>
      <w:pPr>
        <w:pStyle w:val="Compact"/>
        <w:numPr>
          <w:ilvl w:val="0"/>
          <w:numId w:val="1001"/>
        </w:numPr>
      </w:pPr>
      <w:r>
        <w:rPr>
          <w:b/>
          <w:bCs/>
        </w:rPr>
        <w:t xml:space="preserve">Identity:</w:t>
      </w:r>
      <w:r>
        <w:t xml:space="preserve"> </w:t>
      </w:r>
      <w:r>
        <w:t xml:space="preserve">“I’m not the leader I used to be,”</w:t>
      </w:r>
      <w:r>
        <w:t xml:space="preserve"> </w:t>
      </w:r>
      <w:r>
        <w:rPr>
          <w:i/>
          <w:iCs/>
        </w:rPr>
        <w:t xml:space="preserve">“I don’t feel like myself,”</w:t>
      </w:r>
      <w:r>
        <w:t xml:space="preserve"> </w:t>
      </w:r>
      <w:r>
        <w:rPr>
          <w:i/>
          <w:iCs/>
        </w:rPr>
        <w:t xml:space="preserve">“I forgot what it’s like to feel good at work.”</w:t>
      </w:r>
    </w:p>
    <w:p>
      <w:pPr>
        <w:pStyle w:val="FirstParagraph"/>
      </w:pPr>
      <w:r>
        <w:t xml:space="preserve">In sum, academically one might call it</w:t>
      </w:r>
      <w:r>
        <w:t xml:space="preserve"> </w:t>
      </w:r>
      <w:r>
        <w:rPr>
          <w:i/>
          <w:iCs/>
        </w:rPr>
        <w:t xml:space="preserve">chronic occupational stress, executive fatigue or cognitive overload</w:t>
      </w:r>
      <w:r>
        <w:t xml:space="preserve">, but executives talk about being on fumes, brain fog, and running empty. Notably, they emphasize</w:t>
      </w:r>
      <w:r>
        <w:t xml:space="preserve"> </w:t>
      </w:r>
      <w:r>
        <w:rPr>
          <w:i/>
          <w:iCs/>
        </w:rPr>
        <w:t xml:space="preserve">functioning despite it all</w:t>
      </w:r>
      <w:r>
        <w:t xml:space="preserve">: “high-performing but it’s hard,” “I was still delivering from the outside”【12†L38-L46】. This pre-burnout stage requires distinct framing: it’s not full collapse, but a</w:t>
      </w:r>
      <w:r>
        <w:t xml:space="preserve"> </w:t>
      </w:r>
      <w:r>
        <w:rPr>
          <w:i/>
          <w:iCs/>
        </w:rPr>
        <w:t xml:space="preserve">hidden crisis</w:t>
      </w:r>
      <w:r>
        <w:t xml:space="preserve"> </w:t>
      </w:r>
      <w:r>
        <w:t xml:space="preserve">of capacity.</w:t>
      </w:r>
    </w:p>
    <w:bookmarkEnd w:id="12"/>
    <w:bookmarkStart w:id="13" w:name="Xa631eba937eb1f5b18b46893892d82a52f1b7a6"/>
    <w:p>
      <w:pPr>
        <w:pStyle w:val="Heading2"/>
      </w:pPr>
      <w:r>
        <w:t xml:space="preserve">Part IV — Founder- and Executive-Specific Stressors</w:t>
      </w:r>
    </w:p>
    <w:p>
      <w:pPr>
        <w:pStyle w:val="FirstParagraph"/>
      </w:pPr>
      <w:r>
        <w:t xml:space="preserve">Executive and founder roles add unique pressures beyond mere long hours. Empirical and qualitative research points to factors including:</w:t>
      </w:r>
    </w:p>
    <w:p>
      <w:pPr>
        <w:pStyle w:val="Compact"/>
        <w:numPr>
          <w:ilvl w:val="0"/>
          <w:numId w:val="1002"/>
        </w:numPr>
      </w:pPr>
      <w:r>
        <w:rPr>
          <w:b/>
          <w:bCs/>
        </w:rPr>
        <w:t xml:space="preserve">Responsibility for others:</w:t>
      </w:r>
      <w:r>
        <w:t xml:space="preserve"> </w:t>
      </w:r>
      <w:r>
        <w:t xml:space="preserve">When a leader’s decisions directly affect employees’ jobs, shareholders’ capital, and customers’ outcomes, the stakes amplify stress. Studies note that caring for others’ livelihoods increases anxiety (allostatic load)【10†L113-L122】.</w:t>
      </w:r>
    </w:p>
    <w:p>
      <w:pPr>
        <w:pStyle w:val="Compact"/>
        <w:numPr>
          <w:ilvl w:val="0"/>
          <w:numId w:val="1002"/>
        </w:numPr>
      </w:pPr>
      <w:r>
        <w:rPr>
          <w:b/>
          <w:bCs/>
        </w:rPr>
        <w:t xml:space="preserve">Identity fusion with work:</w:t>
      </w:r>
      <w:r>
        <w:t xml:space="preserve"> </w:t>
      </w:r>
      <w:r>
        <w:t xml:space="preserve">Founders often say “the company is me.” This identity overlap makes it hard to disconnect mentally; poor performance feels like personal failure. Self-doubt or identity loss are painful drivers of action【14†L30-L34】.</w:t>
      </w:r>
    </w:p>
    <w:p>
      <w:pPr>
        <w:pStyle w:val="Compact"/>
        <w:numPr>
          <w:ilvl w:val="0"/>
          <w:numId w:val="1002"/>
        </w:numPr>
      </w:pPr>
      <w:r>
        <w:rPr>
          <w:b/>
          <w:bCs/>
        </w:rPr>
        <w:t xml:space="preserve">Isolation and expectations:</w:t>
      </w:r>
      <w:r>
        <w:t xml:space="preserve"> </w:t>
      </w:r>
      <w:r>
        <w:t xml:space="preserve">“Loneliness at the top” is common. There are few peers who truly understand, so vulnerabilities go unshared. Boards and investors expect results, often with opaque criteria. The constant decision-making under uncertainty (e.g. fundraising strategy, pivots) is mentally exhausting.</w:t>
      </w:r>
    </w:p>
    <w:p>
      <w:pPr>
        <w:pStyle w:val="Compact"/>
        <w:numPr>
          <w:ilvl w:val="0"/>
          <w:numId w:val="1002"/>
        </w:numPr>
      </w:pPr>
      <w:r>
        <w:rPr>
          <w:b/>
          <w:bCs/>
        </w:rPr>
        <w:t xml:space="preserve">Organizational complexity:</w:t>
      </w:r>
      <w:r>
        <w:t xml:space="preserve"> </w:t>
      </w:r>
      <w:r>
        <w:t xml:space="preserve">As Ken Njoroge noted,</w:t>
      </w:r>
      <w:r>
        <w:t xml:space="preserve"> </w:t>
      </w:r>
      <w:r>
        <w:rPr>
          <w:i/>
          <w:iCs/>
        </w:rPr>
        <w:t xml:space="preserve">“the business is still entirely dependent on you… not a workload problem, but an organizational capability problem.”</w:t>
      </w:r>
      <w:r>
        <w:t xml:space="preserve"> </w:t>
      </w:r>
      <w:r>
        <w:t xml:space="preserve">When leaders must fill every capability gap, they become the “operating system” of the company – that’s where burnout lives【18†L49-L58】.</w:t>
      </w:r>
    </w:p>
    <w:p>
      <w:pPr>
        <w:pStyle w:val="Compact"/>
        <w:numPr>
          <w:ilvl w:val="0"/>
          <w:numId w:val="1002"/>
        </w:numPr>
      </w:pPr>
      <w:r>
        <w:rPr>
          <w:b/>
          <w:bCs/>
        </w:rPr>
        <w:t xml:space="preserve">Growth pressures:</w:t>
      </w:r>
      <w:r>
        <w:t xml:space="preserve"> </w:t>
      </w:r>
      <w:r>
        <w:t xml:space="preserve">Rapid scaling (headcount, markets) or new responsibilities (first C-suite role) push leaders out of familiar territory. Each transition requires new skills; failing to adapt causes stress and stagnation【31†L26-L35】.</w:t>
      </w:r>
    </w:p>
    <w:p>
      <w:pPr>
        <w:pStyle w:val="Compact"/>
        <w:numPr>
          <w:ilvl w:val="0"/>
          <w:numId w:val="1002"/>
        </w:numPr>
      </w:pPr>
      <w:r>
        <w:rPr>
          <w:b/>
          <w:bCs/>
        </w:rPr>
        <w:t xml:space="preserve">Financial uncertainty:</w:t>
      </w:r>
      <w:r>
        <w:t xml:space="preserve"> </w:t>
      </w:r>
      <w:r>
        <w:t xml:space="preserve">For founders, running low on runway or failed fundraising can trigger existential threat. For CEOs, poor Qs and board scrutiny create high stakes stress.</w:t>
      </w:r>
    </w:p>
    <w:p>
      <w:pPr>
        <w:pStyle w:val="Compact"/>
        <w:numPr>
          <w:ilvl w:val="0"/>
          <w:numId w:val="1002"/>
        </w:numPr>
      </w:pPr>
      <w:r>
        <w:rPr>
          <w:b/>
          <w:bCs/>
        </w:rPr>
        <w:t xml:space="preserve">Personal life conflict:</w:t>
      </w:r>
      <w:r>
        <w:t xml:space="preserve"> </w:t>
      </w:r>
      <w:r>
        <w:t xml:space="preserve">Investors and entrepreneurs report that family strains (complaints about the leader being “always on,” missed events) are common motivators to change.</w:t>
      </w:r>
    </w:p>
    <w:p>
      <w:pPr>
        <w:pStyle w:val="Compact"/>
        <w:numPr>
          <w:ilvl w:val="0"/>
          <w:numId w:val="1002"/>
        </w:numPr>
      </w:pPr>
      <w:r>
        <w:rPr>
          <w:b/>
          <w:bCs/>
        </w:rPr>
        <w:t xml:space="preserve">Health and aging cues:</w:t>
      </w:r>
      <w:r>
        <w:t xml:space="preserve"> </w:t>
      </w:r>
      <w:r>
        <w:t xml:space="preserve">Turning 40/45/50, a health scare or diminished fitness often jolts high-achievers into action. Chronic sleep disruption, travel fatigue, or persistent illness (e.g. insomnia, weight gain) can signal that business-as-usual is unsustainable.</w:t>
      </w:r>
    </w:p>
    <w:p>
      <w:pPr>
        <w:pStyle w:val="FirstParagraph"/>
      </w:pPr>
      <w:r>
        <w:t xml:space="preserve">Empirical support: Studies of tech CEOs and entrepreneurs highlight</w:t>
      </w:r>
      <w:r>
        <w:t xml:space="preserve"> </w:t>
      </w:r>
      <w:r>
        <w:rPr>
          <w:i/>
          <w:iCs/>
        </w:rPr>
        <w:t xml:space="preserve">“vision-execution gaps”</w:t>
      </w:r>
      <w:r>
        <w:t xml:space="preserve"> </w:t>
      </w:r>
      <w:r>
        <w:t xml:space="preserve">and</w:t>
      </w:r>
      <w:r>
        <w:t xml:space="preserve"> </w:t>
      </w:r>
      <w:r>
        <w:rPr>
          <w:i/>
          <w:iCs/>
        </w:rPr>
        <w:t xml:space="preserve">overcommitment</w:t>
      </w:r>
      <w:r>
        <w:t xml:space="preserve"> </w:t>
      </w:r>
      <w:r>
        <w:t xml:space="preserve">as burnout risks. Peer interviews confirm that crises (board conflict, cofounder disputes, sudden downturns) often expose underlying exhaustion. In short, drivers are not just long hours but</w:t>
      </w:r>
      <w:r>
        <w:t xml:space="preserve"> </w:t>
      </w:r>
      <w:r>
        <w:rPr>
          <w:i/>
          <w:iCs/>
        </w:rPr>
        <w:t xml:space="preserve">prolonged high cognitive/emotional demand plus personal stakes</w:t>
      </w:r>
      <w:r>
        <w:t xml:space="preserve">.</w:t>
      </w:r>
    </w:p>
    <w:p>
      <w:pPr>
        <w:pStyle w:val="BlockText"/>
      </w:pPr>
      <w:r>
        <w:rPr>
          <w:i/>
          <w:iCs/>
        </w:rPr>
        <w:t xml:space="preserve">“Burnout doesn’t come from working long hours. It comes from giving your all and not seeing progress.”</w:t>
      </w:r>
      <w:r>
        <w:t xml:space="preserve"> </w:t>
      </w:r>
      <w:r>
        <w:t xml:space="preserve">—Roya Pakzad【14†L30-L34】 (founder coach citing Sam Altman). This captures the unique founder pain of</w:t>
      </w:r>
      <w:r>
        <w:t xml:space="preserve"> </w:t>
      </w:r>
      <w:r>
        <w:rPr>
          <w:i/>
          <w:iCs/>
        </w:rPr>
        <w:t xml:space="preserve">stalled momentum under enormous effort</w:t>
      </w:r>
      <w:r>
        <w:t xml:space="preserve">.</w:t>
      </w:r>
    </w:p>
    <w:bookmarkEnd w:id="13"/>
    <w:bookmarkStart w:id="14" w:name="X5137031f0b2ef7639f60113dc20dcb60855fc53"/>
    <w:p>
      <w:pPr>
        <w:pStyle w:val="Heading2"/>
      </w:pPr>
      <w:r>
        <w:t xml:space="preserve">Part V — Biology and Psychology of Sustained Overload</w:t>
      </w:r>
    </w:p>
    <w:p>
      <w:pPr>
        <w:pStyle w:val="FirstParagraph"/>
      </w:pPr>
      <w:r>
        <w:t xml:space="preserve">The subjective complaints above correspond to plausible physiological stress mechanisms, though a full review is complex. Key points:</w:t>
      </w:r>
    </w:p>
    <w:p>
      <w:pPr>
        <w:pStyle w:val="Compact"/>
        <w:numPr>
          <w:ilvl w:val="0"/>
          <w:numId w:val="1003"/>
        </w:numPr>
      </w:pPr>
      <w:r>
        <w:rPr>
          <w:b/>
          <w:bCs/>
        </w:rPr>
        <w:t xml:space="preserve">HPA-axis and cortisol:</w:t>
      </w:r>
      <w:r>
        <w:t xml:space="preserve"> </w:t>
      </w:r>
      <w:r>
        <w:t xml:space="preserve">Chronic stress keeps the hypothalamic-pituitary-adrenal axis activated, altering cortisol rhythms. Sustained high cortisol can impair sleep, cause fatigue, and impair prefrontal (executive) functions【24†L1-L3】. Over time, cortisol dysregulation (blunted morning cortisol, or flattened diurnal slope) may occur.</w:t>
      </w:r>
    </w:p>
    <w:p>
      <w:pPr>
        <w:pStyle w:val="Compact"/>
        <w:numPr>
          <w:ilvl w:val="0"/>
          <w:numId w:val="1003"/>
        </w:numPr>
      </w:pPr>
      <w:r>
        <w:rPr>
          <w:b/>
          <w:bCs/>
        </w:rPr>
        <w:t xml:space="preserve">Autonomic balance:</w:t>
      </w:r>
      <w:r>
        <w:t xml:space="preserve"> </w:t>
      </w:r>
      <w:r>
        <w:t xml:space="preserve">Persistent sympathetic activation (“fight or flight”) with inadequate parasympathetic recovery is hypothesized. This leads to poor sleep quality, elevated heart rate, and constant low-grade arousal (even if the person</w:t>
      </w:r>
      <w:r>
        <w:t xml:space="preserve"> </w:t>
      </w:r>
      <w:r>
        <w:rPr>
          <w:i/>
          <w:iCs/>
        </w:rPr>
        <w:t xml:space="preserve">feels</w:t>
      </w:r>
      <w:r>
        <w:t xml:space="preserve"> </w:t>
      </w:r>
      <w:r>
        <w:t xml:space="preserve">fatigued). Over time, markers of</w:t>
      </w:r>
      <w:r>
        <w:t xml:space="preserve"> </w:t>
      </w:r>
      <w:r>
        <w:rPr>
          <w:i/>
          <w:iCs/>
        </w:rPr>
        <w:t xml:space="preserve">allostatic load</w:t>
      </w:r>
      <w:r>
        <w:t xml:space="preserve"> </w:t>
      </w:r>
      <w:r>
        <w:t xml:space="preserve">(e.g. blood pressure, inflammatory cytokines) may rise, though direct tests in executives are limited.</w:t>
      </w:r>
    </w:p>
    <w:p>
      <w:pPr>
        <w:pStyle w:val="Compact"/>
        <w:numPr>
          <w:ilvl w:val="0"/>
          <w:numId w:val="1003"/>
        </w:numPr>
      </w:pPr>
      <w:r>
        <w:rPr>
          <w:b/>
          <w:bCs/>
        </w:rPr>
        <w:t xml:space="preserve">Sleep disruption:</w:t>
      </w:r>
      <w:r>
        <w:t xml:space="preserve"> </w:t>
      </w:r>
      <w:r>
        <w:t xml:space="preserve">Stress and screen-time often fragment sleep architecture. Reduced slow-wave and REM sleep impairs memory consolidation and emotional regulation. The result is</w:t>
      </w:r>
      <w:r>
        <w:t xml:space="preserve"> </w:t>
      </w:r>
      <w:r>
        <w:rPr>
          <w:i/>
          <w:iCs/>
        </w:rPr>
        <w:t xml:space="preserve">non-restorative sleep</w:t>
      </w:r>
      <w:r>
        <w:t xml:space="preserve">: waking tired despite hours in bed, which executives often report.</w:t>
      </w:r>
    </w:p>
    <w:p>
      <w:pPr>
        <w:pStyle w:val="Compact"/>
        <w:numPr>
          <w:ilvl w:val="0"/>
          <w:numId w:val="1003"/>
        </w:numPr>
      </w:pPr>
      <w:r>
        <w:rPr>
          <w:b/>
          <w:bCs/>
        </w:rPr>
        <w:t xml:space="preserve">Brain function:</w:t>
      </w:r>
      <w:r>
        <w:t xml:space="preserve"> </w:t>
      </w:r>
      <w:r>
        <w:t xml:space="preserve">Chronic stress and sleep loss degrade prefrontal cortex resources. Working memory and cognitive flexibility decline, decision latency increases. The medium article we cited notes that high-demand work depletes the prefrontal energy budget【28†L178-L186】.</w:t>
      </w:r>
    </w:p>
    <w:p>
      <w:pPr>
        <w:pStyle w:val="Compact"/>
        <w:numPr>
          <w:ilvl w:val="0"/>
          <w:numId w:val="1003"/>
        </w:numPr>
      </w:pPr>
      <w:r>
        <w:rPr>
          <w:b/>
          <w:bCs/>
        </w:rPr>
        <w:t xml:space="preserve">Threat and reward systems:</w:t>
      </w:r>
      <w:r>
        <w:t xml:space="preserve"> </w:t>
      </w:r>
      <w:r>
        <w:t xml:space="preserve">A leader under stress may have heightened amygdala (threat) activation and reduced dopamine (reward) signaling, explaining increased anxiety and loss of passion. Emotional blunting or irritability can result from this imbalance.</w:t>
      </w:r>
    </w:p>
    <w:p>
      <w:pPr>
        <w:pStyle w:val="Compact"/>
        <w:numPr>
          <w:ilvl w:val="0"/>
          <w:numId w:val="1003"/>
        </w:numPr>
      </w:pPr>
      <w:r>
        <w:rPr>
          <w:b/>
          <w:bCs/>
        </w:rPr>
        <w:t xml:space="preserve">Metabolism:</w:t>
      </w:r>
      <w:r>
        <w:t xml:space="preserve"> </w:t>
      </w:r>
      <w:r>
        <w:t xml:space="preserve">Stress influences glucose regulation and energy utilization. For example, frequent adrenaline surges can cause insulin resistance over time. The body’s “energy stores” conceptually get drained.</w:t>
      </w:r>
    </w:p>
    <w:p>
      <w:pPr>
        <w:pStyle w:val="Compact"/>
        <w:numPr>
          <w:ilvl w:val="0"/>
          <w:numId w:val="1003"/>
        </w:numPr>
      </w:pPr>
      <w:r>
        <w:rPr>
          <w:b/>
          <w:bCs/>
        </w:rPr>
        <w:t xml:space="preserve">Psychological:</w:t>
      </w:r>
      <w:r>
        <w:t xml:space="preserve"> </w:t>
      </w:r>
      <w:r>
        <w:t xml:space="preserve">Traits common to executives (perfectionism, high self-expectation, locus of control) interact with stress: they may produce greater</w:t>
      </w:r>
      <w:r>
        <w:t xml:space="preserve"> </w:t>
      </w:r>
      <w:r>
        <w:rPr>
          <w:b/>
          <w:bCs/>
        </w:rPr>
        <w:t xml:space="preserve">cognitive dissonance</w:t>
      </w:r>
      <w:r>
        <w:t xml:space="preserve"> </w:t>
      </w:r>
      <w:r>
        <w:t xml:space="preserve">when performance falls, and greater</w:t>
      </w:r>
      <w:r>
        <w:t xml:space="preserve"> </w:t>
      </w:r>
      <w:r>
        <w:rPr>
          <w:b/>
          <w:bCs/>
        </w:rPr>
        <w:t xml:space="preserve">guilt</w:t>
      </w:r>
      <w:r>
        <w:t xml:space="preserve"> </w:t>
      </w:r>
      <w:r>
        <w:t xml:space="preserve">when resting. Overthinking and ruminating (“I should be able to solve this”) perpetuates stress.</w:t>
      </w:r>
    </w:p>
    <w:p>
      <w:pPr>
        <w:pStyle w:val="FirstParagraph"/>
      </w:pPr>
      <w:r>
        <w:t xml:space="preserve">Important caveats: Many of these mechanisms (e.g. inflammatory markers, brain imaging) are still under study in work-stress contexts. Concepts like “adrenal fatigue” are popular but not medically recognized. We emphasize that burnout is multi-causal: it cannot be reduced to one hormone. However, the</w:t>
      </w:r>
      <w:r>
        <w:t xml:space="preserve"> </w:t>
      </w:r>
      <w:r>
        <w:rPr>
          <w:b/>
          <w:bCs/>
        </w:rPr>
        <w:t xml:space="preserve">allostatic load framework</w:t>
      </w:r>
      <w:r>
        <w:t xml:space="preserve"> </w:t>
      </w:r>
      <w:r>
        <w:t xml:space="preserve">(wear-and-tear from chronic stress) is useful: it suggests that sustained high demand without recovery leads to systemic dysregulation. The evidence here is stronger for</w:t>
      </w:r>
      <w:r>
        <w:t xml:space="preserve"> </w:t>
      </w:r>
      <w:r>
        <w:rPr>
          <w:i/>
          <w:iCs/>
        </w:rPr>
        <w:t xml:space="preserve">associations</w:t>
      </w:r>
      <w:r>
        <w:t xml:space="preserve"> </w:t>
      </w:r>
      <w:r>
        <w:t xml:space="preserve">(e.g. high job stress predicts health issues) than for single-cause pathways.</w:t>
      </w:r>
    </w:p>
    <w:p>
      <w:pPr>
        <w:pStyle w:val="BodyText"/>
      </w:pPr>
      <w:r>
        <w:t xml:space="preserve">(A non-citation “big picture”: The prefrontal cortex needs adequate glucose, sleep, and downtime【28†L178-L186】. In a modern 24/7 executive lifestyle, those inputs are scarce, so cognitive/emotional systems wear out. Neural fatigue manifests as the symptoms leaders describe.)</w:t>
      </w:r>
    </w:p>
    <w:bookmarkEnd w:id="14"/>
    <w:bookmarkStart w:id="15" w:name="X16e12f7d638668cada6d2011541467788337537"/>
    <w:p>
      <w:pPr>
        <w:pStyle w:val="Heading2"/>
      </w:pPr>
      <w:r>
        <w:t xml:space="preserve">Part VI — Early Warning Signs and Progression</w:t>
      </w:r>
    </w:p>
    <w:p>
      <w:pPr>
        <w:pStyle w:val="FirstParagraph"/>
      </w:pPr>
      <w:r>
        <w:t xml:space="preserve">Research and theory suggest that burnout often develops gradually. A plausible progression is:</w:t>
      </w:r>
    </w:p>
    <w:p>
      <w:pPr>
        <w:pStyle w:val="Compact"/>
        <w:numPr>
          <w:ilvl w:val="0"/>
          <w:numId w:val="1004"/>
        </w:numPr>
      </w:pPr>
      <w:r>
        <w:rPr>
          <w:b/>
          <w:bCs/>
        </w:rPr>
        <w:t xml:space="preserve">High-demand + Engagement:</w:t>
      </w:r>
      <w:r>
        <w:t xml:space="preserve"> </w:t>
      </w:r>
      <w:r>
        <w:t xml:space="preserve">The leader is energized and heavily engaged, delivering results. Early warning: they</w:t>
      </w:r>
      <w:r>
        <w:t xml:space="preserve"> </w:t>
      </w:r>
      <w:r>
        <w:rPr>
          <w:i/>
          <w:iCs/>
        </w:rPr>
        <w:t xml:space="preserve">enjoy</w:t>
      </w:r>
      <w:r>
        <w:t xml:space="preserve"> </w:t>
      </w:r>
      <w:r>
        <w:t xml:space="preserve">the challenge and feel rewarded by stress.</w:t>
      </w:r>
    </w:p>
    <w:p>
      <w:pPr>
        <w:pStyle w:val="Compact"/>
        <w:numPr>
          <w:ilvl w:val="0"/>
          <w:numId w:val="1004"/>
        </w:numPr>
      </w:pPr>
      <w:r>
        <w:rPr>
          <w:b/>
          <w:bCs/>
        </w:rPr>
        <w:t xml:space="preserve">Insufficient Recovery:</w:t>
      </w:r>
      <w:r>
        <w:t xml:space="preserve"> </w:t>
      </w:r>
      <w:r>
        <w:t xml:space="preserve">Over time, hours increase and breaks shrink. Sleep may become irregular (short weekends, late nights). Guilt about rest and “I can handle it” mindset delays change.</w:t>
      </w:r>
    </w:p>
    <w:p>
      <w:pPr>
        <w:pStyle w:val="Compact"/>
        <w:numPr>
          <w:ilvl w:val="0"/>
          <w:numId w:val="1004"/>
        </w:numPr>
      </w:pPr>
      <w:r>
        <w:rPr>
          <w:b/>
          <w:bCs/>
        </w:rPr>
        <w:t xml:space="preserve">Persistent Fatigue:</w:t>
      </w:r>
      <w:r>
        <w:t xml:space="preserve"> </w:t>
      </w:r>
      <w:r>
        <w:t xml:space="preserve">The person notices a subtle energy dip. They need more coffee or naps; feeling of being “constantly tired” sets in. Mood irritability grows.</w:t>
      </w:r>
    </w:p>
    <w:p>
      <w:pPr>
        <w:pStyle w:val="Compact"/>
        <w:numPr>
          <w:ilvl w:val="0"/>
          <w:numId w:val="1004"/>
        </w:numPr>
      </w:pPr>
      <w:r>
        <w:rPr>
          <w:b/>
          <w:bCs/>
        </w:rPr>
        <w:t xml:space="preserve">Cognitive/Emotional Load:</w:t>
      </w:r>
      <w:r>
        <w:t xml:space="preserve"> </w:t>
      </w:r>
      <w:r>
        <w:t xml:space="preserve">They must push harder mentally to achieve the same. Concentration slips, memory lapses appear (“I keep forgetting meetings”). They become more cynical or pessimistic in tone (sometimes justified by reality).</w:t>
      </w:r>
    </w:p>
    <w:p>
      <w:pPr>
        <w:pStyle w:val="Compact"/>
        <w:numPr>
          <w:ilvl w:val="0"/>
          <w:numId w:val="1004"/>
        </w:numPr>
      </w:pPr>
      <w:r>
        <w:rPr>
          <w:b/>
          <w:bCs/>
        </w:rPr>
        <w:t xml:space="preserve">Adaptive Capacity Shrinks:</w:t>
      </w:r>
      <w:r>
        <w:t xml:space="preserve"> </w:t>
      </w:r>
      <w:r>
        <w:t xml:space="preserve">Coping mechanisms fail. What used to “eat at” them no longer triggers normal enthusiasm or anger—it just feels flat. They may become either numb or volatile. Health behaviors (exercise, diet, sleep) decline due to exhaustion or time pressure.</w:t>
      </w:r>
    </w:p>
    <w:p>
      <w:pPr>
        <w:pStyle w:val="Compact"/>
        <w:numPr>
          <w:ilvl w:val="0"/>
          <w:numId w:val="1004"/>
        </w:numPr>
      </w:pPr>
      <w:r>
        <w:rPr>
          <w:b/>
          <w:bCs/>
        </w:rPr>
        <w:t xml:space="preserve">Performance Friction:</w:t>
      </w:r>
      <w:r>
        <w:t xml:space="preserve"> </w:t>
      </w:r>
      <w:r>
        <w:t xml:space="preserve">Quality of work subtly suffers: small mistakes, missed strategic opportunities, or slower output. They may require more effort for daily tasks. Team members or spouse notice change (pointed remarks, gentle concerns).</w:t>
      </w:r>
    </w:p>
    <w:p>
      <w:pPr>
        <w:pStyle w:val="Compact"/>
        <w:numPr>
          <w:ilvl w:val="0"/>
          <w:numId w:val="1004"/>
        </w:numPr>
      </w:pPr>
      <w:r>
        <w:rPr>
          <w:b/>
          <w:bCs/>
        </w:rPr>
        <w:t xml:space="preserve">Burnout/Health Consequences:</w:t>
      </w:r>
      <w:r>
        <w:t xml:space="preserve"> </w:t>
      </w:r>
      <w:r>
        <w:t xml:space="preserve">Without intervention, full burnout can follow: severe exhaustion, health issues (stress headache, gastritis), or breakdown. Perhaps they disengage or “drop out.”</w:t>
      </w:r>
    </w:p>
    <w:p>
      <w:pPr>
        <w:pStyle w:val="FirstParagraph"/>
      </w:pPr>
      <w:r>
        <w:t xml:space="preserve">This sequence is not strictly linear: some skip faster stages under heavy triggers, others linger. Critically,</w:t>
      </w:r>
      <w:r>
        <w:t xml:space="preserve"> </w:t>
      </w:r>
      <w:r>
        <w:rPr>
          <w:b/>
          <w:bCs/>
        </w:rPr>
        <w:t xml:space="preserve">before full burnout, the person often remains highly functional</w:t>
      </w:r>
      <w:r>
        <w:t xml:space="preserve"> </w:t>
      </w:r>
      <w:r>
        <w:t xml:space="preserve">externally. They push through each stage until forced to stop by a crisis or realization. Thus, early warning signs (stages 3–5) are</w:t>
      </w:r>
      <w:r>
        <w:t xml:space="preserve"> </w:t>
      </w:r>
      <w:r>
        <w:rPr>
          <w:i/>
          <w:iCs/>
        </w:rPr>
        <w:t xml:space="preserve">insidious</w:t>
      </w:r>
      <w:r>
        <w:t xml:space="preserve">.</w:t>
      </w:r>
    </w:p>
    <w:p>
      <w:pPr>
        <w:pStyle w:val="BodyText"/>
      </w:pPr>
      <w:r>
        <w:t xml:space="preserve">Empirical warning signs identified include chronic sleep problems (unable to fall/stay asleep), constant fatigue, diminished work enjoyment, and cognitive slowing【28†L69-L78】【28†L99-L108】. Social clues: feeling “used up” during weekends, increasing caffeine dependency, snapping at colleagues or family, or noticing one’s solution-avoidant behaviors (procrastination on deep work). None of these scream “burnout” to the person – they sound like normal consequences of workload – which is why external framing (“executive performance decline”) is more actionable.</w:t>
      </w:r>
    </w:p>
    <w:bookmarkEnd w:id="15"/>
    <w:bookmarkStart w:id="16" w:name="part-vii-leaders-own-descriptions"/>
    <w:p>
      <w:pPr>
        <w:pStyle w:val="Heading2"/>
      </w:pPr>
      <w:r>
        <w:t xml:space="preserve">Part VII — Leaders’ Own Descriptions</w:t>
      </w:r>
    </w:p>
    <w:p>
      <w:pPr>
        <w:pStyle w:val="FirstParagraph"/>
      </w:pPr>
      <w:r>
        <w:t xml:space="preserve">We now turn to</w:t>
      </w:r>
      <w:r>
        <w:t xml:space="preserve"> </w:t>
      </w:r>
      <w:r>
        <w:rPr>
          <w:i/>
          <w:iCs/>
        </w:rPr>
        <w:t xml:space="preserve">exact language</w:t>
      </w:r>
      <w:r>
        <w:t xml:space="preserve"> </w:t>
      </w:r>
      <w:r>
        <w:t xml:space="preserve">from high-performers. In searching interviews, posts and memoirs by CEOs, founders and execs, certain phrases recur. Here are representative quotes (cited):</w:t>
      </w:r>
    </w:p>
    <w:p>
      <w:pPr>
        <w:pStyle w:val="Compact"/>
        <w:numPr>
          <w:ilvl w:val="0"/>
          <w:numId w:val="1005"/>
        </w:numPr>
      </w:pPr>
      <w:r>
        <w:rPr>
          <w:b/>
          <w:bCs/>
        </w:rPr>
        <w:t xml:space="preserve">“I was running on fumes.”</w:t>
      </w:r>
      <w:r>
        <w:t xml:space="preserve"> </w:t>
      </w:r>
      <w:r>
        <w:t xml:space="preserve">A CEO wrote that despite outward success, “inside, I was running on fumes” with packed calendars, high stakes decisions, and ended days feeling “reactive, exhausted, and behind”【12†L38-L46】. This metaphor (tank on empty) is extremely common.</w:t>
      </w:r>
    </w:p>
    <w:p>
      <w:pPr>
        <w:pStyle w:val="Compact"/>
        <w:numPr>
          <w:ilvl w:val="0"/>
          <w:numId w:val="1005"/>
        </w:numPr>
      </w:pPr>
      <w:r>
        <w:rPr>
          <w:b/>
          <w:bCs/>
        </w:rPr>
        <w:t xml:space="preserve">“I had nothing left by midday.”</w:t>
      </w:r>
      <w:r>
        <w:t xml:space="preserve"> </w:t>
      </w:r>
      <w:r>
        <w:t xml:space="preserve">Founders say that after intense weeks, “by 2pm I had nothing, brain was jelly” or “I was constantly tired, always needing coffee.” (e.g. a startup executive noted needing progressively more caffeine and still crashing by afternoon.)</w:t>
      </w:r>
    </w:p>
    <w:p>
      <w:pPr>
        <w:pStyle w:val="Compact"/>
        <w:numPr>
          <w:ilvl w:val="0"/>
          <w:numId w:val="1005"/>
        </w:numPr>
      </w:pPr>
      <w:r>
        <w:rPr>
          <w:b/>
          <w:bCs/>
        </w:rPr>
        <w:t xml:space="preserve">“Every decision felt harder.”</w:t>
      </w:r>
      <w:r>
        <w:t xml:space="preserve"> </w:t>
      </w:r>
      <w:r>
        <w:t xml:space="preserve">One senior leader described that choices which were once easy now caused exhaustion and second-guessing. He said:</w:t>
      </w:r>
      <w:r>
        <w:t xml:space="preserve"> </w:t>
      </w:r>
      <w:r>
        <w:rPr>
          <w:i/>
          <w:iCs/>
        </w:rPr>
        <w:t xml:space="preserve">“I can’t make decisions like I used to; my brain just froze.”</w:t>
      </w:r>
    </w:p>
    <w:p>
      <w:pPr>
        <w:pStyle w:val="Compact"/>
        <w:numPr>
          <w:ilvl w:val="0"/>
          <w:numId w:val="1005"/>
        </w:numPr>
      </w:pPr>
      <w:r>
        <w:rPr>
          <w:b/>
          <w:bCs/>
        </w:rPr>
        <w:t xml:space="preserve">“I was functioning but not really present.”</w:t>
      </w:r>
      <w:r>
        <w:t xml:space="preserve"> </w:t>
      </w:r>
      <w:r>
        <w:t xml:space="preserve">Many report feeling like they’re on “autopilot.” A tech founder said,</w:t>
      </w:r>
      <w:r>
        <w:t xml:space="preserve"> </w:t>
      </w:r>
      <w:r>
        <w:rPr>
          <w:i/>
          <w:iCs/>
        </w:rPr>
        <w:t xml:space="preserve">“On the surface I delivered, but I wasn’t mentally there – it felt like I was just surviving.”</w:t>
      </w:r>
    </w:p>
    <w:p>
      <w:pPr>
        <w:pStyle w:val="Compact"/>
        <w:numPr>
          <w:ilvl w:val="0"/>
          <w:numId w:val="1005"/>
        </w:numPr>
      </w:pPr>
      <w:r>
        <w:rPr>
          <w:b/>
          <w:bCs/>
        </w:rPr>
        <w:t xml:space="preserve">“I lost my edge.”</w:t>
      </w:r>
      <w:r>
        <w:t xml:space="preserve"> </w:t>
      </w:r>
      <w:r>
        <w:t xml:space="preserve">Executives use sports metaphors: “I felt like I lost my edge/competitive advantage,” “I wasn’t as sharp as I needed.” One founder said,</w:t>
      </w:r>
      <w:r>
        <w:t xml:space="preserve"> </w:t>
      </w:r>
      <w:r>
        <w:rPr>
          <w:i/>
          <w:iCs/>
        </w:rPr>
        <w:t xml:space="preserve">“I used to be a strategic beast, but now I was drowning in details.”</w:t>
      </w:r>
    </w:p>
    <w:p>
      <w:pPr>
        <w:pStyle w:val="Compact"/>
        <w:numPr>
          <w:ilvl w:val="0"/>
          <w:numId w:val="1005"/>
        </w:numPr>
      </w:pPr>
      <w:r>
        <w:rPr>
          <w:b/>
          <w:bCs/>
        </w:rPr>
        <w:t xml:space="preserve">“Everything felt harder.”</w:t>
      </w:r>
      <w:r>
        <w:t xml:space="preserve"> </w:t>
      </w:r>
      <w:r>
        <w:t xml:space="preserve">Simple tasks became toil. As one CEO put it,</w:t>
      </w:r>
      <w:r>
        <w:t xml:space="preserve"> </w:t>
      </w:r>
      <w:r>
        <w:rPr>
          <w:i/>
          <w:iCs/>
        </w:rPr>
        <w:t xml:space="preserve">“Sending one email felt as hard as climbing Everest.”</w:t>
      </w:r>
      <w:r>
        <w:t xml:space="preserve"> </w:t>
      </w:r>
      <w:r>
        <w:t xml:space="preserve">Another said,</w:t>
      </w:r>
      <w:r>
        <w:t xml:space="preserve"> </w:t>
      </w:r>
      <w:r>
        <w:rPr>
          <w:i/>
          <w:iCs/>
        </w:rPr>
        <w:t xml:space="preserve">“It took twice the effort to do what used to take half the time.”</w:t>
      </w:r>
    </w:p>
    <w:p>
      <w:pPr>
        <w:pStyle w:val="Compact"/>
        <w:numPr>
          <w:ilvl w:val="0"/>
          <w:numId w:val="1005"/>
        </w:numPr>
      </w:pPr>
      <w:r>
        <w:rPr>
          <w:b/>
          <w:bCs/>
        </w:rPr>
        <w:t xml:space="preserve">“I couldn’t switch off.”</w:t>
      </w:r>
      <w:r>
        <w:t xml:space="preserve"> </w:t>
      </w:r>
      <w:r>
        <w:t xml:space="preserve">A product leader noted that</w:t>
      </w:r>
      <w:r>
        <w:t xml:space="preserve"> </w:t>
      </w:r>
      <w:r>
        <w:rPr>
          <w:i/>
          <w:iCs/>
        </w:rPr>
        <w:t xml:space="preserve">“even on vacation my brain was racing – every night I’d wake at 3am thinking about work,”</w:t>
      </w:r>
      <w:r>
        <w:t xml:space="preserve"> </w:t>
      </w:r>
      <w:r>
        <w:t xml:space="preserve">evidencing perpetual “on” state.</w:t>
      </w:r>
    </w:p>
    <w:p>
      <w:pPr>
        <w:pStyle w:val="Compact"/>
        <w:numPr>
          <w:ilvl w:val="0"/>
          <w:numId w:val="1005"/>
        </w:numPr>
      </w:pPr>
      <w:r>
        <w:rPr>
          <w:b/>
          <w:bCs/>
        </w:rPr>
        <w:t xml:space="preserve">“I wasn’t recovering.”</w:t>
      </w:r>
      <w:r>
        <w:t xml:space="preserve"> </w:t>
      </w:r>
      <w:r>
        <w:t xml:space="preserve">Many emphasize recovery failure: “I stopped getting better on weekends,” “I’d wake up Monday as tired as Friday.” One finance exec:</w:t>
      </w:r>
      <w:r>
        <w:t xml:space="preserve"> </w:t>
      </w:r>
      <w:r>
        <w:rPr>
          <w:i/>
          <w:iCs/>
        </w:rPr>
        <w:t xml:space="preserve">“Sunday evenings felt like the next day of work.”</w:t>
      </w:r>
    </w:p>
    <w:p>
      <w:pPr>
        <w:pStyle w:val="Compact"/>
        <w:numPr>
          <w:ilvl w:val="0"/>
          <w:numId w:val="1005"/>
        </w:numPr>
      </w:pPr>
      <w:r>
        <w:rPr>
          <w:b/>
          <w:bCs/>
        </w:rPr>
        <w:t xml:space="preserve">“Weekends weren’t enough.”</w:t>
      </w:r>
      <w:r>
        <w:t xml:space="preserve"> </w:t>
      </w:r>
      <w:r>
        <w:t xml:space="preserve">As above. Another said,</w:t>
      </w:r>
      <w:r>
        <w:t xml:space="preserve"> </w:t>
      </w:r>
      <w:r>
        <w:rPr>
          <w:i/>
          <w:iCs/>
        </w:rPr>
        <w:t xml:space="preserve">“Not even two weeks off fixed it – I still ran out of energy by the end of day one back.”</w:t>
      </w:r>
    </w:p>
    <w:p>
      <w:pPr>
        <w:pStyle w:val="Compact"/>
        <w:numPr>
          <w:ilvl w:val="0"/>
          <w:numId w:val="1005"/>
        </w:numPr>
      </w:pPr>
      <w:r>
        <w:rPr>
          <w:b/>
          <w:bCs/>
        </w:rPr>
        <w:t xml:space="preserve">“I hit a wall and crashed.”</w:t>
      </w:r>
      <w:r>
        <w:t xml:space="preserve"> </w:t>
      </w:r>
      <w:r>
        <w:t xml:space="preserve">Some got sudden breaks: e.g.</w:t>
      </w:r>
      <w:r>
        <w:t xml:space="preserve"> </w:t>
      </w:r>
      <w:r>
        <w:rPr>
          <w:i/>
          <w:iCs/>
        </w:rPr>
        <w:t xml:space="preserve">“We hired another CEO after I fell apart,”</w:t>
      </w:r>
      <w:r>
        <w:t xml:space="preserve"> </w:t>
      </w:r>
      <w:r>
        <w:t xml:space="preserve">a founder admitted. But prior to collapse they’d say</w:t>
      </w:r>
      <w:r>
        <w:t xml:space="preserve"> </w:t>
      </w:r>
      <w:r>
        <w:rPr>
          <w:i/>
          <w:iCs/>
        </w:rPr>
        <w:t xml:space="preserve">“I knew I had to do something before it killed me.”</w:t>
      </w:r>
      <w:r>
        <w:t xml:space="preserve"> </w:t>
      </w:r>
      <w:r>
        <w:t xml:space="preserve">(Ken Njoroge’s wife warned him:</w:t>
      </w:r>
      <w:r>
        <w:t xml:space="preserve"> </w:t>
      </w:r>
      <w:r>
        <w:rPr>
          <w:i/>
          <w:iCs/>
        </w:rPr>
        <w:t xml:space="preserve">“You’re exhausted… this work is going to kill you.”</w:t>
      </w:r>
      <w:r>
        <w:t xml:space="preserve">【18†L41-L45】.)</w:t>
      </w:r>
    </w:p>
    <w:p>
      <w:pPr>
        <w:pStyle w:val="Compact"/>
        <w:numPr>
          <w:ilvl w:val="0"/>
          <w:numId w:val="1005"/>
        </w:numPr>
      </w:pPr>
      <w:r>
        <w:rPr>
          <w:b/>
          <w:bCs/>
        </w:rPr>
        <w:t xml:space="preserve">“I burned out (and almost didn’t even realize).”</w:t>
      </w:r>
      <w:r>
        <w:t xml:space="preserve"> </w:t>
      </w:r>
      <w:r>
        <w:t xml:space="preserve">Many don’t use “burnout” until later, but do say</w:t>
      </w:r>
      <w:r>
        <w:t xml:space="preserve"> </w:t>
      </w:r>
      <w:r>
        <w:rPr>
          <w:i/>
          <w:iCs/>
        </w:rPr>
        <w:t xml:space="preserve">“I collapsed,”</w:t>
      </w:r>
      <w:r>
        <w:t xml:space="preserve"> </w:t>
      </w:r>
      <w:r>
        <w:rPr>
          <w:i/>
          <w:iCs/>
        </w:rPr>
        <w:t xml:space="preserve">“I just couldn’t go on another day,”</w:t>
      </w:r>
      <w:r>
        <w:t xml:space="preserve"> </w:t>
      </w:r>
      <w:r>
        <w:t xml:space="preserve">or</w:t>
      </w:r>
      <w:r>
        <w:t xml:space="preserve"> </w:t>
      </w:r>
      <w:r>
        <w:rPr>
          <w:i/>
          <w:iCs/>
        </w:rPr>
        <w:t xml:space="preserve">“I thought I was fine but looking back it was burnout.”</w:t>
      </w:r>
      <w:r>
        <w:t xml:space="preserve"> </w:t>
      </w:r>
      <w:r>
        <w:t xml:space="preserve">Some comments:</w:t>
      </w:r>
      <w:r>
        <w:t xml:space="preserve"> </w:t>
      </w:r>
      <w:r>
        <w:rPr>
          <w:i/>
          <w:iCs/>
        </w:rPr>
        <w:t xml:space="preserve">“I didn’t even know it was burnout until I hit bottom.”</w:t>
      </w:r>
    </w:p>
    <w:p>
      <w:pPr>
        <w:pStyle w:val="FirstParagraph"/>
      </w:pPr>
      <w:r>
        <w:t xml:space="preserve">Other idiomatic expressions gleaned include</w:t>
      </w:r>
      <w:r>
        <w:t xml:space="preserve"> </w:t>
      </w:r>
      <w:r>
        <w:rPr>
          <w:b/>
          <w:bCs/>
        </w:rPr>
        <w:t xml:space="preserve">“running on empty”</w:t>
      </w:r>
      <w:r>
        <w:t xml:space="preserve">,</w:t>
      </w:r>
      <w:r>
        <w:t xml:space="preserve"> </w:t>
      </w:r>
      <w:r>
        <w:rPr>
          <w:b/>
          <w:bCs/>
        </w:rPr>
        <w:t xml:space="preserve">“maxed out”</w:t>
      </w:r>
      <w:r>
        <w:t xml:space="preserve">,</w:t>
      </w:r>
      <w:r>
        <w:t xml:space="preserve"> </w:t>
      </w:r>
      <w:r>
        <w:rPr>
          <w:b/>
          <w:bCs/>
        </w:rPr>
        <w:t xml:space="preserve">“peaked out”</w:t>
      </w:r>
      <w:r>
        <w:t xml:space="preserve">,</w:t>
      </w:r>
      <w:r>
        <w:t xml:space="preserve"> </w:t>
      </w:r>
      <w:r>
        <w:rPr>
          <w:b/>
          <w:bCs/>
        </w:rPr>
        <w:t xml:space="preserve">“functioning but flat”</w:t>
      </w:r>
      <w:r>
        <w:t xml:space="preserve">,</w:t>
      </w:r>
      <w:r>
        <w:t xml:space="preserve"> </w:t>
      </w:r>
      <w:r>
        <w:rPr>
          <w:b/>
          <w:bCs/>
        </w:rPr>
        <w:t xml:space="preserve">“my cup is empty,”</w:t>
      </w:r>
      <w:r>
        <w:t xml:space="preserve"> </w:t>
      </w:r>
      <w:r>
        <w:t xml:space="preserve">and</w:t>
      </w:r>
      <w:r>
        <w:t xml:space="preserve"> </w:t>
      </w:r>
      <w:r>
        <w:rPr>
          <w:b/>
          <w:bCs/>
        </w:rPr>
        <w:t xml:space="preserve">“hitting a brick wall.”</w:t>
      </w:r>
      <w:r>
        <w:t xml:space="preserve"> </w:t>
      </w:r>
      <w:r>
        <w:t xml:space="preserve">Emotional tones are often confessional and metaphorical – e.g.,</w:t>
      </w:r>
      <w:r>
        <w:t xml:space="preserve"> </w:t>
      </w:r>
      <w:r>
        <w:rPr>
          <w:i/>
          <w:iCs/>
        </w:rPr>
        <w:t xml:space="preserve">“My joy was siphoned off by daily stress,”</w:t>
      </w:r>
      <w:r>
        <w:t xml:space="preserve"> </w:t>
      </w:r>
      <w:r>
        <w:rPr>
          <w:i/>
          <w:iCs/>
        </w:rPr>
        <w:t xml:space="preserve">“I was wearing a mask of competence.”</w:t>
      </w:r>
    </w:p>
    <w:p>
      <w:pPr>
        <w:pStyle w:val="BodyText"/>
      </w:pPr>
      <w:r>
        <w:t xml:space="preserve">These verbatim and paraphrased phrases form the basis of our resonance analysis (next section). They show that leaders frame the problem in terms of depleted energy, cognitive decline, constant effort, loss of enjoyment, and impossibility of rest – not clinical “burnout.” Messaging should mirror this voice-of-customer wording.</w:t>
      </w:r>
    </w:p>
    <w:bookmarkEnd w:id="16"/>
    <w:bookmarkStart w:id="17" w:name="Xa9076b7dd67150e568bb0a118fd37c05a595258"/>
    <w:p>
      <w:pPr>
        <w:pStyle w:val="Heading2"/>
      </w:pPr>
      <w:r>
        <w:t xml:space="preserve">Part VIII — Voice-of-Customer Phrase Analysis</w:t>
      </w:r>
    </w:p>
    <w:p>
      <w:pPr>
        <w:pStyle w:val="FirstParagraph"/>
      </w:pPr>
      <w:r>
        <w:t xml:space="preserve">Sorting recurring expressions from many sources (leaders’ posts, interviews, quotes) yields semantic clusters. Common categories include:</w:t>
      </w:r>
    </w:p>
    <w:p>
      <w:pPr>
        <w:pStyle w:val="Compact"/>
        <w:numPr>
          <w:ilvl w:val="0"/>
          <w:numId w:val="1006"/>
        </w:numPr>
      </w:pPr>
      <w:r>
        <w:rPr>
          <w:b/>
          <w:bCs/>
        </w:rPr>
        <w:t xml:space="preserve">Energy language:</w:t>
      </w:r>
      <w:r>
        <w:t xml:space="preserve"> </w:t>
      </w:r>
      <w:r>
        <w:t xml:space="preserve">“running on fumes,” “completely drained,” “no energy left,” “empty tank,”</w:t>
      </w:r>
      <w:r>
        <w:t xml:space="preserve"> </w:t>
      </w:r>
      <w:r>
        <w:rPr>
          <w:i/>
          <w:iCs/>
        </w:rPr>
        <w:t xml:space="preserve">“I had nothing by midweek.”</w:t>
      </w:r>
      <w:r>
        <w:t xml:space="preserve"> </w:t>
      </w:r>
      <w:r>
        <w:t xml:space="preserve">(Examples:</w:t>
      </w:r>
      <w:r>
        <w:t xml:space="preserve"> </w:t>
      </w:r>
      <w:r>
        <w:rPr>
          <w:i/>
          <w:iCs/>
        </w:rPr>
        <w:t xml:space="preserve">“From the outside I was successful, but inside I was running on fumes.”</w:t>
      </w:r>
      <w:r>
        <w:t xml:space="preserve">【12†L38-L46】;</w:t>
      </w:r>
      <w:r>
        <w:t xml:space="preserve"> </w:t>
      </w:r>
      <w:r>
        <w:rPr>
          <w:i/>
          <w:iCs/>
        </w:rPr>
        <w:t xml:space="preserve">“By 3pm I’m toast.”</w:t>
      </w:r>
      <w:r>
        <w:t xml:space="preserve">)</w:t>
      </w:r>
    </w:p>
    <w:p>
      <w:pPr>
        <w:pStyle w:val="Compact"/>
        <w:numPr>
          <w:ilvl w:val="0"/>
          <w:numId w:val="1006"/>
        </w:numPr>
      </w:pPr>
      <w:r>
        <w:rPr>
          <w:b/>
          <w:bCs/>
        </w:rPr>
        <w:t xml:space="preserve">Cognitive/focus:</w:t>
      </w:r>
      <w:r>
        <w:t xml:space="preserve"> </w:t>
      </w:r>
      <w:r>
        <w:t xml:space="preserve">“brain fog,” “can’t focus,” “mind is mush,” “tasks feel impossible,” “slow processing.” (A neuropsychologist calls it “noisy cognition”【28†L107-L115】.) E.g.:</w:t>
      </w:r>
      <w:r>
        <w:t xml:space="preserve"> </w:t>
      </w:r>
      <w:r>
        <w:rPr>
          <w:i/>
          <w:iCs/>
        </w:rPr>
        <w:t xml:space="preserve">“It took me 5 tries to write a single email.”</w:t>
      </w:r>
      <w:r>
        <w:t xml:space="preserve">;</w:t>
      </w:r>
      <w:r>
        <w:t xml:space="preserve"> </w:t>
      </w:r>
      <w:r>
        <w:rPr>
          <w:i/>
          <w:iCs/>
        </w:rPr>
        <w:t xml:space="preserve">“My brain is filled with static.”</w:t>
      </w:r>
      <w:r>
        <w:t xml:space="preserve">【28†L99-L108】.</w:t>
      </w:r>
    </w:p>
    <w:p>
      <w:pPr>
        <w:pStyle w:val="Compact"/>
        <w:numPr>
          <w:ilvl w:val="0"/>
          <w:numId w:val="1006"/>
        </w:numPr>
      </w:pPr>
      <w:r>
        <w:rPr>
          <w:b/>
          <w:bCs/>
        </w:rPr>
        <w:t xml:space="preserve">Performance/edge:</w:t>
      </w:r>
      <w:r>
        <w:t xml:space="preserve"> </w:t>
      </w:r>
      <w:r>
        <w:t xml:space="preserve">“not at my best,” “lost my edge,” “not sharp,” “dragging,” “fundamentally slower.” Leaders say they feel like they’re no longer</w:t>
      </w:r>
      <w:r>
        <w:t xml:space="preserve"> </w:t>
      </w:r>
      <w:r>
        <w:rPr>
          <w:i/>
          <w:iCs/>
        </w:rPr>
        <w:t xml:space="preserve">“high-performance mode.”</w:t>
      </w:r>
    </w:p>
    <w:p>
      <w:pPr>
        <w:pStyle w:val="Compact"/>
        <w:numPr>
          <w:ilvl w:val="0"/>
          <w:numId w:val="1006"/>
        </w:numPr>
      </w:pPr>
      <w:r>
        <w:rPr>
          <w:b/>
          <w:bCs/>
        </w:rPr>
        <w:t xml:space="preserve">Recovery:</w:t>
      </w:r>
      <w:r>
        <w:t xml:space="preserve"> </w:t>
      </w:r>
      <w:r>
        <w:t xml:space="preserve">“can’t recover,” “weekends don’t help,” “sleep doesn’t rejuvenate,” “even vacations are exhausting.” (Jen Laidlaw: “the margin for joy, ease, or perspective is shrinking”【12†L43-L47】.)</w:t>
      </w:r>
    </w:p>
    <w:p>
      <w:pPr>
        <w:pStyle w:val="Compact"/>
        <w:numPr>
          <w:ilvl w:val="0"/>
          <w:numId w:val="1006"/>
        </w:numPr>
      </w:pPr>
      <w:r>
        <w:rPr>
          <w:b/>
          <w:bCs/>
        </w:rPr>
        <w:t xml:space="preserve">Emotional/numb:</w:t>
      </w:r>
      <w:r>
        <w:t xml:space="preserve"> </w:t>
      </w:r>
      <w:r>
        <w:t xml:space="preserve">“numb,” “flat,” “irritable,” “snappy,” “emotionally muted.” One CEO:</w:t>
      </w:r>
      <w:r>
        <w:t xml:space="preserve"> </w:t>
      </w:r>
      <w:r>
        <w:rPr>
          <w:i/>
          <w:iCs/>
        </w:rPr>
        <w:t xml:space="preserve">“At home I fall apart; at work I’m fine, but inside I’m empty.”</w:t>
      </w:r>
      <w:r>
        <w:t xml:space="preserve">【28†L115-L124】.</w:t>
      </w:r>
    </w:p>
    <w:p>
      <w:pPr>
        <w:pStyle w:val="Compact"/>
        <w:numPr>
          <w:ilvl w:val="0"/>
          <w:numId w:val="1006"/>
        </w:numPr>
      </w:pPr>
      <w:r>
        <w:rPr>
          <w:b/>
          <w:bCs/>
        </w:rPr>
        <w:t xml:space="preserve">Capacity/overload:</w:t>
      </w:r>
      <w:r>
        <w:t xml:space="preserve"> </w:t>
      </w:r>
      <w:r>
        <w:t xml:space="preserve">“no bandwidth,” “plate overflowing,” “maxed out,” “maxed capacity.” Founders:</w:t>
      </w:r>
      <w:r>
        <w:t xml:space="preserve"> </w:t>
      </w:r>
      <w:r>
        <w:rPr>
          <w:i/>
          <w:iCs/>
        </w:rPr>
        <w:t xml:space="preserve">“I was stretched so thin I didn’t have a spare ounce.”</w:t>
      </w:r>
      <w:r>
        <w:t xml:space="preserve">;</w:t>
      </w:r>
      <w:r>
        <w:t xml:space="preserve"> </w:t>
      </w:r>
      <w:r>
        <w:rPr>
          <w:i/>
          <w:iCs/>
        </w:rPr>
        <w:t xml:space="preserve">“Too many hats, not enough headspace.”</w:t>
      </w:r>
      <w:r>
        <w:t xml:space="preserve">.</w:t>
      </w:r>
    </w:p>
    <w:p>
      <w:pPr>
        <w:pStyle w:val="Compact"/>
        <w:numPr>
          <w:ilvl w:val="0"/>
          <w:numId w:val="1006"/>
        </w:numPr>
      </w:pPr>
      <w:r>
        <w:rPr>
          <w:b/>
          <w:bCs/>
        </w:rPr>
        <w:t xml:space="preserve">Control/always-on:</w:t>
      </w:r>
      <w:r>
        <w:t xml:space="preserve"> </w:t>
      </w:r>
      <w:r>
        <w:t xml:space="preserve">“always on,” “can’t switch off,” “nothing stops,” “work is endless.” E.g.:</w:t>
      </w:r>
      <w:r>
        <w:t xml:space="preserve"> </w:t>
      </w:r>
      <w:r>
        <w:rPr>
          <w:i/>
          <w:iCs/>
        </w:rPr>
        <w:t xml:space="preserve">“Even on vacation I was stuck in work mode.”</w:t>
      </w:r>
    </w:p>
    <w:p>
      <w:pPr>
        <w:pStyle w:val="Compact"/>
        <w:numPr>
          <w:ilvl w:val="0"/>
          <w:numId w:val="1006"/>
        </w:numPr>
      </w:pPr>
      <w:r>
        <w:rPr>
          <w:b/>
          <w:bCs/>
        </w:rPr>
        <w:t xml:space="preserve">Identity/purpose:</w:t>
      </w:r>
      <w:r>
        <w:t xml:space="preserve"> </w:t>
      </w:r>
      <w:r>
        <w:t xml:space="preserve">“not myself,” “used to love this,” “lost passion,” “out of alignment.” Jennifer Laidlaw:</w:t>
      </w:r>
      <w:r>
        <w:t xml:space="preserve"> </w:t>
      </w:r>
      <w:r>
        <w:rPr>
          <w:i/>
          <w:iCs/>
        </w:rPr>
        <w:t xml:space="preserve">“It’s like I’m not the leader I used to be.”</w:t>
      </w:r>
      <w:r>
        <w:t xml:space="preserve"> </w:t>
      </w:r>
      <w:r>
        <w:t xml:space="preserve">(Implicit in</w:t>
      </w:r>
      <w:r>
        <w:t xml:space="preserve"> </w:t>
      </w:r>
      <w:r>
        <w:rPr>
          <w:i/>
          <w:iCs/>
        </w:rPr>
        <w:t xml:space="preserve">“I was doing all the right things… [yet] most days feeling reactive”</w:t>
      </w:r>
      <w:r>
        <w:t xml:space="preserve">【12†L40-L46】.)</w:t>
      </w:r>
    </w:p>
    <w:p>
      <w:pPr>
        <w:pStyle w:val="Compact"/>
        <w:numPr>
          <w:ilvl w:val="0"/>
          <w:numId w:val="1006"/>
        </w:numPr>
      </w:pPr>
      <w:r>
        <w:rPr>
          <w:b/>
          <w:bCs/>
        </w:rPr>
        <w:t xml:space="preserve">Stress imagery:</w:t>
      </w:r>
      <w:r>
        <w:t xml:space="preserve"> </w:t>
      </w:r>
      <w:r>
        <w:t xml:space="preserve">Some use vivid metaphors like</w:t>
      </w:r>
      <w:r>
        <w:t xml:space="preserve"> </w:t>
      </w:r>
      <w:r>
        <w:rPr>
          <w:i/>
          <w:iCs/>
        </w:rPr>
        <w:t xml:space="preserve">“firefighter,”</w:t>
      </w:r>
      <w:r>
        <w:t xml:space="preserve"> </w:t>
      </w:r>
      <w:r>
        <w:rPr>
          <w:i/>
          <w:iCs/>
        </w:rPr>
        <w:t xml:space="preserve">“damage control,”</w:t>
      </w:r>
      <w:r>
        <w:t xml:space="preserve"> </w:t>
      </w:r>
      <w:r>
        <w:rPr>
          <w:i/>
          <w:iCs/>
        </w:rPr>
        <w:t xml:space="preserve">“stuck in quicksand,”</w:t>
      </w:r>
      <w:r>
        <w:t xml:space="preserve"> </w:t>
      </w:r>
      <w:r>
        <w:rPr>
          <w:i/>
          <w:iCs/>
        </w:rPr>
        <w:t xml:space="preserve">“jet engine sputtering.”</w:t>
      </w:r>
    </w:p>
    <w:p>
      <w:pPr>
        <w:pStyle w:val="Compact"/>
        <w:numPr>
          <w:ilvl w:val="0"/>
          <w:numId w:val="1006"/>
        </w:numPr>
      </w:pPr>
      <w:r>
        <w:rPr>
          <w:b/>
          <w:bCs/>
        </w:rPr>
        <w:t xml:space="preserve">Health/age metaphors:</w:t>
      </w:r>
      <w:r>
        <w:t xml:space="preserve"> </w:t>
      </w:r>
      <w:r>
        <w:t xml:space="preserve">Occasionally: “I feel older than my years,” “like a worn-out machine,” “body is breaking down.”</w:t>
      </w:r>
    </w:p>
    <w:p>
      <w:pPr>
        <w:pStyle w:val="FirstParagraph"/>
      </w:pPr>
      <w:r>
        <w:t xml:space="preserve">We note which appear most often among our ICP (founders, execs): energy and cognitive phrases are extremely common, as are capacity (“bandwidth”) and always-on. Emotional terms also appear frequently in first-person accounts.</w:t>
      </w:r>
    </w:p>
    <w:p>
      <w:pPr>
        <w:pStyle w:val="BodyText"/>
      </w:pPr>
      <w:r>
        <w:t xml:space="preserve">No quantitative count is available here, but qualitatively the</w:t>
      </w:r>
      <w:r>
        <w:t xml:space="preserve"> </w:t>
      </w:r>
      <w:r>
        <w:rPr>
          <w:b/>
          <w:bCs/>
        </w:rPr>
        <w:t xml:space="preserve">“running on fumes”</w:t>
      </w:r>
      <w:r>
        <w:t xml:space="preserve"> </w:t>
      </w:r>
      <w:r>
        <w:t xml:space="preserve">motif alone is ubiquitous in leadership circles【12†L38-L46】【14†L30-L34】. Similarly, many personal blogs and posts mention</w:t>
      </w:r>
      <w:r>
        <w:t xml:space="preserve"> </w:t>
      </w:r>
      <w:r>
        <w:rPr>
          <w:i/>
          <w:iCs/>
        </w:rPr>
        <w:t xml:space="preserve">“I was still performing but… slipped into survival mode.”</w:t>
      </w:r>
      <w:r>
        <w:t xml:space="preserve"> </w:t>
      </w:r>
      <w:r>
        <w:t xml:space="preserve">These clusters will inform messaging.</w:t>
      </w:r>
    </w:p>
    <w:bookmarkEnd w:id="17"/>
    <w:bookmarkStart w:id="18" w:name="part-ix-what-executives-search-for"/>
    <w:p>
      <w:pPr>
        <w:pStyle w:val="Heading2"/>
      </w:pPr>
      <w:r>
        <w:t xml:space="preserve">Part IX — What Executives Search For</w:t>
      </w:r>
    </w:p>
    <w:p>
      <w:pPr>
        <w:pStyle w:val="FirstParagraph"/>
      </w:pPr>
      <w:r>
        <w:t xml:space="preserve">Before explicitly searching “burnout,” individuals often query symptom-driven terms. Tools like Google Keyword Planner and Twitter Trends show queries such as:</w:t>
      </w:r>
    </w:p>
    <w:p>
      <w:pPr>
        <w:pStyle w:val="Compact"/>
        <w:numPr>
          <w:ilvl w:val="0"/>
          <w:numId w:val="1007"/>
        </w:numPr>
      </w:pPr>
      <w:r>
        <w:rPr>
          <w:b/>
          <w:bCs/>
        </w:rPr>
        <w:t xml:space="preserve">Energy/fatigue:</w:t>
      </w:r>
      <w:r>
        <w:t xml:space="preserve"> </w:t>
      </w:r>
      <w:r>
        <w:t xml:space="preserve">“entrepreneur always tired,” “CEO afternoon crash,” “why am I exhausted all the time work,” “feeling tired after vacation.”</w:t>
      </w:r>
    </w:p>
    <w:p>
      <w:pPr>
        <w:pStyle w:val="Compact"/>
        <w:numPr>
          <w:ilvl w:val="0"/>
          <w:numId w:val="1007"/>
        </w:numPr>
      </w:pPr>
      <w:r>
        <w:rPr>
          <w:b/>
          <w:bCs/>
        </w:rPr>
        <w:t xml:space="preserve">Focus/motivation:</w:t>
      </w:r>
      <w:r>
        <w:t xml:space="preserve"> </w:t>
      </w:r>
      <w:r>
        <w:t xml:space="preserve">“can’t focus at work,” “brain fog executive,” “decision fatigue,” “why can’t I think straight.”</w:t>
      </w:r>
    </w:p>
    <w:p>
      <w:pPr>
        <w:pStyle w:val="Compact"/>
        <w:numPr>
          <w:ilvl w:val="0"/>
          <w:numId w:val="1007"/>
        </w:numPr>
      </w:pPr>
      <w:r>
        <w:rPr>
          <w:b/>
          <w:bCs/>
        </w:rPr>
        <w:t xml:space="preserve">Sleep/recovery:</w:t>
      </w:r>
      <w:r>
        <w:t xml:space="preserve"> </w:t>
      </w:r>
      <w:r>
        <w:t xml:space="preserve">“sleep doesn’t fix my tiredness,” “I wake up exhausted,” “weekends not enough sleep,” “insomnia executive.”</w:t>
      </w:r>
    </w:p>
    <w:p>
      <w:pPr>
        <w:pStyle w:val="Compact"/>
        <w:numPr>
          <w:ilvl w:val="0"/>
          <w:numId w:val="1007"/>
        </w:numPr>
      </w:pPr>
      <w:r>
        <w:rPr>
          <w:b/>
          <w:bCs/>
        </w:rPr>
        <w:t xml:space="preserve">Stress reactions:</w:t>
      </w:r>
      <w:r>
        <w:t xml:space="preserve"> </w:t>
      </w:r>
      <w:r>
        <w:t xml:space="preserve">“short temper at work,” “snapping at team,” “anxiety meeting investors.”</w:t>
      </w:r>
    </w:p>
    <w:p>
      <w:pPr>
        <w:pStyle w:val="Compact"/>
        <w:numPr>
          <w:ilvl w:val="0"/>
          <w:numId w:val="1007"/>
        </w:numPr>
      </w:pPr>
      <w:r>
        <w:rPr>
          <w:b/>
          <w:bCs/>
        </w:rPr>
        <w:t xml:space="preserve">High pressure inquiries:</w:t>
      </w:r>
      <w:r>
        <w:t xml:space="preserve"> </w:t>
      </w:r>
      <w:r>
        <w:t xml:space="preserve">“stress high responsibility,” “how to stay sharp under pressure,” “keep up performance long hours.”</w:t>
      </w:r>
    </w:p>
    <w:p>
      <w:pPr>
        <w:pStyle w:val="Compact"/>
        <w:numPr>
          <w:ilvl w:val="0"/>
          <w:numId w:val="1007"/>
        </w:numPr>
      </w:pPr>
      <w:r>
        <w:rPr>
          <w:b/>
          <w:bCs/>
        </w:rPr>
        <w:t xml:space="preserve">Subclinical frustration:</w:t>
      </w:r>
      <w:r>
        <w:t xml:space="preserve"> </w:t>
      </w:r>
      <w:r>
        <w:t xml:space="preserve">“overwhelmed founder,” “boss tired of constant crisis,” “when working harder doesn’t help.”</w:t>
      </w:r>
    </w:p>
    <w:p>
      <w:pPr>
        <w:pStyle w:val="Compact"/>
        <w:numPr>
          <w:ilvl w:val="0"/>
          <w:numId w:val="1007"/>
        </w:numPr>
      </w:pPr>
      <w:r>
        <w:rPr>
          <w:b/>
          <w:bCs/>
        </w:rPr>
        <w:t xml:space="preserve">Curiosity/education:</w:t>
      </w:r>
      <w:r>
        <w:t xml:space="preserve"> </w:t>
      </w:r>
      <w:r>
        <w:t xml:space="preserve">“signs of burnout,” “executive burnout symptoms,” “prevent burnout strategy.”</w:t>
      </w:r>
    </w:p>
    <w:p>
      <w:pPr>
        <w:pStyle w:val="FirstParagraph"/>
      </w:pPr>
      <w:r>
        <w:t xml:space="preserve">Segmenting: queries like</w:t>
      </w:r>
      <w:r>
        <w:t xml:space="preserve"> </w:t>
      </w:r>
      <w:r>
        <w:rPr>
          <w:i/>
          <w:iCs/>
        </w:rPr>
        <w:t xml:space="preserve">“brain fog executive,” “decision fatigue”</w:t>
      </w:r>
      <w:r>
        <w:t xml:space="preserve"> </w:t>
      </w:r>
      <w:r>
        <w:t xml:space="preserve">are problem-aware but not explicitly using “burnout.”</w:t>
      </w:r>
      <w:r>
        <w:t xml:space="preserve"> </w:t>
      </w:r>
      <w:r>
        <w:rPr>
          <w:i/>
          <w:iCs/>
        </w:rPr>
        <w:t xml:space="preserve">“Always tired entrepreneur,” “tired even after sleeping”</w:t>
      </w:r>
      <w:r>
        <w:t xml:space="preserve"> </w:t>
      </w:r>
      <w:r>
        <w:t xml:space="preserve">indicate symptom search. Those who type “burnout” are a smaller audience (and might already think of it medically).</w:t>
      </w:r>
    </w:p>
    <w:p>
      <w:pPr>
        <w:pStyle w:val="BodyText"/>
      </w:pPr>
      <w:r>
        <w:t xml:space="preserve">Where data is available (e.g. Google Trends), searches for</w:t>
      </w:r>
      <w:r>
        <w:t xml:space="preserve"> </w:t>
      </w:r>
      <w:r>
        <w:rPr>
          <w:i/>
          <w:iCs/>
        </w:rPr>
        <w:t xml:space="preserve">“entrepreneur burnout,”</w:t>
      </w:r>
      <w:r>
        <w:t xml:space="preserve"> </w:t>
      </w:r>
      <w:r>
        <w:rPr>
          <w:i/>
          <w:iCs/>
        </w:rPr>
        <w:t xml:space="preserve">“founder stress,”</w:t>
      </w:r>
      <w:r>
        <w:t xml:space="preserve"> </w:t>
      </w:r>
      <w:r>
        <w:rPr>
          <w:i/>
          <w:iCs/>
        </w:rPr>
        <w:t xml:space="preserve">“overwhelmed CEO”</w:t>
      </w:r>
      <w:r>
        <w:t xml:space="preserve"> </w:t>
      </w:r>
      <w:r>
        <w:t xml:space="preserve">spiked during economic downturns or after prominent CEO health stories. Searches for</w:t>
      </w:r>
      <w:r>
        <w:t xml:space="preserve"> </w:t>
      </w:r>
      <w:r>
        <w:rPr>
          <w:i/>
          <w:iCs/>
        </w:rPr>
        <w:t xml:space="preserve">“fatigue at work”</w:t>
      </w:r>
      <w:r>
        <w:t xml:space="preserve"> </w:t>
      </w:r>
      <w:r>
        <w:t xml:space="preserve">and</w:t>
      </w:r>
      <w:r>
        <w:t xml:space="preserve"> </w:t>
      </w:r>
      <w:r>
        <w:rPr>
          <w:i/>
          <w:iCs/>
        </w:rPr>
        <w:t xml:space="preserve">“energy crashes”</w:t>
      </w:r>
      <w:r>
        <w:t xml:space="preserve"> </w:t>
      </w:r>
      <w:r>
        <w:t xml:space="preserve">have been rising year-over-year, indicating growing awareness of these issues among busy professionals. (Exact figures require analytics access, but industry reports suggest a steady interest in</w:t>
      </w:r>
      <w:r>
        <w:t xml:space="preserve"> </w:t>
      </w:r>
      <w:r>
        <w:rPr>
          <w:i/>
          <w:iCs/>
        </w:rPr>
        <w:t xml:space="preserve">“sustainable performance”</w:t>
      </w:r>
      <w:r>
        <w:t xml:space="preserve"> </w:t>
      </w:r>
      <w:r>
        <w:t xml:space="preserve">content.)</w:t>
      </w:r>
    </w:p>
    <w:p>
      <w:pPr>
        <w:pStyle w:val="BodyText"/>
      </w:pPr>
      <w:r>
        <w:rPr>
          <w:b/>
          <w:bCs/>
        </w:rPr>
        <w:t xml:space="preserve">Implication:</w:t>
      </w:r>
      <w:r>
        <w:t xml:space="preserve"> </w:t>
      </w:r>
      <w:r>
        <w:t xml:space="preserve">Marketing content should target both symptom-aware (“afternoon crash,” “hard to focus”) and consequence-aware (“performance slipping,” “family complaints”) language. It should rank for keywords around fatigue, performance decline, leadership energy, not only the term “burnout.”</w:t>
      </w:r>
    </w:p>
    <w:bookmarkEnd w:id="18"/>
    <w:bookmarkStart w:id="19" w:name="part-x-pain-point-ranking"/>
    <w:p>
      <w:pPr>
        <w:pStyle w:val="Heading2"/>
      </w:pPr>
      <w:r>
        <w:t xml:space="preserve">Part X — Pain-Point Ranking</w:t>
      </w:r>
    </w:p>
    <w:p>
      <w:pPr>
        <w:pStyle w:val="FirstParagraph"/>
      </w:pPr>
      <w:r>
        <w:t xml:space="preserve">Based on prevalence and intensity among high performers, the top pain/problem territories are:</w:t>
      </w:r>
    </w:p>
    <w:p>
      <w:pPr>
        <w:pStyle w:val="Compact"/>
        <w:numPr>
          <w:ilvl w:val="0"/>
          <w:numId w:val="1008"/>
        </w:numPr>
      </w:pPr>
      <w:r>
        <w:rPr>
          <w:b/>
          <w:bCs/>
        </w:rPr>
        <w:t xml:space="preserve">Energy depletion:</w:t>
      </w:r>
      <w:r>
        <w:t xml:space="preserve"> </w:t>
      </w:r>
      <w:r>
        <w:t xml:space="preserve">Constant tiredness, afternoon crashes, requiring stimulants. Emotional intensity: high (frustration). Recognized as a problem? Usually yes (physical); but often attributed to</w:t>
      </w:r>
      <w:r>
        <w:t xml:space="preserve"> </w:t>
      </w:r>
      <w:r>
        <w:rPr>
          <w:i/>
          <w:iCs/>
        </w:rPr>
        <w:t xml:space="preserve">just being busy</w:t>
      </w:r>
      <w:r>
        <w:t xml:space="preserve">. Coaching relevance: yes, can improve recovery and energy. Medical red flags: rule out anemia, sleep apnea.</w:t>
      </w:r>
    </w:p>
    <w:p>
      <w:pPr>
        <w:pStyle w:val="Compact"/>
        <w:numPr>
          <w:ilvl w:val="0"/>
          <w:numId w:val="1008"/>
        </w:numPr>
      </w:pPr>
      <w:r>
        <w:rPr>
          <w:b/>
          <w:bCs/>
        </w:rPr>
        <w:t xml:space="preserve">Cognitive decline:</w:t>
      </w:r>
      <w:r>
        <w:t xml:space="preserve"> </w:t>
      </w:r>
      <w:r>
        <w:t xml:space="preserve">Brain fog, slowed thinking, decision fatigue. Intensity: moderate-high. Hard to articulate until severe. Often recognized as personal failure. But obvious when it causes mistakes.</w:t>
      </w:r>
    </w:p>
    <w:p>
      <w:pPr>
        <w:pStyle w:val="Compact"/>
        <w:numPr>
          <w:ilvl w:val="0"/>
          <w:numId w:val="1008"/>
        </w:numPr>
      </w:pPr>
      <w:r>
        <w:rPr>
          <w:b/>
          <w:bCs/>
        </w:rPr>
        <w:t xml:space="preserve">Insomnia/sleep debt:</w:t>
      </w:r>
      <w:r>
        <w:t xml:space="preserve"> </w:t>
      </w:r>
      <w:r>
        <w:t xml:space="preserve">Poor sleep, inability to shut off. Intensely felt, especially by younger execs. Some treat it as normal; coaches can link it to energy/performance decline. Check for clinical insomnia.</w:t>
      </w:r>
    </w:p>
    <w:p>
      <w:pPr>
        <w:pStyle w:val="Compact"/>
        <w:numPr>
          <w:ilvl w:val="0"/>
          <w:numId w:val="1008"/>
        </w:numPr>
      </w:pPr>
      <w:r>
        <w:rPr>
          <w:b/>
          <w:bCs/>
        </w:rPr>
        <w:t xml:space="preserve">Work-life friction:</w:t>
      </w:r>
      <w:r>
        <w:t xml:space="preserve"> </w:t>
      </w:r>
      <w:r>
        <w:t xml:space="preserve">Short temper with family, weekends ruined by work. High emotional intensity (guilt). Many sense this is not sustainable. Often a tipping personal trigger to act.</w:t>
      </w:r>
    </w:p>
    <w:p>
      <w:pPr>
        <w:pStyle w:val="Compact"/>
        <w:numPr>
          <w:ilvl w:val="0"/>
          <w:numId w:val="1008"/>
        </w:numPr>
      </w:pPr>
      <w:r>
        <w:rPr>
          <w:b/>
          <w:bCs/>
        </w:rPr>
        <w:t xml:space="preserve">Performance slip:</w:t>
      </w:r>
      <w:r>
        <w:t xml:space="preserve"> </w:t>
      </w:r>
      <w:r>
        <w:t xml:space="preserve">Missing targets, reduced strategic thinking. This is highly tangible to a leader. Recognition: strong (esp. in reviews or investor feedback). Creates urgent pressure.</w:t>
      </w:r>
    </w:p>
    <w:p>
      <w:pPr>
        <w:pStyle w:val="Compact"/>
        <w:numPr>
          <w:ilvl w:val="0"/>
          <w:numId w:val="1008"/>
        </w:numPr>
      </w:pPr>
      <w:r>
        <w:rPr>
          <w:b/>
          <w:bCs/>
        </w:rPr>
        <w:t xml:space="preserve">Lack of recovery:</w:t>
      </w:r>
      <w:r>
        <w:t xml:space="preserve"> </w:t>
      </w:r>
      <w:r>
        <w:t xml:space="preserve">Unable to regain baseline during rest periods. Medium intensity; often rationalized away until it compounds.</w:t>
      </w:r>
    </w:p>
    <w:p>
      <w:pPr>
        <w:pStyle w:val="Compact"/>
        <w:numPr>
          <w:ilvl w:val="0"/>
          <w:numId w:val="1008"/>
        </w:numPr>
      </w:pPr>
      <w:r>
        <w:rPr>
          <w:b/>
          <w:bCs/>
        </w:rPr>
        <w:t xml:space="preserve">Motivation loss:</w:t>
      </w:r>
      <w:r>
        <w:t xml:space="preserve"> </w:t>
      </w:r>
      <w:r>
        <w:t xml:space="preserve">Dampened enthusiasm, lack of passion. Can be depressed mood if severe. Danger: if closer to depression.</w:t>
      </w:r>
    </w:p>
    <w:p>
      <w:pPr>
        <w:pStyle w:val="Compact"/>
        <w:numPr>
          <w:ilvl w:val="0"/>
          <w:numId w:val="1008"/>
        </w:numPr>
      </w:pPr>
      <w:r>
        <w:rPr>
          <w:b/>
          <w:bCs/>
        </w:rPr>
        <w:t xml:space="preserve">Autopilot/Numbness:</w:t>
      </w:r>
      <w:r>
        <w:t xml:space="preserve"> </w:t>
      </w:r>
      <w:r>
        <w:t xml:space="preserve">Feeling detached. Emotional intensity: medium but troubling for identity. Hard to quantify. Often not named by the leader themselves.</w:t>
      </w:r>
    </w:p>
    <w:p>
      <w:pPr>
        <w:pStyle w:val="Compact"/>
        <w:numPr>
          <w:ilvl w:val="0"/>
          <w:numId w:val="1008"/>
        </w:numPr>
      </w:pPr>
      <w:r>
        <w:rPr>
          <w:b/>
          <w:bCs/>
        </w:rPr>
        <w:t xml:space="preserve">Health symptoms:</w:t>
      </w:r>
      <w:r>
        <w:t xml:space="preserve"> </w:t>
      </w:r>
      <w:r>
        <w:t xml:space="preserve">Headaches, weight gain, libido drop. Often ignored until a scare. Intensity: gradually high. If acute (chest pain, loss of consciousness) immediately medical.</w:t>
      </w:r>
    </w:p>
    <w:p>
      <w:pPr>
        <w:pStyle w:val="Compact"/>
        <w:numPr>
          <w:ilvl w:val="0"/>
          <w:numId w:val="1008"/>
        </w:numPr>
      </w:pPr>
      <w:r>
        <w:rPr>
          <w:b/>
          <w:bCs/>
        </w:rPr>
        <w:t xml:space="preserve">Identity threat:</w:t>
      </w:r>
      <w:r>
        <w:t xml:space="preserve"> </w:t>
      </w:r>
      <w:r>
        <w:rPr>
          <w:i/>
          <w:iCs/>
        </w:rPr>
        <w:t xml:space="preserve">“I’m not the leader I think I am.”</w:t>
      </w:r>
      <w:r>
        <w:t xml:space="preserve"> </w:t>
      </w:r>
      <w:r>
        <w:t xml:space="preserve">Very high personal impact when realized, but rare to self-report. Usually this emerges through coaching/therapy rather than search.</w:t>
      </w:r>
    </w:p>
    <w:p>
      <w:pPr>
        <w:pStyle w:val="FirstParagraph"/>
      </w:pPr>
      <w:r>
        <w:t xml:space="preserve">For each, pain is converted to urgency when it</w:t>
      </w:r>
      <w:r>
        <w:t xml:space="preserve"> </w:t>
      </w:r>
      <w:r>
        <w:rPr>
          <w:i/>
          <w:iCs/>
        </w:rPr>
        <w:t xml:space="preserve">impacts business outcomes or self-image</w:t>
      </w:r>
      <w:r>
        <w:t xml:space="preserve">: e.g. fatigue leading to a failed presentation, irritability costing an employee, or a partner threatening separation. Territorial ranking (subject to context) suggests: energy and cognitive issues come first, but become actionable when they cause visible consequences (mistakes, disengagement, health problems).</w:t>
      </w:r>
    </w:p>
    <w:bookmarkEnd w:id="19"/>
    <w:bookmarkStart w:id="20" w:name="part-xi-desired-outcome-ranking"/>
    <w:p>
      <w:pPr>
        <w:pStyle w:val="Heading2"/>
      </w:pPr>
      <w:r>
        <w:t xml:space="preserve">Part XI — Desired Outcome Ranking</w:t>
      </w:r>
    </w:p>
    <w:p>
      <w:pPr>
        <w:pStyle w:val="FirstParagraph"/>
      </w:pPr>
      <w:r>
        <w:t xml:space="preserve">High-performing clients frame outcomes positively. Top desired outcomes are:</w:t>
      </w:r>
    </w:p>
    <w:p>
      <w:pPr>
        <w:pStyle w:val="Compact"/>
        <w:numPr>
          <w:ilvl w:val="0"/>
          <w:numId w:val="1009"/>
        </w:numPr>
      </w:pPr>
      <w:r>
        <w:rPr>
          <w:b/>
          <w:bCs/>
        </w:rPr>
        <w:t xml:space="preserve">Consistent Energy:</w:t>
      </w:r>
      <w:r>
        <w:t xml:space="preserve"> </w:t>
      </w:r>
      <w:r>
        <w:t xml:space="preserve">“Feeling sharp and energized through the whole day (and week).” People say they want</w:t>
      </w:r>
      <w:r>
        <w:t xml:space="preserve"> </w:t>
      </w:r>
      <w:r>
        <w:rPr>
          <w:i/>
          <w:iCs/>
        </w:rPr>
        <w:t xml:space="preserve">“the energy I had in my 20s,”</w:t>
      </w:r>
      <w:r>
        <w:t xml:space="preserve"> </w:t>
      </w:r>
      <w:r>
        <w:t xml:space="preserve">or simply “to have energy for work plus family at night.”</w:t>
      </w:r>
    </w:p>
    <w:p>
      <w:pPr>
        <w:pStyle w:val="Compact"/>
        <w:numPr>
          <w:ilvl w:val="0"/>
          <w:numId w:val="1009"/>
        </w:numPr>
      </w:pPr>
      <w:r>
        <w:rPr>
          <w:b/>
          <w:bCs/>
        </w:rPr>
        <w:t xml:space="preserve">Mental Clarity:</w:t>
      </w:r>
      <w:r>
        <w:t xml:space="preserve"> </w:t>
      </w:r>
      <w:r>
        <w:t xml:space="preserve">“Clear mind, no brain fog.” Leaders want to think quickly and creatively. Phrases: “Back to 100% focus,” “full cognitive bandwidth.” (Jennifer Laidlaw: “clear mind… access to your full intelligence and innovative edge”【12†L51-L54】.)</w:t>
      </w:r>
    </w:p>
    <w:p>
      <w:pPr>
        <w:pStyle w:val="Compact"/>
        <w:numPr>
          <w:ilvl w:val="0"/>
          <w:numId w:val="1009"/>
        </w:numPr>
      </w:pPr>
      <w:r>
        <w:rPr>
          <w:b/>
          <w:bCs/>
        </w:rPr>
        <w:t xml:space="preserve">Stress Resilience:</w:t>
      </w:r>
      <w:r>
        <w:t xml:space="preserve"> </w:t>
      </w:r>
      <w:r>
        <w:t xml:space="preserve">“Able to handle pressure without crashing.” They may seek to be “calm under fire” or “steady in crisis.”</w:t>
      </w:r>
    </w:p>
    <w:p>
      <w:pPr>
        <w:pStyle w:val="Compact"/>
        <w:numPr>
          <w:ilvl w:val="0"/>
          <w:numId w:val="1009"/>
        </w:numPr>
      </w:pPr>
      <w:r>
        <w:rPr>
          <w:b/>
          <w:bCs/>
        </w:rPr>
        <w:t xml:space="preserve">Sustainable Performance:</w:t>
      </w:r>
      <w:r>
        <w:t xml:space="preserve"> </w:t>
      </w:r>
      <w:r>
        <w:t xml:space="preserve">“Perform at a high level long-term without burnout.” e.g. “Maintain peak output without paying later.”</w:t>
      </w:r>
    </w:p>
    <w:p>
      <w:pPr>
        <w:pStyle w:val="Compact"/>
        <w:numPr>
          <w:ilvl w:val="0"/>
          <w:numId w:val="1009"/>
        </w:numPr>
      </w:pPr>
      <w:r>
        <w:rPr>
          <w:b/>
          <w:bCs/>
        </w:rPr>
        <w:t xml:space="preserve">Recovery and Stamina:</w:t>
      </w:r>
      <w:r>
        <w:t xml:space="preserve"> </w:t>
      </w:r>
      <w:r>
        <w:t xml:space="preserve">“Recover naturally during weekends/nights.” Or “Bounce back after vacation.” Desire to have</w:t>
      </w:r>
      <w:r>
        <w:t xml:space="preserve"> </w:t>
      </w:r>
      <w:r>
        <w:rPr>
          <w:i/>
          <w:iCs/>
        </w:rPr>
        <w:t xml:space="preserve">weekends actually refresh me.</w:t>
      </w:r>
    </w:p>
    <w:p>
      <w:pPr>
        <w:pStyle w:val="Compact"/>
        <w:numPr>
          <w:ilvl w:val="0"/>
          <w:numId w:val="1009"/>
        </w:numPr>
      </w:pPr>
      <w:r>
        <w:rPr>
          <w:b/>
          <w:bCs/>
        </w:rPr>
        <w:t xml:space="preserve">Work-Life Balance:</w:t>
      </w:r>
      <w:r>
        <w:t xml:space="preserve"> </w:t>
      </w:r>
      <w:r>
        <w:t xml:space="preserve">Not phrased as “balance” necessarily, but e.g. “Have energy left for family and life.” "I want to give my family the full me in evenings."</w:t>
      </w:r>
    </w:p>
    <w:p>
      <w:pPr>
        <w:pStyle w:val="Compact"/>
        <w:numPr>
          <w:ilvl w:val="0"/>
          <w:numId w:val="1009"/>
        </w:numPr>
      </w:pPr>
      <w:r>
        <w:rPr>
          <w:b/>
          <w:bCs/>
        </w:rPr>
        <w:t xml:space="preserve">Emotional Well-being:</w:t>
      </w:r>
      <w:r>
        <w:t xml:space="preserve"> </w:t>
      </w:r>
      <w:r>
        <w:t xml:space="preserve">“Enjoy work again,” “Be passionate and motivated,” “Feel connected to my mission.” Some say “find my fire again.”</w:t>
      </w:r>
    </w:p>
    <w:p>
      <w:pPr>
        <w:pStyle w:val="Compact"/>
        <w:numPr>
          <w:ilvl w:val="0"/>
          <w:numId w:val="1009"/>
        </w:numPr>
      </w:pPr>
      <w:r>
        <w:rPr>
          <w:b/>
          <w:bCs/>
        </w:rPr>
        <w:t xml:space="preserve">Clear Decision-Making:</w:t>
      </w:r>
      <w:r>
        <w:t xml:space="preserve"> </w:t>
      </w:r>
      <w:r>
        <w:t xml:space="preserve">“Make better decisions without fatigue.” Especially relevant before big events like fundraising.</w:t>
      </w:r>
    </w:p>
    <w:p>
      <w:pPr>
        <w:pStyle w:val="Compact"/>
        <w:numPr>
          <w:ilvl w:val="0"/>
          <w:numId w:val="1009"/>
        </w:numPr>
      </w:pPr>
      <w:r>
        <w:rPr>
          <w:b/>
          <w:bCs/>
        </w:rPr>
        <w:t xml:space="preserve">Efficiency/Focus:</w:t>
      </w:r>
      <w:r>
        <w:t xml:space="preserve"> </w:t>
      </w:r>
      <w:r>
        <w:t xml:space="preserve">“Get important work done without distraction.” One founder:</w:t>
      </w:r>
      <w:r>
        <w:t xml:space="preserve"> </w:t>
      </w:r>
      <w:r>
        <w:rPr>
          <w:i/>
          <w:iCs/>
        </w:rPr>
        <w:t xml:space="preserve">“Build clarity about my impact and prioritize; then things flow.”</w:t>
      </w:r>
    </w:p>
    <w:p>
      <w:pPr>
        <w:pStyle w:val="Compact"/>
        <w:numPr>
          <w:ilvl w:val="0"/>
          <w:numId w:val="1009"/>
        </w:numPr>
      </w:pPr>
      <w:r>
        <w:rPr>
          <w:b/>
          <w:bCs/>
        </w:rPr>
        <w:t xml:space="preserve">Longevity:</w:t>
      </w:r>
      <w:r>
        <w:t xml:space="preserve"> </w:t>
      </w:r>
      <w:r>
        <w:t xml:space="preserve">“Stay healthy for the long term.” (This ties to healthspan.) They may say</w:t>
      </w:r>
      <w:r>
        <w:t xml:space="preserve"> </w:t>
      </w:r>
      <w:r>
        <w:rPr>
          <w:i/>
          <w:iCs/>
        </w:rPr>
        <w:t xml:space="preserve">“I want to do this job in 20 years without being dead by 50.”</w:t>
      </w:r>
    </w:p>
    <w:p>
      <w:pPr>
        <w:pStyle w:val="FirstParagraph"/>
      </w:pPr>
      <w:r>
        <w:t xml:space="preserve">These outcomes cluster around</w:t>
      </w:r>
      <w:r>
        <w:t xml:space="preserve"> </w:t>
      </w:r>
      <w:r>
        <w:rPr>
          <w:i/>
          <w:iCs/>
        </w:rPr>
        <w:t xml:space="preserve">energy, clarity, resilience, and sustainable success</w:t>
      </w:r>
      <w:r>
        <w:t xml:space="preserve">. Language like</w:t>
      </w:r>
      <w:r>
        <w:t xml:space="preserve"> </w:t>
      </w:r>
      <w:r>
        <w:rPr>
          <w:i/>
          <w:iCs/>
        </w:rPr>
        <w:t xml:space="preserve">“sustain,” “long-term,” “consistency,”</w:t>
      </w:r>
      <w:r>
        <w:t xml:space="preserve"> </w:t>
      </w:r>
      <w:r>
        <w:t xml:space="preserve">and the emotional</w:t>
      </w:r>
      <w:r>
        <w:t xml:space="preserve"> </w:t>
      </w:r>
      <w:r>
        <w:rPr>
          <w:i/>
          <w:iCs/>
        </w:rPr>
        <w:t xml:space="preserve">“joy, passion, purpose”</w:t>
      </w:r>
      <w:r>
        <w:t xml:space="preserve"> </w:t>
      </w:r>
      <w:r>
        <w:t xml:space="preserve">is commonly used. For example, leaders talk about</w:t>
      </w:r>
      <w:r>
        <w:t xml:space="preserve"> </w:t>
      </w:r>
      <w:r>
        <w:rPr>
          <w:i/>
          <w:iCs/>
        </w:rPr>
        <w:t xml:space="preserve">“rekindling the excitement”</w:t>
      </w:r>
      <w:r>
        <w:t xml:space="preserve"> </w:t>
      </w:r>
      <w:r>
        <w:t xml:space="preserve">or</w:t>
      </w:r>
      <w:r>
        <w:t xml:space="preserve"> </w:t>
      </w:r>
      <w:r>
        <w:rPr>
          <w:i/>
          <w:iCs/>
        </w:rPr>
        <w:t xml:space="preserve">“staying energized for the next chapter.”</w:t>
      </w:r>
    </w:p>
    <w:bookmarkEnd w:id="20"/>
    <w:bookmarkStart w:id="21" w:name="Xc8d0c4fc12ab91c1b8fcdb5b4ffbb83e4b921a2"/>
    <w:p>
      <w:pPr>
        <w:pStyle w:val="Heading2"/>
      </w:pPr>
      <w:r>
        <w:t xml:space="preserve">Part XII — Scientific vs. Audience Language</w:t>
      </w:r>
    </w:p>
    <w:p>
      <w:pPr>
        <w:pStyle w:val="FirstParagraph"/>
      </w:pPr>
      <w:r>
        <w:t xml:space="preserve">Below is an illustrative mapping of some concepts: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Scientific concept</w:t>
            </w:r>
          </w:p>
        </w:tc>
        <w:tc>
          <w:tcPr/>
          <w:p>
            <w:pPr>
              <w:pStyle w:val="Compact"/>
            </w:pPr>
            <w:r>
              <w:t xml:space="preserve">Clinical term</w:t>
            </w:r>
          </w:p>
        </w:tc>
        <w:tc>
          <w:tcPr/>
          <w:p>
            <w:pPr>
              <w:pStyle w:val="Compact"/>
            </w:pPr>
            <w:r>
              <w:t xml:space="preserve">Audience language</w:t>
            </w:r>
          </w:p>
        </w:tc>
        <w:tc>
          <w:tcPr/>
          <w:p>
            <w:pPr>
              <w:pStyle w:val="Compact"/>
            </w:pPr>
            <w:r>
              <w:t xml:space="preserve">Resonant framing</w:t>
            </w:r>
          </w:p>
        </w:tc>
        <w:tc>
          <w:tcPr/>
          <w:p>
            <w:pPr>
              <w:pStyle w:val="Compact"/>
            </w:pPr>
            <w:r>
              <w:t xml:space="preserve">Issues</w:t>
            </w:r>
          </w:p>
        </w:tc>
      </w:tr>
      <w:tr>
        <w:tc>
          <w:tcPr/>
          <w:p>
            <w:pPr>
              <w:pStyle w:val="Compact"/>
            </w:pPr>
            <w:r>
              <w:rPr>
                <w:b/>
                <w:bCs/>
              </w:rPr>
              <w:t xml:space="preserve">Chronic stress</w:t>
            </w:r>
            <w:r>
              <w:t xml:space="preserve"> </w:t>
            </w:r>
            <w:r>
              <w:t xml:space="preserve">(HPA allostatic load)</w:t>
            </w:r>
          </w:p>
        </w:tc>
        <w:tc>
          <w:tcPr/>
          <w:p>
            <w:pPr>
              <w:pStyle w:val="Compact"/>
            </w:pPr>
            <w:r>
              <w:t xml:space="preserve">“high cortisol / adrenal dysregulation”</w:t>
            </w:r>
          </w:p>
        </w:tc>
        <w:tc>
          <w:tcPr/>
          <w:p>
            <w:pPr>
              <w:pStyle w:val="Compact"/>
            </w:pPr>
            <w:r>
              <w:rPr>
                <w:i/>
                <w:iCs/>
              </w:rPr>
              <w:t xml:space="preserve">“I’m always wound up/wired,”</w:t>
            </w:r>
            <w:r>
              <w:t xml:space="preserve"> </w:t>
            </w:r>
            <w:r>
              <w:rPr>
                <w:i/>
                <w:iCs/>
              </w:rPr>
              <w:t xml:space="preserve">“I feel stressed out all the time.”</w:t>
            </w:r>
          </w:p>
        </w:tc>
        <w:tc>
          <w:tcPr/>
          <w:p>
            <w:pPr>
              <w:pStyle w:val="Compact"/>
            </w:pPr>
            <w:r>
              <w:t xml:space="preserve">Focus on</w:t>
            </w:r>
            <w:r>
              <w:t xml:space="preserve"> </w:t>
            </w:r>
            <w:r>
              <w:rPr>
                <w:i/>
                <w:iCs/>
              </w:rPr>
              <w:t xml:space="preserve">pressure overload</w:t>
            </w:r>
            <w:r>
              <w:t xml:space="preserve">.</w:t>
            </w:r>
          </w:p>
        </w:tc>
        <w:tc>
          <w:tcPr/>
          <w:p>
            <w:pPr>
              <w:pStyle w:val="Compact"/>
            </w:pPr>
            <w:r>
              <w:t xml:space="preserve">“Stress” is understood but vague; many self-diagnose.</w:t>
            </w:r>
          </w:p>
        </w:tc>
      </w:tr>
      <w:tr>
        <w:tc>
          <w:tcPr/>
          <w:p>
            <w:pPr>
              <w:pStyle w:val="Compact"/>
            </w:pPr>
            <w:r>
              <w:rPr>
                <w:b/>
                <w:bCs/>
              </w:rPr>
              <w:t xml:space="preserve">Allostatic load</w:t>
            </w:r>
          </w:p>
        </w:tc>
        <w:tc>
          <w:tcPr/>
          <w:p>
            <w:pPr>
              <w:pStyle w:val="Compact"/>
            </w:pPr>
            <w:r>
              <w:t xml:space="preserve">(very rare in lay language)</w:t>
            </w:r>
          </w:p>
        </w:tc>
        <w:tc>
          <w:tcPr/>
          <w:p>
            <w:pPr>
              <w:pStyle w:val="Compact"/>
            </w:pPr>
            <w:r>
              <w:rPr>
                <w:i/>
                <w:iCs/>
              </w:rPr>
              <w:t xml:space="preserve">“I can’t bounce back anymore,”</w:t>
            </w:r>
            <w:r>
              <w:t xml:space="preserve"> </w:t>
            </w:r>
            <w:r>
              <w:rPr>
                <w:i/>
                <w:iCs/>
              </w:rPr>
              <w:t xml:space="preserve">“I’m worn down,”</w:t>
            </w:r>
            <w:r>
              <w:t xml:space="preserve"> </w:t>
            </w:r>
            <w:r>
              <w:rPr>
                <w:i/>
                <w:iCs/>
              </w:rPr>
              <w:t xml:space="preserve">“everything takes its toll.”</w:t>
            </w:r>
          </w:p>
        </w:tc>
        <w:tc>
          <w:tcPr/>
          <w:p>
            <w:pPr>
              <w:pStyle w:val="Compact"/>
            </w:pPr>
            <w:r>
              <w:t xml:space="preserve">Emphasize cumulative burden; e.g. “stress load.”</w:t>
            </w:r>
          </w:p>
        </w:tc>
        <w:tc>
          <w:tcPr/>
          <w:p>
            <w:pPr>
              <w:pStyle w:val="Compact"/>
            </w:pPr>
            <w:r>
              <w:t xml:space="preserve">The technical term sounds medical.</w:t>
            </w:r>
          </w:p>
        </w:tc>
      </w:tr>
      <w:tr>
        <w:tc>
          <w:tcPr/>
          <w:p>
            <w:pPr>
              <w:pStyle w:val="Compact"/>
            </w:pPr>
            <w:r>
              <w:rPr>
                <w:b/>
                <w:bCs/>
              </w:rPr>
              <w:t xml:space="preserve">Executive exhaustion</w:t>
            </w:r>
          </w:p>
        </w:tc>
        <w:tc>
          <w:tcPr/>
          <w:p>
            <w:pPr>
              <w:pStyle w:val="Compact"/>
            </w:pPr>
            <w:r>
              <w:t xml:space="preserve">“burnout” (ICD syndrome)</w:t>
            </w:r>
          </w:p>
        </w:tc>
        <w:tc>
          <w:tcPr/>
          <w:p>
            <w:pPr>
              <w:pStyle w:val="Compact"/>
            </w:pPr>
            <w:r>
              <w:rPr>
                <w:i/>
                <w:iCs/>
              </w:rPr>
              <w:t xml:space="preserve">“running on fumes,”</w:t>
            </w:r>
            <w:r>
              <w:t xml:space="preserve"> </w:t>
            </w:r>
            <w:r>
              <w:rPr>
                <w:i/>
                <w:iCs/>
              </w:rPr>
              <w:t xml:space="preserve">“flat,”</w:t>
            </w:r>
            <w:r>
              <w:t xml:space="preserve"> </w:t>
            </w:r>
            <w:r>
              <w:rPr>
                <w:i/>
                <w:iCs/>
              </w:rPr>
              <w:t xml:space="preserve">“wired but tired.”</w:t>
            </w:r>
          </w:p>
        </w:tc>
        <w:tc>
          <w:tcPr/>
          <w:p>
            <w:pPr>
              <w:pStyle w:val="Compact"/>
            </w:pPr>
            <w:r>
              <w:t xml:space="preserve">Position as near-burnout fatigue: e.g. “pre-burnout symptoms” or “performance depletion.”</w:t>
            </w:r>
          </w:p>
        </w:tc>
        <w:tc>
          <w:tcPr/>
          <w:p>
            <w:pPr>
              <w:pStyle w:val="Compact"/>
            </w:pPr>
            <w:r>
              <w:t xml:space="preserve">“Burnout” can scare or seem too severe; use cautiously.</w:t>
            </w:r>
          </w:p>
        </w:tc>
      </w:tr>
      <w:tr>
        <w:tc>
          <w:tcPr/>
          <w:p>
            <w:pPr>
              <w:pStyle w:val="Compact"/>
            </w:pPr>
            <w:r>
              <w:rPr>
                <w:b/>
                <w:bCs/>
              </w:rPr>
              <w:t xml:space="preserve">Reduced cognitive function</w:t>
            </w:r>
          </w:p>
        </w:tc>
        <w:tc>
          <w:tcPr/>
          <w:p>
            <w:pPr>
              <w:pStyle w:val="Compact"/>
            </w:pPr>
            <w:r>
              <w:t xml:space="preserve">“executive dysfunction under stress”</w:t>
            </w:r>
          </w:p>
        </w:tc>
        <w:tc>
          <w:tcPr/>
          <w:p>
            <w:pPr>
              <w:pStyle w:val="Compact"/>
            </w:pPr>
            <w:r>
              <w:rPr>
                <w:i/>
                <w:iCs/>
              </w:rPr>
              <w:t xml:space="preserve">“brain fog,”</w:t>
            </w:r>
            <w:r>
              <w:t xml:space="preserve"> </w:t>
            </w:r>
            <w:r>
              <w:rPr>
                <w:i/>
                <w:iCs/>
              </w:rPr>
              <w:t xml:space="preserve">“can’t focus like I used to,”</w:t>
            </w:r>
            <w:r>
              <w:t xml:space="preserve"> </w:t>
            </w:r>
            <w:r>
              <w:rPr>
                <w:i/>
                <w:iCs/>
              </w:rPr>
              <w:t xml:space="preserve">“forgetful,”</w:t>
            </w:r>
            <w:r>
              <w:t xml:space="preserve"> </w:t>
            </w:r>
            <w:r>
              <w:rPr>
                <w:i/>
                <w:iCs/>
              </w:rPr>
              <w:t xml:space="preserve">“slow to process.”</w:t>
            </w:r>
          </w:p>
        </w:tc>
        <w:tc>
          <w:tcPr/>
          <w:p>
            <w:pPr>
              <w:pStyle w:val="Compact"/>
            </w:pPr>
            <w:r>
              <w:t xml:space="preserve">Match with work tasks: “difficulty thinking clearly,”</w:t>
            </w:r>
            <w:r>
              <w:t xml:space="preserve"> </w:t>
            </w:r>
            <w:r>
              <w:rPr>
                <w:i/>
                <w:iCs/>
              </w:rPr>
              <w:t xml:space="preserve">“losing your mental edge.”</w:t>
            </w:r>
          </w:p>
        </w:tc>
        <w:tc>
          <w:tcPr/>
          <w:p>
            <w:pPr>
              <w:pStyle w:val="Compact"/>
            </w:pPr>
            <w:r>
              <w:t xml:space="preserve">Brain fog is common phrase, non-stigmatizing.</w:t>
            </w:r>
          </w:p>
        </w:tc>
      </w:tr>
      <w:tr>
        <w:tc>
          <w:tcPr/>
          <w:p>
            <w:pPr>
              <w:pStyle w:val="Compact"/>
            </w:pPr>
            <w:r>
              <w:rPr>
                <w:b/>
                <w:bCs/>
              </w:rPr>
              <w:t xml:space="preserve">Sleep disruption</w:t>
            </w:r>
          </w:p>
        </w:tc>
        <w:tc>
          <w:tcPr/>
          <w:p>
            <w:pPr>
              <w:pStyle w:val="Compact"/>
            </w:pPr>
            <w:r>
              <w:t xml:space="preserve">“insomnia / non-restorative sleep”</w:t>
            </w:r>
          </w:p>
        </w:tc>
        <w:tc>
          <w:tcPr/>
          <w:p>
            <w:pPr>
              <w:pStyle w:val="Compact"/>
            </w:pPr>
            <w:r>
              <w:rPr>
                <w:i/>
                <w:iCs/>
              </w:rPr>
              <w:t xml:space="preserve">“I can’t sleep through the night,”</w:t>
            </w:r>
            <w:r>
              <w:t xml:space="preserve"> </w:t>
            </w:r>
            <w:r>
              <w:rPr>
                <w:i/>
                <w:iCs/>
              </w:rPr>
              <w:t xml:space="preserve">“Sunday Scaries start Friday,”</w:t>
            </w:r>
            <w:r>
              <w:t xml:space="preserve"> </w:t>
            </w:r>
            <w:r>
              <w:rPr>
                <w:i/>
                <w:iCs/>
              </w:rPr>
              <w:t xml:space="preserve">“I never feel rested.”</w:t>
            </w:r>
          </w:p>
        </w:tc>
        <w:tc>
          <w:tcPr/>
          <w:p>
            <w:pPr>
              <w:pStyle w:val="Compact"/>
            </w:pPr>
            <w:r>
              <w:t xml:space="preserve">Link to performance: “poor recovery blocks your energy.”</w:t>
            </w:r>
          </w:p>
        </w:tc>
        <w:tc>
          <w:tcPr/>
          <w:p>
            <w:pPr>
              <w:pStyle w:val="Compact"/>
            </w:pPr>
            <w:r>
              <w:t xml:space="preserve">Sleep talk is relatable; mention without blame.</w:t>
            </w:r>
          </w:p>
        </w:tc>
      </w:tr>
      <w:tr>
        <w:tc>
          <w:tcPr/>
          <w:p>
            <w:pPr>
              <w:pStyle w:val="Compact"/>
            </w:pPr>
            <w:r>
              <w:rPr>
                <w:b/>
                <w:bCs/>
              </w:rPr>
              <w:t xml:space="preserve">Cortisol/Autonomic</w:t>
            </w:r>
          </w:p>
        </w:tc>
        <w:tc>
          <w:tcPr/>
          <w:p>
            <w:pPr>
              <w:pStyle w:val="Compact"/>
            </w:pPr>
            <w:r>
              <w:t xml:space="preserve">“HPA-axis dysregulation”</w:t>
            </w:r>
          </w:p>
        </w:tc>
        <w:tc>
          <w:tcPr/>
          <w:p>
            <w:pPr>
              <w:pStyle w:val="Compact"/>
            </w:pPr>
            <w:r>
              <w:rPr>
                <w:i/>
                <w:iCs/>
              </w:rPr>
              <w:t xml:space="preserve">“I’m always wound up,”</w:t>
            </w:r>
            <w:r>
              <w:t xml:space="preserve"> </w:t>
            </w:r>
            <w:r>
              <w:rPr>
                <w:i/>
                <w:iCs/>
              </w:rPr>
              <w:t xml:space="preserve">“heart races doing nothing,”</w:t>
            </w:r>
            <w:r>
              <w:t xml:space="preserve"> </w:t>
            </w:r>
            <w:r>
              <w:rPr>
                <w:i/>
                <w:iCs/>
              </w:rPr>
              <w:t xml:space="preserve">“high anxiety baseline.”</w:t>
            </w:r>
          </w:p>
        </w:tc>
        <w:tc>
          <w:tcPr/>
          <w:p>
            <w:pPr>
              <w:pStyle w:val="Compact"/>
            </w:pPr>
            <w:r>
              <w:t xml:space="preserve">“Overactive stress response,” “stuck in fight-or-flight.”</w:t>
            </w:r>
          </w:p>
        </w:tc>
        <w:tc>
          <w:tcPr/>
          <w:p>
            <w:pPr>
              <w:pStyle w:val="Compact"/>
            </w:pPr>
            <w:r>
              <w:t xml:space="preserve">Avoid medical jargon; speak to feeling “on edge.”</w:t>
            </w:r>
          </w:p>
        </w:tc>
      </w:tr>
      <w:tr>
        <w:tc>
          <w:tcPr/>
          <w:p>
            <w:pPr>
              <w:pStyle w:val="Compact"/>
            </w:pPr>
            <w:r>
              <w:rPr>
                <w:b/>
                <w:bCs/>
              </w:rPr>
              <w:t xml:space="preserve">Loss of motivation</w:t>
            </w:r>
          </w:p>
        </w:tc>
        <w:tc>
          <w:tcPr/>
          <w:p>
            <w:pPr>
              <w:pStyle w:val="Compact"/>
            </w:pPr>
            <w:r>
              <w:t xml:space="preserve">(could be depression symptom)</w:t>
            </w:r>
          </w:p>
        </w:tc>
        <w:tc>
          <w:tcPr/>
          <w:p>
            <w:pPr>
              <w:pStyle w:val="Compact"/>
            </w:pPr>
            <w:r>
              <w:rPr>
                <w:i/>
                <w:iCs/>
              </w:rPr>
              <w:t xml:space="preserve">“I don’t enjoy the work anymore,”</w:t>
            </w:r>
            <w:r>
              <w:t xml:space="preserve"> </w:t>
            </w:r>
            <w:r>
              <w:rPr>
                <w:i/>
                <w:iCs/>
              </w:rPr>
              <w:t xml:space="preserve">“I feel numb about success,”</w:t>
            </w:r>
            <w:r>
              <w:t xml:space="preserve"> </w:t>
            </w:r>
            <w:r>
              <w:rPr>
                <w:i/>
                <w:iCs/>
              </w:rPr>
              <w:t xml:space="preserve">“I used to love this; now I just go through the motions.”</w:t>
            </w:r>
          </w:p>
        </w:tc>
        <w:tc>
          <w:tcPr/>
          <w:p>
            <w:pPr>
              <w:pStyle w:val="Compact"/>
            </w:pPr>
            <w:r>
              <w:t xml:space="preserve">Emphasize regaining passion or meaning.</w:t>
            </w:r>
          </w:p>
        </w:tc>
        <w:tc>
          <w:tcPr/>
          <w:p>
            <w:pPr>
              <w:pStyle w:val="Compact"/>
            </w:pPr>
            <w:r>
              <w:t xml:space="preserve">Risk of overlap with depression – careful.</w:t>
            </w:r>
          </w:p>
        </w:tc>
      </w:tr>
      <w:tr>
        <w:tc>
          <w:tcPr/>
          <w:p>
            <w:pPr>
              <w:pStyle w:val="Compact"/>
            </w:pPr>
            <w:r>
              <w:rPr>
                <w:b/>
                <w:bCs/>
              </w:rPr>
              <w:t xml:space="preserve">High workload</w:t>
            </w:r>
          </w:p>
        </w:tc>
        <w:tc>
          <w:tcPr/>
          <w:p>
            <w:pPr>
              <w:pStyle w:val="Compact"/>
            </w:pPr>
            <w:r>
              <w:t xml:space="preserve">“overcommitment”</w:t>
            </w:r>
          </w:p>
        </w:tc>
        <w:tc>
          <w:tcPr/>
          <w:p>
            <w:pPr>
              <w:pStyle w:val="Compact"/>
            </w:pPr>
            <w:r>
              <w:rPr>
                <w:i/>
                <w:iCs/>
              </w:rPr>
              <w:t xml:space="preserve">“too many fires to put out,”</w:t>
            </w:r>
            <w:r>
              <w:t xml:space="preserve"> </w:t>
            </w:r>
            <w:r>
              <w:rPr>
                <w:i/>
                <w:iCs/>
              </w:rPr>
              <w:t xml:space="preserve">“overwhelmed with tasks,”</w:t>
            </w:r>
            <w:r>
              <w:t xml:space="preserve"> </w:t>
            </w:r>
            <w:r>
              <w:rPr>
                <w:i/>
                <w:iCs/>
              </w:rPr>
              <w:t xml:space="preserve">“drinking from a firehose.”</w:t>
            </w:r>
          </w:p>
        </w:tc>
        <w:tc>
          <w:tcPr/>
          <w:p>
            <w:pPr>
              <w:pStyle w:val="Compact"/>
            </w:pPr>
            <w:r>
              <w:t xml:space="preserve">Use relatable metaphors of pace and load.</w:t>
            </w:r>
          </w:p>
        </w:tc>
        <w:tc>
          <w:tcPr/>
          <w:p>
            <w:pPr>
              <w:pStyle w:val="Compact"/>
            </w:pPr>
            <w:r>
              <w:t xml:space="preserve">Well understood; solves by delegation, systems.</w:t>
            </w:r>
          </w:p>
        </w:tc>
      </w:tr>
      <w:tr>
        <w:tc>
          <w:tcPr/>
          <w:p>
            <w:pPr>
              <w:pStyle w:val="Compact"/>
            </w:pPr>
            <w:r>
              <w:rPr>
                <w:b/>
                <w:bCs/>
              </w:rPr>
              <w:t xml:space="preserve">Nervous-system dysregulation</w:t>
            </w:r>
          </w:p>
        </w:tc>
        <w:tc>
          <w:tcPr/>
          <w:p>
            <w:pPr>
              <w:pStyle w:val="Compact"/>
            </w:pPr>
            <w:r>
              <w:t xml:space="preserve">(popular wellness term)</w:t>
            </w:r>
          </w:p>
        </w:tc>
        <w:tc>
          <w:tcPr/>
          <w:p>
            <w:pPr>
              <w:pStyle w:val="Compact"/>
            </w:pPr>
            <w:r>
              <w:rPr>
                <w:i/>
                <w:iCs/>
              </w:rPr>
              <w:t xml:space="preserve">“fight-or-flight, but no rest,”</w:t>
            </w:r>
            <w:r>
              <w:t xml:space="preserve"> </w:t>
            </w:r>
            <w:r>
              <w:rPr>
                <w:i/>
                <w:iCs/>
              </w:rPr>
              <w:t xml:space="preserve">“constant stress mode.”</w:t>
            </w:r>
          </w:p>
        </w:tc>
        <w:tc>
          <w:tcPr/>
          <w:p>
            <w:pPr>
              <w:pStyle w:val="Compact"/>
            </w:pPr>
            <w:r>
              <w:t xml:space="preserve">Can say “reset nervous system” in marketing if explained.</w:t>
            </w:r>
          </w:p>
        </w:tc>
        <w:tc>
          <w:tcPr/>
          <w:p>
            <w:pPr>
              <w:pStyle w:val="Compact"/>
            </w:pPr>
            <w:r>
              <w:t xml:space="preserve">Some find it vague; avoid if audience finds “wellness-y.”</w:t>
            </w:r>
          </w:p>
        </w:tc>
      </w:tr>
    </w:tbl>
    <w:p>
      <w:pPr>
        <w:pStyle w:val="BodyText"/>
      </w:pPr>
      <w:r>
        <w:t xml:space="preserve">This table shows how we can translate</w:t>
      </w:r>
      <w:r>
        <w:t xml:space="preserve"> </w:t>
      </w:r>
      <w:r>
        <w:rPr>
          <w:i/>
          <w:iCs/>
        </w:rPr>
        <w:t xml:space="preserve">clinical ideas</w:t>
      </w:r>
      <w:r>
        <w:t xml:space="preserve"> </w:t>
      </w:r>
      <w:r>
        <w:t xml:space="preserve">into everyday complaints or desired states. Audience language tends to be metaphorical and focused on experience (“running on fumes” rather than “exhaustion syndrome”). Marketing should use audience terms that signal the clinical issue without sounding too medical. For example, instead of “reduce cortisol,” talk about “calm your nervous system to reclaim focus.”</w:t>
      </w:r>
    </w:p>
    <w:bookmarkEnd w:id="21"/>
    <w:bookmarkStart w:id="22" w:name="X5c785748b3eb091b63c847cf310791825f35959"/>
    <w:p>
      <w:pPr>
        <w:pStyle w:val="Heading2"/>
      </w:pPr>
      <w:r>
        <w:t xml:space="preserve">Part XIII — “Executive Healthspan” Positioning</w:t>
      </w:r>
    </w:p>
    <w:p>
      <w:pPr>
        <w:pStyle w:val="FirstParagraph"/>
      </w:pPr>
      <w:r>
        <w:t xml:space="preserve">“Healthspan” refers to healthy lifespan. In executive context,</w:t>
      </w:r>
      <w:r>
        <w:t xml:space="preserve"> </w:t>
      </w:r>
      <w:r>
        <w:rPr>
          <w:i/>
          <w:iCs/>
        </w:rPr>
        <w:t xml:space="preserve">“executive healthspan”</w:t>
      </w:r>
      <w:r>
        <w:t xml:space="preserve"> </w:t>
      </w:r>
      <w:r>
        <w:t xml:space="preserve">or</w:t>
      </w:r>
      <w:r>
        <w:t xml:space="preserve"> </w:t>
      </w:r>
      <w:r>
        <w:rPr>
          <w:i/>
          <w:iCs/>
        </w:rPr>
        <w:t xml:space="preserve">“performance longevity”</w:t>
      </w:r>
      <w:r>
        <w:t xml:space="preserve"> </w:t>
      </w:r>
      <w:r>
        <w:t xml:space="preserve">is relatively new jargon. It implies optimizing long-term vitality while maintaining results. Among our audience:</w:t>
      </w:r>
    </w:p>
    <w:p>
      <w:pPr>
        <w:pStyle w:val="Compact"/>
        <w:numPr>
          <w:ilvl w:val="0"/>
          <w:numId w:val="1010"/>
        </w:numPr>
      </w:pPr>
      <w:r>
        <w:t xml:space="preserve">Some have heard “healthspan” from Silicon Valley/biohacker culture. It resonates with tech-savvy founders but may seem buzzwordy to others.</w:t>
      </w:r>
    </w:p>
    <w:p>
      <w:pPr>
        <w:pStyle w:val="Compact"/>
        <w:numPr>
          <w:ilvl w:val="0"/>
          <w:numId w:val="1010"/>
        </w:numPr>
      </w:pPr>
      <w:r>
        <w:t xml:space="preserve">Terms like</w:t>
      </w:r>
      <w:r>
        <w:t xml:space="preserve"> </w:t>
      </w:r>
      <w:r>
        <w:rPr>
          <w:b/>
          <w:bCs/>
        </w:rPr>
        <w:t xml:space="preserve">“sustainable high performance”</w:t>
      </w:r>
      <w:r>
        <w:t xml:space="preserve"> </w:t>
      </w:r>
      <w:r>
        <w:t xml:space="preserve">or</w:t>
      </w:r>
      <w:r>
        <w:t xml:space="preserve"> </w:t>
      </w:r>
      <w:r>
        <w:rPr>
          <w:b/>
          <w:bCs/>
        </w:rPr>
        <w:t xml:space="preserve">“performance longevity”</w:t>
      </w:r>
      <w:r>
        <w:t xml:space="preserve"> </w:t>
      </w:r>
      <w:r>
        <w:t xml:space="preserve">may feel more concrete than “healthspan.” Executives want immediate relevance:</w:t>
      </w:r>
      <w:r>
        <w:t xml:space="preserve"> </w:t>
      </w:r>
      <w:r>
        <w:rPr>
          <w:i/>
          <w:iCs/>
        </w:rPr>
        <w:t xml:space="preserve">“Will this help me</w:t>
      </w:r>
      <w:r>
        <w:t xml:space="preserve"> </w:t>
      </w:r>
      <w:r>
        <w:t xml:space="preserve">now</w:t>
      </w:r>
      <w:r>
        <w:t xml:space="preserve"> </w:t>
      </w:r>
      <w:r>
        <w:rPr>
          <w:i/>
          <w:iCs/>
        </w:rPr>
        <w:t xml:space="preserve">run my business and career?”</w:t>
      </w:r>
    </w:p>
    <w:p>
      <w:pPr>
        <w:pStyle w:val="Compact"/>
        <w:numPr>
          <w:ilvl w:val="0"/>
          <w:numId w:val="1010"/>
        </w:numPr>
      </w:pPr>
      <w:r>
        <w:rPr>
          <w:b/>
          <w:bCs/>
        </w:rPr>
        <w:t xml:space="preserve">Resonance:</w:t>
      </w:r>
      <w:r>
        <w:t xml:space="preserve"> </w:t>
      </w:r>
      <w:r>
        <w:t xml:space="preserve">Emphasizing “longevity of career, not just lifespan” can appeal. e.g.</w:t>
      </w:r>
      <w:r>
        <w:t xml:space="preserve"> </w:t>
      </w:r>
      <w:r>
        <w:rPr>
          <w:i/>
          <w:iCs/>
        </w:rPr>
        <w:t xml:space="preserve">“Perform at your peak</w:t>
      </w:r>
      <w:r>
        <w:t xml:space="preserve"> </w:t>
      </w:r>
      <w:r>
        <w:t xml:space="preserve">20 years</w:t>
      </w:r>
      <w:r>
        <w:t xml:space="preserve"> </w:t>
      </w:r>
      <w:r>
        <w:rPr>
          <w:i/>
          <w:iCs/>
        </w:rPr>
        <w:t xml:space="preserve">from now.”</w:t>
      </w:r>
      <w:r>
        <w:t xml:space="preserve"> </w:t>
      </w:r>
      <w:r>
        <w:t xml:space="preserve">People do care about aging and vitality (a turning-40 theme).</w:t>
      </w:r>
    </w:p>
    <w:p>
      <w:pPr>
        <w:pStyle w:val="Compact"/>
        <w:numPr>
          <w:ilvl w:val="0"/>
          <w:numId w:val="1010"/>
        </w:numPr>
      </w:pPr>
      <w:r>
        <w:rPr>
          <w:b/>
          <w:bCs/>
        </w:rPr>
        <w:t xml:space="preserve">Potential pitfalls:</w:t>
      </w:r>
      <w:r>
        <w:t xml:space="preserve"> </w:t>
      </w:r>
      <w:r>
        <w:t xml:space="preserve">“Healthspan” by itself might sound too clinical or tied to medical care; could be misconstrued as anti-aging or too vague. It’s better used as a</w:t>
      </w:r>
      <w:r>
        <w:t xml:space="preserve"> </w:t>
      </w:r>
      <w:r>
        <w:rPr>
          <w:b/>
          <w:bCs/>
        </w:rPr>
        <w:t xml:space="preserve">promise</w:t>
      </w:r>
      <w:r>
        <w:t xml:space="preserve"> </w:t>
      </w:r>
      <w:r>
        <w:t xml:space="preserve">or outcome, not as the core label. For instance, frame it as</w:t>
      </w:r>
      <w:r>
        <w:t xml:space="preserve"> </w:t>
      </w:r>
      <w:r>
        <w:rPr>
          <w:i/>
          <w:iCs/>
        </w:rPr>
        <w:t xml:space="preserve">“build the resilience and energy so your leadership</w:t>
      </w:r>
      <w:r>
        <w:t xml:space="preserve"> </w:t>
      </w:r>
      <w:r>
        <w:t xml:space="preserve">trajectory</w:t>
      </w:r>
      <w:r>
        <w:t xml:space="preserve"> </w:t>
      </w:r>
      <w:r>
        <w:rPr>
          <w:i/>
          <w:iCs/>
        </w:rPr>
        <w:t xml:space="preserve">is long and healthy”</w:t>
      </w:r>
      <w:r>
        <w:t xml:space="preserve">.</w:t>
      </w:r>
    </w:p>
    <w:p>
      <w:pPr>
        <w:pStyle w:val="Compact"/>
        <w:numPr>
          <w:ilvl w:val="0"/>
          <w:numId w:val="1010"/>
        </w:numPr>
      </w:pPr>
      <w:r>
        <w:t xml:space="preserve">“Wellbeing,” “wellness” language is often</w:t>
      </w:r>
      <w:r>
        <w:t xml:space="preserve"> </w:t>
      </w:r>
      <w:r>
        <w:rPr>
          <w:i/>
          <w:iCs/>
        </w:rPr>
        <w:t xml:space="preserve">rejected</w:t>
      </w:r>
      <w:r>
        <w:t xml:space="preserve"> </w:t>
      </w:r>
      <w:r>
        <w:t xml:space="preserve">by high-achievers as too soft or fluffy. “Executive health” might sound okay if clearly linked to performance metrics.</w:t>
      </w:r>
    </w:p>
    <w:p>
      <w:pPr>
        <w:pStyle w:val="Compact"/>
        <w:numPr>
          <w:ilvl w:val="0"/>
          <w:numId w:val="1010"/>
        </w:numPr>
      </w:pPr>
      <w:r>
        <w:t xml:space="preserve">“Resilience,” “stamina,” “capacity” are likely better understood and credible. “Longevity” appeals (e.g.</w:t>
      </w:r>
      <w:r>
        <w:t xml:space="preserve"> </w:t>
      </w:r>
      <w:r>
        <w:rPr>
          <w:i/>
          <w:iCs/>
        </w:rPr>
        <w:t xml:space="preserve">“longevity of your career”</w:t>
      </w:r>
      <w:r>
        <w:t xml:space="preserve"> </w:t>
      </w:r>
      <w:r>
        <w:t xml:space="preserve">or</w:t>
      </w:r>
      <w:r>
        <w:t xml:space="preserve"> </w:t>
      </w:r>
      <w:r>
        <w:rPr>
          <w:i/>
          <w:iCs/>
        </w:rPr>
        <w:t xml:space="preserve">“sustaining your peak”</w:t>
      </w:r>
      <w:r>
        <w:t xml:space="preserve">).</w:t>
      </w:r>
    </w:p>
    <w:p>
      <w:pPr>
        <w:pStyle w:val="FirstParagraph"/>
      </w:pPr>
      <w:r>
        <w:t xml:space="preserve">In summary, “executive healthspan” could serve as an umbrella</w:t>
      </w:r>
      <w:r>
        <w:t xml:space="preserve"> </w:t>
      </w:r>
      <w:r>
        <w:rPr>
          <w:b/>
          <w:bCs/>
        </w:rPr>
        <w:t xml:space="preserve">goal</w:t>
      </w:r>
      <w:r>
        <w:t xml:space="preserve"> </w:t>
      </w:r>
      <w:r>
        <w:t xml:space="preserve">(the promise of the program), but outreach content should use more immediate words (“energy, resilience, performance longevity”). We should test how people react: initial surveys or A/B copy tests would help. Anecdotally, framing coaching as</w:t>
      </w:r>
      <w:r>
        <w:t xml:space="preserve"> </w:t>
      </w:r>
      <w:r>
        <w:rPr>
          <w:i/>
          <w:iCs/>
        </w:rPr>
        <w:t xml:space="preserve">“preventing decline”</w:t>
      </w:r>
      <w:r>
        <w:t xml:space="preserve"> </w:t>
      </w:r>
      <w:r>
        <w:t xml:space="preserve">vs</w:t>
      </w:r>
      <w:r>
        <w:t xml:space="preserve"> </w:t>
      </w:r>
      <w:r>
        <w:rPr>
          <w:i/>
          <w:iCs/>
        </w:rPr>
        <w:t xml:space="preserve">“achieving wellness”</w:t>
      </w:r>
      <w:r>
        <w:t xml:space="preserve"> </w:t>
      </w:r>
      <w:r>
        <w:t xml:space="preserve">likely fits identity better.</w:t>
      </w:r>
    </w:p>
    <w:bookmarkEnd w:id="22"/>
    <w:bookmarkStart w:id="23" w:name="Xf914a098c889f52905598f2aff52d6f3325159a"/>
    <w:p>
      <w:pPr>
        <w:pStyle w:val="Heading2"/>
      </w:pPr>
      <w:r>
        <w:t xml:space="preserve">Part XIV — Alternative Positioning Territories</w:t>
      </w:r>
    </w:p>
    <w:p>
      <w:pPr>
        <w:pStyle w:val="FirstParagraph"/>
      </w:pPr>
      <w:r>
        <w:t xml:space="preserve">Based on audience language and need-states, promising territories beyond “burnout” include:</w:t>
      </w:r>
    </w:p>
    <w:p>
      <w:pPr>
        <w:pStyle w:val="Compact"/>
        <w:numPr>
          <w:ilvl w:val="0"/>
          <w:numId w:val="1011"/>
        </w:numPr>
      </w:pPr>
      <w:r>
        <w:rPr>
          <w:b/>
          <w:bCs/>
        </w:rPr>
        <w:t xml:space="preserve">Sustainable High Performance:</w:t>
      </w:r>
      <w:r>
        <w:t xml:space="preserve"> </w:t>
      </w:r>
      <w:r>
        <w:t xml:space="preserve">Focus on maintaining output without wearing down. E.g. “Perform at your peak for the long haul.” This territory highlights capability, not illness.</w:t>
      </w:r>
    </w:p>
    <w:p>
      <w:pPr>
        <w:pStyle w:val="Compact"/>
        <w:numPr>
          <w:ilvl w:val="0"/>
          <w:numId w:val="1011"/>
        </w:numPr>
      </w:pPr>
      <w:r>
        <w:rPr>
          <w:b/>
          <w:bCs/>
        </w:rPr>
        <w:t xml:space="preserve">Executive Energy &amp; Resilience:</w:t>
      </w:r>
      <w:r>
        <w:t xml:space="preserve"> </w:t>
      </w:r>
      <w:r>
        <w:t xml:space="preserve">Emphasizes energy management and bouncing back. E.g. “Boost your executive energy reserve” or “Build resilience under pressure.”</w:t>
      </w:r>
    </w:p>
    <w:p>
      <w:pPr>
        <w:pStyle w:val="Compact"/>
        <w:numPr>
          <w:ilvl w:val="0"/>
          <w:numId w:val="1011"/>
        </w:numPr>
      </w:pPr>
      <w:r>
        <w:rPr>
          <w:b/>
          <w:bCs/>
        </w:rPr>
        <w:t xml:space="preserve">Leadership Stamina / Capacity:</w:t>
      </w:r>
      <w:r>
        <w:t xml:space="preserve"> </w:t>
      </w:r>
      <w:r>
        <w:t xml:space="preserve">Suggests ability to handle increasing demands. E.g. “Expand your capacity so challenges don’t overwhelm you.”</w:t>
      </w:r>
    </w:p>
    <w:p>
      <w:pPr>
        <w:pStyle w:val="Compact"/>
        <w:numPr>
          <w:ilvl w:val="0"/>
          <w:numId w:val="1011"/>
        </w:numPr>
      </w:pPr>
      <w:r>
        <w:rPr>
          <w:b/>
          <w:bCs/>
        </w:rPr>
        <w:t xml:space="preserve">Recover Your Edge:</w:t>
      </w:r>
      <w:r>
        <w:t xml:space="preserve"> </w:t>
      </w:r>
      <w:r>
        <w:t xml:space="preserve">Playing on “edge” as a metaphor for sharpness. E.g. “Get your edge back, without burning out.”</w:t>
      </w:r>
    </w:p>
    <w:p>
      <w:pPr>
        <w:pStyle w:val="Compact"/>
        <w:numPr>
          <w:ilvl w:val="0"/>
          <w:numId w:val="1011"/>
        </w:numPr>
      </w:pPr>
      <w:r>
        <w:rPr>
          <w:b/>
          <w:bCs/>
        </w:rPr>
        <w:t xml:space="preserve">Performance Optimization:</w:t>
      </w:r>
      <w:r>
        <w:t xml:space="preserve"> </w:t>
      </w:r>
      <w:r>
        <w:t xml:space="preserve">(With a spin) “Optimize your performance system.” This can sound techy/preventative. Some worry it’s “biohacker.”</w:t>
      </w:r>
    </w:p>
    <w:p>
      <w:pPr>
        <w:pStyle w:val="Compact"/>
        <w:numPr>
          <w:ilvl w:val="0"/>
          <w:numId w:val="1011"/>
        </w:numPr>
      </w:pPr>
      <w:r>
        <w:rPr>
          <w:b/>
          <w:bCs/>
        </w:rPr>
        <w:t xml:space="preserve">Health-Performance Integration:</w:t>
      </w:r>
      <w:r>
        <w:t xml:space="preserve"> </w:t>
      </w:r>
      <w:r>
        <w:t xml:space="preserve">E.g. “Health for high performance.” Bridging wellbeing with results. But must avoid sounding like a spa.</w:t>
      </w:r>
    </w:p>
    <w:p>
      <w:pPr>
        <w:pStyle w:val="Compact"/>
        <w:numPr>
          <w:ilvl w:val="0"/>
          <w:numId w:val="1011"/>
        </w:numPr>
      </w:pPr>
      <w:r>
        <w:rPr>
          <w:b/>
          <w:bCs/>
        </w:rPr>
        <w:t xml:space="preserve">“From Depletion to Sustainable Success”:</w:t>
      </w:r>
      <w:r>
        <w:t xml:space="preserve"> </w:t>
      </w:r>
      <w:r>
        <w:t xml:space="preserve">Emphasizing a journey/rescue narrative.</w:t>
      </w:r>
    </w:p>
    <w:p>
      <w:pPr>
        <w:pStyle w:val="Compact"/>
        <w:numPr>
          <w:ilvl w:val="0"/>
          <w:numId w:val="1011"/>
        </w:numPr>
      </w:pPr>
      <w:r>
        <w:rPr>
          <w:b/>
          <w:bCs/>
        </w:rPr>
        <w:t xml:space="preserve">High Performance Without the Crash:</w:t>
      </w:r>
      <w:r>
        <w:t xml:space="preserve"> </w:t>
      </w:r>
      <w:r>
        <w:t xml:space="preserve">very literal.</w:t>
      </w:r>
    </w:p>
    <w:p>
      <w:pPr>
        <w:pStyle w:val="Compact"/>
        <w:numPr>
          <w:ilvl w:val="0"/>
          <w:numId w:val="1011"/>
        </w:numPr>
      </w:pPr>
      <w:r>
        <w:rPr>
          <w:b/>
          <w:bCs/>
        </w:rPr>
        <w:t xml:space="preserve">Executive Recovery / Revive:</w:t>
      </w:r>
      <w:r>
        <w:t xml:space="preserve"> </w:t>
      </w:r>
      <w:r>
        <w:t xml:space="preserve">(Uses medical metaphor). Could be risky if taken too clinically.</w:t>
      </w:r>
    </w:p>
    <w:p>
      <w:pPr>
        <w:pStyle w:val="Compact"/>
        <w:numPr>
          <w:ilvl w:val="0"/>
          <w:numId w:val="1011"/>
        </w:numPr>
      </w:pPr>
      <w:r>
        <w:rPr>
          <w:b/>
          <w:bCs/>
        </w:rPr>
        <w:t xml:space="preserve">Leadership Longevity:</w:t>
      </w:r>
      <w:r>
        <w:t xml:space="preserve"> </w:t>
      </w:r>
      <w:r>
        <w:t xml:space="preserve">Promising to extend one’s career vitality.</w:t>
      </w:r>
    </w:p>
    <w:p>
      <w:pPr>
        <w:pStyle w:val="Compact"/>
        <w:numPr>
          <w:ilvl w:val="0"/>
          <w:numId w:val="1011"/>
        </w:numPr>
      </w:pPr>
      <w:r>
        <w:rPr>
          <w:b/>
          <w:bCs/>
        </w:rPr>
        <w:t xml:space="preserve">Capacity-building for Leaders:</w:t>
      </w:r>
      <w:r>
        <w:t xml:space="preserve"> </w:t>
      </w:r>
      <w:r>
        <w:t xml:space="preserve">(Maybe too corporate).</w:t>
      </w:r>
    </w:p>
    <w:p>
      <w:pPr>
        <w:pStyle w:val="FirstParagraph"/>
      </w:pPr>
      <w:r>
        <w:t xml:space="preserve">We should check each against audience phrases. For example, “sustainable high performance” directly echoes our synthesis and is used by some coaching firms. However, it may need explanation (“Without sacrificing your health” for clarity). “Leadership stamina” is easily understood. “Executive resilience” is well-known in corporate L&amp;D circles. “Recover your edge” uses competitor’s phrase (“edge”) which leaders like to use.</w:t>
      </w:r>
    </w:p>
    <w:p>
      <w:pPr>
        <w:pStyle w:val="BodyText"/>
      </w:pPr>
      <w:r>
        <w:t xml:space="preserve">The research implies top candidates are those emphasizing</w:t>
      </w:r>
      <w:r>
        <w:t xml:space="preserve"> </w:t>
      </w:r>
      <w:r>
        <w:rPr>
          <w:b/>
          <w:bCs/>
        </w:rPr>
        <w:t xml:space="preserve">performance + longevity/resilience</w:t>
      </w:r>
      <w:r>
        <w:t xml:space="preserve"> </w:t>
      </w:r>
      <w:r>
        <w:t xml:space="preserve">rather than “burnout prevention.” These frames avoid blame and instead promise a positive capacity-building outcome.</w:t>
      </w:r>
    </w:p>
    <w:bookmarkEnd w:id="23"/>
    <w:bookmarkStart w:id="24" w:name="X807b1f7c6c62821b34b7b200b75a61dc2858483"/>
    <w:p>
      <w:pPr>
        <w:pStyle w:val="Heading2"/>
      </w:pPr>
      <w:r>
        <w:t xml:space="preserve">Part XV — Current Market/Competitor Language</w:t>
      </w:r>
    </w:p>
    <w:p>
      <w:pPr>
        <w:pStyle w:val="FirstParagraph"/>
      </w:pPr>
      <w:r>
        <w:t xml:space="preserve">We reviewed how executive coaches and wellbeing providers position similar services. Common patterns:</w:t>
      </w:r>
    </w:p>
    <w:p>
      <w:pPr>
        <w:pStyle w:val="Compact"/>
        <w:numPr>
          <w:ilvl w:val="0"/>
          <w:numId w:val="1012"/>
        </w:numPr>
      </w:pPr>
      <w:r>
        <w:rPr>
          <w:b/>
          <w:bCs/>
        </w:rPr>
        <w:t xml:space="preserve">Headlines:</w:t>
      </w:r>
      <w:r>
        <w:t xml:space="preserve"> </w:t>
      </w:r>
      <w:r>
        <w:t xml:space="preserve">Often mention “burnout,” “stress,” “energy,” or “peak performance.” E.g. “Overcome executive burnout,” “Maximize executive energy,” “Optimize your performance.”</w:t>
      </w:r>
    </w:p>
    <w:p>
      <w:pPr>
        <w:pStyle w:val="Compact"/>
        <w:numPr>
          <w:ilvl w:val="0"/>
          <w:numId w:val="1012"/>
        </w:numPr>
      </w:pPr>
      <w:r>
        <w:rPr>
          <w:b/>
          <w:bCs/>
        </w:rPr>
        <w:t xml:space="preserve">Problem statements:</w:t>
      </w:r>
      <w:r>
        <w:t xml:space="preserve"> </w:t>
      </w:r>
      <w:r>
        <w:t xml:space="preserve">Usually generic (“Are you stressed? exhausted? struggling to focus?”). Many omit the unique aspects of leadership life, instead listing all possible stressors.</w:t>
      </w:r>
    </w:p>
    <w:p>
      <w:pPr>
        <w:pStyle w:val="Compact"/>
        <w:numPr>
          <w:ilvl w:val="0"/>
          <w:numId w:val="1012"/>
        </w:numPr>
      </w:pPr>
      <w:r>
        <w:rPr>
          <w:b/>
          <w:bCs/>
        </w:rPr>
        <w:t xml:space="preserve">Promises/Outcomes:</w:t>
      </w:r>
      <w:r>
        <w:t xml:space="preserve"> </w:t>
      </w:r>
      <w:r>
        <w:t xml:space="preserve">Claims like “be more productive,” “reduce stress,” “achieve work-life balance,” “perform at your peak.” Some use vague “holistic well-being.”</w:t>
      </w:r>
    </w:p>
    <w:p>
      <w:pPr>
        <w:pStyle w:val="Compact"/>
        <w:numPr>
          <w:ilvl w:val="0"/>
          <w:numId w:val="1012"/>
        </w:numPr>
      </w:pPr>
      <w:r>
        <w:rPr>
          <w:b/>
          <w:bCs/>
        </w:rPr>
        <w:t xml:space="preserve">Terminology:</w:t>
      </w:r>
      <w:r>
        <w:t xml:space="preserve"> </w:t>
      </w:r>
      <w:r>
        <w:t xml:space="preserve">Frequent use of</w:t>
      </w:r>
      <w:r>
        <w:t xml:space="preserve"> </w:t>
      </w:r>
      <w:r>
        <w:rPr>
          <w:i/>
          <w:iCs/>
        </w:rPr>
        <w:t xml:space="preserve">“optimize,” “peak performance,” “resilience,” “well-being,” “biohacking,”</w:t>
      </w:r>
      <w:r>
        <w:t xml:space="preserve"> </w:t>
      </w:r>
      <w:r>
        <w:t xml:space="preserve">etc. Also</w:t>
      </w:r>
      <w:r>
        <w:t xml:space="preserve"> </w:t>
      </w:r>
      <w:r>
        <w:rPr>
          <w:i/>
          <w:iCs/>
        </w:rPr>
        <w:t xml:space="preserve">“recharge,” “reset,” “rejuvenate.”</w:t>
      </w:r>
      <w:r>
        <w:t xml:space="preserve"> </w:t>
      </w:r>
      <w:r>
        <w:t xml:space="preserve">Words like “burnout” appear often – but many high-end coaches avoid using it for fear of stigma. Instead they might say</w:t>
      </w:r>
      <w:r>
        <w:t xml:space="preserve"> </w:t>
      </w:r>
      <w:r>
        <w:rPr>
          <w:i/>
          <w:iCs/>
        </w:rPr>
        <w:t xml:space="preserve">“exhaustion,” “fatigue,” or “stress.”</w:t>
      </w:r>
      <w:r>
        <w:t xml:space="preserve"> </w:t>
      </w:r>
      <w:r>
        <w:t xml:space="preserve">Terms like “executive coaching,” “leadership coaching,” “health optimization” also appear.</w:t>
      </w:r>
    </w:p>
    <w:p>
      <w:pPr>
        <w:pStyle w:val="Compact"/>
        <w:numPr>
          <w:ilvl w:val="0"/>
          <w:numId w:val="1012"/>
        </w:numPr>
      </w:pPr>
      <w:r>
        <w:rPr>
          <w:b/>
          <w:bCs/>
        </w:rPr>
        <w:t xml:space="preserve">Emotional framing:</w:t>
      </w:r>
      <w:r>
        <w:t xml:space="preserve"> </w:t>
      </w:r>
      <w:r>
        <w:t xml:space="preserve">Often positive/motivational (“unlock your potential,” “become your best self”) or fear-based (“burnout epidemic”). Clichés like</w:t>
      </w:r>
      <w:r>
        <w:t xml:space="preserve"> </w:t>
      </w:r>
      <w:r>
        <w:rPr>
          <w:i/>
          <w:iCs/>
        </w:rPr>
        <w:t xml:space="preserve">“be the CEO of your life.”</w:t>
      </w:r>
    </w:p>
    <w:p>
      <w:pPr>
        <w:pStyle w:val="Compact"/>
        <w:numPr>
          <w:ilvl w:val="0"/>
          <w:numId w:val="1012"/>
        </w:numPr>
      </w:pPr>
      <w:r>
        <w:rPr>
          <w:b/>
          <w:bCs/>
        </w:rPr>
        <w:t xml:space="preserve">Proof/credibility:</w:t>
      </w:r>
      <w:r>
        <w:t xml:space="preserve"> </w:t>
      </w:r>
      <w:r>
        <w:t xml:space="preserve">Many cite credentials (Harvard, medical doctors, sports science, etc) and testimonials. Some highlight tech (biometrics, wearables).</w:t>
      </w:r>
    </w:p>
    <w:p>
      <w:pPr>
        <w:pStyle w:val="Compact"/>
        <w:numPr>
          <w:ilvl w:val="0"/>
          <w:numId w:val="1012"/>
        </w:numPr>
      </w:pPr>
      <w:r>
        <w:rPr>
          <w:b/>
          <w:bCs/>
        </w:rPr>
        <w:t xml:space="preserve">Repeated patterns vs effective:</w:t>
      </w:r>
      <w:r>
        <w:t xml:space="preserve"> </w:t>
      </w:r>
      <w:r>
        <w:t xml:space="preserve">We see a lot of generic claims (“become your best self,” “peak performance without burnout”). These may have grown because everyone copies a successful model. What truly resonates often is</w:t>
      </w:r>
      <w:r>
        <w:t xml:space="preserve"> </w:t>
      </w:r>
      <w:r>
        <w:rPr>
          <w:i/>
          <w:iCs/>
        </w:rPr>
        <w:t xml:space="preserve">storytelling from similar people</w:t>
      </w:r>
      <w:r>
        <w:t xml:space="preserve"> </w:t>
      </w:r>
      <w:r>
        <w:t xml:space="preserve">(e.g. “I was where you are”), and concrete examples (like the language we found).</w:t>
      </w:r>
    </w:p>
    <w:p>
      <w:pPr>
        <w:pStyle w:val="FirstParagraph"/>
      </w:pPr>
      <w:r>
        <w:rPr>
          <w:b/>
          <w:bCs/>
        </w:rPr>
        <w:t xml:space="preserve">Differentiation:</w:t>
      </w:r>
      <w:r>
        <w:t xml:space="preserve"> </w:t>
      </w:r>
      <w:r>
        <w:t xml:space="preserve">Language that stands out includes direct leader voices (“I nearly quit my own startup from exhaustion”) or specific outcomes (“perform 20% more without extra effort”). Vague “holistic wellness” or overly broad “optimize your life” tends to fade into the background. Messaging should avoid copycat clichés and instead use the authentic phrasing of the ICP.</w:t>
      </w:r>
    </w:p>
    <w:bookmarkEnd w:id="24"/>
    <w:bookmarkStart w:id="25" w:name="part-xvi-overusedweak-language-to-avoid"/>
    <w:p>
      <w:pPr>
        <w:pStyle w:val="Heading2"/>
      </w:pPr>
      <w:r>
        <w:t xml:space="preserve">Part XVI — Overused/Weak Language to Avoid</w:t>
      </w:r>
    </w:p>
    <w:p>
      <w:pPr>
        <w:pStyle w:val="FirstParagraph"/>
      </w:pPr>
      <w:r>
        <w:t xml:space="preserve">Our research suggests these terms are risky or deadening to high-performers:</w:t>
      </w:r>
    </w:p>
    <w:p>
      <w:pPr>
        <w:pStyle w:val="Compact"/>
        <w:numPr>
          <w:ilvl w:val="0"/>
          <w:numId w:val="1013"/>
        </w:numPr>
      </w:pPr>
      <w:r>
        <w:rPr>
          <w:b/>
          <w:bCs/>
        </w:rPr>
        <w:t xml:space="preserve">Generic/Wellnessy:</w:t>
      </w:r>
      <w:r>
        <w:t xml:space="preserve"> </w:t>
      </w:r>
      <w:r>
        <w:rPr>
          <w:i/>
          <w:iCs/>
        </w:rPr>
        <w:t xml:space="preserve">“Optimize your life,” “holistic wellness,” “complete well-being.”</w:t>
      </w:r>
      <w:r>
        <w:t xml:space="preserve"> </w:t>
      </w:r>
      <w:r>
        <w:t xml:space="preserve">This can sound like consumer wellness and make executives roll their eyes.</w:t>
      </w:r>
    </w:p>
    <w:p>
      <w:pPr>
        <w:pStyle w:val="Compact"/>
        <w:numPr>
          <w:ilvl w:val="0"/>
          <w:numId w:val="1013"/>
        </w:numPr>
      </w:pPr>
      <w:r>
        <w:rPr>
          <w:b/>
          <w:bCs/>
        </w:rPr>
        <w:t xml:space="preserve">Clichés:</w:t>
      </w:r>
      <w:r>
        <w:t xml:space="preserve"> </w:t>
      </w:r>
      <w:r>
        <w:rPr>
          <w:i/>
          <w:iCs/>
        </w:rPr>
        <w:t xml:space="preserve">“Unlock your potential,” “become your best self,” “peak performance.”</w:t>
      </w:r>
      <w:r>
        <w:t xml:space="preserve"> </w:t>
      </w:r>
      <w:r>
        <w:t xml:space="preserve">These are broad and vague, so often ignored.</w:t>
      </w:r>
    </w:p>
    <w:p>
      <w:pPr>
        <w:pStyle w:val="Compact"/>
        <w:numPr>
          <w:ilvl w:val="0"/>
          <w:numId w:val="1013"/>
        </w:numPr>
      </w:pPr>
      <w:r>
        <w:rPr>
          <w:b/>
          <w:bCs/>
        </w:rPr>
        <w:t xml:space="preserve">Clinical jargon:</w:t>
      </w:r>
      <w:r>
        <w:t xml:space="preserve"> </w:t>
      </w:r>
      <w:r>
        <w:rPr>
          <w:i/>
          <w:iCs/>
        </w:rPr>
        <w:t xml:space="preserve">“Stress management,” “burnout prevention,” “nervous system reset.”</w:t>
      </w:r>
      <w:r>
        <w:t xml:space="preserve"> </w:t>
      </w:r>
      <w:r>
        <w:t xml:space="preserve">Could imply therapy or pseudoscience (like “reset” can sound like fad). However, terms like “stress management” are fairly benign if used minimally.</w:t>
      </w:r>
    </w:p>
    <w:p>
      <w:pPr>
        <w:pStyle w:val="Compact"/>
        <w:numPr>
          <w:ilvl w:val="0"/>
          <w:numId w:val="1013"/>
        </w:numPr>
      </w:pPr>
      <w:r>
        <w:rPr>
          <w:b/>
          <w:bCs/>
        </w:rPr>
        <w:t xml:space="preserve">Fear-based hype:</w:t>
      </w:r>
      <w:r>
        <w:t xml:space="preserve"> </w:t>
      </w:r>
      <w:r>
        <w:t xml:space="preserve">Overuse of “epidemic,” “breakdown,” “disaster,” etc can cause denial or emotional shut-off.</w:t>
      </w:r>
    </w:p>
    <w:p>
      <w:pPr>
        <w:pStyle w:val="Compact"/>
        <w:numPr>
          <w:ilvl w:val="0"/>
          <w:numId w:val="1013"/>
        </w:numPr>
      </w:pPr>
      <w:r>
        <w:rPr>
          <w:b/>
          <w:bCs/>
        </w:rPr>
        <w:t xml:space="preserve">Overpromising:</w:t>
      </w:r>
      <w:r>
        <w:t xml:space="preserve"> </w:t>
      </w:r>
      <w:r>
        <w:t xml:space="preserve">Claims of miraculous fixes or guaranteed success are not credible to this skeptical audience.</w:t>
      </w:r>
    </w:p>
    <w:p>
      <w:pPr>
        <w:pStyle w:val="Compact"/>
        <w:numPr>
          <w:ilvl w:val="0"/>
          <w:numId w:val="1013"/>
        </w:numPr>
      </w:pPr>
      <w:r>
        <w:rPr>
          <w:b/>
          <w:bCs/>
        </w:rPr>
        <w:t xml:space="preserve">Tech buzzwords:</w:t>
      </w:r>
      <w:r>
        <w:t xml:space="preserve"> </w:t>
      </w:r>
      <w:r>
        <w:t xml:space="preserve">Overreliance on “neuroscience-backed,” “adrenal reset,” or heavy biohacking lingo may alienate those who view it as fad.</w:t>
      </w:r>
    </w:p>
    <w:p>
      <w:pPr>
        <w:pStyle w:val="FirstParagraph"/>
      </w:pPr>
      <w:r>
        <w:t xml:space="preserve">We will instead favor</w:t>
      </w:r>
      <w:r>
        <w:t xml:space="preserve"> </w:t>
      </w:r>
      <w:r>
        <w:rPr>
          <w:b/>
          <w:bCs/>
        </w:rPr>
        <w:t xml:space="preserve">specific, concrete language</w:t>
      </w:r>
      <w:r>
        <w:t xml:space="preserve">: e.g. “perform without running out of steam,”</w:t>
      </w:r>
      <w:r>
        <w:t xml:space="preserve"> </w:t>
      </w:r>
      <w:r>
        <w:rPr>
          <w:i/>
          <w:iCs/>
        </w:rPr>
        <w:t xml:space="preserve">“maintain sharpness under stress,”</w:t>
      </w:r>
      <w:r>
        <w:t xml:space="preserve"> </w:t>
      </w:r>
      <w:r>
        <w:t xml:space="preserve">“recharge (without marathon rest).” For example, rather than “Biohack your life,” say “Learn the habits high-achievers use to sustain energy.”</w:t>
      </w:r>
    </w:p>
    <w:bookmarkEnd w:id="25"/>
    <w:bookmarkStart w:id="26" w:name="part-xvii-terminology-ranking"/>
    <w:p>
      <w:pPr>
        <w:pStyle w:val="Heading2"/>
      </w:pPr>
      <w:r>
        <w:t xml:space="preserve">Part XVII — Terminology Ranking</w:t>
      </w:r>
    </w:p>
    <w:p>
      <w:pPr>
        <w:pStyle w:val="FirstParagraph"/>
      </w:pPr>
      <w:r>
        <w:t xml:space="preserve">We evaluated 20–30 candidate terms on several criteria (scientific accuracy, familiarity, resonance, identity fit). Representative examples:</w:t>
      </w:r>
    </w:p>
    <w:p>
      <w:pPr>
        <w:pStyle w:val="Compact"/>
        <w:numPr>
          <w:ilvl w:val="0"/>
          <w:numId w:val="1014"/>
        </w:numPr>
      </w:pPr>
      <w:r>
        <w:rPr>
          <w:b/>
          <w:bCs/>
        </w:rPr>
        <w:t xml:space="preserve">“Burnout” (syndrome)</w:t>
      </w:r>
      <w:r>
        <w:t xml:space="preserve"> </w:t>
      </w:r>
      <w:r>
        <w:t xml:space="preserve">–</w:t>
      </w:r>
      <w:r>
        <w:t xml:space="preserve"> </w:t>
      </w:r>
      <w:r>
        <w:rPr>
          <w:i/>
          <w:iCs/>
        </w:rPr>
        <w:t xml:space="preserve">Scientific:</w:t>
      </w:r>
      <w:r>
        <w:t xml:space="preserve"> </w:t>
      </w:r>
      <w:r>
        <w:t xml:space="preserve">familiar via WHO/ICD but</w:t>
      </w:r>
      <w:r>
        <w:t xml:space="preserve"> </w:t>
      </w:r>
      <w:r>
        <w:rPr>
          <w:i/>
          <w:iCs/>
        </w:rPr>
        <w:t xml:space="preserve">Clinical language.</w:t>
      </w:r>
      <w:r>
        <w:t xml:space="preserve"> </w:t>
      </w:r>
      <w:r>
        <w:rPr>
          <w:i/>
          <w:iCs/>
        </w:rPr>
        <w:t xml:space="preserve">Familiarity:</w:t>
      </w:r>
      <w:r>
        <w:t xml:space="preserve"> </w:t>
      </w:r>
      <w:r>
        <w:t xml:space="preserve">high, but</w:t>
      </w:r>
      <w:r>
        <w:t xml:space="preserve"> </w:t>
      </w:r>
      <w:r>
        <w:rPr>
          <w:i/>
          <w:iCs/>
        </w:rPr>
        <w:t xml:space="preserve">Identity:</w:t>
      </w:r>
      <w:r>
        <w:t xml:space="preserve"> </w:t>
      </w:r>
      <w:r>
        <w:t xml:space="preserve">many resist it.</w:t>
      </w:r>
      <w:r>
        <w:t xml:space="preserve"> </w:t>
      </w:r>
      <w:r>
        <w:rPr>
          <w:i/>
          <w:iCs/>
        </w:rPr>
        <w:t xml:space="preserve">Resonance:</w:t>
      </w:r>
      <w:r>
        <w:t xml:space="preserve"> </w:t>
      </w:r>
      <w:r>
        <w:t xml:space="preserve">low until they hit bottom.</w:t>
      </w:r>
      <w:r>
        <w:t xml:space="preserve"> </w:t>
      </w:r>
      <w:r>
        <w:rPr>
          <w:i/>
          <w:iCs/>
        </w:rPr>
        <w:t xml:space="preserve">Use:</w:t>
      </w:r>
      <w:r>
        <w:t xml:space="preserve"> </w:t>
      </w:r>
      <w:r>
        <w:t xml:space="preserve">As a diagnostic term perhaps later, or to catch already aware clients. But in marketing, avoid as main hook (A).</w:t>
      </w:r>
    </w:p>
    <w:p>
      <w:pPr>
        <w:pStyle w:val="Compact"/>
        <w:numPr>
          <w:ilvl w:val="0"/>
          <w:numId w:val="1014"/>
        </w:numPr>
      </w:pPr>
      <w:r>
        <w:rPr>
          <w:b/>
          <w:bCs/>
        </w:rPr>
        <w:t xml:space="preserve">“Executive exhaustion/fatigue”</w:t>
      </w:r>
      <w:r>
        <w:t xml:space="preserve"> </w:t>
      </w:r>
      <w:r>
        <w:t xml:space="preserve">–</w:t>
      </w:r>
      <w:r>
        <w:t xml:space="preserve"> </w:t>
      </w:r>
      <w:r>
        <w:rPr>
          <w:i/>
          <w:iCs/>
        </w:rPr>
        <w:t xml:space="preserve">Scientific:</w:t>
      </w:r>
      <w:r>
        <w:t xml:space="preserve"> </w:t>
      </w:r>
      <w:r>
        <w:t xml:space="preserve">reasonable (close to exhaustion).</w:t>
      </w:r>
      <w:r>
        <w:t xml:space="preserve"> </w:t>
      </w:r>
      <w:r>
        <w:rPr>
          <w:i/>
          <w:iCs/>
        </w:rPr>
        <w:t xml:space="preserve">Familiarity:</w:t>
      </w:r>
      <w:r>
        <w:t xml:space="preserve"> </w:t>
      </w:r>
      <w:r>
        <w:t xml:space="preserve">medium.</w:t>
      </w:r>
      <w:r>
        <w:t xml:space="preserve"> </w:t>
      </w:r>
      <w:r>
        <w:rPr>
          <w:i/>
          <w:iCs/>
        </w:rPr>
        <w:t xml:space="preserve">Resonance:</w:t>
      </w:r>
      <w:r>
        <w:t xml:space="preserve"> </w:t>
      </w:r>
      <w:r>
        <w:t xml:space="preserve">medium, more factual.</w:t>
      </w:r>
      <w:r>
        <w:t xml:space="preserve"> </w:t>
      </w:r>
      <w:r>
        <w:rPr>
          <w:i/>
          <w:iCs/>
        </w:rPr>
        <w:t xml:space="preserve">Use:</w:t>
      </w:r>
      <w:r>
        <w:t xml:space="preserve"> </w:t>
      </w:r>
      <w:r>
        <w:t xml:space="preserve">Good when describing symptom cluster. (A-)</w:t>
      </w:r>
    </w:p>
    <w:p>
      <w:pPr>
        <w:pStyle w:val="Compact"/>
        <w:numPr>
          <w:ilvl w:val="0"/>
          <w:numId w:val="1014"/>
        </w:numPr>
      </w:pPr>
      <w:r>
        <w:rPr>
          <w:b/>
          <w:bCs/>
        </w:rPr>
        <w:t xml:space="preserve">“High-functioning burnout”</w:t>
      </w:r>
      <w:r>
        <w:t xml:space="preserve"> </w:t>
      </w:r>
      <w:r>
        <w:t xml:space="preserve">–</w:t>
      </w:r>
      <w:r>
        <w:t xml:space="preserve"> </w:t>
      </w:r>
      <w:r>
        <w:rPr>
          <w:i/>
          <w:iCs/>
        </w:rPr>
        <w:t xml:space="preserve">Scientific:</w:t>
      </w:r>
      <w:r>
        <w:t xml:space="preserve"> </w:t>
      </w:r>
      <w:r>
        <w:t xml:space="preserve">not formal.</w:t>
      </w:r>
      <w:r>
        <w:t xml:space="preserve"> </w:t>
      </w:r>
      <w:r>
        <w:rPr>
          <w:i/>
          <w:iCs/>
        </w:rPr>
        <w:t xml:space="preserve">Familiarity:</w:t>
      </w:r>
      <w:r>
        <w:t xml:space="preserve"> </w:t>
      </w:r>
      <w:r>
        <w:t xml:space="preserve">rising (Buzzword among coaches).</w:t>
      </w:r>
      <w:r>
        <w:t xml:space="preserve"> </w:t>
      </w:r>
      <w:r>
        <w:rPr>
          <w:i/>
          <w:iCs/>
        </w:rPr>
        <w:t xml:space="preserve">Resonance:</w:t>
      </w:r>
      <w:r>
        <w:t xml:space="preserve"> </w:t>
      </w:r>
      <w:r>
        <w:t xml:space="preserve">moderate, but could intrigue.</w:t>
      </w:r>
      <w:r>
        <w:t xml:space="preserve"> </w:t>
      </w:r>
      <w:r>
        <w:rPr>
          <w:i/>
          <w:iCs/>
        </w:rPr>
        <w:t xml:space="preserve">Risk:</w:t>
      </w:r>
      <w:r>
        <w:t xml:space="preserve"> </w:t>
      </w:r>
      <w:r>
        <w:t xml:space="preserve">implies one</w:t>
      </w:r>
      <w:r>
        <w:t xml:space="preserve"> </w:t>
      </w:r>
      <w:r>
        <w:rPr>
          <w:i/>
          <w:iCs/>
        </w:rPr>
        <w:t xml:space="preserve">is</w:t>
      </w:r>
      <w:r>
        <w:t xml:space="preserve"> </w:t>
      </w:r>
      <w:r>
        <w:t xml:space="preserve">burning out.</w:t>
      </w:r>
    </w:p>
    <w:p>
      <w:pPr>
        <w:pStyle w:val="Compact"/>
        <w:numPr>
          <w:ilvl w:val="0"/>
          <w:numId w:val="1014"/>
        </w:numPr>
      </w:pPr>
      <w:r>
        <w:rPr>
          <w:b/>
          <w:bCs/>
        </w:rPr>
        <w:t xml:space="preserve">“Stress”</w:t>
      </w:r>
      <w:r>
        <w:t xml:space="preserve"> </w:t>
      </w:r>
      <w:r>
        <w:t xml:space="preserve">– Very familiar, non-specific.</w:t>
      </w:r>
      <w:r>
        <w:t xml:space="preserve"> </w:t>
      </w:r>
      <w:r>
        <w:rPr>
          <w:i/>
          <w:iCs/>
        </w:rPr>
        <w:t xml:space="preserve">Resonance:</w:t>
      </w:r>
      <w:r>
        <w:t xml:space="preserve"> </w:t>
      </w:r>
      <w:r>
        <w:t xml:space="preserve">mild; used but can be dismissed (“I handle stress”).</w:t>
      </w:r>
    </w:p>
    <w:p>
      <w:pPr>
        <w:pStyle w:val="Compact"/>
        <w:numPr>
          <w:ilvl w:val="0"/>
          <w:numId w:val="1014"/>
        </w:numPr>
      </w:pPr>
      <w:r>
        <w:rPr>
          <w:b/>
          <w:bCs/>
        </w:rPr>
        <w:t xml:space="preserve">“Chronic stress”</w:t>
      </w:r>
      <w:r>
        <w:t xml:space="preserve"> </w:t>
      </w:r>
      <w:r>
        <w:t xml:space="preserve">– More serious-sounding, but many know it's bad. Might be</w:t>
      </w:r>
      <w:r>
        <w:t xml:space="preserve"> </w:t>
      </w:r>
      <w:r>
        <w:rPr>
          <w:i/>
          <w:iCs/>
        </w:rPr>
        <w:t xml:space="preserve">too general.</w:t>
      </w:r>
    </w:p>
    <w:p>
      <w:pPr>
        <w:pStyle w:val="Compact"/>
        <w:numPr>
          <w:ilvl w:val="0"/>
          <w:numId w:val="1014"/>
        </w:numPr>
      </w:pPr>
      <w:r>
        <w:rPr>
          <w:b/>
          <w:bCs/>
        </w:rPr>
        <w:t xml:space="preserve">“Performance depletion”</w:t>
      </w:r>
      <w:r>
        <w:t xml:space="preserve"> </w:t>
      </w:r>
      <w:r>
        <w:t xml:space="preserve">– New term.</w:t>
      </w:r>
      <w:r>
        <w:t xml:space="preserve"> </w:t>
      </w:r>
      <w:r>
        <w:rPr>
          <w:i/>
          <w:iCs/>
        </w:rPr>
        <w:t xml:space="preserve">Accuracy:</w:t>
      </w:r>
      <w:r>
        <w:t xml:space="preserve"> </w:t>
      </w:r>
      <w:r>
        <w:t xml:space="preserve">suggests output drop.</w:t>
      </w:r>
      <w:r>
        <w:t xml:space="preserve"> </w:t>
      </w:r>
      <w:r>
        <w:rPr>
          <w:i/>
          <w:iCs/>
        </w:rPr>
        <w:t xml:space="preserve">Familiar:</w:t>
      </w:r>
      <w:r>
        <w:t xml:space="preserve"> </w:t>
      </w:r>
      <w:r>
        <w:t xml:space="preserve">no.</w:t>
      </w:r>
      <w:r>
        <w:t xml:space="preserve"> </w:t>
      </w:r>
      <w:r>
        <w:rPr>
          <w:i/>
          <w:iCs/>
        </w:rPr>
        <w:t xml:space="preserve">Resonance:</w:t>
      </w:r>
      <w:r>
        <w:t xml:space="preserve"> </w:t>
      </w:r>
      <w:r>
        <w:t xml:space="preserve">might require explanation. Risk of confusion.</w:t>
      </w:r>
    </w:p>
    <w:p>
      <w:pPr>
        <w:pStyle w:val="Compact"/>
        <w:numPr>
          <w:ilvl w:val="0"/>
          <w:numId w:val="1014"/>
        </w:numPr>
      </w:pPr>
      <w:r>
        <w:rPr>
          <w:b/>
          <w:bCs/>
        </w:rPr>
        <w:t xml:space="preserve">“Energy deficit”</w:t>
      </w:r>
      <w:r>
        <w:t xml:space="preserve"> </w:t>
      </w:r>
      <w:r>
        <w:t xml:space="preserve">– Some use for nutrition;</w:t>
      </w:r>
      <w:r>
        <w:t xml:space="preserve"> </w:t>
      </w:r>
      <w:r>
        <w:rPr>
          <w:i/>
          <w:iCs/>
        </w:rPr>
        <w:t xml:space="preserve">metaphorically OK.</w:t>
      </w:r>
      <w:r>
        <w:t xml:space="preserve"> </w:t>
      </w:r>
      <w:r>
        <w:rPr>
          <w:i/>
          <w:iCs/>
        </w:rPr>
        <w:t xml:space="preserve">Resonance:</w:t>
      </w:r>
      <w:r>
        <w:t xml:space="preserve"> </w:t>
      </w:r>
      <w:r>
        <w:t xml:space="preserve">folks get “no energy.”</w:t>
      </w:r>
    </w:p>
    <w:p>
      <w:pPr>
        <w:pStyle w:val="Compact"/>
        <w:numPr>
          <w:ilvl w:val="0"/>
          <w:numId w:val="1014"/>
        </w:numPr>
      </w:pPr>
      <w:r>
        <w:rPr>
          <w:b/>
          <w:bCs/>
        </w:rPr>
        <w:t xml:space="preserve">“Cognitive overload/fatigue”</w:t>
      </w:r>
      <w:r>
        <w:t xml:space="preserve"> </w:t>
      </w:r>
      <w:r>
        <w:t xml:space="preserve">– Technical; likely many won’t use it spontaneously.</w:t>
      </w:r>
      <w:r>
        <w:t xml:space="preserve"> </w:t>
      </w:r>
      <w:r>
        <w:rPr>
          <w:i/>
          <w:iCs/>
        </w:rPr>
        <w:t xml:space="preserve">Use:</w:t>
      </w:r>
      <w:r>
        <w:t xml:space="preserve"> </w:t>
      </w:r>
      <w:r>
        <w:t xml:space="preserve">behind scenes maybe.</w:t>
      </w:r>
    </w:p>
    <w:p>
      <w:pPr>
        <w:pStyle w:val="Compact"/>
        <w:numPr>
          <w:ilvl w:val="0"/>
          <w:numId w:val="1014"/>
        </w:numPr>
      </w:pPr>
      <w:r>
        <w:rPr>
          <w:b/>
          <w:bCs/>
        </w:rPr>
        <w:t xml:space="preserve">“Decision fatigue”</w:t>
      </w:r>
      <w:r>
        <w:t xml:space="preserve"> </w:t>
      </w:r>
      <w:r>
        <w:t xml:space="preserve">– Known concept, especially on Silicon Valley blogs.</w:t>
      </w:r>
      <w:r>
        <w:t xml:space="preserve"> </w:t>
      </w:r>
      <w:r>
        <w:rPr>
          <w:i/>
          <w:iCs/>
        </w:rPr>
        <w:t xml:space="preserve">Resonance:</w:t>
      </w:r>
      <w:r>
        <w:t xml:space="preserve"> </w:t>
      </w:r>
      <w:r>
        <w:t xml:space="preserve">good for busy executives. Could use in content. (B)</w:t>
      </w:r>
    </w:p>
    <w:p>
      <w:pPr>
        <w:pStyle w:val="Compact"/>
        <w:numPr>
          <w:ilvl w:val="0"/>
          <w:numId w:val="1014"/>
        </w:numPr>
      </w:pPr>
      <w:r>
        <w:rPr>
          <w:b/>
          <w:bCs/>
        </w:rPr>
        <w:t xml:space="preserve">“Not recovering”</w:t>
      </w:r>
      <w:r>
        <w:t xml:space="preserve"> </w:t>
      </w:r>
      <w:r>
        <w:t xml:space="preserve">– Common phrase, lays it out.</w:t>
      </w:r>
      <w:r>
        <w:t xml:space="preserve"> </w:t>
      </w:r>
      <w:r>
        <w:rPr>
          <w:i/>
          <w:iCs/>
        </w:rPr>
        <w:t xml:space="preserve">Uses:</w:t>
      </w:r>
      <w:r>
        <w:t xml:space="preserve"> </w:t>
      </w:r>
      <w:r>
        <w:t xml:space="preserve">Good in ads (“You hit the weekend tired and wake up Monday worse”).</w:t>
      </w:r>
    </w:p>
    <w:p>
      <w:pPr>
        <w:pStyle w:val="Compact"/>
        <w:numPr>
          <w:ilvl w:val="0"/>
          <w:numId w:val="1014"/>
        </w:numPr>
      </w:pPr>
      <w:r>
        <w:rPr>
          <w:b/>
          <w:bCs/>
        </w:rPr>
        <w:t xml:space="preserve">“Burned out.”</w:t>
      </w:r>
      <w:r>
        <w:t xml:space="preserve"> </w:t>
      </w:r>
      <w:r>
        <w:t xml:space="preserve">– Very loaded.</w:t>
      </w:r>
      <w:r>
        <w:t xml:space="preserve"> </w:t>
      </w:r>
      <w:r>
        <w:rPr>
          <w:i/>
          <w:iCs/>
        </w:rPr>
        <w:t xml:space="preserve">Use:</w:t>
      </w:r>
      <w:r>
        <w:t xml:space="preserve"> </w:t>
      </w:r>
      <w:r>
        <w:t xml:space="preserve">maybe only once client is aware.</w:t>
      </w:r>
    </w:p>
    <w:p>
      <w:pPr>
        <w:pStyle w:val="Compact"/>
        <w:numPr>
          <w:ilvl w:val="0"/>
          <w:numId w:val="1014"/>
        </w:numPr>
      </w:pPr>
      <w:r>
        <w:rPr>
          <w:b/>
          <w:bCs/>
        </w:rPr>
        <w:t xml:space="preserve">“On autopilot / autopilot mode”</w:t>
      </w:r>
      <w:r>
        <w:t xml:space="preserve"> </w:t>
      </w:r>
      <w:r>
        <w:t xml:space="preserve">– relatable feeling phrase. (useful)</w:t>
      </w:r>
    </w:p>
    <w:p>
      <w:pPr>
        <w:pStyle w:val="Compact"/>
        <w:numPr>
          <w:ilvl w:val="0"/>
          <w:numId w:val="1014"/>
        </w:numPr>
      </w:pPr>
      <w:r>
        <w:rPr>
          <w:b/>
          <w:bCs/>
        </w:rPr>
        <w:t xml:space="preserve">“Running on fumes,” “running on empty”</w:t>
      </w:r>
      <w:r>
        <w:t xml:space="preserve"> </w:t>
      </w:r>
      <w:r>
        <w:t xml:space="preserve">– high resonance (as quotes show). Very vivid. Good to use in content or ad copy.</w:t>
      </w:r>
    </w:p>
    <w:p>
      <w:pPr>
        <w:pStyle w:val="Compact"/>
        <w:numPr>
          <w:ilvl w:val="0"/>
          <w:numId w:val="1014"/>
        </w:numPr>
      </w:pPr>
      <w:r>
        <w:rPr>
          <w:b/>
          <w:bCs/>
        </w:rPr>
        <w:t xml:space="preserve">“Capacity” (maxed out)</w:t>
      </w:r>
      <w:r>
        <w:t xml:space="preserve"> </w:t>
      </w:r>
      <w:r>
        <w:t xml:space="preserve">– Familiar (bandwidth, capacity).</w:t>
      </w:r>
      <w:r>
        <w:t xml:space="preserve"> </w:t>
      </w:r>
      <w:r>
        <w:rPr>
          <w:i/>
          <w:iCs/>
        </w:rPr>
        <w:t xml:space="preserve">Resonance:</w:t>
      </w:r>
      <w:r>
        <w:t xml:space="preserve"> </w:t>
      </w:r>
      <w:r>
        <w:t xml:space="preserve">high as metaphor. Eg “I have no bandwidth.”</w:t>
      </w:r>
    </w:p>
    <w:p>
      <w:pPr>
        <w:pStyle w:val="Compact"/>
        <w:numPr>
          <w:ilvl w:val="0"/>
          <w:numId w:val="1014"/>
        </w:numPr>
      </w:pPr>
      <w:r>
        <w:rPr>
          <w:b/>
          <w:bCs/>
        </w:rPr>
        <w:t xml:space="preserve">“Resilience”</w:t>
      </w:r>
      <w:r>
        <w:t xml:space="preserve"> </w:t>
      </w:r>
      <w:r>
        <w:t xml:space="preserve">– Often used in corporate talk.</w:t>
      </w:r>
      <w:r>
        <w:t xml:space="preserve"> </w:t>
      </w:r>
      <w:r>
        <w:rPr>
          <w:i/>
          <w:iCs/>
        </w:rPr>
        <w:t xml:space="preserve">Resonance:</w:t>
      </w:r>
      <w:r>
        <w:t xml:space="preserve"> </w:t>
      </w:r>
      <w:r>
        <w:t xml:space="preserve">moderate; some see it as buzzword, but connecting to</w:t>
      </w:r>
      <w:r>
        <w:t xml:space="preserve"> </w:t>
      </w:r>
      <w:r>
        <w:rPr>
          <w:i/>
          <w:iCs/>
        </w:rPr>
        <w:t xml:space="preserve">“executive resilience”</w:t>
      </w:r>
      <w:r>
        <w:t xml:space="preserve"> </w:t>
      </w:r>
      <w:r>
        <w:t xml:space="preserve">might work.</w:t>
      </w:r>
    </w:p>
    <w:p>
      <w:pPr>
        <w:pStyle w:val="Compact"/>
        <w:numPr>
          <w:ilvl w:val="0"/>
          <w:numId w:val="1014"/>
        </w:numPr>
      </w:pPr>
      <w:r>
        <w:rPr>
          <w:b/>
          <w:bCs/>
        </w:rPr>
        <w:t xml:space="preserve">“Stamina”</w:t>
      </w:r>
      <w:r>
        <w:t xml:space="preserve"> </w:t>
      </w:r>
      <w:r>
        <w:t xml:space="preserve">– Good metaphor, though some may think physical only. Still, “leadership stamina” can be effective.</w:t>
      </w:r>
    </w:p>
    <w:p>
      <w:pPr>
        <w:pStyle w:val="Compact"/>
        <w:numPr>
          <w:ilvl w:val="0"/>
          <w:numId w:val="1014"/>
        </w:numPr>
      </w:pPr>
      <w:r>
        <w:rPr>
          <w:b/>
          <w:bCs/>
        </w:rPr>
        <w:t xml:space="preserve">“Sustainable performance”</w:t>
      </w:r>
      <w:r>
        <w:t xml:space="preserve"> </w:t>
      </w:r>
      <w:r>
        <w:t xml:space="preserve">– Desirable concept.</w:t>
      </w:r>
      <w:r>
        <w:t xml:space="preserve"> </w:t>
      </w:r>
      <w:r>
        <w:rPr>
          <w:i/>
          <w:iCs/>
        </w:rPr>
        <w:t xml:space="preserve">Resonance:</w:t>
      </w:r>
      <w:r>
        <w:t xml:space="preserve"> </w:t>
      </w:r>
      <w:r>
        <w:t xml:space="preserve">moderate to high; covers exactly what they want.</w:t>
      </w:r>
    </w:p>
    <w:p>
      <w:pPr>
        <w:pStyle w:val="Compact"/>
        <w:numPr>
          <w:ilvl w:val="0"/>
          <w:numId w:val="1014"/>
        </w:numPr>
      </w:pPr>
      <w:r>
        <w:rPr>
          <w:b/>
          <w:bCs/>
        </w:rPr>
        <w:t xml:space="preserve">“Longevity”/“Longevity of performance”</w:t>
      </w:r>
      <w:r>
        <w:t xml:space="preserve"> </w:t>
      </w:r>
      <w:r>
        <w:t xml:space="preserve">– Suggestive and future-oriented.</w:t>
      </w:r>
      <w:r>
        <w:t xml:space="preserve"> </w:t>
      </w:r>
      <w:r>
        <w:rPr>
          <w:i/>
          <w:iCs/>
        </w:rPr>
        <w:t xml:space="preserve">Mixed:</w:t>
      </w:r>
      <w:r>
        <w:t xml:space="preserve"> </w:t>
      </w:r>
      <w:r>
        <w:t xml:space="preserve">some founders think long-term, others short-term focus.</w:t>
      </w:r>
    </w:p>
    <w:p>
      <w:pPr>
        <w:pStyle w:val="Compact"/>
        <w:numPr>
          <w:ilvl w:val="0"/>
          <w:numId w:val="1014"/>
        </w:numPr>
      </w:pPr>
      <w:r>
        <w:rPr>
          <w:b/>
          <w:bCs/>
        </w:rPr>
        <w:t xml:space="preserve">“Capacity audit/diagnostic”</w:t>
      </w:r>
      <w:r>
        <w:t xml:space="preserve"> </w:t>
      </w:r>
      <w:r>
        <w:t xml:space="preserve">– As an offer name. Sounds technical but clear. Could resonate (avoids “health” baggage).</w:t>
      </w:r>
    </w:p>
    <w:p>
      <w:pPr>
        <w:pStyle w:val="Compact"/>
        <w:numPr>
          <w:ilvl w:val="0"/>
          <w:numId w:val="1014"/>
        </w:numPr>
      </w:pPr>
      <w:r>
        <w:rPr>
          <w:b/>
          <w:bCs/>
        </w:rPr>
        <w:t xml:space="preserve">“Edge”</w:t>
      </w:r>
      <w:r>
        <w:t xml:space="preserve"> </w:t>
      </w:r>
      <w:r>
        <w:t xml:space="preserve">– Execs love “edge.” Phrases like “recover your edge” sound good. (Used by some coaches already.)</w:t>
      </w:r>
    </w:p>
    <w:p>
      <w:pPr>
        <w:pStyle w:val="Compact"/>
        <w:numPr>
          <w:ilvl w:val="0"/>
          <w:numId w:val="1014"/>
        </w:numPr>
      </w:pPr>
      <w:r>
        <w:rPr>
          <w:b/>
          <w:bCs/>
        </w:rPr>
        <w:t xml:space="preserve">“Bandwidth”</w:t>
      </w:r>
      <w:r>
        <w:t xml:space="preserve"> </w:t>
      </w:r>
      <w:r>
        <w:t xml:space="preserve">– Very common phrase (“my bandwidth is gone”), use carefully in casual wording.</w:t>
      </w:r>
    </w:p>
    <w:p>
      <w:pPr>
        <w:pStyle w:val="FirstParagraph"/>
      </w:pPr>
      <w:r>
        <w:t xml:space="preserve">In practice, the messaging should blend terms.</w:t>
      </w:r>
      <w:r>
        <w:t xml:space="preserve"> </w:t>
      </w:r>
      <w:r>
        <w:rPr>
          <w:b/>
          <w:bCs/>
        </w:rPr>
        <w:t xml:space="preserve">Examples of recommended usage:</w:t>
      </w:r>
      <w:r>
        <w:t xml:space="preserve"> </w:t>
      </w:r>
      <w:r>
        <w:t xml:space="preserve">“executive energy and resilience,” “performance capacity,” “stamina,” “sustainable high performance.” Terms to</w:t>
      </w:r>
      <w:r>
        <w:t xml:space="preserve"> </w:t>
      </w:r>
      <w:r>
        <w:rPr>
          <w:i/>
          <w:iCs/>
        </w:rPr>
        <w:t xml:space="preserve">avoid or downplay</w:t>
      </w:r>
      <w:r>
        <w:t xml:space="preserve"> </w:t>
      </w:r>
      <w:r>
        <w:t xml:space="preserve">in front-line messaging include “burnout,” “stress,” “wellness” without context. (Exact rankings omitted due to space, but above themes guide choices.)</w:t>
      </w:r>
    </w:p>
    <w:bookmarkEnd w:id="26"/>
    <w:bookmarkStart w:id="27" w:name="X0d500c28b870dc7dc700bd1cfca741a7e7ebd2d"/>
    <w:p>
      <w:pPr>
        <w:pStyle w:val="Heading2"/>
      </w:pPr>
      <w:r>
        <w:t xml:space="preserve">Part XVIII — Recognition Ladder (Buyers’ Journey)</w:t>
      </w:r>
    </w:p>
    <w:p>
      <w:pPr>
        <w:pStyle w:val="FirstParagraph"/>
      </w:pPr>
      <w:r>
        <w:t xml:space="preserve">High-agency leaders typically move through these mental stages</w:t>
      </w:r>
      <w:r>
        <w:t xml:space="preserve"> </w:t>
      </w:r>
      <w:r>
        <w:rPr>
          <w:b/>
          <w:bCs/>
        </w:rPr>
        <w:t xml:space="preserve">before buying</w:t>
      </w:r>
      <w:r>
        <w:t xml:space="preserve">:</w:t>
      </w:r>
    </w:p>
    <w:p>
      <w:pPr>
        <w:pStyle w:val="Compact"/>
        <w:numPr>
          <w:ilvl w:val="0"/>
          <w:numId w:val="1015"/>
        </w:numPr>
      </w:pPr>
      <w:r>
        <w:rPr>
          <w:b/>
          <w:bCs/>
        </w:rPr>
        <w:t xml:space="preserve">Normalization (“This is just how it is.”)</w:t>
      </w:r>
      <w:r>
        <w:t xml:space="preserve"> </w:t>
      </w:r>
      <w:r>
        <w:t xml:space="preserve">– Belief: “It’s normal to feel tired when growing the company.” Behavior: Ignore or push through. Language:</w:t>
      </w:r>
      <w:r>
        <w:t xml:space="preserve"> </w:t>
      </w:r>
      <w:r>
        <w:rPr>
          <w:i/>
          <w:iCs/>
        </w:rPr>
        <w:t xml:space="preserve">“We’re in crunch time,” “everyone’s busy at this stage.”</w:t>
      </w:r>
      <w:r>
        <w:t xml:space="preserve"> </w:t>
      </w:r>
      <w:r>
        <w:t xml:space="preserve">Objection: “I’ll sleep when we’re successful.”</w:t>
      </w:r>
    </w:p>
    <w:p>
      <w:pPr>
        <w:pStyle w:val="Compact"/>
        <w:numPr>
          <w:ilvl w:val="0"/>
          <w:numId w:val="1015"/>
        </w:numPr>
      </w:pPr>
      <w:r>
        <w:rPr>
          <w:b/>
          <w:bCs/>
        </w:rPr>
        <w:t xml:space="preserve">Frustration (“Something’s off.”)</w:t>
      </w:r>
      <w:r>
        <w:t xml:space="preserve"> </w:t>
      </w:r>
      <w:r>
        <w:t xml:space="preserve">– Belief: “I’m not as energized as before.” Behavior: Try quick fixes (coffee, short break). Language:</w:t>
      </w:r>
      <w:r>
        <w:t xml:space="preserve"> </w:t>
      </w:r>
      <w:r>
        <w:rPr>
          <w:i/>
          <w:iCs/>
        </w:rPr>
        <w:t xml:space="preserve">“Why can’t I focus? I used to do this easily.”</w:t>
      </w:r>
      <w:r>
        <w:t xml:space="preserve"> </w:t>
      </w:r>
      <w:r>
        <w:t xml:space="preserve">Objection: “Maybe I just need a weekend.”</w:t>
      </w:r>
    </w:p>
    <w:p>
      <w:pPr>
        <w:pStyle w:val="Compact"/>
        <w:numPr>
          <w:ilvl w:val="0"/>
          <w:numId w:val="1015"/>
        </w:numPr>
      </w:pPr>
      <w:r>
        <w:rPr>
          <w:b/>
          <w:bCs/>
        </w:rPr>
        <w:t xml:space="preserve">Problem Recognition (“This is a recurring issue.”)</w:t>
      </w:r>
      <w:r>
        <w:t xml:space="preserve"> </w:t>
      </w:r>
      <w:r>
        <w:t xml:space="preserve">– Belief: “It’s not just a phase. This fatigue/brain fog is a real problem.” Behavior: Seek answers online or from peers. Language:</w:t>
      </w:r>
      <w:r>
        <w:t xml:space="preserve"> </w:t>
      </w:r>
      <w:r>
        <w:rPr>
          <w:i/>
          <w:iCs/>
        </w:rPr>
        <w:t xml:space="preserve">“I’m exhausted all the time,” “I lose focus after lunch.”</w:t>
      </w:r>
      <w:r>
        <w:t xml:space="preserve"> </w:t>
      </w:r>
      <w:r>
        <w:t xml:space="preserve">Objection: “I’ve been through tough times before.”</w:t>
      </w:r>
    </w:p>
    <w:p>
      <w:pPr>
        <w:pStyle w:val="Compact"/>
        <w:numPr>
          <w:ilvl w:val="0"/>
          <w:numId w:val="1015"/>
        </w:numPr>
      </w:pPr>
      <w:r>
        <w:rPr>
          <w:b/>
          <w:bCs/>
        </w:rPr>
        <w:t xml:space="preserve">Consequence Awareness (“It’s affecting me and others.”)</w:t>
      </w:r>
      <w:r>
        <w:t xml:space="preserve"> </w:t>
      </w:r>
      <w:r>
        <w:t xml:space="preserve">– Belief: “This is costing the business or relationships.” Behavior: Notice missed targets or family complaints. Language:</w:t>
      </w:r>
      <w:r>
        <w:t xml:space="preserve"> </w:t>
      </w:r>
      <w:r>
        <w:rPr>
          <w:i/>
          <w:iCs/>
        </w:rPr>
        <w:t xml:space="preserve">“I messed up a deal because I was wiped,” “My spouse says I’m never present.”</w:t>
      </w:r>
      <w:r>
        <w:t xml:space="preserve"> </w:t>
      </w:r>
      <w:r>
        <w:t xml:space="preserve">Objection: “That was a rare slip-up.”</w:t>
      </w:r>
    </w:p>
    <w:p>
      <w:pPr>
        <w:pStyle w:val="Compact"/>
        <w:numPr>
          <w:ilvl w:val="0"/>
          <w:numId w:val="1015"/>
        </w:numPr>
      </w:pPr>
      <w:r>
        <w:rPr>
          <w:b/>
          <w:bCs/>
        </w:rPr>
        <w:t xml:space="preserve">Self-Help (“Let me fix it myself.”)</w:t>
      </w:r>
      <w:r>
        <w:t xml:space="preserve"> </w:t>
      </w:r>
      <w:r>
        <w:t xml:space="preserve">– Belief: “I need to solve this.” Behavior: Try Google tips, meditation apps, supplements, coaches casually. Language:</w:t>
      </w:r>
      <w:r>
        <w:t xml:space="preserve"> </w:t>
      </w:r>
      <w:r>
        <w:rPr>
          <w:i/>
          <w:iCs/>
        </w:rPr>
        <w:t xml:space="preserve">“I’m doing yoga and logging sleep.”</w:t>
      </w:r>
      <w:r>
        <w:t xml:space="preserve"> </w:t>
      </w:r>
      <w:r>
        <w:t xml:space="preserve">Objection: “I should be able to hack this by myself.”</w:t>
      </w:r>
    </w:p>
    <w:p>
      <w:pPr>
        <w:pStyle w:val="Compact"/>
        <w:numPr>
          <w:ilvl w:val="0"/>
          <w:numId w:val="1015"/>
        </w:numPr>
      </w:pPr>
      <w:r>
        <w:rPr>
          <w:b/>
          <w:bCs/>
        </w:rPr>
        <w:t xml:space="preserve">Self-solution Failure (“Nothing’s working.”)</w:t>
      </w:r>
      <w:r>
        <w:t xml:space="preserve"> </w:t>
      </w:r>
      <w:r>
        <w:t xml:space="preserve">– Belief: “All the quick fixes are not enough.” Behavior: Frustrated, maybe burnout hits a peak. Language:</w:t>
      </w:r>
      <w:r>
        <w:t xml:space="preserve"> </w:t>
      </w:r>
      <w:r>
        <w:rPr>
          <w:i/>
          <w:iCs/>
        </w:rPr>
        <w:t xml:space="preserve">“I’ve tried everything, still exhausted,” “It’s not helping.”</w:t>
      </w:r>
      <w:r>
        <w:t xml:space="preserve"> </w:t>
      </w:r>
      <w:r>
        <w:t xml:space="preserve">Objection: “Maybe this is just who I am now.”</w:t>
      </w:r>
    </w:p>
    <w:p>
      <w:pPr>
        <w:pStyle w:val="Compact"/>
        <w:numPr>
          <w:ilvl w:val="0"/>
          <w:numId w:val="1015"/>
        </w:numPr>
      </w:pPr>
      <w:r>
        <w:rPr>
          <w:b/>
          <w:bCs/>
        </w:rPr>
        <w:t xml:space="preserve">Exploring External Help (“Maybe I need guidance.”)</w:t>
      </w:r>
      <w:r>
        <w:t xml:space="preserve"> </w:t>
      </w:r>
      <w:r>
        <w:t xml:space="preserve">– Belief: “This is serious; maybe a coach can help.” Behavior: Searching for expertise (executive coach, physician). Language:</w:t>
      </w:r>
      <w:r>
        <w:t xml:space="preserve"> </w:t>
      </w:r>
      <w:r>
        <w:rPr>
          <w:i/>
          <w:iCs/>
        </w:rPr>
        <w:t xml:space="preserve">“Do you know an expert on resilience?”</w:t>
      </w:r>
      <w:r>
        <w:t xml:space="preserve"> </w:t>
      </w:r>
      <w:r>
        <w:t xml:space="preserve">Objection: “But what exactly does coaching do for this?”</w:t>
      </w:r>
    </w:p>
    <w:p>
      <w:pPr>
        <w:pStyle w:val="Compact"/>
        <w:numPr>
          <w:ilvl w:val="0"/>
          <w:numId w:val="1015"/>
        </w:numPr>
      </w:pPr>
      <w:r>
        <w:rPr>
          <w:b/>
          <w:bCs/>
        </w:rPr>
        <w:t xml:space="preserve">Evaluation (“Can I trust this will work for me?”)</w:t>
      </w:r>
      <w:r>
        <w:t xml:space="preserve"> </w:t>
      </w:r>
      <w:r>
        <w:t xml:space="preserve">– Belief: “Coaching might help if the right fit.” Behavior: Vet providers, ask peers, read testimonials. Language:</w:t>
      </w:r>
      <w:r>
        <w:t xml:space="preserve"> </w:t>
      </w:r>
      <w:r>
        <w:rPr>
          <w:i/>
          <w:iCs/>
        </w:rPr>
        <w:t xml:space="preserve">“I’m considering an executive performance audit.”</w:t>
      </w:r>
      <w:r>
        <w:t xml:space="preserve"> </w:t>
      </w:r>
      <w:r>
        <w:t xml:space="preserve">Objection: “Time/money required, confidentiality.”</w:t>
      </w:r>
    </w:p>
    <w:p>
      <w:pPr>
        <w:pStyle w:val="Compact"/>
        <w:numPr>
          <w:ilvl w:val="0"/>
          <w:numId w:val="1015"/>
        </w:numPr>
      </w:pPr>
      <w:r>
        <w:rPr>
          <w:b/>
          <w:bCs/>
        </w:rPr>
        <w:t xml:space="preserve">Decision/Action (“I’m ready to try something new.”)</w:t>
      </w:r>
      <w:r>
        <w:t xml:space="preserve"> </w:t>
      </w:r>
      <w:r>
        <w:t xml:space="preserve">– Belief: “It’s worth investing to regain performance.” Behavior: Contact coach/health advisor, commit to program. Language:</w:t>
      </w:r>
      <w:r>
        <w:t xml:space="preserve"> </w:t>
      </w:r>
      <w:r>
        <w:rPr>
          <w:i/>
          <w:iCs/>
        </w:rPr>
        <w:t xml:space="preserve">“I need sustainable performance coaching.”</w:t>
      </w:r>
    </w:p>
    <w:p>
      <w:pPr>
        <w:pStyle w:val="FirstParagraph"/>
      </w:pPr>
      <w:r>
        <w:t xml:space="preserve">In practice, movement between these stages is not strictly linear – people can regress or skip stages depending on triggers. But marketing and content should</w:t>
      </w:r>
      <w:r>
        <w:t xml:space="preserve"> </w:t>
      </w:r>
      <w:r>
        <w:rPr>
          <w:i/>
          <w:iCs/>
        </w:rPr>
        <w:t xml:space="preserve">match language to stage</w:t>
      </w:r>
      <w:r>
        <w:t xml:space="preserve">. For example, early-stage content might raise awareness (“Are you working too hard to recover?”), while later-stage ads might say “Book a performance diagnostic today.”</w:t>
      </w:r>
    </w:p>
    <w:bookmarkEnd w:id="27"/>
    <w:bookmarkStart w:id="28" w:name="X7e35168e15dcee3a912db81a2aef1050b28220d"/>
    <w:p>
      <w:pPr>
        <w:pStyle w:val="Heading2"/>
      </w:pPr>
      <w:r>
        <w:t xml:space="preserve">Part XIX — Coaching vs. Clinical Boundaries</w:t>
      </w:r>
    </w:p>
    <w:p>
      <w:pPr>
        <w:pStyle w:val="FirstParagraph"/>
      </w:pPr>
      <w:r>
        <w:t xml:space="preserve">We must clearly signal that coaching is for</w:t>
      </w:r>
      <w:r>
        <w:t xml:space="preserve"> </w:t>
      </w:r>
      <w:r>
        <w:rPr>
          <w:b/>
          <w:bCs/>
        </w:rPr>
        <w:t xml:space="preserve">performance-related issues</w:t>
      </w:r>
      <w:r>
        <w:t xml:space="preserve">, not for treating mental illness. Common</w:t>
      </w:r>
      <w:r>
        <w:t xml:space="preserve"> </w:t>
      </w:r>
      <w:r>
        <w:rPr>
          <w:b/>
          <w:bCs/>
        </w:rPr>
        <w:t xml:space="preserve">red flags</w:t>
      </w:r>
      <w:r>
        <w:t xml:space="preserve"> </w:t>
      </w:r>
      <w:r>
        <w:t xml:space="preserve">needing referral to healthcare:</w:t>
      </w:r>
    </w:p>
    <w:p>
      <w:pPr>
        <w:pStyle w:val="Compact"/>
        <w:numPr>
          <w:ilvl w:val="0"/>
          <w:numId w:val="1016"/>
        </w:numPr>
      </w:pPr>
      <w:r>
        <w:t xml:space="preserve">Persistent hopelessness, feeling trapped (“nothing matters”).</w:t>
      </w:r>
    </w:p>
    <w:p>
      <w:pPr>
        <w:pStyle w:val="Compact"/>
        <w:numPr>
          <w:ilvl w:val="0"/>
          <w:numId w:val="1016"/>
        </w:numPr>
      </w:pPr>
      <w:r>
        <w:t xml:space="preserve">Suicidal thoughts, self-harm.</w:t>
      </w:r>
    </w:p>
    <w:p>
      <w:pPr>
        <w:pStyle w:val="Compact"/>
        <w:numPr>
          <w:ilvl w:val="0"/>
          <w:numId w:val="1016"/>
        </w:numPr>
      </w:pPr>
      <w:r>
        <w:t xml:space="preserve">Severe anxiety/panic interfering daily.</w:t>
      </w:r>
    </w:p>
    <w:p>
      <w:pPr>
        <w:pStyle w:val="Compact"/>
        <w:numPr>
          <w:ilvl w:val="0"/>
          <w:numId w:val="1016"/>
        </w:numPr>
      </w:pPr>
      <w:r>
        <w:t xml:space="preserve">Signs of major depression beyond work context.</w:t>
      </w:r>
    </w:p>
    <w:p>
      <w:pPr>
        <w:pStyle w:val="Compact"/>
        <w:numPr>
          <w:ilvl w:val="0"/>
          <w:numId w:val="1016"/>
        </w:numPr>
      </w:pPr>
      <w:r>
        <w:t xml:space="preserve">Physical symptoms like chest pain, or any sign of thyroid, autoimmune, cardiac issue.</w:t>
      </w:r>
    </w:p>
    <w:p>
      <w:pPr>
        <w:pStyle w:val="Compact"/>
        <w:numPr>
          <w:ilvl w:val="0"/>
          <w:numId w:val="1016"/>
        </w:numPr>
      </w:pPr>
      <w:r>
        <w:t xml:space="preserve">Excessive alcohol/drug use for coping.</w:t>
      </w:r>
    </w:p>
    <w:p>
      <w:pPr>
        <w:pStyle w:val="Compact"/>
        <w:numPr>
          <w:ilvl w:val="0"/>
          <w:numId w:val="1016"/>
        </w:numPr>
      </w:pPr>
      <w:r>
        <w:t xml:space="preserve">Diagnosed conditions needing medical care (e.g. sleep apnea, diabetes complications).</w:t>
      </w:r>
    </w:p>
    <w:p>
      <w:pPr>
        <w:pStyle w:val="FirstParagraph"/>
      </w:pPr>
      <w:r>
        <w:t xml:space="preserve">If an executive complains only of fatigue/focus and is otherwise functioning, coaching/motivational interviewing is appropriate. But if they say</w:t>
      </w:r>
      <w:r>
        <w:t xml:space="preserve"> </w:t>
      </w:r>
      <w:r>
        <w:rPr>
          <w:i/>
          <w:iCs/>
        </w:rPr>
        <w:t xml:space="preserve">“I feel like life isn’t worth it”</w:t>
      </w:r>
      <w:r>
        <w:t xml:space="preserve"> </w:t>
      </w:r>
      <w:r>
        <w:t xml:space="preserve">or display classic depression, that’s beyond coaching.</w:t>
      </w:r>
    </w:p>
    <w:p>
      <w:pPr>
        <w:pStyle w:val="BodyText"/>
      </w:pPr>
      <w:r>
        <w:t xml:space="preserve">Online resources and ICF guidelines echo this: coaching readiness excludes serious mental health or skill deficits【21†L167-L176】. The coach’s messaging should gently distinguish “energy and performance coaching” from therapy. For example, using phrases like</w:t>
      </w:r>
      <w:r>
        <w:t xml:space="preserve"> </w:t>
      </w:r>
      <w:r>
        <w:rPr>
          <w:i/>
          <w:iCs/>
        </w:rPr>
        <w:t xml:space="preserve">“not therapy, but a performance optimization process”</w:t>
      </w:r>
      <w:r>
        <w:t xml:space="preserve"> </w:t>
      </w:r>
      <w:r>
        <w:t xml:space="preserve">can help set the right expectation.</w:t>
      </w:r>
    </w:p>
    <w:bookmarkEnd w:id="28"/>
    <w:bookmarkStart w:id="29" w:name="part-xx-messaging-recommendations"/>
    <w:p>
      <w:pPr>
        <w:pStyle w:val="Heading2"/>
      </w:pPr>
      <w:r>
        <w:t xml:space="preserve">Part XX — Messaging Recommendations</w:t>
      </w:r>
    </w:p>
    <w:p>
      <w:pPr>
        <w:pStyle w:val="FirstParagraph"/>
      </w:pPr>
      <w:r>
        <w:rPr>
          <w:b/>
          <w:bCs/>
        </w:rPr>
        <w:t xml:space="preserve">Umbrella descriptions (avoid “burnout” early):</w:t>
      </w:r>
      <w:r>
        <w:t xml:space="preserve"> </w:t>
      </w:r>
      <w:r>
        <w:t xml:space="preserve">Three strong options:</w:t>
      </w:r>
      <w:r>
        <w:t xml:space="preserve"> </w:t>
      </w:r>
      <w:r>
        <w:t xml:space="preserve">1.</w:t>
      </w:r>
      <w:r>
        <w:t xml:space="preserve"> </w:t>
      </w:r>
      <w:r>
        <w:rPr>
          <w:b/>
          <w:bCs/>
        </w:rPr>
        <w:t xml:space="preserve">“Executive Performance Depletion”</w:t>
      </w:r>
      <w:r>
        <w:t xml:space="preserve"> </w:t>
      </w:r>
      <w:r>
        <w:t xml:space="preserve">– (Evidence: describes exactly functional decline. Resonance: medium; risk: needs explanation.)</w:t>
      </w:r>
      <w:r>
        <w:br/>
      </w:r>
      <w:r>
        <w:t xml:space="preserve">2.</w:t>
      </w:r>
      <w:r>
        <w:t xml:space="preserve"> </w:t>
      </w:r>
      <w:r>
        <w:rPr>
          <w:b/>
          <w:bCs/>
        </w:rPr>
        <w:t xml:space="preserve">“Leadership Energy &amp; Resilience Crisis”</w:t>
      </w:r>
      <w:r>
        <w:t xml:space="preserve"> </w:t>
      </w:r>
      <w:r>
        <w:t xml:space="preserve">– (Highlights energy plus role; less medical. Resonance: high for leaders.)</w:t>
      </w:r>
      <w:r>
        <w:br/>
      </w:r>
      <w:r>
        <w:t xml:space="preserve">3.</w:t>
      </w:r>
      <w:r>
        <w:t xml:space="preserve"> </w:t>
      </w:r>
      <w:r>
        <w:rPr>
          <w:b/>
          <w:bCs/>
        </w:rPr>
        <w:t xml:space="preserve">“Sustainable High Performance Stress”</w:t>
      </w:r>
      <w:r>
        <w:t xml:space="preserve"> </w:t>
      </w:r>
      <w:r>
        <w:t xml:space="preserve">– (Combines performance with stress; appealing aspirationally.)</w:t>
      </w:r>
      <w:r>
        <w:br/>
      </w:r>
      <w:r>
        <w:t xml:space="preserve">4.</w:t>
      </w:r>
      <w:r>
        <w:t xml:space="preserve"> </w:t>
      </w:r>
      <w:r>
        <w:rPr>
          <w:b/>
          <w:bCs/>
        </w:rPr>
        <w:t xml:space="preserve">“Executive Capacity Drain”</w:t>
      </w:r>
      <w:r>
        <w:t xml:space="preserve"> </w:t>
      </w:r>
      <w:r>
        <w:t xml:space="preserve">– (Explicit about function; risk: jargon.)</w:t>
      </w:r>
      <w:r>
        <w:br/>
      </w:r>
      <w:r>
        <w:t xml:space="preserve">5.</w:t>
      </w:r>
      <w:r>
        <w:t xml:space="preserve"> </w:t>
      </w:r>
      <w:r>
        <w:rPr>
          <w:b/>
          <w:bCs/>
        </w:rPr>
        <w:t xml:space="preserve">“The Invisible Fatigue of High Achievers”</w:t>
      </w:r>
      <w:r>
        <w:t xml:space="preserve"> </w:t>
      </w:r>
      <w:r>
        <w:t xml:space="preserve">– (Narrative, intriguing; hints at “burnout” without the word.)</w:t>
      </w:r>
    </w:p>
    <w:p>
      <w:pPr>
        <w:pStyle w:val="BodyText"/>
      </w:pPr>
      <w:r>
        <w:t xml:space="preserve">These would need testing. Feedback suggests “edge/energy language” is most immediately recognized.</w:t>
      </w:r>
    </w:p>
    <w:p>
      <w:pPr>
        <w:pStyle w:val="BodyText"/>
      </w:pPr>
      <w:r>
        <w:rPr>
          <w:b/>
          <w:bCs/>
        </w:rPr>
        <w:t xml:space="preserve">Example resonance pain statements</w:t>
      </w:r>
      <w:r>
        <w:t xml:space="preserve"> </w:t>
      </w:r>
      <w:r>
        <w:t xml:space="preserve">(in actual or near-actual voice):</w:t>
      </w:r>
      <w:r>
        <w:br/>
      </w:r>
      <w:r>
        <w:rPr>
          <w:i/>
          <w:iCs/>
        </w:rPr>
        <w:t xml:space="preserve">(Choosing 20 representative pain phrases):</w:t>
      </w:r>
    </w:p>
    <w:p>
      <w:pPr>
        <w:pStyle w:val="Compact"/>
        <w:numPr>
          <w:ilvl w:val="0"/>
          <w:numId w:val="1017"/>
        </w:numPr>
      </w:pPr>
      <w:r>
        <w:t xml:space="preserve">“By 4pm I feel completely shot, no matter how much I sleep.”</w:t>
      </w:r>
    </w:p>
    <w:p>
      <w:pPr>
        <w:pStyle w:val="Compact"/>
        <w:numPr>
          <w:ilvl w:val="0"/>
          <w:numId w:val="1017"/>
        </w:numPr>
      </w:pPr>
      <w:r>
        <w:t xml:space="preserve">“I used to crush decision-making; now every choice drains me.”</w:t>
      </w:r>
    </w:p>
    <w:p>
      <w:pPr>
        <w:pStyle w:val="Compact"/>
        <w:numPr>
          <w:ilvl w:val="0"/>
          <w:numId w:val="1017"/>
        </w:numPr>
      </w:pPr>
      <w:r>
        <w:t xml:space="preserve">“Weekends don’t recharge me – I’m just as tired Monday morning.”</w:t>
      </w:r>
    </w:p>
    <w:p>
      <w:pPr>
        <w:pStyle w:val="Compact"/>
        <w:numPr>
          <w:ilvl w:val="0"/>
          <w:numId w:val="1017"/>
        </w:numPr>
      </w:pPr>
      <w:r>
        <w:t xml:space="preserve">“I’m still meeting targets, but I feel like I’m running on empty inside.”【12†L38-L46】</w:t>
      </w:r>
    </w:p>
    <w:p>
      <w:pPr>
        <w:pStyle w:val="Compact"/>
        <w:numPr>
          <w:ilvl w:val="0"/>
          <w:numId w:val="1017"/>
        </w:numPr>
      </w:pPr>
      <w:r>
        <w:t xml:space="preserve">“My brain feels like static most afternoons; focus is a fight.”</w:t>
      </w:r>
    </w:p>
    <w:p>
      <w:pPr>
        <w:pStyle w:val="Compact"/>
        <w:numPr>
          <w:ilvl w:val="0"/>
          <w:numId w:val="1017"/>
        </w:numPr>
      </w:pPr>
      <w:r>
        <w:t xml:space="preserve">“I snap at my team/family over small things – I know I’m too tired.”</w:t>
      </w:r>
    </w:p>
    <w:p>
      <w:pPr>
        <w:pStyle w:val="Compact"/>
        <w:numPr>
          <w:ilvl w:val="0"/>
          <w:numId w:val="1017"/>
        </w:numPr>
      </w:pPr>
      <w:r>
        <w:t xml:space="preserve">“Despite sleeping 8 hours, I wake up as exhausted as when I went to bed.”</w:t>
      </w:r>
    </w:p>
    <w:p>
      <w:pPr>
        <w:pStyle w:val="Compact"/>
        <w:numPr>
          <w:ilvl w:val="0"/>
          <w:numId w:val="1017"/>
        </w:numPr>
      </w:pPr>
      <w:r>
        <w:t xml:space="preserve">“I have zero bandwidth for anything not work-related.”</w:t>
      </w:r>
    </w:p>
    <w:p>
      <w:pPr>
        <w:pStyle w:val="Compact"/>
        <w:numPr>
          <w:ilvl w:val="0"/>
          <w:numId w:val="1017"/>
        </w:numPr>
      </w:pPr>
      <w:r>
        <w:t xml:space="preserve">“I feel like I’m doing everything on autopilot – something’s broken.”</w:t>
      </w:r>
    </w:p>
    <w:p>
      <w:pPr>
        <w:pStyle w:val="Compact"/>
        <w:numPr>
          <w:ilvl w:val="0"/>
          <w:numId w:val="1017"/>
        </w:numPr>
      </w:pPr>
      <w:r>
        <w:t xml:space="preserve">“Every day feels harder than the one before, even though I’m used to pressure.”</w:t>
      </w:r>
    </w:p>
    <w:p>
      <w:pPr>
        <w:pStyle w:val="Compact"/>
        <w:numPr>
          <w:ilvl w:val="0"/>
          <w:numId w:val="1017"/>
        </w:numPr>
      </w:pPr>
      <w:r>
        <w:t xml:space="preserve">“I rely on coffee to make it through the day, and it barely works anymore.”</w:t>
      </w:r>
    </w:p>
    <w:p>
      <w:pPr>
        <w:pStyle w:val="Compact"/>
        <w:numPr>
          <w:ilvl w:val="0"/>
          <w:numId w:val="1017"/>
        </w:numPr>
      </w:pPr>
      <w:r>
        <w:t xml:space="preserve">“I can’t switch off my brain – work thoughts are constantly buzzing.”</w:t>
      </w:r>
    </w:p>
    <w:p>
      <w:pPr>
        <w:pStyle w:val="Compact"/>
        <w:numPr>
          <w:ilvl w:val="0"/>
          <w:numId w:val="1017"/>
        </w:numPr>
      </w:pPr>
      <w:r>
        <w:t xml:space="preserve">“The joy I used to feel doing this work is gone; I’m just pushing through.”</w:t>
      </w:r>
    </w:p>
    <w:p>
      <w:pPr>
        <w:pStyle w:val="Compact"/>
        <w:numPr>
          <w:ilvl w:val="0"/>
          <w:numId w:val="1017"/>
        </w:numPr>
      </w:pPr>
      <w:r>
        <w:t xml:space="preserve">“I should feel proud, but I just feel drained and detached.”</w:t>
      </w:r>
    </w:p>
    <w:p>
      <w:pPr>
        <w:pStyle w:val="Compact"/>
        <w:numPr>
          <w:ilvl w:val="0"/>
          <w:numId w:val="1017"/>
        </w:numPr>
      </w:pPr>
      <w:r>
        <w:t xml:space="preserve">“My to-do list never ends, and it feels like I’m stuck on a treadmill.”</w:t>
      </w:r>
    </w:p>
    <w:p>
      <w:pPr>
        <w:pStyle w:val="Compact"/>
        <w:numPr>
          <w:ilvl w:val="0"/>
          <w:numId w:val="1017"/>
        </w:numPr>
      </w:pPr>
      <w:r>
        <w:t xml:space="preserve">“By 3pm I have no creative or strategic thoughts left – I’m spent.”</w:t>
      </w:r>
    </w:p>
    <w:p>
      <w:pPr>
        <w:pStyle w:val="Compact"/>
        <w:numPr>
          <w:ilvl w:val="0"/>
          <w:numId w:val="1017"/>
        </w:numPr>
      </w:pPr>
      <w:r>
        <w:t xml:space="preserve">“I lost my spark. Even wins feel flat now.”</w:t>
      </w:r>
    </w:p>
    <w:p>
      <w:pPr>
        <w:pStyle w:val="Compact"/>
        <w:numPr>
          <w:ilvl w:val="0"/>
          <w:numId w:val="1017"/>
        </w:numPr>
      </w:pPr>
      <w:r>
        <w:t xml:space="preserve">“I tell myself this is just a phase, but it’s been months of exhaustion.”</w:t>
      </w:r>
    </w:p>
    <w:p>
      <w:pPr>
        <w:pStyle w:val="Compact"/>
        <w:numPr>
          <w:ilvl w:val="0"/>
          <w:numId w:val="1017"/>
        </w:numPr>
      </w:pPr>
      <w:r>
        <w:t xml:space="preserve">“I used to recover in a day off; now even a week off doesn’t help.”</w:t>
      </w:r>
    </w:p>
    <w:p>
      <w:pPr>
        <w:pStyle w:val="Compact"/>
        <w:numPr>
          <w:ilvl w:val="0"/>
          <w:numId w:val="1017"/>
        </w:numPr>
      </w:pPr>
      <w:r>
        <w:t xml:space="preserve">“I’m worried: I feel like my performance is sliding and I can’t fix it.”</w:t>
      </w:r>
    </w:p>
    <w:p>
      <w:pPr>
        <w:pStyle w:val="FirstParagraph"/>
      </w:pPr>
      <w:r>
        <w:t xml:space="preserve">Each can be used in marketing collateral to resonate.</w:t>
      </w:r>
    </w:p>
    <w:p>
      <w:pPr>
        <w:pStyle w:val="BodyText"/>
      </w:pPr>
      <w:r>
        <w:rPr>
          <w:b/>
          <w:bCs/>
        </w:rPr>
        <w:t xml:space="preserve">Outcome statements</w:t>
      </w:r>
      <w:r>
        <w:t xml:space="preserve"> </w:t>
      </w:r>
      <w:r>
        <w:t xml:space="preserve">(15 examples from client language):</w:t>
      </w:r>
    </w:p>
    <w:p>
      <w:pPr>
        <w:pStyle w:val="Compact"/>
        <w:numPr>
          <w:ilvl w:val="0"/>
          <w:numId w:val="1018"/>
        </w:numPr>
      </w:pPr>
      <w:r>
        <w:t xml:space="preserve">“I want to feel energized and clear-headed every day.”</w:t>
      </w:r>
    </w:p>
    <w:p>
      <w:pPr>
        <w:pStyle w:val="Compact"/>
        <w:numPr>
          <w:ilvl w:val="0"/>
          <w:numId w:val="1018"/>
        </w:numPr>
      </w:pPr>
      <w:r>
        <w:t xml:space="preserve">“To perform at my best without running out of steam.”</w:t>
      </w:r>
    </w:p>
    <w:p>
      <w:pPr>
        <w:pStyle w:val="Compact"/>
        <w:numPr>
          <w:ilvl w:val="0"/>
          <w:numId w:val="1018"/>
        </w:numPr>
      </w:pPr>
      <w:r>
        <w:t xml:space="preserve">“Recover fully on weekends, not worse than Monday.”</w:t>
      </w:r>
    </w:p>
    <w:p>
      <w:pPr>
        <w:pStyle w:val="Compact"/>
        <w:numPr>
          <w:ilvl w:val="0"/>
          <w:numId w:val="1018"/>
        </w:numPr>
      </w:pPr>
      <w:r>
        <w:t xml:space="preserve">“Stay sharp and decisive through the toughest weeks.”</w:t>
      </w:r>
    </w:p>
    <w:p>
      <w:pPr>
        <w:pStyle w:val="Compact"/>
        <w:numPr>
          <w:ilvl w:val="0"/>
          <w:numId w:val="1018"/>
        </w:numPr>
      </w:pPr>
      <w:r>
        <w:t xml:space="preserve">“Have energy left for my family and myself.”</w:t>
      </w:r>
    </w:p>
    <w:p>
      <w:pPr>
        <w:pStyle w:val="Compact"/>
        <w:numPr>
          <w:ilvl w:val="0"/>
          <w:numId w:val="1018"/>
        </w:numPr>
      </w:pPr>
      <w:r>
        <w:t xml:space="preserve">“Be consistently productive</w:t>
      </w:r>
      <w:r>
        <w:t xml:space="preserve"> </w:t>
      </w:r>
      <w:r>
        <w:rPr>
          <w:i/>
          <w:iCs/>
        </w:rPr>
        <w:t xml:space="preserve">and</w:t>
      </w:r>
      <w:r>
        <w:t xml:space="preserve"> </w:t>
      </w:r>
      <w:r>
        <w:t xml:space="preserve">feel good doing it.”</w:t>
      </w:r>
    </w:p>
    <w:p>
      <w:pPr>
        <w:pStyle w:val="Compact"/>
        <w:numPr>
          <w:ilvl w:val="0"/>
          <w:numId w:val="1018"/>
        </w:numPr>
      </w:pPr>
      <w:r>
        <w:t xml:space="preserve">“Maintain creativity and focus until 5pm (and beyond).”</w:t>
      </w:r>
    </w:p>
    <w:p>
      <w:pPr>
        <w:pStyle w:val="Compact"/>
        <w:numPr>
          <w:ilvl w:val="0"/>
          <w:numId w:val="1018"/>
        </w:numPr>
      </w:pPr>
      <w:r>
        <w:t xml:space="preserve">“Handle any crisis without losing sleep or sanity.”</w:t>
      </w:r>
    </w:p>
    <w:p>
      <w:pPr>
        <w:pStyle w:val="Compact"/>
        <w:numPr>
          <w:ilvl w:val="0"/>
          <w:numId w:val="1018"/>
        </w:numPr>
      </w:pPr>
      <w:r>
        <w:t xml:space="preserve">“Feel that I’m giving my</w:t>
      </w:r>
      <w:r>
        <w:t xml:space="preserve"> </w:t>
      </w:r>
      <w:r>
        <w:rPr>
          <w:i/>
          <w:iCs/>
        </w:rPr>
        <w:t xml:space="preserve">full</w:t>
      </w:r>
      <w:r>
        <w:t xml:space="preserve"> </w:t>
      </w:r>
      <w:r>
        <w:t xml:space="preserve">self to work</w:t>
      </w:r>
      <w:r>
        <w:t xml:space="preserve"> </w:t>
      </w:r>
      <w:r>
        <w:rPr>
          <w:i/>
          <w:iCs/>
        </w:rPr>
        <w:t xml:space="preserve">and</w:t>
      </w:r>
      <w:r>
        <w:t xml:space="preserve"> </w:t>
      </w:r>
      <w:r>
        <w:t xml:space="preserve">life.”</w:t>
      </w:r>
    </w:p>
    <w:p>
      <w:pPr>
        <w:pStyle w:val="Compact"/>
        <w:numPr>
          <w:ilvl w:val="0"/>
          <w:numId w:val="1018"/>
        </w:numPr>
      </w:pPr>
      <w:r>
        <w:t xml:space="preserve">“Sleep deeply again and wake up ready to conquer.”</w:t>
      </w:r>
    </w:p>
    <w:p>
      <w:pPr>
        <w:pStyle w:val="Compact"/>
        <w:numPr>
          <w:ilvl w:val="0"/>
          <w:numId w:val="1018"/>
        </w:numPr>
      </w:pPr>
      <w:r>
        <w:t xml:space="preserve">“Lead from a grounded, clear mind – not just survive.”【12†L51-L54】</w:t>
      </w:r>
    </w:p>
    <w:p>
      <w:pPr>
        <w:pStyle w:val="Compact"/>
        <w:numPr>
          <w:ilvl w:val="0"/>
          <w:numId w:val="1018"/>
        </w:numPr>
      </w:pPr>
      <w:r>
        <w:t xml:space="preserve">“Build career longevity – stay on top without burning out.”</w:t>
      </w:r>
    </w:p>
    <w:p>
      <w:pPr>
        <w:pStyle w:val="Compact"/>
        <w:numPr>
          <w:ilvl w:val="0"/>
          <w:numId w:val="1018"/>
        </w:numPr>
      </w:pPr>
      <w:r>
        <w:t xml:space="preserve">“Get my “edge” back – perform like I know I can.”</w:t>
      </w:r>
    </w:p>
    <w:p>
      <w:pPr>
        <w:pStyle w:val="Compact"/>
        <w:numPr>
          <w:ilvl w:val="0"/>
          <w:numId w:val="1018"/>
        </w:numPr>
      </w:pPr>
      <w:r>
        <w:t xml:space="preserve">“Sustain growth: deliver today, preserve myself for tomorrow.”</w:t>
      </w:r>
    </w:p>
    <w:p>
      <w:pPr>
        <w:pStyle w:val="Compact"/>
        <w:numPr>
          <w:ilvl w:val="0"/>
          <w:numId w:val="1018"/>
        </w:numPr>
      </w:pPr>
      <w:r>
        <w:t xml:space="preserve">“Be effective</w:t>
      </w:r>
      <w:r>
        <w:t xml:space="preserve"> </w:t>
      </w:r>
      <w:r>
        <w:rPr>
          <w:i/>
          <w:iCs/>
        </w:rPr>
        <w:t xml:space="preserve">and</w:t>
      </w:r>
      <w:r>
        <w:t xml:space="preserve"> </w:t>
      </w:r>
      <w:r>
        <w:t xml:space="preserve">healthy – high performance without sacrifice.”</w:t>
      </w:r>
    </w:p>
    <w:p>
      <w:pPr>
        <w:pStyle w:val="FirstParagraph"/>
      </w:pPr>
      <w:r>
        <w:t xml:space="preserve">These desired-state phrases (some drawn from interviews [12]) should appear in marketing as the “benefit” side.</w:t>
      </w:r>
    </w:p>
    <w:p>
      <w:pPr>
        <w:pStyle w:val="BodyText"/>
      </w:pPr>
      <w:r>
        <w:rPr>
          <w:b/>
          <w:bCs/>
        </w:rPr>
        <w:t xml:space="preserve">LinkedIn vocabulary:</w:t>
      </w:r>
    </w:p>
    <w:p>
      <w:pPr>
        <w:pStyle w:val="Compact"/>
        <w:numPr>
          <w:ilvl w:val="0"/>
          <w:numId w:val="1019"/>
        </w:numPr>
      </w:pPr>
      <w:r>
        <w:rPr>
          <w:b/>
          <w:bCs/>
        </w:rPr>
        <w:t xml:space="preserve">Prioritize:</w:t>
      </w:r>
      <w:r>
        <w:t xml:space="preserve"> </w:t>
      </w:r>
      <w:r>
        <w:t xml:space="preserve">energy, clarity, resilience, performance, capacity, sustainable, sharpen, long-term, productive, optimal, recharge, executive, edge, focus, stamina, recover, momentum, effective.</w:t>
      </w:r>
    </w:p>
    <w:p>
      <w:pPr>
        <w:pStyle w:val="Compact"/>
        <w:numPr>
          <w:ilvl w:val="0"/>
          <w:numId w:val="1019"/>
        </w:numPr>
      </w:pPr>
      <w:r>
        <w:rPr>
          <w:b/>
          <w:bCs/>
        </w:rPr>
        <w:t xml:space="preserve">Use cautiously:</w:t>
      </w:r>
      <w:r>
        <w:t xml:space="preserve"> </w:t>
      </w:r>
      <w:r>
        <w:t xml:space="preserve">burnout, stress, fatigue, wellness (narrow use), optimization (ok if qualified), reset (ok in context of habits).</w:t>
      </w:r>
    </w:p>
    <w:p>
      <w:pPr>
        <w:pStyle w:val="Compact"/>
        <w:numPr>
          <w:ilvl w:val="0"/>
          <w:numId w:val="1019"/>
        </w:numPr>
      </w:pPr>
      <w:r>
        <w:rPr>
          <w:b/>
          <w:bCs/>
        </w:rPr>
        <w:t xml:space="preserve">Avoid:</w:t>
      </w:r>
      <w:r>
        <w:t xml:space="preserve"> </w:t>
      </w:r>
      <w:r>
        <w:t xml:space="preserve">wellness-speak (holistic, biohack, chakra, aura, zen), vague superlatives (ultimate, maximize life), overly clinical (hypothalamic, adrenal, metabolic unless educating), “mental health” (too medical for initial pitch).</w:t>
      </w:r>
    </w:p>
    <w:p>
      <w:pPr>
        <w:pStyle w:val="Compact"/>
        <w:numPr>
          <w:ilvl w:val="0"/>
          <w:numId w:val="1019"/>
        </w:numPr>
      </w:pPr>
      <w:r>
        <w:rPr>
          <w:b/>
          <w:bCs/>
        </w:rPr>
        <w:t xml:space="preserve">Technical to translate:</w:t>
      </w:r>
      <w:r>
        <w:t xml:space="preserve"> </w:t>
      </w:r>
      <w:r>
        <w:t xml:space="preserve">Allostatic load → “stress burden,” nervous system dysregulation → “wired and tired,” cortisol dysfunction → “never fully relaxed.”</w:t>
      </w:r>
    </w:p>
    <w:p>
      <w:pPr>
        <w:pStyle w:val="FirstParagraph"/>
      </w:pPr>
      <w:r>
        <w:t xml:space="preserve">Words like “performance,” “capacity,” “resilience,” and metaphors (fuel, edge, battery) resonate. LinkedIn copy should read like a peer would: e.g. “Feel drained by constant growth? Discover how top leaders recharge and sustain high performance.”</w:t>
      </w:r>
    </w:p>
    <w:p>
      <w:pPr>
        <w:pStyle w:val="BodyText"/>
      </w:pPr>
      <w:r>
        <w:rPr>
          <w:b/>
          <w:bCs/>
        </w:rPr>
        <w:t xml:space="preserve">Positioning matrix (example entries):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Territory</w:t>
            </w:r>
          </w:p>
        </w:tc>
        <w:tc>
          <w:tcPr/>
          <w:p>
            <w:pPr>
              <w:pStyle w:val="Compact"/>
            </w:pPr>
            <w:r>
              <w:t xml:space="preserve">Example message</w:t>
            </w:r>
          </w:p>
        </w:tc>
        <w:tc>
          <w:tcPr/>
          <w:p>
            <w:pPr>
              <w:pStyle w:val="Compact"/>
            </w:pPr>
            <w:r>
              <w:t xml:space="preserve">Pain addressed</w:t>
            </w:r>
          </w:p>
        </w:tc>
        <w:tc>
          <w:tcPr/>
          <w:p>
            <w:pPr>
              <w:pStyle w:val="Compact"/>
            </w:pPr>
            <w:r>
              <w:t xml:space="preserve">Desired outcome</w:t>
            </w:r>
          </w:p>
        </w:tc>
        <w:tc>
          <w:tcPr/>
          <w:p>
            <w:pPr>
              <w:pStyle w:val="Compact"/>
            </w:pPr>
            <w:r>
              <w:t xml:space="preserve">Evidence of resonance</w:t>
            </w:r>
          </w:p>
        </w:tc>
        <w:tc>
          <w:tcPr/>
          <w:p>
            <w:pPr>
              <w:pStyle w:val="Compact"/>
            </w:pPr>
            <w:r>
              <w:t xml:space="preserve">Differentiation</w:t>
            </w:r>
          </w:p>
        </w:tc>
        <w:tc>
          <w:tcPr/>
          <w:p>
            <w:pPr>
              <w:pStyle w:val="Compact"/>
            </w:pPr>
            <w:r>
              <w:t xml:space="preserve">Risks</w:t>
            </w:r>
          </w:p>
        </w:tc>
      </w:tr>
      <w:tr>
        <w:tc>
          <w:tcPr/>
          <w:p>
            <w:pPr>
              <w:pStyle w:val="Compact"/>
            </w:pPr>
            <w:r>
              <w:t xml:space="preserve">Sustainable High Performance</w:t>
            </w:r>
          </w:p>
        </w:tc>
        <w:tc>
          <w:tcPr/>
          <w:p>
            <w:pPr>
              <w:pStyle w:val="Compact"/>
            </w:pPr>
            <w:r>
              <w:t xml:space="preserve">“From running on fumes to sustainable high performance.”</w:t>
            </w:r>
          </w:p>
        </w:tc>
        <w:tc>
          <w:tcPr/>
          <w:p>
            <w:pPr>
              <w:pStyle w:val="Compact"/>
            </w:pPr>
            <w:r>
              <w:t xml:space="preserve">Depleted energy, fading output</w:t>
            </w:r>
          </w:p>
        </w:tc>
        <w:tc>
          <w:tcPr/>
          <w:p>
            <w:pPr>
              <w:pStyle w:val="Compact"/>
            </w:pPr>
            <w:r>
              <w:t xml:space="preserve">Consistent energy and output over time</w:t>
            </w:r>
          </w:p>
        </w:tc>
        <w:tc>
          <w:tcPr/>
          <w:p>
            <w:pPr>
              <w:pStyle w:val="Compact"/>
            </w:pPr>
            <w:r>
              <w:t xml:space="preserve">Leaders resonate with “running on fumes”【12†L38-L46】 and want</w:t>
            </w:r>
            <w:r>
              <w:t xml:space="preserve"> </w:t>
            </w:r>
            <w:r>
              <w:rPr>
                <w:i/>
                <w:iCs/>
              </w:rPr>
              <w:t xml:space="preserve">sustained</w:t>
            </w:r>
            <w:r>
              <w:t xml:space="preserve"> </w:t>
            </w:r>
            <w:r>
              <w:t xml:space="preserve">success</w:t>
            </w:r>
          </w:p>
        </w:tc>
        <w:tc>
          <w:tcPr/>
          <w:p>
            <w:pPr>
              <w:pStyle w:val="Compact"/>
            </w:pPr>
            <w:r>
              <w:t xml:space="preserve">Focus on longevity vs quick fix burnout talk</w:t>
            </w:r>
          </w:p>
        </w:tc>
        <w:tc>
          <w:tcPr/>
          <w:p>
            <w:pPr>
              <w:pStyle w:val="Compact"/>
            </w:pPr>
            <w:r>
              <w:t xml:space="preserve">May seem vague without context</w:t>
            </w:r>
          </w:p>
        </w:tc>
      </w:tr>
      <w:tr>
        <w:tc>
          <w:tcPr/>
          <w:p>
            <w:pPr>
              <w:pStyle w:val="Compact"/>
            </w:pPr>
            <w:r>
              <w:t xml:space="preserve">Executive Energy &amp; Resilience</w:t>
            </w:r>
          </w:p>
        </w:tc>
        <w:tc>
          <w:tcPr/>
          <w:p>
            <w:pPr>
              <w:pStyle w:val="Compact"/>
            </w:pPr>
            <w:r>
              <w:t xml:space="preserve">“Build your executive energy reserve for the long haul.”</w:t>
            </w:r>
          </w:p>
        </w:tc>
        <w:tc>
          <w:tcPr/>
          <w:p>
            <w:pPr>
              <w:pStyle w:val="Compact"/>
            </w:pPr>
            <w:r>
              <w:t xml:space="preserve">Wired but exhausted, no recovery</w:t>
            </w:r>
          </w:p>
        </w:tc>
        <w:tc>
          <w:tcPr/>
          <w:p>
            <w:pPr>
              <w:pStyle w:val="Compact"/>
            </w:pPr>
            <w:r>
              <w:t xml:space="preserve">High energy and calm under pressure</w:t>
            </w:r>
          </w:p>
        </w:tc>
        <w:tc>
          <w:tcPr/>
          <w:p>
            <w:pPr>
              <w:pStyle w:val="Compact"/>
            </w:pPr>
            <w:r>
              <w:t xml:space="preserve">“executive energy” ties to status; resilience is valued in corporate lingo</w:t>
            </w:r>
          </w:p>
        </w:tc>
        <w:tc>
          <w:tcPr/>
          <w:p>
            <w:pPr>
              <w:pStyle w:val="Compact"/>
            </w:pPr>
            <w:r>
              <w:t xml:space="preserve">Positions as capacity-building</w:t>
            </w:r>
          </w:p>
        </w:tc>
        <w:tc>
          <w:tcPr/>
          <w:p>
            <w:pPr>
              <w:pStyle w:val="Compact"/>
            </w:pPr>
            <w:r>
              <w:t xml:space="preserve">“Resilience” may feel buzzwordy</w:t>
            </w:r>
          </w:p>
        </w:tc>
      </w:tr>
      <w:tr>
        <w:tc>
          <w:tcPr/>
          <w:p>
            <w:pPr>
              <w:pStyle w:val="Compact"/>
            </w:pPr>
            <w:r>
              <w:t xml:space="preserve">Capacity &amp; Clarity</w:t>
            </w:r>
          </w:p>
        </w:tc>
        <w:tc>
          <w:tcPr/>
          <w:p>
            <w:pPr>
              <w:pStyle w:val="Compact"/>
            </w:pPr>
            <w:r>
              <w:t xml:space="preserve">“Expand your capacity and reclaim clear focus.”</w:t>
            </w:r>
          </w:p>
        </w:tc>
        <w:tc>
          <w:tcPr/>
          <w:p>
            <w:pPr>
              <w:pStyle w:val="Compact"/>
            </w:pPr>
            <w:r>
              <w:t xml:space="preserve">Too many tasks, brain fog</w:t>
            </w:r>
          </w:p>
        </w:tc>
        <w:tc>
          <w:tcPr/>
          <w:p>
            <w:pPr>
              <w:pStyle w:val="Compact"/>
            </w:pPr>
            <w:r>
              <w:t xml:space="preserve">Sharp focus, handle more with ease</w:t>
            </w:r>
          </w:p>
        </w:tc>
        <w:tc>
          <w:tcPr/>
          <w:p>
            <w:pPr>
              <w:pStyle w:val="Compact"/>
            </w:pPr>
            <w:r>
              <w:t xml:space="preserve">“capacity” and “focus” directly map complaints (no bandwidth, fog)</w:t>
            </w:r>
          </w:p>
        </w:tc>
        <w:tc>
          <w:tcPr/>
          <w:p>
            <w:pPr>
              <w:pStyle w:val="Compact"/>
            </w:pPr>
            <w:r>
              <w:t xml:space="preserve">Emphasizes mental side, not health</w:t>
            </w:r>
          </w:p>
        </w:tc>
        <w:tc>
          <w:tcPr/>
          <w:p>
            <w:pPr>
              <w:pStyle w:val="Compact"/>
            </w:pPr>
            <w:r>
              <w:t xml:space="preserve">Technical tone; may need example</w:t>
            </w:r>
          </w:p>
        </w:tc>
      </w:tr>
      <w:tr>
        <w:tc>
          <w:tcPr/>
          <w:p>
            <w:pPr>
              <w:pStyle w:val="Compact"/>
            </w:pPr>
            <w:r>
              <w:t xml:space="preserve">Recover Your Edge</w:t>
            </w:r>
          </w:p>
        </w:tc>
        <w:tc>
          <w:tcPr/>
          <w:p>
            <w:pPr>
              <w:pStyle w:val="Compact"/>
            </w:pPr>
            <w:r>
              <w:t xml:space="preserve">“Get your edge back, without burning out.”</w:t>
            </w:r>
          </w:p>
        </w:tc>
        <w:tc>
          <w:tcPr/>
          <w:p>
            <w:pPr>
              <w:pStyle w:val="Compact"/>
            </w:pPr>
            <w:r>
              <w:t xml:space="preserve">Loss of sharpness, motivation</w:t>
            </w:r>
          </w:p>
        </w:tc>
        <w:tc>
          <w:tcPr/>
          <w:p>
            <w:pPr>
              <w:pStyle w:val="Compact"/>
            </w:pPr>
            <w:r>
              <w:t xml:space="preserve">Feel sharp, motivated, passionate</w:t>
            </w:r>
          </w:p>
        </w:tc>
        <w:tc>
          <w:tcPr/>
          <w:p>
            <w:pPr>
              <w:pStyle w:val="Compact"/>
            </w:pPr>
            <w:r>
              <w:t xml:space="preserve">Uses “edge” (popular metaphor); implies performance boost</w:t>
            </w:r>
          </w:p>
        </w:tc>
        <w:tc>
          <w:tcPr/>
          <w:p>
            <w:pPr>
              <w:pStyle w:val="Compact"/>
            </w:pPr>
            <w:r>
              <w:t xml:space="preserve">Simple and direct</w:t>
            </w:r>
          </w:p>
        </w:tc>
        <w:tc>
          <w:tcPr/>
          <w:p>
            <w:pPr>
              <w:pStyle w:val="Compact"/>
            </w:pPr>
            <w:r>
              <w:t xml:space="preserve">“Edge” could be interpreted as aggressive, ensure positivity</w:t>
            </w:r>
          </w:p>
        </w:tc>
      </w:tr>
      <w:tr>
        <w:tc>
          <w:tcPr/>
          <w:p>
            <w:pPr>
              <w:pStyle w:val="Compact"/>
            </w:pPr>
            <w:r>
              <w:t xml:space="preserve">Leadership Stamina</w:t>
            </w:r>
          </w:p>
        </w:tc>
        <w:tc>
          <w:tcPr/>
          <w:p>
            <w:pPr>
              <w:pStyle w:val="Compact"/>
            </w:pPr>
            <w:r>
              <w:t xml:space="preserve">“Lead with stamina: peak performance all week long.”</w:t>
            </w:r>
          </w:p>
        </w:tc>
        <w:tc>
          <w:tcPr/>
          <w:p>
            <w:pPr>
              <w:pStyle w:val="Compact"/>
            </w:pPr>
            <w:r>
              <w:t xml:space="preserve">Middle-week crash, weariness</w:t>
            </w:r>
          </w:p>
        </w:tc>
        <w:tc>
          <w:tcPr/>
          <w:p>
            <w:pPr>
              <w:pStyle w:val="Compact"/>
            </w:pPr>
            <w:r>
              <w:t xml:space="preserve">Endurance through entire week</w:t>
            </w:r>
          </w:p>
        </w:tc>
        <w:tc>
          <w:tcPr/>
          <w:p>
            <w:pPr>
              <w:pStyle w:val="Compact"/>
            </w:pPr>
            <w:r>
              <w:t xml:space="preserve">“lead with stamina” ties to leadership identity</w:t>
            </w:r>
          </w:p>
        </w:tc>
        <w:tc>
          <w:tcPr/>
          <w:p>
            <w:pPr>
              <w:pStyle w:val="Compact"/>
            </w:pPr>
            <w:r>
              <w:t xml:space="preserve">Sports metaphor, strong visual</w:t>
            </w:r>
          </w:p>
        </w:tc>
        <w:tc>
          <w:tcPr/>
          <w:p>
            <w:pPr>
              <w:pStyle w:val="Compact"/>
            </w:pPr>
            <w:r>
              <w:t xml:space="preserve">Could sound fitness-like if not phrased carefully</w:t>
            </w:r>
          </w:p>
        </w:tc>
      </w:tr>
    </w:tbl>
    <w:p>
      <w:pPr>
        <w:pStyle w:val="BodyText"/>
      </w:pPr>
      <w:r>
        <w:rPr>
          <w:b/>
          <w:bCs/>
        </w:rPr>
        <w:t xml:space="preserve">Headline/message concepts (15):</w:t>
      </w:r>
      <w:r>
        <w:t xml:space="preserve"> </w:t>
      </w:r>
      <w:r>
        <w:t xml:space="preserve">(Not final copywriting, but initial thematic ideas)</w:t>
      </w:r>
    </w:p>
    <w:p>
      <w:pPr>
        <w:pStyle w:val="Compact"/>
        <w:numPr>
          <w:ilvl w:val="0"/>
          <w:numId w:val="1020"/>
        </w:numPr>
      </w:pPr>
      <w:r>
        <w:rPr>
          <w:i/>
          <w:iCs/>
        </w:rPr>
        <w:t xml:space="preserve">“Still performing — but running on fumes?”</w:t>
      </w:r>
    </w:p>
    <w:p>
      <w:pPr>
        <w:pStyle w:val="Compact"/>
        <w:numPr>
          <w:ilvl w:val="0"/>
          <w:numId w:val="1020"/>
        </w:numPr>
      </w:pPr>
      <w:r>
        <w:rPr>
          <w:i/>
          <w:iCs/>
        </w:rPr>
        <w:t xml:space="preserve">“Your ambition shouldn’t kill your energy.”</w:t>
      </w:r>
    </w:p>
    <w:p>
      <w:pPr>
        <w:pStyle w:val="Compact"/>
        <w:numPr>
          <w:ilvl w:val="0"/>
          <w:numId w:val="1020"/>
        </w:numPr>
      </w:pPr>
      <w:r>
        <w:rPr>
          <w:i/>
          <w:iCs/>
        </w:rPr>
        <w:t xml:space="preserve">“High performance, long-term: without burning out.”</w:t>
      </w:r>
    </w:p>
    <w:p>
      <w:pPr>
        <w:pStyle w:val="Compact"/>
        <w:numPr>
          <w:ilvl w:val="0"/>
          <w:numId w:val="1020"/>
        </w:numPr>
      </w:pPr>
      <w:r>
        <w:rPr>
          <w:i/>
          <w:iCs/>
        </w:rPr>
        <w:t xml:space="preserve">“Lost your edge? Get it back—and stay sharp.”</w:t>
      </w:r>
    </w:p>
    <w:p>
      <w:pPr>
        <w:pStyle w:val="Compact"/>
        <w:numPr>
          <w:ilvl w:val="0"/>
          <w:numId w:val="1020"/>
        </w:numPr>
      </w:pPr>
      <w:r>
        <w:rPr>
          <w:i/>
          <w:iCs/>
        </w:rPr>
        <w:t xml:space="preserve">“End the constant crash: sustain your leadership energy.”</w:t>
      </w:r>
    </w:p>
    <w:p>
      <w:pPr>
        <w:pStyle w:val="Compact"/>
        <w:numPr>
          <w:ilvl w:val="0"/>
          <w:numId w:val="1020"/>
        </w:numPr>
      </w:pPr>
      <w:r>
        <w:rPr>
          <w:i/>
          <w:iCs/>
        </w:rPr>
        <w:t xml:space="preserve">“Perform at your peak, decade after decade.”</w:t>
      </w:r>
    </w:p>
    <w:p>
      <w:pPr>
        <w:pStyle w:val="Compact"/>
        <w:numPr>
          <w:ilvl w:val="0"/>
          <w:numId w:val="1020"/>
        </w:numPr>
      </w:pPr>
      <w:r>
        <w:rPr>
          <w:i/>
          <w:iCs/>
        </w:rPr>
        <w:t xml:space="preserve">“From drained to driven: rebuild your energy reserve.”</w:t>
      </w:r>
    </w:p>
    <w:p>
      <w:pPr>
        <w:pStyle w:val="Compact"/>
        <w:numPr>
          <w:ilvl w:val="0"/>
          <w:numId w:val="1020"/>
        </w:numPr>
      </w:pPr>
      <w:r>
        <w:rPr>
          <w:i/>
          <w:iCs/>
        </w:rPr>
        <w:t xml:space="preserve">“Executive stamina for the long haul.”</w:t>
      </w:r>
    </w:p>
    <w:p>
      <w:pPr>
        <w:pStyle w:val="Compact"/>
        <w:numPr>
          <w:ilvl w:val="0"/>
          <w:numId w:val="1020"/>
        </w:numPr>
      </w:pPr>
      <w:r>
        <w:rPr>
          <w:i/>
          <w:iCs/>
        </w:rPr>
        <w:t xml:space="preserve">“Leading with energy, not on autopilot.”</w:t>
      </w:r>
    </w:p>
    <w:p>
      <w:pPr>
        <w:pStyle w:val="Compact"/>
        <w:numPr>
          <w:ilvl w:val="0"/>
          <w:numId w:val="1020"/>
        </w:numPr>
      </w:pPr>
      <w:r>
        <w:rPr>
          <w:i/>
          <w:iCs/>
        </w:rPr>
        <w:t xml:space="preserve">“Still on top — with clarity and energy to spare.”</w:t>
      </w:r>
    </w:p>
    <w:p>
      <w:pPr>
        <w:pStyle w:val="Compact"/>
        <w:numPr>
          <w:ilvl w:val="0"/>
          <w:numId w:val="1020"/>
        </w:numPr>
      </w:pPr>
      <w:r>
        <w:rPr>
          <w:i/>
          <w:iCs/>
        </w:rPr>
        <w:t xml:space="preserve">“Stop merely surviving. Thrive as a leader.”</w:t>
      </w:r>
    </w:p>
    <w:p>
      <w:pPr>
        <w:pStyle w:val="Compact"/>
        <w:numPr>
          <w:ilvl w:val="0"/>
          <w:numId w:val="1020"/>
        </w:numPr>
      </w:pPr>
      <w:r>
        <w:rPr>
          <w:i/>
          <w:iCs/>
        </w:rPr>
        <w:t xml:space="preserve">“One more breakthrough: your performance without sacrifice.”</w:t>
      </w:r>
    </w:p>
    <w:p>
      <w:pPr>
        <w:pStyle w:val="Compact"/>
        <w:numPr>
          <w:ilvl w:val="0"/>
          <w:numId w:val="1020"/>
        </w:numPr>
      </w:pPr>
      <w:r>
        <w:rPr>
          <w:i/>
          <w:iCs/>
        </w:rPr>
        <w:t xml:space="preserve">“Feel like yourself again — sharp, focused, and energized.”</w:t>
      </w:r>
    </w:p>
    <w:p>
      <w:pPr>
        <w:pStyle w:val="Compact"/>
        <w:numPr>
          <w:ilvl w:val="0"/>
          <w:numId w:val="1020"/>
        </w:numPr>
      </w:pPr>
      <w:r>
        <w:rPr>
          <w:i/>
          <w:iCs/>
        </w:rPr>
        <w:t xml:space="preserve">“Busy, stressed, &amp; tired? It doesn’t have to be this way.”</w:t>
      </w:r>
    </w:p>
    <w:p>
      <w:pPr>
        <w:pStyle w:val="Compact"/>
        <w:numPr>
          <w:ilvl w:val="0"/>
          <w:numId w:val="1020"/>
        </w:numPr>
      </w:pPr>
      <w:r>
        <w:rPr>
          <w:i/>
          <w:iCs/>
        </w:rPr>
        <w:t xml:space="preserve">“Run out of energy? Let’s change the routine.”</w:t>
      </w:r>
    </w:p>
    <w:p>
      <w:pPr>
        <w:pStyle w:val="FirstParagraph"/>
      </w:pPr>
      <w:r>
        <w:t xml:space="preserve">Each could be tested (ideally with actual ICP) and refined.</w:t>
      </w:r>
    </w:p>
    <w:p>
      <w:pPr>
        <w:pStyle w:val="BodyText"/>
      </w:pPr>
      <w:r>
        <w:rPr>
          <w:b/>
          <w:bCs/>
        </w:rPr>
        <w:t xml:space="preserve">Core customer-language dictionary (abbreviated):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Research term</w:t>
            </w:r>
          </w:p>
        </w:tc>
        <w:tc>
          <w:tcPr/>
          <w:p>
            <w:pPr>
              <w:pStyle w:val="Compact"/>
            </w:pPr>
            <w:r>
              <w:t xml:space="preserve">Client language</w:t>
            </w:r>
          </w:p>
        </w:tc>
        <w:tc>
          <w:tcPr/>
          <w:p>
            <w:pPr>
              <w:pStyle w:val="Compact"/>
            </w:pPr>
            <w:r>
              <w:t xml:space="preserve">What they notice (“symptom”)</w:t>
            </w:r>
          </w:p>
        </w:tc>
        <w:tc>
          <w:tcPr/>
          <w:p>
            <w:pPr>
              <w:pStyle w:val="Compact"/>
            </w:pPr>
            <w:r>
              <w:t xml:space="preserve">What they want instead</w:t>
            </w:r>
          </w:p>
        </w:tc>
      </w:tr>
      <w:tr>
        <w:tc>
          <w:tcPr/>
          <w:p>
            <w:pPr>
              <w:pStyle w:val="Compact"/>
            </w:pPr>
            <w:r>
              <w:t xml:space="preserve">Chronic occupational stress</w:t>
            </w:r>
          </w:p>
        </w:tc>
        <w:tc>
          <w:tcPr/>
          <w:p>
            <w:pPr>
              <w:pStyle w:val="Compact"/>
            </w:pPr>
            <w:r>
              <w:t xml:space="preserve">“pressure never stops,” “always on”</w:t>
            </w:r>
          </w:p>
        </w:tc>
        <w:tc>
          <w:tcPr/>
          <w:p>
            <w:pPr>
              <w:pStyle w:val="Compact"/>
            </w:pPr>
            <w:r>
              <w:t xml:space="preserve">Never feeling relaxed, always busy</w:t>
            </w:r>
          </w:p>
        </w:tc>
        <w:tc>
          <w:tcPr/>
          <w:p>
            <w:pPr>
              <w:pStyle w:val="Compact"/>
            </w:pPr>
            <w:r>
              <w:t xml:space="preserve">Steady state where I can switch off and recharge</w:t>
            </w:r>
          </w:p>
        </w:tc>
      </w:tr>
      <w:tr>
        <w:tc>
          <w:tcPr/>
          <w:p>
            <w:pPr>
              <w:pStyle w:val="Compact"/>
            </w:pPr>
            <w:r>
              <w:t xml:space="preserve">Energy depletion/fatigue</w:t>
            </w:r>
          </w:p>
        </w:tc>
        <w:tc>
          <w:tcPr/>
          <w:p>
            <w:pPr>
              <w:pStyle w:val="Compact"/>
            </w:pPr>
            <w:r>
              <w:t xml:space="preserve">“running on fumes,” “no energy”</w:t>
            </w:r>
          </w:p>
        </w:tc>
        <w:tc>
          <w:tcPr/>
          <w:p>
            <w:pPr>
              <w:pStyle w:val="Compact"/>
            </w:pPr>
            <w:r>
              <w:t xml:space="preserve">Drained by afternoon, need coffee</w:t>
            </w:r>
          </w:p>
        </w:tc>
        <w:tc>
          <w:tcPr/>
          <w:p>
            <w:pPr>
              <w:pStyle w:val="Compact"/>
            </w:pPr>
            <w:r>
              <w:t xml:space="preserve">Consistent energy – not crashing midday</w:t>
            </w:r>
          </w:p>
        </w:tc>
      </w:tr>
      <w:tr>
        <w:tc>
          <w:tcPr/>
          <w:p>
            <w:pPr>
              <w:pStyle w:val="Compact"/>
            </w:pPr>
            <w:r>
              <w:t xml:space="preserve">Cognitive overload</w:t>
            </w:r>
          </w:p>
        </w:tc>
        <w:tc>
          <w:tcPr/>
          <w:p>
            <w:pPr>
              <w:pStyle w:val="Compact"/>
            </w:pPr>
            <w:r>
              <w:t xml:space="preserve">“brain fog,” “can’t focus”</w:t>
            </w:r>
          </w:p>
        </w:tc>
        <w:tc>
          <w:tcPr/>
          <w:p>
            <w:pPr>
              <w:pStyle w:val="Compact"/>
            </w:pPr>
            <w:r>
              <w:t xml:space="preserve">Small tasks feel huge</w:t>
            </w:r>
          </w:p>
        </w:tc>
        <w:tc>
          <w:tcPr/>
          <w:p>
            <w:pPr>
              <w:pStyle w:val="Compact"/>
            </w:pPr>
            <w:r>
              <w:t xml:space="preserve">Clear thinking, easy focus</w:t>
            </w:r>
          </w:p>
        </w:tc>
      </w:tr>
      <w:tr>
        <w:tc>
          <w:tcPr/>
          <w:p>
            <w:pPr>
              <w:pStyle w:val="Compact"/>
            </w:pPr>
            <w:r>
              <w:t xml:space="preserve">Sleep debt</w:t>
            </w:r>
          </w:p>
        </w:tc>
        <w:tc>
          <w:tcPr/>
          <w:p>
            <w:pPr>
              <w:pStyle w:val="Compact"/>
            </w:pPr>
            <w:r>
              <w:t xml:space="preserve">“sleep doesn’t fix it”</w:t>
            </w:r>
          </w:p>
        </w:tc>
        <w:tc>
          <w:tcPr/>
          <w:p>
            <w:pPr>
              <w:pStyle w:val="Compact"/>
            </w:pPr>
            <w:r>
              <w:t xml:space="preserve">Wake up still tired</w:t>
            </w:r>
          </w:p>
        </w:tc>
        <w:tc>
          <w:tcPr/>
          <w:p>
            <w:pPr>
              <w:pStyle w:val="Compact"/>
            </w:pPr>
            <w:r>
              <w:t xml:space="preserve">Wake up refreshed, sleep is restorative</w:t>
            </w:r>
          </w:p>
        </w:tc>
      </w:tr>
      <w:tr>
        <w:tc>
          <w:tcPr/>
          <w:p>
            <w:pPr>
              <w:pStyle w:val="Compact"/>
            </w:pPr>
            <w:r>
              <w:t xml:space="preserve">Loss of resilience</w:t>
            </w:r>
          </w:p>
        </w:tc>
        <w:tc>
          <w:tcPr/>
          <w:p>
            <w:pPr>
              <w:pStyle w:val="Compact"/>
            </w:pPr>
            <w:r>
              <w:t xml:space="preserve">“can’t bounce back,” “lasting tiredness”</w:t>
            </w:r>
          </w:p>
        </w:tc>
        <w:tc>
          <w:tcPr/>
          <w:p>
            <w:pPr>
              <w:pStyle w:val="Compact"/>
            </w:pPr>
            <w:r>
              <w:t xml:space="preserve">Long recovery needed after stress</w:t>
            </w:r>
          </w:p>
        </w:tc>
        <w:tc>
          <w:tcPr/>
          <w:p>
            <w:pPr>
              <w:pStyle w:val="Compact"/>
            </w:pPr>
            <w:r>
              <w:t xml:space="preserve">Quick recovery, quick return to baseline</w:t>
            </w:r>
          </w:p>
        </w:tc>
      </w:tr>
      <w:tr>
        <w:tc>
          <w:tcPr/>
          <w:p>
            <w:pPr>
              <w:pStyle w:val="Compact"/>
            </w:pPr>
            <w:r>
              <w:t xml:space="preserve">Losing edge</w:t>
            </w:r>
          </w:p>
        </w:tc>
        <w:tc>
          <w:tcPr/>
          <w:p>
            <w:pPr>
              <w:pStyle w:val="Compact"/>
            </w:pPr>
            <w:r>
              <w:t xml:space="preserve">“not as sharp,” “lagging behind”</w:t>
            </w:r>
          </w:p>
        </w:tc>
        <w:tc>
          <w:tcPr/>
          <w:p>
            <w:pPr>
              <w:pStyle w:val="Compact"/>
            </w:pPr>
            <w:r>
              <w:t xml:space="preserve">Decisions take longer, mistakes</w:t>
            </w:r>
          </w:p>
        </w:tc>
        <w:tc>
          <w:tcPr/>
          <w:p>
            <w:pPr>
              <w:pStyle w:val="Compact"/>
            </w:pPr>
            <w:r>
              <w:t xml:space="preserve">Sharp thinking, confident execution</w:t>
            </w:r>
          </w:p>
        </w:tc>
      </w:tr>
    </w:tbl>
    <w:p>
      <w:pPr>
        <w:pStyle w:val="BodyText"/>
      </w:pPr>
      <w:r>
        <w:rPr>
          <w:i/>
          <w:iCs/>
        </w:rPr>
        <w:t xml:space="preserve">(This is a sample; an expanded table should be compiled in final copy.)</w:t>
      </w:r>
    </w:p>
    <w:p>
      <w:pPr>
        <w:pStyle w:val="BodyText"/>
      </w:pPr>
      <w:r>
        <w:rPr>
          <w:b/>
          <w:bCs/>
        </w:rPr>
        <w:t xml:space="preserve">Recommendation (summary):</w:t>
      </w:r>
      <w:r>
        <w:t xml:space="preserve"> </w:t>
      </w:r>
      <w:r>
        <w:t xml:space="preserve">A high-performing leader who is still getting results but losing energy and clarity will most likely recognize themselves through</w:t>
      </w:r>
      <w:r>
        <w:t xml:space="preserve"> </w:t>
      </w:r>
      <w:r>
        <w:rPr>
          <w:i/>
          <w:iCs/>
        </w:rPr>
        <w:t xml:space="preserve">specific experiential language</w:t>
      </w:r>
      <w:r>
        <w:t xml:space="preserve"> </w:t>
      </w:r>
      <w:r>
        <w:t xml:space="preserve">rather than the word “burnout.” Phrases like</w:t>
      </w:r>
      <w:r>
        <w:t xml:space="preserve"> </w:t>
      </w:r>
      <w:r>
        <w:rPr>
          <w:i/>
          <w:iCs/>
        </w:rPr>
        <w:t xml:space="preserve">“running on fumes,” “brain fog,” “no bandwidth left,” “falling behind on tasks,”</w:t>
      </w:r>
      <w:r>
        <w:t xml:space="preserve"> </w:t>
      </w:r>
      <w:r>
        <w:t xml:space="preserve">or</w:t>
      </w:r>
      <w:r>
        <w:t xml:space="preserve"> </w:t>
      </w:r>
      <w:r>
        <w:rPr>
          <w:i/>
          <w:iCs/>
        </w:rPr>
        <w:t xml:space="preserve">“my weekends aren’t enough to recharge”</w:t>
      </w:r>
      <w:r>
        <w:t xml:space="preserve"> </w:t>
      </w:r>
      <w:r>
        <w:t xml:space="preserve">will trigger their recognition. Messaging should emphasize</w:t>
      </w:r>
      <w:r>
        <w:t xml:space="preserve"> </w:t>
      </w:r>
      <w:r>
        <w:rPr>
          <w:b/>
          <w:bCs/>
        </w:rPr>
        <w:t xml:space="preserve">capacity and longevity</w:t>
      </w:r>
      <w:r>
        <w:t xml:space="preserve"> </w:t>
      </w:r>
      <w:r>
        <w:t xml:space="preserve">(sustaining performance, building energy reserves) rather than illness.</w:t>
      </w:r>
    </w:p>
    <w:p>
      <w:pPr>
        <w:pStyle w:val="BodyText"/>
      </w:pPr>
      <w:r>
        <w:t xml:space="preserve">Based on evidence, the</w:t>
      </w:r>
      <w:r>
        <w:t xml:space="preserve"> </w:t>
      </w:r>
      <w:r>
        <w:rPr>
          <w:b/>
          <w:bCs/>
        </w:rPr>
        <w:t xml:space="preserve">three strongest positioning territories</w:t>
      </w:r>
      <w:r>
        <w:t xml:space="preserve"> </w:t>
      </w:r>
      <w:r>
        <w:t xml:space="preserve">are:</w:t>
      </w:r>
    </w:p>
    <w:p>
      <w:pPr>
        <w:pStyle w:val="Compact"/>
        <w:numPr>
          <w:ilvl w:val="0"/>
          <w:numId w:val="1021"/>
        </w:numPr>
      </w:pPr>
      <w:r>
        <w:rPr>
          <w:b/>
          <w:bCs/>
        </w:rPr>
        <w:t xml:space="preserve">Sustainable High Performance:</w:t>
      </w:r>
      <w:r>
        <w:t xml:space="preserve"> </w:t>
      </w:r>
      <w:r>
        <w:t xml:space="preserve">Focus on achieving goals</w:t>
      </w:r>
      <w:r>
        <w:t xml:space="preserve"> </w:t>
      </w:r>
      <w:r>
        <w:rPr>
          <w:i/>
          <w:iCs/>
        </w:rPr>
        <w:t xml:space="preserve">without</w:t>
      </w:r>
      <w:r>
        <w:t xml:space="preserve"> </w:t>
      </w:r>
      <w:r>
        <w:t xml:space="preserve">sacrificing health. This resonates because it directly addresses the fear of an early breakdown while promising continued success (aligns with leaders’ identity as achievers).</w:t>
      </w:r>
    </w:p>
    <w:p>
      <w:pPr>
        <w:pStyle w:val="Compact"/>
        <w:numPr>
          <w:ilvl w:val="0"/>
          <w:numId w:val="1021"/>
        </w:numPr>
      </w:pPr>
      <w:r>
        <w:rPr>
          <w:b/>
          <w:bCs/>
        </w:rPr>
        <w:t xml:space="preserve">Executive Energy &amp; Resilience:</w:t>
      </w:r>
      <w:r>
        <w:t xml:space="preserve"> </w:t>
      </w:r>
      <w:r>
        <w:t xml:space="preserve">Emphasizes power language (“executive,” “energy,” “resilience”) and ties into corporate discourse on resilience and capacity. It frames the issue as solvable skill rather than a weakness.</w:t>
      </w:r>
    </w:p>
    <w:p>
      <w:pPr>
        <w:pStyle w:val="Compact"/>
        <w:numPr>
          <w:ilvl w:val="0"/>
          <w:numId w:val="1021"/>
        </w:numPr>
      </w:pPr>
      <w:r>
        <w:rPr>
          <w:b/>
          <w:bCs/>
        </w:rPr>
        <w:t xml:space="preserve">Performance Capacity Building:</w:t>
      </w:r>
      <w:r>
        <w:t xml:space="preserve"> </w:t>
      </w:r>
      <w:r>
        <w:t xml:space="preserve">Plays to leaders’ drive to optimize systems (“capacity audit”). Promises tangible improvement in stamina, focus, and decision-making, aligning with their desire for metrics and ROI.</w:t>
      </w:r>
    </w:p>
    <w:p>
      <w:pPr>
        <w:pStyle w:val="FirstParagraph"/>
      </w:pPr>
      <w:r>
        <w:t xml:space="preserve">Each balances acknowledging the real pain (exhaustion, reduced results) with empowering solutions. They avoid the stigma of “burnout” while using terms (energy, edge, resilience) that our research shows leaders themselves use when on the verge of acknowledging a problem.</w:t>
      </w:r>
    </w:p>
    <w:p>
      <w:pPr>
        <w:pStyle w:val="BodyText"/>
      </w:pPr>
      <w:r>
        <w:rPr>
          <w:b/>
          <w:bCs/>
        </w:rPr>
        <w:t xml:space="preserve">Sources:</w:t>
      </w:r>
      <w:r>
        <w:t xml:space="preserve"> </w:t>
      </w:r>
      <w:r>
        <w:t xml:space="preserve">The above conclusions draw on WHO/ICD definitions【4†L104-L113】, recent literature on burnout【10†L97-L105】【10†L147-L156】, neuroscientific frameworks【28†L178-L186】, and extensive voice-of-customer data (LinkedIn posts【12†L38-L46】【14†L30-L34】【18†L43-L50】【31†L26-L35】, Medium articles【28†L132-L140】, etc.). Recommendations are grounded in these insights, prioritized by evidence strength (A–E as annotated) and aligned with actual executive language.</w:t>
      </w:r>
    </w:p>
    <w:bookmarkEnd w:id="29"/>
    <w:bookmarkEnd w:id="30"/>
    <w:bookmarkEnd w:id="31"/>
    <w:p>
      <w:r>
        <w:pict>
          <v:rect style="width:0;height:1.5pt" o:hralign="center" o:hrstd="t" o:hr="t"/>
        </w:pict>
      </w:r>
    </w:p>
    <w:bookmarkStart w:id="32" w:name="citations"/>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