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X01cfb87140523c310706162c98bed3a3b316ac5"/>
    <w:p>
      <w:pPr>
        <w:pStyle w:val="Heading1"/>
      </w:pPr>
      <w:r>
        <w:t xml:space="preserve">LinkedIn Social Selling for a Healthspan Performance Coach</w:t>
      </w:r>
    </w:p>
    <w:bookmarkStart w:id="29" w:name="executive-summary"/>
    <w:p>
      <w:pPr>
        <w:pStyle w:val="Heading2"/>
      </w:pPr>
      <w:r>
        <w:t xml:space="preserve">Executive summary</w:t>
      </w:r>
    </w:p>
    <w:p>
      <w:pPr>
        <w:pStyle w:val="FirstParagraph"/>
      </w:pPr>
      <w:r>
        <w:t xml:space="preserve">The strongest current evidence does</w:t>
      </w:r>
      <w:r>
        <w:t xml:space="preserve"> </w:t>
      </w:r>
      <w:r>
        <w:rPr>
          <w:b/>
          <w:bCs/>
        </w:rPr>
        <w:t xml:space="preserve">not</w:t>
      </w:r>
      <w:r>
        <w:t xml:space="preserve"> </w:t>
      </w:r>
      <w:r>
        <w:t xml:space="preserve">support high-volume LinkedIn outreach as the main path to premium coaching clients. It supports a</w:t>
      </w:r>
      <w:r>
        <w:t xml:space="preserve"> </w:t>
      </w:r>
      <w:r>
        <w:rPr>
          <w:b/>
          <w:bCs/>
        </w:rPr>
        <w:t xml:space="preserve">trust-based, trigger-led, relevance-first</w:t>
      </w:r>
      <w:r>
        <w:t xml:space="preserve"> </w:t>
      </w:r>
      <w:r>
        <w:t xml:space="preserve">approach: optimize the profile people click into, publish credible thought leadership, engage visibly before messaging when possible, prioritize warm paths and live signals, and keep direct messages short, specific, and low-pressure. LinkedIn’s own recent seller and buyer research points in the same direction: top performers react quickly to high-relevance signals, connect through relationship capital, personalize thoughtfully, and measure outcomes like meetings and deal progression rather than activity volume alone.</w:t>
      </w:r>
      <w:r>
        <w:t xml:space="preserve"> </w:t>
      </w:r>
      <w:hyperlink r:id="rId21">
        <w:r>
          <w:rPr>
            <w:rStyle w:val="Hyperlink"/>
          </w:rPr>
          <w:t xml:space="preserve">[1]</w:t>
        </w:r>
      </w:hyperlink>
    </w:p>
    <w:p>
      <w:pPr>
        <w:pStyle w:val="BodyText"/>
      </w:pPr>
      <w:r>
        <w:t xml:space="preserve">For a premium healthspan performance coach, the most persuasive positioning is usually</w:t>
      </w:r>
      <w:r>
        <w:t xml:space="preserve"> </w:t>
      </w:r>
      <w:r>
        <w:rPr>
          <w:b/>
          <w:bCs/>
        </w:rPr>
        <w:t xml:space="preserve">not “wellness”</w:t>
      </w:r>
      <w:r>
        <w:t xml:space="preserve"> </w:t>
      </w:r>
      <w:r>
        <w:t xml:space="preserve">and not “longevity” by itself. The most commercially useful frame is</w:t>
      </w:r>
      <w:r>
        <w:t xml:space="preserve"> </w:t>
      </w:r>
      <w:r>
        <w:rPr>
          <w:b/>
          <w:bCs/>
        </w:rPr>
        <w:t xml:space="preserve">sustained executive performance over time</w:t>
      </w:r>
      <w:r>
        <w:t xml:space="preserve">: energy, recovery, resilience, cognitive sharpness, decision quality, and the capacity to operate at a high level without running on depletion. That frame is more legible to executives, founders, and organizational buyers, and it stays closer to substantiated, non-medical claims. Official health and workplace sources support connecting health-related behavior with work-relevant outcomes such as productivity, absence reduction, engagement, and resilience, while regulators require that objective health claims be truthful, non-misleading, and supported by evidence.</w:t>
      </w:r>
      <w:r>
        <w:t xml:space="preserve"> </w:t>
      </w:r>
      <w:hyperlink r:id="rId22">
        <w:r>
          <w:rPr>
            <w:rStyle w:val="Hyperlink"/>
          </w:rPr>
          <w:t xml:space="preserve">[2]</w:t>
        </w:r>
      </w:hyperlink>
    </w:p>
    <w:p>
      <w:pPr>
        <w:pStyle w:val="BodyText"/>
      </w:pPr>
      <w:r>
        <w:t xml:space="preserve">The best prospecting conditions on LinkedIn are the ones where the prospect has already given you a reason to be relevant. LinkedIn’s 2026 seller research identifies</w:t>
      </w:r>
      <w:r>
        <w:t xml:space="preserve"> </w:t>
      </w:r>
      <w:r>
        <w:rPr>
          <w:b/>
          <w:bCs/>
        </w:rPr>
        <w:t xml:space="preserve">shared connections, profile views, content engagement, and recent job changes</w:t>
      </w:r>
      <w:r>
        <w:t xml:space="preserve"> </w:t>
      </w:r>
      <w:r>
        <w:t xml:space="preserve">as especially important signals. Sellers with more internal relationships inside an account get better response outcomes, and buyers who changed jobs in the prior 90 days are more likely to accept both InMail and connection requests. The practical implication is simple: if you can message off a real signal, do that; if you cannot, warm the relationship first through comments or a shared introduction.</w:t>
      </w:r>
      <w:r>
        <w:t xml:space="preserve"> </w:t>
      </w:r>
      <w:hyperlink r:id="rId21">
        <w:r>
          <w:rPr>
            <w:rStyle w:val="Hyperlink"/>
          </w:rPr>
          <w:t xml:space="preserve">[3]</w:t>
        </w:r>
      </w:hyperlink>
    </w:p>
    <w:p>
      <w:pPr>
        <w:pStyle w:val="BodyText"/>
      </w:pPr>
      <w:r>
        <w:t xml:space="preserve">On message style, the evidence favors five things. First,</w:t>
      </w:r>
      <w:r>
        <w:t xml:space="preserve"> </w:t>
      </w:r>
      <w:r>
        <w:rPr>
          <w:b/>
          <w:bCs/>
        </w:rPr>
        <w:t xml:space="preserve">specificity</w:t>
      </w:r>
      <w:r>
        <w:t xml:space="preserve">: vague language reduces likability, whereas concrete, straight answers improve interpersonal impressions. Second,</w:t>
      </w:r>
      <w:r>
        <w:t xml:space="preserve"> </w:t>
      </w:r>
      <w:r>
        <w:rPr>
          <w:b/>
          <w:bCs/>
        </w:rPr>
        <w:t xml:space="preserve">responsive questions</w:t>
      </w:r>
      <w:r>
        <w:t xml:space="preserve">: asking more questions, especially follow-up questions, increases liking. Third,</w:t>
      </w:r>
      <w:r>
        <w:t xml:space="preserve"> </w:t>
      </w:r>
      <w:r>
        <w:rPr>
          <w:b/>
          <w:bCs/>
        </w:rPr>
        <w:t xml:space="preserve">credible self-presentation</w:t>
      </w:r>
      <w:r>
        <w:t xml:space="preserve">: profiles shape first impressions, and trustworthiness strongly mediates whether people want further contact. Fourth,</w:t>
      </w:r>
      <w:r>
        <w:t xml:space="preserve"> </w:t>
      </w:r>
      <w:r>
        <w:rPr>
          <w:b/>
          <w:bCs/>
        </w:rPr>
        <w:t xml:space="preserve">balanced professionalism</w:t>
      </w:r>
      <w:r>
        <w:t xml:space="preserve">: polished is good, but over-automated or obviously AI-generated language can undermine trust. Fifth,</w:t>
      </w:r>
      <w:r>
        <w:t xml:space="preserve"> </w:t>
      </w:r>
      <w:r>
        <w:rPr>
          <w:b/>
          <w:bCs/>
        </w:rPr>
        <w:t xml:space="preserve">positive but grounded tone</w:t>
      </w:r>
      <w:r>
        <w:t xml:space="preserve">: social-media first impressions tend to reward positive, non-doom-laden self-disclosure more than negativity or oversharing.</w:t>
      </w:r>
      <w:r>
        <w:t xml:space="preserve"> </w:t>
      </w:r>
      <w:hyperlink r:id="rId23">
        <w:r>
          <w:rPr>
            <w:rStyle w:val="Hyperlink"/>
          </w:rPr>
          <w:t xml:space="preserve">[4]</w:t>
        </w:r>
      </w:hyperlink>
    </w:p>
    <w:p>
      <w:pPr>
        <w:pStyle w:val="BodyText"/>
      </w:pPr>
      <w:r>
        <w:t xml:space="preserve">A major operational caveat is that LinkedIn’s own help pages are currently</w:t>
      </w:r>
      <w:r>
        <w:t xml:space="preserve"> </w:t>
      </w:r>
      <w:r>
        <w:rPr>
          <w:b/>
          <w:bCs/>
        </w:rPr>
        <w:t xml:space="preserve">not fully synchronized</w:t>
      </w:r>
      <w:r>
        <w:t xml:space="preserve"> </w:t>
      </w:r>
      <w:r>
        <w:t xml:space="preserve">on invitation-note limits. One recently updated page says members can add a personalized message to</w:t>
      </w:r>
      <w:r>
        <w:t xml:space="preserve"> </w:t>
      </w:r>
      <w:r>
        <w:rPr>
          <w:b/>
          <w:bCs/>
        </w:rPr>
        <w:t xml:space="preserve">up to three</w:t>
      </w:r>
      <w:r>
        <w:t xml:space="preserve"> </w:t>
      </w:r>
      <w:r>
        <w:t xml:space="preserve">connection requests per month and that each message can be</w:t>
      </w:r>
      <w:r>
        <w:t xml:space="preserve"> </w:t>
      </w:r>
      <w:r>
        <w:rPr>
          <w:b/>
          <w:bCs/>
        </w:rPr>
        <w:t xml:space="preserve">up to 200 characters</w:t>
      </w:r>
      <w:r>
        <w:t xml:space="preserve">; other help pages still say</w:t>
      </w:r>
      <w:r>
        <w:t xml:space="preserve"> </w:t>
      </w:r>
      <w:r>
        <w:rPr>
          <w:b/>
          <w:bCs/>
        </w:rPr>
        <w:t xml:space="preserve">five</w:t>
      </w:r>
      <w:r>
        <w:t xml:space="preserve"> </w:t>
      </w:r>
      <w:r>
        <w:t xml:space="preserve">per month, and one older page says Premium members can send unlimited notes with</w:t>
      </w:r>
      <w:r>
        <w:t xml:space="preserve"> </w:t>
      </w:r>
      <w:r>
        <w:rPr>
          <w:b/>
          <w:bCs/>
        </w:rPr>
        <w:t xml:space="preserve">300 characters</w:t>
      </w:r>
      <w:r>
        <w:t xml:space="preserve">. Because LinkedIn’s documentation is inconsistent as of the research date, the safest practice is to draft every invitation note to</w:t>
      </w:r>
      <w:r>
        <w:t xml:space="preserve"> </w:t>
      </w:r>
      <w:r>
        <w:rPr>
          <w:b/>
          <w:bCs/>
        </w:rPr>
        <w:t xml:space="preserve">fit within 200 characters</w:t>
      </w:r>
      <w:r>
        <w:t xml:space="preserve">, avoid dependence on custom notes, and reserve notes for cases where real context exists.</w:t>
      </w:r>
      <w:r>
        <w:t xml:space="preserve"> </w:t>
      </w:r>
      <w:hyperlink r:id="rId24">
        <w:r>
          <w:rPr>
            <w:rStyle w:val="Hyperlink"/>
          </w:rPr>
          <w:t xml:space="preserve">[5]</w:t>
        </w:r>
      </w:hyperlink>
    </w:p>
    <w:bookmarkStart w:id="28" w:name="most-important-findings"/>
    <w:p>
      <w:pPr>
        <w:pStyle w:val="Heading3"/>
      </w:pPr>
      <w:r>
        <w:t xml:space="preserve">Most important findings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Finding</w:t>
            </w:r>
          </w:p>
        </w:tc>
        <w:tc>
          <w:tcPr/>
          <w:p>
            <w:pPr>
              <w:pStyle w:val="Compact"/>
            </w:pPr>
            <w:r>
              <w:t xml:space="preserve">What appears to work now</w:t>
            </w:r>
          </w:p>
        </w:tc>
        <w:tc>
          <w:tcPr/>
          <w:p>
            <w:pPr>
              <w:pStyle w:val="Compact"/>
            </w:pPr>
            <w:r>
              <w:t xml:space="preserve">Strength of evidence</w:t>
            </w:r>
          </w:p>
        </w:tc>
        <w:tc>
          <w:tcPr/>
          <w:p>
            <w:pPr>
              <w:pStyle w:val="Compact"/>
            </w:pPr>
            <w:r>
              <w:t xml:space="preserve">Important limitation</w:t>
            </w:r>
          </w:p>
        </w:tc>
      </w:tr>
      <w:tr>
        <w:tc>
          <w:tcPr/>
          <w:p>
            <w:pPr>
              <w:pStyle w:val="Compact"/>
            </w:pPr>
            <w:r>
              <w:t xml:space="preserve">Trust beats volume</w:t>
            </w:r>
          </w:p>
        </w:tc>
        <w:tc>
          <w:tcPr/>
          <w:p>
            <w:pPr>
              <w:pStyle w:val="Compact"/>
            </w:pPr>
            <w:r>
              <w:t xml:space="preserve">Comment-first, signal-based outreach, thought leadership, and relevant personalization outperform spray-and-pray approaches for premium offers.</w:t>
            </w:r>
            <w:r>
              <w:t xml:space="preserve"> </w:t>
            </w:r>
            <w:hyperlink r:id="rId25">
              <w:r>
                <w:rPr>
                  <w:rStyle w:val="Hyperlink"/>
                </w:rPr>
                <w:t xml:space="preserve">[6]</w:t>
              </w:r>
            </w:hyperlink>
          </w:p>
        </w:tc>
        <w:tc>
          <w:tcPr/>
          <w:p>
            <w:pPr>
              <w:pStyle w:val="Compact"/>
            </w:pPr>
            <w:r>
              <w:t xml:space="preserve">Moderate to strong</w:t>
            </w:r>
          </w:p>
        </w:tc>
        <w:tc>
          <w:tcPr/>
          <w:p>
            <w:pPr>
              <w:pStyle w:val="Compact"/>
            </w:pPr>
            <w:r>
              <w:t xml:space="preserve">Most first-party evidence comes from B2B sales more broadly, not coaching specifically.</w:t>
            </w:r>
          </w:p>
        </w:tc>
      </w:tr>
      <w:tr>
        <w:tc>
          <w:tcPr/>
          <w:p>
            <w:pPr>
              <w:pStyle w:val="Compact"/>
            </w:pPr>
            <w:r>
              <w:t xml:space="preserve">Warmth and timing matter more than clever copy</w:t>
            </w:r>
          </w:p>
        </w:tc>
        <w:tc>
          <w:tcPr/>
          <w:p>
            <w:pPr>
              <w:pStyle w:val="Compact"/>
            </w:pPr>
            <w:r>
              <w:t xml:space="preserve">Shared connections, profile views, engagement, and recent job changes are stronger starting points than generic “personalization.”</w:t>
            </w:r>
            <w:r>
              <w:t xml:space="preserve"> </w:t>
            </w:r>
            <w:hyperlink r:id="rId21">
              <w:r>
                <w:rPr>
                  <w:rStyle w:val="Hyperlink"/>
                </w:rPr>
                <w:t xml:space="preserve">[7]</w:t>
              </w:r>
            </w:hyperlink>
          </w:p>
        </w:tc>
        <w:tc>
          <w:tcPr/>
          <w:p>
            <w:pPr>
              <w:pStyle w:val="Compact"/>
            </w:pPr>
            <w:r>
              <w:t xml:space="preserve">Strong</w:t>
            </w:r>
          </w:p>
        </w:tc>
        <w:tc>
          <w:tcPr/>
          <w:p>
            <w:pPr>
              <w:pStyle w:val="Compact"/>
            </w:pPr>
            <w:r>
              <w:t xml:space="preserve">Public LinkedIn data are directional, not always experimentally causal.</w:t>
            </w:r>
          </w:p>
        </w:tc>
      </w:tr>
      <w:tr>
        <w:tc>
          <w:tcPr/>
          <w:p>
            <w:pPr>
              <w:pStyle w:val="Compact"/>
            </w:pPr>
            <w:r>
              <w:t xml:space="preserve">Content is part of selling, not separate from it</w:t>
            </w:r>
          </w:p>
        </w:tc>
        <w:tc>
          <w:tcPr/>
          <w:p>
            <w:pPr>
              <w:pStyle w:val="Compact"/>
            </w:pPr>
            <w:r>
              <w:t xml:space="preserve">Buyers use thought leadership to vet providers; hidden buyers become more receptive when content is strong.</w:t>
            </w:r>
            <w:r>
              <w:t xml:space="preserve"> </w:t>
            </w:r>
            <w:hyperlink r:id="rId26">
              <w:r>
                <w:rPr>
                  <w:rStyle w:val="Hyperlink"/>
                </w:rPr>
                <w:t xml:space="preserve">[8]</w:t>
              </w:r>
            </w:hyperlink>
          </w:p>
        </w:tc>
        <w:tc>
          <w:tcPr/>
          <w:p>
            <w:pPr>
              <w:pStyle w:val="Compact"/>
            </w:pPr>
            <w:r>
              <w:t xml:space="preserve">Strong</w:t>
            </w:r>
          </w:p>
        </w:tc>
        <w:tc>
          <w:tcPr/>
          <w:p>
            <w:pPr>
              <w:pStyle w:val="Compact"/>
            </w:pPr>
            <w:r>
              <w:t xml:space="preserve">Much of the evidence is on B2B services and vendors rather than solo coaches.</w:t>
            </w:r>
          </w:p>
        </w:tc>
      </w:tr>
      <w:tr>
        <w:tc>
          <w:tcPr/>
          <w:p>
            <w:pPr>
              <w:pStyle w:val="Compact"/>
            </w:pPr>
            <w:r>
              <w:t xml:space="preserve">For premium coaching, positioning must be business-legible</w:t>
            </w:r>
          </w:p>
        </w:tc>
        <w:tc>
          <w:tcPr/>
          <w:p>
            <w:pPr>
              <w:pStyle w:val="Compact"/>
            </w:pPr>
            <w:r>
              <w:t xml:space="preserve">“Energy, recovery, focus, resilience, sustained performance” lands better than vague wellness language.</w:t>
            </w:r>
            <w:r>
              <w:t xml:space="preserve"> </w:t>
            </w:r>
            <w:hyperlink r:id="rId22">
              <w:r>
                <w:rPr>
                  <w:rStyle w:val="Hyperlink"/>
                </w:rPr>
                <w:t xml:space="preserve">[9]</w:t>
              </w:r>
            </w:hyperlink>
          </w:p>
        </w:tc>
        <w:tc>
          <w:tcPr/>
          <w:p>
            <w:pPr>
              <w:pStyle w:val="Compact"/>
            </w:pPr>
            <w:r>
              <w:t xml:space="preserve">Moderate</w:t>
            </w:r>
          </w:p>
        </w:tc>
        <w:tc>
          <w:tcPr/>
          <w:p>
            <w:pPr>
              <w:pStyle w:val="Compact"/>
            </w:pPr>
            <w:r>
              <w:t xml:space="preserve">This is a synthesis from workplace-health and cognition evidence, not a LinkedIn-only finding.</w:t>
            </w:r>
          </w:p>
        </w:tc>
      </w:tr>
      <w:tr>
        <w:tc>
          <w:tcPr/>
          <w:p>
            <w:pPr>
              <w:pStyle w:val="Compact"/>
            </w:pPr>
            <w:r>
              <w:t xml:space="preserve">Short, straight, human messaging is safest</w:t>
            </w:r>
          </w:p>
        </w:tc>
        <w:tc>
          <w:tcPr/>
          <w:p>
            <w:pPr>
              <w:pStyle w:val="Compact"/>
            </w:pPr>
            <w:r>
              <w:t xml:space="preserve">Specific, low-pressure, question-led or observation-led messages are more credible than hype, pitch, or vague curiosity bait.</w:t>
            </w:r>
            <w:r>
              <w:t xml:space="preserve"> </w:t>
            </w:r>
            <w:hyperlink r:id="rId23">
              <w:r>
                <w:rPr>
                  <w:rStyle w:val="Hyperlink"/>
                </w:rPr>
                <w:t xml:space="preserve">[10]</w:t>
              </w:r>
            </w:hyperlink>
          </w:p>
        </w:tc>
        <w:tc>
          <w:tcPr/>
          <w:p>
            <w:pPr>
              <w:pStyle w:val="Compact"/>
            </w:pPr>
            <w:r>
              <w:t xml:space="preserve">Moderate</w:t>
            </w:r>
          </w:p>
        </w:tc>
        <w:tc>
          <w:tcPr/>
          <w:p>
            <w:pPr>
              <w:pStyle w:val="Compact"/>
            </w:pPr>
            <w:r>
              <w:t xml:space="preserve">Direct LinkedIn message experiments in the public domain are limited.</w:t>
            </w:r>
          </w:p>
        </w:tc>
      </w:tr>
      <w:tr>
        <w:tc>
          <w:tcPr/>
          <w:p>
            <w:pPr>
              <w:pStyle w:val="Compact"/>
            </w:pPr>
            <w:r>
              <w:t xml:space="preserve">Automation is a strategic and compliance risk</w:t>
            </w:r>
          </w:p>
        </w:tc>
        <w:tc>
          <w:tcPr/>
          <w:p>
            <w:pPr>
              <w:pStyle w:val="Compact"/>
            </w:pPr>
            <w:r>
              <w:t xml:space="preserve">LinkedIn prohibits third-party tools that scrape or automate activity, and spam/repetitive promotional invitations violate policy.</w:t>
            </w:r>
            <w:r>
              <w:t xml:space="preserve"> </w:t>
            </w:r>
            <w:hyperlink r:id="rId27">
              <w:r>
                <w:rPr>
                  <w:rStyle w:val="Hyperlink"/>
                </w:rPr>
                <w:t xml:space="preserve">[11]</w:t>
              </w:r>
            </w:hyperlink>
          </w:p>
        </w:tc>
        <w:tc>
          <w:tcPr/>
          <w:p>
            <w:pPr>
              <w:pStyle w:val="Compact"/>
            </w:pPr>
            <w:r>
              <w:t xml:space="preserve">Strong</w:t>
            </w:r>
          </w:p>
        </w:tc>
        <w:tc>
          <w:tcPr/>
          <w:p>
            <w:pPr>
              <w:pStyle w:val="Compact"/>
            </w:pPr>
            <w:r>
              <w:t xml:space="preserve">Platform enforcement is opaque and may vary by pattern and severity.</w:t>
            </w:r>
          </w:p>
        </w:tc>
      </w:tr>
    </w:tbl>
    <w:bookmarkEnd w:id="28"/>
    <w:bookmarkEnd w:id="29"/>
    <w:bookmarkStart w:id="37" w:name="Xf72d218f14f395cca4dc1e6c8a06a48e842b23e"/>
    <w:p>
      <w:pPr>
        <w:pStyle w:val="Heading2"/>
      </w:pPr>
      <w:r>
        <w:t xml:space="preserve">What the evidence says about LinkedIn social selling</w:t>
      </w:r>
    </w:p>
    <w:bookmarkStart w:id="32" w:name="current-state-of-linkedin-social-selling"/>
    <w:p>
      <w:pPr>
        <w:pStyle w:val="Heading3"/>
      </w:pPr>
      <w:r>
        <w:t xml:space="preserve">Current state of LinkedIn social selling</w:t>
      </w:r>
    </w:p>
    <w:p>
      <w:pPr>
        <w:pStyle w:val="FirstParagraph"/>
      </w:pPr>
      <w:r>
        <w:t xml:space="preserve">The most durable social-selling recommendations in 2026 are surprisingly simple: build a profile people trust, create useful public proof, engage before asking, and respond when there is a timely reason to do so. LinkedIn’s 2026 seller research frames this as “the right account, the right stakeholders, the right time, and the right message,” and ties top performance to multithreading, relevance, and responsiveness rather than brute-force activity. Top-performing sellers were about</w:t>
      </w:r>
      <w:r>
        <w:t xml:space="preserve"> </w:t>
      </w:r>
      <w:r>
        <w:rPr>
          <w:b/>
          <w:bCs/>
        </w:rPr>
        <w:t xml:space="preserve">6x more likely</w:t>
      </w:r>
      <w:r>
        <w:t xml:space="preserve"> </w:t>
      </w:r>
      <w:r>
        <w:t xml:space="preserve">to respond to a high-relevance signal within one hour than those who missed target, and sellers who exceeded quota were</w:t>
      </w:r>
      <w:r>
        <w:t xml:space="preserve"> </w:t>
      </w:r>
      <w:r>
        <w:rPr>
          <w:b/>
          <w:bCs/>
        </w:rPr>
        <w:t xml:space="preserve">3x more likely</w:t>
      </w:r>
      <w:r>
        <w:t xml:space="preserve"> </w:t>
      </w:r>
      <w:r>
        <w:t xml:space="preserve">to engage eight or more stakeholders.</w:t>
      </w:r>
      <w:r>
        <w:t xml:space="preserve"> </w:t>
      </w:r>
      <w:hyperlink r:id="rId21">
        <w:r>
          <w:rPr>
            <w:rStyle w:val="Hyperlink"/>
          </w:rPr>
          <w:t xml:space="preserve">[12]</w:t>
        </w:r>
      </w:hyperlink>
    </w:p>
    <w:p>
      <w:pPr>
        <w:pStyle w:val="BodyText"/>
      </w:pPr>
      <w:r>
        <w:t xml:space="preserve">For expertise-based services, content and reputation do not merely “support” outbound; they materially shape receptivity to it. In the 2024 and 2025 Edelman-LinkedIn thought-leadership research, buyers reported using thought leadership to vet providers, and strong content made hidden decision-makers more receptive to sales outreach. The 2025 report also showed that hidden buyers want</w:t>
      </w:r>
      <w:r>
        <w:t xml:space="preserve"> </w:t>
      </w:r>
      <w:r>
        <w:rPr>
          <w:b/>
          <w:bCs/>
        </w:rPr>
        <w:t xml:space="preserve">fresh, perspective-shifting ideas</w:t>
      </w:r>
      <w:r>
        <w:t xml:space="preserve"> </w:t>
      </w:r>
      <w:r>
        <w:t xml:space="preserve">and often prefer a</w:t>
      </w:r>
      <w:r>
        <w:t xml:space="preserve"> </w:t>
      </w:r>
      <w:r>
        <w:rPr>
          <w:b/>
          <w:bCs/>
        </w:rPr>
        <w:t xml:space="preserve">more human, less formal tone</w:t>
      </w:r>
      <w:r>
        <w:t xml:space="preserve">. That is highly relevant to consultants and coaches selling premium, trust-intensive services.</w:t>
      </w:r>
      <w:r>
        <w:t xml:space="preserve"> </w:t>
      </w:r>
      <w:hyperlink r:id="rId26">
        <w:r>
          <w:rPr>
            <w:rStyle w:val="Hyperlink"/>
          </w:rPr>
          <w:t xml:space="preserve">[13]</w:t>
        </w:r>
      </w:hyperlink>
    </w:p>
    <w:p>
      <w:pPr>
        <w:pStyle w:val="BodyText"/>
      </w:pPr>
      <w:r>
        <w:t xml:space="preserve">LinkedIn’s 2024 management-consulting buyer study is especially useful as a proxy for premium coaching and advisory offers. It found that buyers often choose winners</w:t>
      </w:r>
      <w:r>
        <w:t xml:space="preserve"> </w:t>
      </w:r>
      <w:r>
        <w:rPr>
          <w:b/>
          <w:bCs/>
        </w:rPr>
        <w:t xml:space="preserve">before formal evaluation</w:t>
      </w:r>
      <w:r>
        <w:t xml:space="preserve">, that buying groups are getting larger and slower, that buyers use</w:t>
      </w:r>
      <w:r>
        <w:t xml:space="preserve"> </w:t>
      </w:r>
      <w:r>
        <w:rPr>
          <w:b/>
          <w:bCs/>
        </w:rPr>
        <w:t xml:space="preserve">social media throughout the buying cycle</w:t>
      </w:r>
      <w:r>
        <w:t xml:space="preserve">, and that research-based articles, testimonials/case studies, and websites are among their most-used sources when shortlisting providers. In other words, if your profile and content do not already signal distinctiveness and trust, outreach has to work far harder.</w:t>
      </w:r>
      <w:r>
        <w:t xml:space="preserve"> </w:t>
      </w:r>
      <w:hyperlink r:id="rId30">
        <w:r>
          <w:rPr>
            <w:rStyle w:val="Hyperlink"/>
          </w:rPr>
          <w:t xml:space="preserve">[14]</w:t>
        </w:r>
      </w:hyperlink>
    </w:p>
    <w:p>
      <w:pPr>
        <w:pStyle w:val="BodyText"/>
      </w:pPr>
      <w:r>
        <w:t xml:space="preserve">Academic research on B2B social-media communication points in the same direction. Rose and colleagues found that trust and loyalty in B2B customer relationships are influenced by shared social-media beliefs, the nature of vendor-to-customer communication, and customer-to-customer communication, with trust mediating loyalty outcomes. That supports an integrated strategy in which commenting, conversation quality, social proof, and peer validation all matter alongside direct messages.</w:t>
      </w:r>
      <w:r>
        <w:t xml:space="preserve"> </w:t>
      </w:r>
      <w:hyperlink r:id="rId31">
        <w:r>
          <w:rPr>
            <w:rStyle w:val="Hyperlink"/>
          </w:rPr>
          <w:t xml:space="preserve">[15]</w:t>
        </w:r>
      </w:hyperlink>
    </w:p>
    <w:bookmarkEnd w:id="32"/>
    <w:bookmarkStart w:id="34" w:name="effective-outreach-principles"/>
    <w:p>
      <w:pPr>
        <w:pStyle w:val="Heading3"/>
      </w:pPr>
      <w:r>
        <w:t xml:space="preserve">Effective outreach principles</w:t>
      </w:r>
    </w:p>
    <w:p>
      <w:pPr>
        <w:pStyle w:val="FirstParagraph"/>
      </w:pPr>
      <w:r>
        <w:t xml:space="preserve">A useful decision rule is this:</w:t>
      </w:r>
      <w:r>
        <w:t xml:space="preserve"> </w:t>
      </w:r>
      <w:r>
        <w:rPr>
          <w:b/>
          <w:bCs/>
        </w:rPr>
        <w:t xml:space="preserve">do not lead with your offer; lead with relevance</w:t>
      </w:r>
      <w:r>
        <w:t xml:space="preserve">. The strongest message foundations are shared context, a visible trigger, a concrete observation, a credible question, or a referral path. Those foundations reduce uncertainty. Research on first impressions in social-media profiles shows that trustworthiness is a major mediator of likability and willingness to engage, and perceived homophily strengthens the effect when the other person feels dissimilar or unknown. That is why messages anchored in a real common point work better than generic personalization tokens.</w:t>
      </w:r>
      <w:r>
        <w:t xml:space="preserve"> </w:t>
      </w:r>
      <w:hyperlink r:id="rId33">
        <w:r>
          <w:rPr>
            <w:rStyle w:val="Hyperlink"/>
          </w:rPr>
          <w:t xml:space="preserve">[16]</w:t>
        </w:r>
      </w:hyperlink>
    </w:p>
    <w:p>
      <w:pPr>
        <w:pStyle w:val="BodyText"/>
      </w:pPr>
      <w:r>
        <w:t xml:space="preserve">A second rule is</w:t>
      </w:r>
      <w:r>
        <w:t xml:space="preserve"> </w:t>
      </w:r>
      <w:r>
        <w:rPr>
          <w:b/>
          <w:bCs/>
        </w:rPr>
        <w:t xml:space="preserve">be specific enough to feel human</w:t>
      </w:r>
      <w:r>
        <w:t xml:space="preserve">. Recent social-psychology research shows that ambiguous responses reduce likability and downstream willingness to socialize, while question-asking—especially follow-up questions—raises interpersonal liking. In practice, this means opening with one clear observation and one clean question beats “thought it would be great to connect and exchange ideas” or “curious if this resonates.” The former signals attention; the latter signals template logic.</w:t>
      </w:r>
      <w:r>
        <w:t xml:space="preserve"> </w:t>
      </w:r>
      <w:hyperlink r:id="rId23">
        <w:r>
          <w:rPr>
            <w:rStyle w:val="Hyperlink"/>
          </w:rPr>
          <w:t xml:space="preserve">[17]</w:t>
        </w:r>
      </w:hyperlink>
    </w:p>
    <w:p>
      <w:pPr>
        <w:pStyle w:val="BodyText"/>
      </w:pPr>
      <w:r>
        <w:t xml:space="preserve">A third rule is</w:t>
      </w:r>
      <w:r>
        <w:t xml:space="preserve"> </w:t>
      </w:r>
      <w:r>
        <w:rPr>
          <w:b/>
          <w:bCs/>
        </w:rPr>
        <w:t xml:space="preserve">let the ask match the temperature</w:t>
      </w:r>
      <w:r>
        <w:t xml:space="preserve">. For cold outreach, the best first CTA is usually not a call. It is lighter: “open to comparing notes?”, “worth sending over one idea?”, or “would a short exchange be useful?” A discovery-call invitation works best after the buyer has signaled relevance, named a problem, requested detail, or responded positively twice. LinkedIn’s own seller research also warns against using AI simply to increase volume; quality of conversion, meetings booked, and deals progressed are the metrics that matter.</w:t>
      </w:r>
      <w:r>
        <w:t xml:space="preserve"> </w:t>
      </w:r>
      <w:hyperlink r:id="rId21">
        <w:r>
          <w:rPr>
            <w:rStyle w:val="Hyperlink"/>
          </w:rPr>
          <w:t xml:space="preserve">[18]</w:t>
        </w:r>
      </w:hyperlink>
    </w:p>
    <w:bookmarkEnd w:id="34"/>
    <w:bookmarkStart w:id="36" w:name="X4b961d40cd8a2bd75d818c2841f203837f08b5d"/>
    <w:p>
      <w:pPr>
        <w:pStyle w:val="Heading3"/>
      </w:pPr>
      <w:r>
        <w:t xml:space="preserve">Ineffective or overused outreach practices</w:t>
      </w:r>
    </w:p>
    <w:p>
      <w:pPr>
        <w:pStyle w:val="FirstParagraph"/>
      </w:pPr>
      <w:r>
        <w:t xml:space="preserve">The most common losing patterns are easy to spot: generic compliments, platform-only context, fake familiarity, early pitching, and exaggerated promises. “I came across your profile,” “would love to pick your brain,” “let’s explore synergies,” and “are you struggling with…” all suffer from the same problem: they are common enough to feel automated, and they do not reduce uncertainty or add professional relevance. The underlying communication issue is not just that these phrases are cliché; it is that they are</w:t>
      </w:r>
      <w:r>
        <w:t xml:space="preserve"> </w:t>
      </w:r>
      <w:r>
        <w:rPr>
          <w:b/>
          <w:bCs/>
        </w:rPr>
        <w:t xml:space="preserve">vague</w:t>
      </w:r>
      <w:r>
        <w:t xml:space="preserve"> </w:t>
      </w:r>
      <w:r>
        <w:t xml:space="preserve">and</w:t>
      </w:r>
      <w:r>
        <w:t xml:space="preserve"> </w:t>
      </w:r>
      <w:r>
        <w:rPr>
          <w:b/>
          <w:bCs/>
        </w:rPr>
        <w:t xml:space="preserve">self-serving</w:t>
      </w:r>
      <w:r>
        <w:t xml:space="preserve">.</w:t>
      </w:r>
      <w:r>
        <w:t xml:space="preserve"> </w:t>
      </w:r>
      <w:hyperlink r:id="rId23">
        <w:r>
          <w:rPr>
            <w:rStyle w:val="Hyperlink"/>
          </w:rPr>
          <w:t xml:space="preserve">[19]</w:t>
        </w:r>
      </w:hyperlink>
    </w:p>
    <w:p>
      <w:pPr>
        <w:pStyle w:val="BodyText"/>
      </w:pPr>
      <w:r>
        <w:t xml:space="preserve">Over-polished AI text is another risk. Recent workplace-communication research found that AI-assisted messages can raise perceived professionalism but, at medium to high assistance levels, can make people question the sender’s sincerity, caring, confidence, and ability. For LinkedIn outreach, that means AI should be used to organize facts and compress draft time, not to produce a pristine message with no texture or no true point of view.</w:t>
      </w:r>
      <w:r>
        <w:t xml:space="preserve"> </w:t>
      </w:r>
      <w:hyperlink r:id="rId35">
        <w:r>
          <w:rPr>
            <w:rStyle w:val="Hyperlink"/>
          </w:rPr>
          <w:t xml:space="preserve">[20]</w:t>
        </w:r>
      </w:hyperlink>
    </w:p>
    <w:p>
      <w:pPr>
        <w:pStyle w:val="BodyText"/>
      </w:pPr>
      <w:r>
        <w:t xml:space="preserve">Finally, anything that resembles platform abuse should be avoided. LinkedIn explicitly prohibits third-party software and browser extensions that scrape, modify the site, or automate activity, and its Professional Community Policies prohibit untargeted, irrelevant, obviously unwanted, unauthorized, inappropriate commercial, or gratuitously repetitive messages. Reusing identical invitation language at scale is therefore bad strategy even before it becomes a policy risk.</w:t>
      </w:r>
      <w:r>
        <w:t xml:space="preserve"> </w:t>
      </w:r>
      <w:hyperlink r:id="rId27">
        <w:r>
          <w:rPr>
            <w:rStyle w:val="Hyperlink"/>
          </w:rPr>
          <w:t xml:space="preserve">[11]</w:t>
        </w:r>
      </w:hyperlink>
    </w:p>
    <w:bookmarkEnd w:id="36"/>
    <w:bookmarkEnd w:id="37"/>
    <w:bookmarkStart w:id="44" w:name="healthspan-coach-positioning-strategy"/>
    <w:p>
      <w:pPr>
        <w:pStyle w:val="Heading2"/>
      </w:pPr>
      <w:r>
        <w:t xml:space="preserve">Healthspan coach positioning strategy</w:t>
      </w:r>
    </w:p>
    <w:bookmarkStart w:id="39" w:name="X0b5f09d3b31b2c75c817e2aa0ed68f4ab7dc1ae"/>
    <w:p>
      <w:pPr>
        <w:pStyle w:val="Heading3"/>
      </w:pPr>
      <w:r>
        <w:t xml:space="preserve">How a healthspan performance coach should position the offer</w:t>
      </w:r>
    </w:p>
    <w:p>
      <w:pPr>
        <w:pStyle w:val="FirstParagraph"/>
      </w:pPr>
      <w:r>
        <w:t xml:space="preserve">For this market, “healthspan” is a useful strategic concept but a risky lead term. It can sound forward-looking and intelligent to some executives, yet vague or pseudo-medical to others. The most effective primary frame is typically</w:t>
      </w:r>
      <w:r>
        <w:t xml:space="preserve"> </w:t>
      </w:r>
      <w:r>
        <w:rPr>
          <w:b/>
          <w:bCs/>
        </w:rPr>
        <w:t xml:space="preserve">performance durability</w:t>
      </w:r>
      <w:r>
        <w:t xml:space="preserve">: how to sustain high output, sharp thinking, stable energy, and recovery capacity over years—not just quarters—without treating health like a hobby or making disease claims. That aligns with employer concerns around productivity, resilience, absence, and performance, and it stays compatible with evidence on sleep, exercise, stress, and mental health.</w:t>
      </w:r>
      <w:r>
        <w:t xml:space="preserve"> </w:t>
      </w:r>
      <w:hyperlink r:id="rId22">
        <w:r>
          <w:rPr>
            <w:rStyle w:val="Hyperlink"/>
          </w:rPr>
          <w:t xml:space="preserve">[21]</w:t>
        </w:r>
      </w:hyperlink>
    </w:p>
    <w:p>
      <w:pPr>
        <w:pStyle w:val="BodyText"/>
      </w:pPr>
      <w:r>
        <w:t xml:space="preserve">That means the coach’s public language should connect health behaviors to business-relevant outcomes such as</w:t>
      </w:r>
      <w:r>
        <w:t xml:space="preserve"> </w:t>
      </w:r>
      <w:r>
        <w:rPr>
          <w:b/>
          <w:bCs/>
        </w:rPr>
        <w:t xml:space="preserve">executive energy, cognitive sharpness, recovery, travel resilience, focus, and consistency under pressure</w:t>
      </w:r>
      <w:r>
        <w:t xml:space="preserve">. It should avoid unsupported promises such as reversing disease, treating burnout as a diagnosed medical condition, guaranteeing longevity, or implying clinical outcomes unless the coach is qualified and the claims are substantiated. The FTC and CAP/ASA are clear that objective health-related claims must be backed by evidence and not mislead consumers.</w:t>
      </w:r>
      <w:r>
        <w:t xml:space="preserve"> </w:t>
      </w:r>
      <w:hyperlink r:id="rId38">
        <w:r>
          <w:rPr>
            <w:rStyle w:val="Hyperlink"/>
          </w:rPr>
          <w:t xml:space="preserve">[22]</w:t>
        </w:r>
      </w:hyperlink>
    </w:p>
    <w:p>
      <w:pPr>
        <w:pStyle w:val="BodyText"/>
      </w:pPr>
      <w:r>
        <w:t xml:space="preserve">A second positioning insight is that</w:t>
      </w:r>
      <w:r>
        <w:t xml:space="preserve"> </w:t>
      </w:r>
      <w:r>
        <w:rPr>
          <w:b/>
          <w:bCs/>
        </w:rPr>
        <w:t xml:space="preserve">prevention sells differently from remediation</w:t>
      </w:r>
      <w:r>
        <w:t xml:space="preserve">. Individual executive clients often buy because they want to remain sharp, present, and effective as demands compound—not because they identify with “wellness.” Organizational buyers, by contrast, often need the program to map to retention, leadership effectiveness, engagement, or absence/productivity concerns. The same service therefore needs two language systems: one personal and aspirational, one organizational and operational.</w:t>
      </w:r>
      <w:r>
        <w:t xml:space="preserve"> </w:t>
      </w:r>
      <w:hyperlink r:id="rId22">
        <w:r>
          <w:rPr>
            <w:rStyle w:val="Hyperlink"/>
          </w:rPr>
          <w:t xml:space="preserve">[23]</w:t>
        </w:r>
      </w:hyperlink>
    </w:p>
    <w:bookmarkEnd w:id="39"/>
    <w:bookmarkStart w:id="42" w:name="priority-audience-segments"/>
    <w:p>
      <w:pPr>
        <w:pStyle w:val="Heading3"/>
      </w:pPr>
      <w:r>
        <w:t xml:space="preserve">Priority audience segments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Segment</w:t>
            </w:r>
          </w:p>
        </w:tc>
        <w:tc>
          <w:tcPr/>
          <w:p>
            <w:pPr>
              <w:pStyle w:val="Compact"/>
            </w:pPr>
            <w:r>
              <w:t xml:space="preserve">Core pains and motives</w:t>
            </w:r>
          </w:p>
        </w:tc>
        <w:tc>
          <w:tcPr/>
          <w:p>
            <w:pPr>
              <w:pStyle w:val="Compact"/>
            </w:pPr>
            <w:r>
              <w:t xml:space="preserve">Best positioning angle</w:t>
            </w:r>
          </w:p>
        </w:tc>
        <w:tc>
          <w:tcPr/>
          <w:p>
            <w:pPr>
              <w:pStyle w:val="Compact"/>
            </w:pPr>
            <w:r>
              <w:t xml:space="preserve">Best CTA</w:t>
            </w:r>
          </w:p>
        </w:tc>
        <w:tc>
          <w:tcPr/>
          <w:p>
            <w:pPr>
              <w:pStyle w:val="Compact"/>
            </w:pPr>
            <w:r>
              <w:t xml:space="preserve">Relative receptivity</w:t>
            </w:r>
          </w:p>
        </w:tc>
      </w:tr>
      <w:tr>
        <w:tc>
          <w:tcPr/>
          <w:p>
            <w:pPr>
              <w:pStyle w:val="Compact"/>
            </w:pPr>
            <w:r>
              <w:t xml:space="preserve">Individual executives</w:t>
            </w:r>
          </w:p>
        </w:tc>
        <w:tc>
          <w:tcPr/>
          <w:p>
            <w:pPr>
              <w:pStyle w:val="Compact"/>
            </w:pPr>
            <w:r>
              <w:t xml:space="preserve">Sustained energy, travel fatigue, decision quality, recovery, workload durability</w:t>
            </w:r>
          </w:p>
        </w:tc>
        <w:tc>
          <w:tcPr/>
          <w:p>
            <w:pPr>
              <w:pStyle w:val="Compact"/>
            </w:pPr>
            <w:r>
              <w:t xml:space="preserve">Executive performance and longevity capacity</w:t>
            </w:r>
          </w:p>
        </w:tc>
        <w:tc>
          <w:tcPr/>
          <w:p>
            <w:pPr>
              <w:pStyle w:val="Compact"/>
            </w:pPr>
            <w:r>
              <w:t xml:space="preserve">Low-pressure conversation or audit</w:t>
            </w:r>
          </w:p>
        </w:tc>
        <w:tc>
          <w:tcPr/>
          <w:p>
            <w:pPr>
              <w:pStyle w:val="Compact"/>
            </w:pPr>
            <w:r>
              <w:t xml:space="preserve">High</w:t>
            </w:r>
          </w:p>
        </w:tc>
      </w:tr>
      <w:tr>
        <w:tc>
          <w:tcPr/>
          <w:p>
            <w:pPr>
              <w:pStyle w:val="Compact"/>
            </w:pPr>
            <w:r>
              <w:t xml:space="preserve">Founders</w:t>
            </w:r>
          </w:p>
        </w:tc>
        <w:tc>
          <w:tcPr/>
          <w:p>
            <w:pPr>
              <w:pStyle w:val="Compact"/>
            </w:pPr>
            <w:r>
              <w:t xml:space="preserve">Stress load, erratic routines, sleep disruption, identity fusion with work, resilience during scale</w:t>
            </w:r>
          </w:p>
        </w:tc>
        <w:tc>
          <w:tcPr/>
          <w:p>
            <w:pPr>
              <w:pStyle w:val="Compact"/>
            </w:pPr>
            <w:r>
              <w:t xml:space="preserve">Founder stamina and recovery under uncertainty</w:t>
            </w:r>
          </w:p>
        </w:tc>
        <w:tc>
          <w:tcPr/>
          <w:p>
            <w:pPr>
              <w:pStyle w:val="Compact"/>
            </w:pPr>
            <w:r>
              <w:t xml:space="preserve">Compare-notes conversation</w:t>
            </w:r>
          </w:p>
        </w:tc>
        <w:tc>
          <w:tcPr/>
          <w:p>
            <w:pPr>
              <w:pStyle w:val="Compact"/>
            </w:pPr>
            <w:r>
              <w:t xml:space="preserve">High, but time-poor</w:t>
            </w:r>
          </w:p>
        </w:tc>
      </w:tr>
      <w:tr>
        <w:tc>
          <w:tcPr/>
          <w:p>
            <w:pPr>
              <w:pStyle w:val="Compact"/>
            </w:pPr>
            <w:r>
              <w:t xml:space="preserve">Senior leaders and partners</w:t>
            </w:r>
          </w:p>
        </w:tc>
        <w:tc>
          <w:tcPr/>
          <w:p>
            <w:pPr>
              <w:pStyle w:val="Compact"/>
            </w:pPr>
            <w:r>
              <w:t xml:space="preserve">Cognitive clarity, leadership presence, aging well without decline framing</w:t>
            </w:r>
          </w:p>
        </w:tc>
        <w:tc>
          <w:tcPr/>
          <w:p>
            <w:pPr>
              <w:pStyle w:val="Compact"/>
            </w:pPr>
            <w:r>
              <w:t xml:space="preserve">Performance durability</w:t>
            </w:r>
          </w:p>
        </w:tc>
        <w:tc>
          <w:tcPr/>
          <w:p>
            <w:pPr>
              <w:pStyle w:val="Compact"/>
            </w:pPr>
            <w:r>
              <w:t xml:space="preserve">Brief exchange; later call</w:t>
            </w:r>
          </w:p>
        </w:tc>
        <w:tc>
          <w:tcPr/>
          <w:p>
            <w:pPr>
              <w:pStyle w:val="Compact"/>
            </w:pPr>
            <w:r>
              <w:t xml:space="preserve">High</w:t>
            </w:r>
          </w:p>
        </w:tc>
      </w:tr>
      <w:tr>
        <w:tc>
          <w:tcPr/>
          <w:p>
            <w:pPr>
              <w:pStyle w:val="Compact"/>
            </w:pPr>
            <w:r>
              <w:t xml:space="preserve">HR / People leaders</w:t>
            </w:r>
          </w:p>
        </w:tc>
        <w:tc>
          <w:tcPr/>
          <w:p>
            <w:pPr>
              <w:pStyle w:val="Compact"/>
            </w:pPr>
            <w:r>
              <w:t xml:space="preserve">Sickness absence, engagement, manager capability, preventative support, budget scrutiny</w:t>
            </w:r>
          </w:p>
        </w:tc>
        <w:tc>
          <w:tcPr/>
          <w:p>
            <w:pPr>
              <w:pStyle w:val="Compact"/>
            </w:pPr>
            <w:r>
              <w:t xml:space="preserve">Leadership wellbeing as performance infrastructure</w:t>
            </w:r>
          </w:p>
        </w:tc>
        <w:tc>
          <w:tcPr/>
          <w:p>
            <w:pPr>
              <w:pStyle w:val="Compact"/>
            </w:pPr>
            <w:r>
              <w:t xml:space="preserve">Explore program fit and business case</w:t>
            </w:r>
          </w:p>
        </w:tc>
        <w:tc>
          <w:tcPr/>
          <w:p>
            <w:pPr>
              <w:pStyle w:val="Compact"/>
            </w:pPr>
            <w:r>
              <w:t xml:space="preserve">Moderate to high</w:t>
            </w:r>
          </w:p>
        </w:tc>
      </w:tr>
      <w:tr>
        <w:tc>
          <w:tcPr/>
          <w:p>
            <w:pPr>
              <w:pStyle w:val="Compact"/>
            </w:pPr>
            <w:r>
              <w:t xml:space="preserve">Corporate wellness decision-makers</w:t>
            </w:r>
          </w:p>
        </w:tc>
        <w:tc>
          <w:tcPr/>
          <w:p>
            <w:pPr>
              <w:pStyle w:val="Compact"/>
            </w:pPr>
            <w:r>
              <w:t xml:space="preserve">Cost-effectiveness, access, participation, outcomes</w:t>
            </w:r>
          </w:p>
        </w:tc>
        <w:tc>
          <w:tcPr/>
          <w:p>
            <w:pPr>
              <w:pStyle w:val="Compact"/>
            </w:pPr>
            <w:r>
              <w:t xml:space="preserve">Premium leader-centric wellness with measurable behavior change</w:t>
            </w:r>
          </w:p>
        </w:tc>
        <w:tc>
          <w:tcPr/>
          <w:p>
            <w:pPr>
              <w:pStyle w:val="Compact"/>
            </w:pPr>
            <w:r>
              <w:t xml:space="preserve">Program discussion</w:t>
            </w:r>
          </w:p>
        </w:tc>
        <w:tc>
          <w:tcPr/>
          <w:p>
            <w:pPr>
              <w:pStyle w:val="Compact"/>
            </w:pPr>
            <w:r>
              <w:t xml:space="preserve">Moderate</w:t>
            </w:r>
          </w:p>
        </w:tc>
      </w:tr>
      <w:tr>
        <w:tc>
          <w:tcPr/>
          <w:p>
            <w:pPr>
              <w:pStyle w:val="Compact"/>
            </w:pPr>
            <w:r>
              <w:t xml:space="preserve">Leadership-development professionals</w:t>
            </w:r>
          </w:p>
        </w:tc>
        <w:tc>
          <w:tcPr/>
          <w:p>
            <w:pPr>
              <w:pStyle w:val="Compact"/>
            </w:pPr>
            <w:r>
              <w:t xml:space="preserve">Leadership pipeline, manager effectiveness, coaching adjacency</w:t>
            </w:r>
          </w:p>
        </w:tc>
        <w:tc>
          <w:tcPr/>
          <w:p>
            <w:pPr>
              <w:pStyle w:val="Compact"/>
            </w:pPr>
            <w:r>
              <w:t xml:space="preserve">Health capacity as enabler of leadership performance</w:t>
            </w:r>
          </w:p>
        </w:tc>
        <w:tc>
          <w:tcPr/>
          <w:p>
            <w:pPr>
              <w:pStyle w:val="Compact"/>
            </w:pPr>
            <w:r>
              <w:t xml:space="preserve">Partnership discussion</w:t>
            </w:r>
          </w:p>
        </w:tc>
        <w:tc>
          <w:tcPr/>
          <w:p>
            <w:pPr>
              <w:pStyle w:val="Compact"/>
            </w:pPr>
            <w:r>
              <w:t xml:space="preserve">Moderate</w:t>
            </w:r>
          </w:p>
        </w:tc>
      </w:tr>
      <w:tr>
        <w:tc>
          <w:tcPr/>
          <w:p>
            <w:pPr>
              <w:pStyle w:val="Compact"/>
            </w:pPr>
            <w:r>
              <w:t xml:space="preserve">Executive coaches</w:t>
            </w:r>
          </w:p>
        </w:tc>
        <w:tc>
          <w:tcPr/>
          <w:p>
            <w:pPr>
              <w:pStyle w:val="Compact"/>
            </w:pPr>
            <w:r>
              <w:t xml:space="preserve">Client sustainability, energy, stress regulation, habit execution</w:t>
            </w:r>
          </w:p>
        </w:tc>
        <w:tc>
          <w:tcPr/>
          <w:p>
            <w:pPr>
              <w:pStyle w:val="Compact"/>
            </w:pPr>
            <w:r>
              <w:t xml:space="preserve">Adjacent specialist referral partner</w:t>
            </w:r>
          </w:p>
        </w:tc>
        <w:tc>
          <w:tcPr/>
          <w:p>
            <w:pPr>
              <w:pStyle w:val="Compact"/>
            </w:pPr>
            <w:r>
              <w:t xml:space="preserve">Introductions / collaboration</w:t>
            </w:r>
          </w:p>
        </w:tc>
        <w:tc>
          <w:tcPr/>
          <w:p>
            <w:pPr>
              <w:pStyle w:val="Compact"/>
            </w:pPr>
            <w:r>
              <w:t xml:space="preserve">High</w:t>
            </w:r>
          </w:p>
        </w:tc>
      </w:tr>
      <w:tr>
        <w:tc>
          <w:tcPr/>
          <w:p>
            <w:pPr>
              <w:pStyle w:val="Compact"/>
            </w:pPr>
            <w:r>
              <w:t xml:space="preserve">Medical / fitness / wellness referral partners</w:t>
            </w:r>
          </w:p>
        </w:tc>
        <w:tc>
          <w:tcPr/>
          <w:p>
            <w:pPr>
              <w:pStyle w:val="Compact"/>
            </w:pPr>
            <w:r>
              <w:t xml:space="preserve">Out-of-scope client needs, continuity, non-clinical support</w:t>
            </w:r>
          </w:p>
        </w:tc>
        <w:tc>
          <w:tcPr/>
          <w:p>
            <w:pPr>
              <w:pStyle w:val="Compact"/>
            </w:pPr>
            <w:r>
              <w:t xml:space="preserve">Complementary scope and escalation discipline</w:t>
            </w:r>
          </w:p>
        </w:tc>
        <w:tc>
          <w:tcPr/>
          <w:p>
            <w:pPr>
              <w:pStyle w:val="Compact"/>
            </w:pPr>
            <w:r>
              <w:t xml:space="preserve">Referral relationship</w:t>
            </w:r>
          </w:p>
        </w:tc>
        <w:tc>
          <w:tcPr/>
          <w:p>
            <w:pPr>
              <w:pStyle w:val="Compact"/>
            </w:pPr>
            <w:r>
              <w:t xml:space="preserve">High</w:t>
            </w:r>
          </w:p>
        </w:tc>
      </w:tr>
    </w:tbl>
    <w:p>
      <w:pPr>
        <w:pStyle w:val="BodyText"/>
      </w:pPr>
      <w:r>
        <w:t xml:space="preserve">The individual-client segment is usually the fastest path for a premium independent coach, because the buying group is smaller, confidentiality is easier, and the value proposition can be personal and immediate. The HR and organizational route is viable, but it requires clearer business framing, more proof, and patience around procurement and budget cycles. CIPD’s 2025 work shows that employers see value in wellbeing investment through improved health, engagement, sickness reduction, and performance, but also that budget pressure is the top challenge. That combination favors narrow, executive-focused pilots over broad “company wellness” promises.</w:t>
      </w:r>
      <w:r>
        <w:t xml:space="preserve"> </w:t>
      </w:r>
      <w:hyperlink r:id="rId22">
        <w:r>
          <w:rPr>
            <w:rStyle w:val="Hyperlink"/>
          </w:rPr>
          <w:t xml:space="preserve">[24]</w:t>
        </w:r>
      </w:hyperlink>
    </w:p>
    <w:p>
      <w:pPr>
        <w:pStyle w:val="BodyText"/>
      </w:pPr>
      <w:r>
        <w:t xml:space="preserve">For leadership-development and L&amp;D audiences, the angle should not be “wellness program.” It should be “health capacity as an enabler of leadership performance.” LinkedIn Learning’s 2025 report explicitly links career development to leadership training and coaching as business-relevant tactics, which creates a legitimate bridge for healthspan coaching when framed as execution support rather than medical intervention.</w:t>
      </w:r>
      <w:r>
        <w:t xml:space="preserve"> </w:t>
      </w:r>
      <w:hyperlink r:id="rId40">
        <w:r>
          <w:rPr>
            <w:rStyle w:val="Hyperlink"/>
          </w:rPr>
          <w:t xml:space="preserve">[25]</w:t>
        </w:r>
      </w:hyperlink>
    </w:p>
    <w:p>
      <w:pPr>
        <w:pStyle w:val="BodyText"/>
      </w:pPr>
      <w:r>
        <w:t xml:space="preserve">For founders, the evidence base is thinner and more survey-driven, but founder-specific wellbeing surveys consistently point to chronic stress and burnout risk. Use that carefully: not as a fear-based opener, but as a rationale for a niche built around founder stamina, recovery, and sustainable judgment under volatility. Because the survey evidence here is weaker than the official workplace-health evidence, it should guide targeting more than claims.</w:t>
      </w:r>
      <w:r>
        <w:t xml:space="preserve"> </w:t>
      </w:r>
      <w:hyperlink r:id="rId41">
        <w:r>
          <w:rPr>
            <w:rStyle w:val="Hyperlink"/>
          </w:rPr>
          <w:t xml:space="preserve">[26]</w:t>
        </w:r>
      </w:hyperlink>
    </w:p>
    <w:bookmarkEnd w:id="42"/>
    <w:bookmarkStart w:id="43" w:name="recommended-positioning-statement"/>
    <w:p>
      <w:pPr>
        <w:pStyle w:val="Heading3"/>
      </w:pPr>
      <w:r>
        <w:t xml:space="preserve">Recommended positioning statement</w:t>
      </w:r>
    </w:p>
    <w:p>
      <w:pPr>
        <w:pStyle w:val="FirstParagraph"/>
      </w:pPr>
      <w:r>
        <w:rPr>
          <w:b/>
          <w:bCs/>
        </w:rPr>
        <w:t xml:space="preserve">Executive-performance focused</w:t>
      </w:r>
      <w:r>
        <w:br/>
      </w:r>
      <w:r>
        <w:t xml:space="preserve">I work with executives and senior professionals who want stronger energy, sharper thinking, and better recovery so they can perform at a high level consistently, not intermittently. This is personalized health-performance coaching built for demanding schedules and real-world business pressure.</w:t>
      </w:r>
    </w:p>
    <w:p>
      <w:pPr>
        <w:pStyle w:val="BodyText"/>
      </w:pPr>
      <w:r>
        <w:rPr>
          <w:b/>
          <w:bCs/>
        </w:rPr>
        <w:t xml:space="preserve">Longevity and healthspan focused</w:t>
      </w:r>
      <w:r>
        <w:br/>
      </w:r>
      <w:r>
        <w:t xml:space="preserve">I help high-performing professionals extend their healthspan with a practical, evidence-informed coaching process focused on energy, strength, recovery, and cognitive longevity—so later years are not bought at the expense of the years in between.</w:t>
      </w:r>
    </w:p>
    <w:p>
      <w:pPr>
        <w:pStyle w:val="BodyText"/>
      </w:pPr>
      <w:r>
        <w:rPr>
          <w:b/>
          <w:bCs/>
        </w:rPr>
        <w:t xml:space="preserve">Balanced performance-and-healthspan focused</w:t>
      </w:r>
      <w:r>
        <w:br/>
      </w:r>
      <w:r>
        <w:t xml:space="preserve">I help leaders protect long-term health without compromising present-day performance by improving the foundations that support both: energy, sleep, recovery, resilience, focus, and sustainable routines.</w:t>
      </w:r>
    </w:p>
    <w:bookmarkEnd w:id="43"/>
    <w:bookmarkEnd w:id="44"/>
    <w:bookmarkStart w:id="51" w:name="Xcb69838102d1c40ed25705deb126d13ce907159"/>
    <w:p>
      <w:pPr>
        <w:pStyle w:val="Heading2"/>
      </w:pPr>
      <w:r>
        <w:t xml:space="preserve">Priority audience signals and recommended workflow</w:t>
      </w:r>
    </w:p>
    <w:bookmarkStart w:id="47" w:name="prospect-signals-and-outreach-triggers"/>
    <w:p>
      <w:pPr>
        <w:pStyle w:val="Heading3"/>
      </w:pPr>
      <w:r>
        <w:t xml:space="preserve">Prospect signals and outreach triggers</w:t>
      </w:r>
    </w:p>
    <w:p>
      <w:pPr>
        <w:pStyle w:val="FirstParagraph"/>
      </w:pPr>
      <w:r>
        <w:t xml:space="preserve">The best LinkedIn outreach starts from a</w:t>
      </w:r>
      <w:r>
        <w:t xml:space="preserve"> </w:t>
      </w:r>
      <w:r>
        <w:rPr>
          <w:b/>
          <w:bCs/>
        </w:rPr>
        <w:t xml:space="preserve">signal</w:t>
      </w:r>
      <w:r>
        <w:t xml:space="preserve">, not a list. Recent LinkedIn research identifies profile views, shared mutual connections, and engagement with your content or company page as especially predictive reply signals, and job-change activity materially raises acceptance likelihood. That makes trigger-based outreach the highest-quality starting point available on the platform.</w:t>
      </w:r>
      <w:r>
        <w:t xml:space="preserve"> </w:t>
      </w:r>
      <w:hyperlink r:id="rId21">
        <w:r>
          <w:rPr>
            <w:rStyle w:val="Hyperlink"/>
          </w:rPr>
          <w:t xml:space="preserve">[27]</w:t>
        </w:r>
      </w:hyperlink>
    </w:p>
    <w:p>
      <w:pPr>
        <w:pStyle w:val="BodyText"/>
      </w:pPr>
      <w:r>
        <w:t xml:space="preserve">For a healthspan performance coach, the highest-value signals are usually not explicit buying signals such as “looking for a coach.” They are</w:t>
      </w:r>
      <w:r>
        <w:t xml:space="preserve"> </w:t>
      </w:r>
      <w:r>
        <w:rPr>
          <w:b/>
          <w:bCs/>
        </w:rPr>
        <w:t xml:space="preserve">relevance signals</w:t>
      </w:r>
      <w:r>
        <w:t xml:space="preserve">. Examples include public posting about travel intensity, leadership strain, decision fatigue, marathon workweeks, performance consistency, sleep, stress, family-work tradeoffs, aging well, executive presence, biohacking skepticism, or wanting a more sustainable operating rhythm. The ethical rule is to use these signals to frame relevance, not to diagnose or exploit vulnerability. That is especially important in health-adjacent services.</w:t>
      </w:r>
      <w:r>
        <w:t xml:space="preserve"> </w:t>
      </w:r>
      <w:hyperlink r:id="rId45">
        <w:r>
          <w:rPr>
            <w:rStyle w:val="Hyperlink"/>
          </w:rPr>
          <w:t xml:space="preserve">[28]</w:t>
        </w:r>
      </w:hyperlink>
    </w:p>
    <w:p>
      <w:pPr>
        <w:pStyle w:val="BodyText"/>
      </w:pPr>
      <w:r>
        <w:t xml:space="preserve">LinkedIn-specific operational triggers are worth prioritizing because they are close to the moment of attention. If someone viewed your profile, engaged with your post, recently changed jobs, appeared as a mutual-path contact, or attended your event, you have legitimate context. LinkedIn also notes that organizers can privately message attendees one-to-one even when not connected, but normal attendees cannot message non-connections through the event if they are not already connected. Profile-viewer data are also constrained by privacy settings and account tier.</w:t>
      </w:r>
      <w:r>
        <w:t xml:space="preserve"> </w:t>
      </w:r>
      <w:hyperlink r:id="rId46">
        <w:r>
          <w:rPr>
            <w:rStyle w:val="Hyperlink"/>
          </w:rPr>
          <w:t xml:space="preserve">[29]</w:t>
        </w:r>
      </w:hyperlink>
    </w:p>
    <w:bookmarkEnd w:id="47"/>
    <w:bookmarkStart w:id="48" w:name="outreach-decision-tree"/>
    <w:p>
      <w:pPr>
        <w:pStyle w:val="Heading3"/>
      </w:pPr>
      <w:r>
        <w:t xml:space="preserve">Outreach decision tree</w:t>
      </w:r>
    </w:p>
    <w:p>
      <w:pPr>
        <w:pStyle w:val="SourceCode"/>
      </w:pPr>
      <w:r>
        <w:rPr>
          <w:rStyle w:val="VerbatimChar"/>
        </w:rPr>
        <w:t xml:space="preserve">If you have a warm introduction path</w:t>
      </w:r>
      <w:r>
        <w:br/>
      </w:r>
      <w:r>
        <w:rPr>
          <w:rStyle w:val="VerbatimChar"/>
        </w:rPr>
        <w:t xml:space="preserve">→ Ask for the introduction first.</w:t>
      </w:r>
      <w:r>
        <w:br/>
      </w:r>
      <w:r>
        <w:rPr>
          <w:rStyle w:val="VerbatimChar"/>
        </w:rPr>
        <w:t xml:space="preserve">→ If granted, message using the introducer's context.</w:t>
      </w:r>
      <w:r>
        <w:br/>
      </w:r>
      <w:r>
        <w:rPr>
          <w:rStyle w:val="VerbatimChar"/>
        </w:rPr>
        <w:t xml:space="preserve">→ Best for: organizational buyers, high-value executives, referral partners.</w:t>
      </w:r>
      <w:r>
        <w:br/>
      </w:r>
      <w:r>
        <w:br/>
      </w:r>
      <w:r>
        <w:rPr>
          <w:rStyle w:val="VerbatimChar"/>
        </w:rPr>
        <w:t xml:space="preserve">If the prospect engaged with your content or viewed your profile</w:t>
      </w:r>
      <w:r>
        <w:br/>
      </w:r>
      <w:r>
        <w:rPr>
          <w:rStyle w:val="VerbatimChar"/>
        </w:rPr>
        <w:t xml:space="preserve">→ Message within 24–48 hours.</w:t>
      </w:r>
      <w:r>
        <w:br/>
      </w:r>
      <w:r>
        <w:rPr>
          <w:rStyle w:val="VerbatimChar"/>
        </w:rPr>
        <w:t xml:space="preserve">→ Reference the exact interaction.</w:t>
      </w:r>
      <w:r>
        <w:br/>
      </w:r>
      <w:r>
        <w:rPr>
          <w:rStyle w:val="VerbatimChar"/>
        </w:rPr>
        <w:t xml:space="preserve">→ Best for: individual buyers, founders, active LinkedIn users.</w:t>
      </w:r>
      <w:r>
        <w:br/>
      </w:r>
      <w:r>
        <w:br/>
      </w:r>
      <w:r>
        <w:rPr>
          <w:rStyle w:val="VerbatimChar"/>
        </w:rPr>
        <w:t xml:space="preserve">If the prospect recently changed jobs or was promoted</w:t>
      </w:r>
      <w:r>
        <w:br/>
      </w:r>
      <w:r>
        <w:rPr>
          <w:rStyle w:val="VerbatimChar"/>
        </w:rPr>
        <w:t xml:space="preserve">→ Connect with a short context note or blank invite, then follow with a relevant message.</w:t>
      </w:r>
      <w:r>
        <w:br/>
      </w:r>
      <w:r>
        <w:rPr>
          <w:rStyle w:val="VerbatimChar"/>
        </w:rPr>
        <w:t xml:space="preserve">→ Best for: executives, founders, senior operators.</w:t>
      </w:r>
      <w:r>
        <w:br/>
      </w:r>
      <w:r>
        <w:br/>
      </w:r>
      <w:r>
        <w:rPr>
          <w:rStyle w:val="VerbatimChar"/>
        </w:rPr>
        <w:t xml:space="preserve">If the prospect posted or commented recently</w:t>
      </w:r>
      <w:r>
        <w:br/>
      </w:r>
      <w:r>
        <w:rPr>
          <w:rStyle w:val="VerbatimChar"/>
        </w:rPr>
        <w:t xml:space="preserve">→ Comment publicly first if you can add substance.</w:t>
      </w:r>
      <w:r>
        <w:br/>
      </w:r>
      <w:r>
        <w:rPr>
          <w:rStyle w:val="VerbatimChar"/>
        </w:rPr>
        <w:t xml:space="preserve">→ Then send a content-based opener tied to that post.</w:t>
      </w:r>
      <w:r>
        <w:br/>
      </w:r>
      <w:r>
        <w:rPr>
          <w:rStyle w:val="VerbatimChar"/>
        </w:rPr>
        <w:t xml:space="preserve">→ Best for: cold prospects with visible activity.</w:t>
      </w:r>
      <w:r>
        <w:br/>
      </w:r>
      <w:r>
        <w:br/>
      </w:r>
      <w:r>
        <w:rPr>
          <w:rStyle w:val="VerbatimChar"/>
        </w:rPr>
        <w:t xml:space="preserve">If you have no real context but the prospect is a strong fit</w:t>
      </w:r>
      <w:r>
        <w:br/>
      </w:r>
      <w:r>
        <w:rPr>
          <w:rStyle w:val="VerbatimChar"/>
        </w:rPr>
        <w:t xml:space="preserve">→ Use a blank request only if your profile is strong and the account is individual, not institutional.</w:t>
      </w:r>
      <w:r>
        <w:br/>
      </w:r>
      <w:r>
        <w:rPr>
          <w:rStyle w:val="VerbatimChar"/>
        </w:rPr>
        <w:t xml:space="preserve">→ After acceptance, start with relevance and one question.</w:t>
      </w:r>
      <w:r>
        <w:br/>
      </w:r>
      <w:r>
        <w:rPr>
          <w:rStyle w:val="VerbatimChar"/>
        </w:rPr>
        <w:t xml:space="preserve">→ Best for: individual executive prospects, not procurement-style buyers.</w:t>
      </w:r>
      <w:r>
        <w:br/>
      </w:r>
      <w:r>
        <w:br/>
      </w:r>
      <w:r>
        <w:rPr>
          <w:rStyle w:val="VerbatimChar"/>
        </w:rPr>
        <w:t xml:space="preserve">If the buyer is HR / People / L&amp;D / corporate wellness</w:t>
      </w:r>
      <w:r>
        <w:br/>
      </w:r>
      <w:r>
        <w:rPr>
          <w:rStyle w:val="VerbatimChar"/>
        </w:rPr>
        <w:t xml:space="preserve">→ Prefer shared context, mutuals, event context, or thought-leadership engagement.</w:t>
      </w:r>
      <w:r>
        <w:br/>
      </w:r>
      <w:r>
        <w:rPr>
          <w:rStyle w:val="VerbatimChar"/>
        </w:rPr>
        <w:t xml:space="preserve">→ Do not lead with personal-health language; lead with business outcomes and scope.</w:t>
      </w:r>
      <w:r>
        <w:br/>
      </w:r>
      <w:r>
        <w:br/>
      </w:r>
      <w:r>
        <w:rPr>
          <w:rStyle w:val="VerbatimChar"/>
        </w:rPr>
        <w:t xml:space="preserve">If the prospect is a referral partner</w:t>
      </w:r>
      <w:r>
        <w:br/>
      </w:r>
      <w:r>
        <w:rPr>
          <w:rStyle w:val="VerbatimChar"/>
        </w:rPr>
        <w:t xml:space="preserve">→ Be explicit about scope, fit, and boundaries.</w:t>
      </w:r>
      <w:r>
        <w:br/>
      </w:r>
      <w:r>
        <w:rPr>
          <w:rStyle w:val="VerbatimChar"/>
        </w:rPr>
        <w:t xml:space="preserve">→ Show how you complement rather than replace their work.</w:t>
      </w:r>
      <w:r>
        <w:br/>
      </w:r>
      <w:r>
        <w:br/>
      </w:r>
      <w:r>
        <w:rPr>
          <w:rStyle w:val="VerbatimChar"/>
        </w:rPr>
        <w:t xml:space="preserve">If there is no fit signal after two light follow-ups</w:t>
      </w:r>
      <w:r>
        <w:br/>
      </w:r>
      <w:r>
        <w:rPr>
          <w:rStyle w:val="VerbatimChar"/>
        </w:rPr>
        <w:t xml:space="preserve">→ Exit gracefully and continue passive nurture via content and comments.</w:t>
      </w:r>
    </w:p>
    <w:bookmarkEnd w:id="48"/>
    <w:bookmarkStart w:id="49" w:name="X82dd5677eba627c35f2b521271399647bcafadd"/>
    <w:p>
      <w:pPr>
        <w:pStyle w:val="Heading3"/>
      </w:pPr>
      <w:r>
        <w:t xml:space="preserve">Recommended connection-to-conversation workflow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Timing</w:t>
            </w:r>
          </w:p>
        </w:tc>
        <w:tc>
          <w:tcPr/>
          <w:p>
            <w:pPr>
              <w:pStyle w:val="Compact"/>
            </w:pPr>
            <w:r>
              <w:t xml:space="preserve">Objective</w:t>
            </w:r>
          </w:p>
        </w:tc>
        <w:tc>
          <w:tcPr/>
          <w:p>
            <w:pPr>
              <w:pStyle w:val="Compact"/>
            </w:pPr>
            <w:r>
              <w:t xml:space="preserve">Best move</w:t>
            </w:r>
          </w:p>
        </w:tc>
        <w:tc>
          <w:tcPr/>
          <w:p>
            <w:pPr>
              <w:pStyle w:val="Compact"/>
            </w:pPr>
            <w:r>
              <w:t xml:space="preserve">Exit condition</w:t>
            </w:r>
          </w:p>
        </w:tc>
      </w:tr>
      <w:tr>
        <w:tc>
          <w:tcPr/>
          <w:p>
            <w:pPr>
              <w:pStyle w:val="Compact"/>
            </w:pPr>
            <w:r>
              <w:t xml:space="preserve">Quiet warming</w:t>
            </w:r>
          </w:p>
        </w:tc>
        <w:tc>
          <w:tcPr/>
          <w:p>
            <w:pPr>
              <w:pStyle w:val="Compact"/>
            </w:pPr>
            <w:r>
              <w:t xml:space="preserve">3–10 days before invite when possible</w:t>
            </w:r>
          </w:p>
        </w:tc>
        <w:tc>
          <w:tcPr/>
          <w:p>
            <w:pPr>
              <w:pStyle w:val="Compact"/>
            </w:pPr>
            <w:r>
              <w:t xml:space="preserve">Familiarity and credibility</w:t>
            </w:r>
          </w:p>
        </w:tc>
        <w:tc>
          <w:tcPr/>
          <w:p>
            <w:pPr>
              <w:pStyle w:val="Compact"/>
            </w:pPr>
            <w:r>
              <w:t xml:space="preserve">Read profile, engage thoughtfully with 1–2 posts, save notes</w:t>
            </w:r>
          </w:p>
        </w:tc>
        <w:tc>
          <w:tcPr/>
          <w:p>
            <w:pPr>
              <w:pStyle w:val="Compact"/>
            </w:pPr>
            <w:r>
              <w:t xml:space="preserve">Skip if no recent activity</w:t>
            </w:r>
          </w:p>
        </w:tc>
      </w:tr>
      <w:tr>
        <w:tc>
          <w:tcPr/>
          <w:p>
            <w:pPr>
              <w:pStyle w:val="Compact"/>
            </w:pPr>
            <w:r>
              <w:t xml:space="preserve">Invite</w:t>
            </w:r>
          </w:p>
        </w:tc>
        <w:tc>
          <w:tcPr/>
          <w:p>
            <w:pPr>
              <w:pStyle w:val="Compact"/>
            </w:pPr>
            <w:r>
              <w:t xml:space="preserve">Day 0</w:t>
            </w:r>
          </w:p>
        </w:tc>
        <w:tc>
          <w:tcPr/>
          <w:p>
            <w:pPr>
              <w:pStyle w:val="Compact"/>
            </w:pPr>
            <w:r>
              <w:t xml:space="preserve">Start the relationship</w:t>
            </w:r>
          </w:p>
        </w:tc>
        <w:tc>
          <w:tcPr/>
          <w:p>
            <w:pPr>
              <w:pStyle w:val="Compact"/>
            </w:pPr>
            <w:r>
              <w:t xml:space="preserve">Blank request if no true context; note if shared context, content, event, job change, or mutual path</w:t>
            </w:r>
          </w:p>
        </w:tc>
        <w:tc>
          <w:tcPr/>
          <w:p>
            <w:pPr>
              <w:pStyle w:val="Compact"/>
            </w:pPr>
            <w:r>
              <w:t xml:space="preserve">If not accepted in 10–14 days, do not chase</w:t>
            </w:r>
          </w:p>
        </w:tc>
      </w:tr>
      <w:tr>
        <w:tc>
          <w:tcPr/>
          <w:p>
            <w:pPr>
              <w:pStyle w:val="Compact"/>
            </w:pPr>
            <w:r>
              <w:t xml:space="preserve">First message after acceptance</w:t>
            </w:r>
          </w:p>
        </w:tc>
        <w:tc>
          <w:tcPr/>
          <w:p>
            <w:pPr>
              <w:pStyle w:val="Compact"/>
            </w:pPr>
            <w:r>
              <w:t xml:space="preserve">Within 24 hours</w:t>
            </w:r>
          </w:p>
        </w:tc>
        <w:tc>
          <w:tcPr/>
          <w:p>
            <w:pPr>
              <w:pStyle w:val="Compact"/>
            </w:pPr>
            <w:r>
              <w:t xml:space="preserve">Establish relevance, not pitch</w:t>
            </w:r>
          </w:p>
        </w:tc>
        <w:tc>
          <w:tcPr/>
          <w:p>
            <w:pPr>
              <w:pStyle w:val="Compact"/>
            </w:pPr>
            <w:r>
              <w:t xml:space="preserve">Thank them, reference context, ask one intelligent question</w:t>
            </w:r>
          </w:p>
        </w:tc>
        <w:tc>
          <w:tcPr/>
          <w:p>
            <w:pPr>
              <w:pStyle w:val="Compact"/>
            </w:pPr>
            <w:r>
              <w:t xml:space="preserve">If no reply, wait</w:t>
            </w:r>
          </w:p>
        </w:tc>
      </w:tr>
      <w:tr>
        <w:tc>
          <w:tcPr/>
          <w:p>
            <w:pPr>
              <w:pStyle w:val="Compact"/>
            </w:pPr>
            <w:r>
              <w:t xml:space="preserve">Follow-up</w:t>
            </w:r>
          </w:p>
        </w:tc>
        <w:tc>
          <w:tcPr/>
          <w:p>
            <w:pPr>
              <w:pStyle w:val="Compact"/>
            </w:pPr>
            <w:r>
              <w:t xml:space="preserve">Day 4–6</w:t>
            </w:r>
          </w:p>
        </w:tc>
        <w:tc>
          <w:tcPr/>
          <w:p>
            <w:pPr>
              <w:pStyle w:val="Compact"/>
            </w:pPr>
            <w:r>
              <w:t xml:space="preserve">Reopen lightly</w:t>
            </w:r>
          </w:p>
        </w:tc>
        <w:tc>
          <w:tcPr/>
          <w:p>
            <w:pPr>
              <w:pStyle w:val="Compact"/>
            </w:pPr>
            <w:r>
              <w:t xml:space="preserve">Add one useful observation, short resource, or precise question</w:t>
            </w:r>
          </w:p>
        </w:tc>
        <w:tc>
          <w:tcPr/>
          <w:p>
            <w:pPr>
              <w:pStyle w:val="Compact"/>
            </w:pPr>
            <w:r>
              <w:t xml:space="preserve">If no reply, wait longer</w:t>
            </w:r>
          </w:p>
        </w:tc>
      </w:tr>
      <w:tr>
        <w:tc>
          <w:tcPr/>
          <w:p>
            <w:pPr>
              <w:pStyle w:val="Compact"/>
            </w:pPr>
            <w:r>
              <w:t xml:space="preserve">Business turn</w:t>
            </w:r>
          </w:p>
        </w:tc>
        <w:tc>
          <w:tcPr/>
          <w:p>
            <w:pPr>
              <w:pStyle w:val="Compact"/>
            </w:pPr>
            <w:r>
              <w:t xml:space="preserve">After positive back-and-forth</w:t>
            </w:r>
          </w:p>
        </w:tc>
        <w:tc>
          <w:tcPr/>
          <w:p>
            <w:pPr>
              <w:pStyle w:val="Compact"/>
            </w:pPr>
            <w:r>
              <w:t xml:space="preserve">Explore fit</w:t>
            </w:r>
          </w:p>
        </w:tc>
        <w:tc>
          <w:tcPr/>
          <w:p>
            <w:pPr>
              <w:pStyle w:val="Compact"/>
            </w:pPr>
            <w:r>
              <w:t xml:space="preserve">Ask permission to share how you approach this with similar clients</w:t>
            </w:r>
          </w:p>
        </w:tc>
        <w:tc>
          <w:tcPr/>
          <w:p>
            <w:pPr>
              <w:pStyle w:val="Compact"/>
            </w:pPr>
            <w:r>
              <w:t xml:space="preserve">If interest is thin, stay relational</w:t>
            </w:r>
          </w:p>
        </w:tc>
      </w:tr>
      <w:tr>
        <w:tc>
          <w:tcPr/>
          <w:p>
            <w:pPr>
              <w:pStyle w:val="Compact"/>
            </w:pPr>
            <w:r>
              <w:t xml:space="preserve">Discovery invitation</w:t>
            </w:r>
          </w:p>
        </w:tc>
        <w:tc>
          <w:tcPr/>
          <w:p>
            <w:pPr>
              <w:pStyle w:val="Compact"/>
            </w:pPr>
            <w:r>
              <w:t xml:space="preserve">After problem acknowledgment or curiosity</w:t>
            </w:r>
          </w:p>
        </w:tc>
        <w:tc>
          <w:tcPr/>
          <w:p>
            <w:pPr>
              <w:pStyle w:val="Compact"/>
            </w:pPr>
            <w:r>
              <w:t xml:space="preserve">Move to conversation</w:t>
            </w:r>
          </w:p>
        </w:tc>
        <w:tc>
          <w:tcPr/>
          <w:p>
            <w:pPr>
              <w:pStyle w:val="Compact"/>
            </w:pPr>
            <w:r>
              <w:t xml:space="preserve">Offer a short call with clear purpose and no pressure</w:t>
            </w:r>
          </w:p>
        </w:tc>
        <w:tc>
          <w:tcPr/>
          <w:p>
            <w:pPr>
              <w:pStyle w:val="Compact"/>
            </w:pPr>
            <w:r>
              <w:t xml:space="preserve">If ignored twice, pause</w:t>
            </w:r>
          </w:p>
        </w:tc>
      </w:tr>
      <w:tr>
        <w:tc>
          <w:tcPr/>
          <w:p>
            <w:pPr>
              <w:pStyle w:val="Compact"/>
            </w:pPr>
            <w:r>
              <w:t xml:space="preserve">Long-tail nurture</w:t>
            </w:r>
          </w:p>
        </w:tc>
        <w:tc>
          <w:tcPr/>
          <w:p>
            <w:pPr>
              <w:pStyle w:val="Compact"/>
            </w:pPr>
            <w:r>
              <w:t xml:space="preserve">Ongoing</w:t>
            </w:r>
          </w:p>
        </w:tc>
        <w:tc>
          <w:tcPr/>
          <w:p>
            <w:pPr>
              <w:pStyle w:val="Compact"/>
            </w:pPr>
            <w:r>
              <w:t xml:space="preserve">Stay visible</w:t>
            </w:r>
          </w:p>
        </w:tc>
        <w:tc>
          <w:tcPr/>
          <w:p>
            <w:pPr>
              <w:pStyle w:val="Compact"/>
            </w:pPr>
            <w:r>
              <w:t xml:space="preserve">Continue commenting, posting, and occasional re-engagement</w:t>
            </w:r>
          </w:p>
        </w:tc>
        <w:tc>
          <w:tcPr/>
          <w:p>
            <w:pPr>
              <w:pStyle w:val="Compact"/>
            </w:pPr>
            <w:r>
              <w:t xml:space="preserve">Re-enter only on fresh signal</w:t>
            </w:r>
          </w:p>
        </w:tc>
      </w:tr>
    </w:tbl>
    <w:p>
      <w:pPr>
        <w:pStyle w:val="BodyText"/>
      </w:pPr>
      <w:r>
        <w:t xml:space="preserve">A realistic premium-coaching sequence is therefore</w:t>
      </w:r>
      <w:r>
        <w:t xml:space="preserve"> </w:t>
      </w:r>
      <w:r>
        <w:rPr>
          <w:b/>
          <w:bCs/>
        </w:rPr>
        <w:t xml:space="preserve">engage → connect → contextual conversation → permissioned business turn → call invitation</w:t>
      </w:r>
      <w:r>
        <w:t xml:space="preserve">. The mistake most coaches make is trying to skip the middle. Premium clients often buy the way management-consulting buyers do: they shortlist early, use thought leadership to vet capability, and weigh trust heavily alongside innovation or specialization.</w:t>
      </w:r>
      <w:r>
        <w:t xml:space="preserve"> </w:t>
      </w:r>
      <w:hyperlink r:id="rId30">
        <w:r>
          <w:rPr>
            <w:rStyle w:val="Hyperlink"/>
          </w:rPr>
          <w:t xml:space="preserve">[30]</w:t>
        </w:r>
      </w:hyperlink>
    </w:p>
    <w:bookmarkEnd w:id="49"/>
    <w:bookmarkStart w:id="50" w:name="message-pattern-analysis"/>
    <w:p>
      <w:pPr>
        <w:pStyle w:val="Heading3"/>
      </w:pPr>
      <w:r>
        <w:t xml:space="preserve">Message pattern analysis</w:t>
      </w:r>
    </w:p>
    <w:p>
      <w:pPr>
        <w:pStyle w:val="FirstParagraph"/>
      </w:pPr>
      <w:r>
        <w:t xml:space="preserve">The patterns below are not “templates to blast.” They are message architectures. They work when they anchor on</w:t>
      </w:r>
      <w:r>
        <w:t xml:space="preserve"> </w:t>
      </w:r>
      <w:r>
        <w:rPr>
          <w:b/>
          <w:bCs/>
        </w:rPr>
        <w:t xml:space="preserve">real context</w:t>
      </w:r>
      <w:r>
        <w:t xml:space="preserve">,</w:t>
      </w:r>
      <w:r>
        <w:t xml:space="preserve"> </w:t>
      </w:r>
      <w:r>
        <w:rPr>
          <w:b/>
          <w:bCs/>
        </w:rPr>
        <w:t xml:space="preserve">clear relevance</w:t>
      </w:r>
      <w:r>
        <w:t xml:space="preserve">,</w:t>
      </w:r>
      <w:r>
        <w:t xml:space="preserve"> </w:t>
      </w:r>
      <w:r>
        <w:rPr>
          <w:b/>
          <w:bCs/>
        </w:rPr>
        <w:t xml:space="preserve">specific language</w:t>
      </w:r>
      <w:r>
        <w:t xml:space="preserve">, and</w:t>
      </w:r>
      <w:r>
        <w:t xml:space="preserve"> </w:t>
      </w:r>
      <w:r>
        <w:rPr>
          <w:b/>
          <w:bCs/>
        </w:rPr>
        <w:t xml:space="preserve">appropriate asks</w:t>
      </w:r>
      <w:r>
        <w:t xml:space="preserve">. The main supporting principles are trust formation, homophily/shared beliefs, specificity versus ambiguity, and the liking benefits of responsive questions.</w:t>
      </w:r>
      <w:r>
        <w:t xml:space="preserve"> </w:t>
      </w:r>
      <w:hyperlink r:id="rId31">
        <w:r>
          <w:rPr>
            <w:rStyle w:val="Hyperlink"/>
          </w:rPr>
          <w:t xml:space="preserve">[31]</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Pattern</w:t>
            </w:r>
          </w:p>
        </w:tc>
        <w:tc>
          <w:tcPr/>
          <w:p>
            <w:pPr>
              <w:pStyle w:val="Compact"/>
            </w:pPr>
            <w:r>
              <w:t xml:space="preserve">Principle behind it</w:t>
            </w:r>
          </w:p>
        </w:tc>
        <w:tc>
          <w:tcPr/>
          <w:p>
            <w:pPr>
              <w:pStyle w:val="Compact"/>
            </w:pPr>
            <w:r>
              <w:t xml:space="preserve">Why it can work</w:t>
            </w:r>
          </w:p>
        </w:tc>
        <w:tc>
          <w:tcPr/>
          <w:p>
            <w:pPr>
              <w:pStyle w:val="Compact"/>
            </w:pPr>
            <w:r>
              <w:t xml:space="preserve">Best context</w:t>
            </w:r>
          </w:p>
        </w:tc>
        <w:tc>
          <w:tcPr/>
          <w:p>
            <w:pPr>
              <w:pStyle w:val="Compact"/>
            </w:pPr>
            <w:r>
              <w:t xml:space="preserve">Risks</w:t>
            </w:r>
          </w:p>
        </w:tc>
        <w:tc>
          <w:tcPr/>
          <w:p>
            <w:pPr>
              <w:pStyle w:val="Compact"/>
            </w:pPr>
            <w:r>
              <w:t xml:space="preserve">Healthspan adaptation</w:t>
            </w:r>
          </w:p>
        </w:tc>
      </w:tr>
      <w:tr>
        <w:tc>
          <w:tcPr/>
          <w:p>
            <w:pPr>
              <w:pStyle w:val="Compact"/>
            </w:pPr>
            <w:r>
              <w:t xml:space="preserve">Shared-context opener</w:t>
            </w:r>
          </w:p>
        </w:tc>
        <w:tc>
          <w:tcPr/>
          <w:p>
            <w:pPr>
              <w:pStyle w:val="Compact"/>
            </w:pPr>
            <w:r>
              <w:t xml:space="preserve">Familiarity and reduced uncertainty</w:t>
            </w:r>
          </w:p>
        </w:tc>
        <w:tc>
          <w:tcPr/>
          <w:p>
            <w:pPr>
              <w:pStyle w:val="Compact"/>
            </w:pPr>
            <w:r>
              <w:t xml:space="preserve">Gives a reason for contact immediately</w:t>
            </w:r>
          </w:p>
        </w:tc>
        <w:tc>
          <w:tcPr/>
          <w:p>
            <w:pPr>
              <w:pStyle w:val="Compact"/>
            </w:pPr>
            <w:r>
              <w:t xml:space="preserve">Mutuals, alma mater, event, group</w:t>
            </w:r>
          </w:p>
        </w:tc>
        <w:tc>
          <w:tcPr/>
          <w:p>
            <w:pPr>
              <w:pStyle w:val="Compact"/>
            </w:pPr>
            <w:r>
              <w:t xml:space="preserve">Feels forced if context is weak</w:t>
            </w:r>
          </w:p>
        </w:tc>
        <w:tc>
          <w:tcPr/>
          <w:p>
            <w:pPr>
              <w:pStyle w:val="Compact"/>
            </w:pPr>
            <w:r>
              <w:t xml:space="preserve">Use “shared operator/leader context,” not flimsy similarity</w:t>
            </w:r>
          </w:p>
        </w:tc>
      </w:tr>
      <w:tr>
        <w:tc>
          <w:tcPr/>
          <w:p>
            <w:pPr>
              <w:pStyle w:val="Compact"/>
            </w:pPr>
            <w:r>
              <w:t xml:space="preserve">Content-based opener</w:t>
            </w:r>
          </w:p>
        </w:tc>
        <w:tc>
          <w:tcPr/>
          <w:p>
            <w:pPr>
              <w:pStyle w:val="Compact"/>
            </w:pPr>
            <w:r>
              <w:t xml:space="preserve">Attention and reciprocity</w:t>
            </w:r>
          </w:p>
        </w:tc>
        <w:tc>
          <w:tcPr/>
          <w:p>
            <w:pPr>
              <w:pStyle w:val="Compact"/>
            </w:pPr>
            <w:r>
              <w:t xml:space="preserve">Shows you actually noticed their thinking</w:t>
            </w:r>
          </w:p>
        </w:tc>
        <w:tc>
          <w:tcPr/>
          <w:p>
            <w:pPr>
              <w:pStyle w:val="Compact"/>
            </w:pPr>
            <w:r>
              <w:t xml:space="preserve">Active posters/commenters</w:t>
            </w:r>
          </w:p>
        </w:tc>
        <w:tc>
          <w:tcPr/>
          <w:p>
            <w:pPr>
              <w:pStyle w:val="Compact"/>
            </w:pPr>
            <w:r>
              <w:t xml:space="preserve">Fake if praise is generic</w:t>
            </w:r>
          </w:p>
        </w:tc>
        <w:tc>
          <w:tcPr/>
          <w:p>
            <w:pPr>
              <w:pStyle w:val="Compact"/>
            </w:pPr>
            <w:r>
              <w:t xml:space="preserve">Reference a practical point, not “great post”</w:t>
            </w:r>
          </w:p>
        </w:tc>
      </w:tr>
      <w:tr>
        <w:tc>
          <w:tcPr/>
          <w:p>
            <w:pPr>
              <w:pStyle w:val="Compact"/>
            </w:pPr>
            <w:r>
              <w:t xml:space="preserve">Observation-based opener</w:t>
            </w:r>
          </w:p>
        </w:tc>
        <w:tc>
          <w:tcPr/>
          <w:p>
            <w:pPr>
              <w:pStyle w:val="Compact"/>
            </w:pPr>
            <w:r>
              <w:t xml:space="preserve">Specificity and perspective</w:t>
            </w:r>
          </w:p>
        </w:tc>
        <w:tc>
          <w:tcPr/>
          <w:p>
            <w:pPr>
              <w:pStyle w:val="Compact"/>
            </w:pPr>
            <w:r>
              <w:t xml:space="preserve">Signals independent thought</w:t>
            </w:r>
          </w:p>
        </w:tc>
        <w:tc>
          <w:tcPr/>
          <w:p>
            <w:pPr>
              <w:pStyle w:val="Compact"/>
            </w:pPr>
            <w:r>
              <w:t xml:space="preserve">Prospects with visible role/company changes</w:t>
            </w:r>
          </w:p>
        </w:tc>
        <w:tc>
          <w:tcPr/>
          <w:p>
            <w:pPr>
              <w:pStyle w:val="Compact"/>
            </w:pPr>
            <w:r>
              <w:t xml:space="preserve">Can sound presumptuous</w:t>
            </w:r>
          </w:p>
        </w:tc>
        <w:tc>
          <w:tcPr/>
          <w:p>
            <w:pPr>
              <w:pStyle w:val="Compact"/>
            </w:pPr>
            <w:r>
              <w:t xml:space="preserve">Tie observation to workload, travel, team scale, or decision load</w:t>
            </w:r>
          </w:p>
        </w:tc>
      </w:tr>
      <w:tr>
        <w:tc>
          <w:tcPr/>
          <w:p>
            <w:pPr>
              <w:pStyle w:val="Compact"/>
            </w:pPr>
            <w:r>
              <w:t xml:space="preserve">Curiosity-led question</w:t>
            </w:r>
          </w:p>
        </w:tc>
        <w:tc>
          <w:tcPr/>
          <w:p>
            <w:pPr>
              <w:pStyle w:val="Compact"/>
            </w:pPr>
            <w:r>
              <w:t xml:space="preserve">Engagement and autonomy</w:t>
            </w:r>
          </w:p>
        </w:tc>
        <w:tc>
          <w:tcPr/>
          <w:p>
            <w:pPr>
              <w:pStyle w:val="Compact"/>
            </w:pPr>
            <w:r>
              <w:t xml:space="preserve">Invites them into the topic without pressure</w:t>
            </w:r>
          </w:p>
        </w:tc>
        <w:tc>
          <w:tcPr/>
          <w:p>
            <w:pPr>
              <w:pStyle w:val="Compact"/>
            </w:pPr>
            <w:r>
              <w:t xml:space="preserve">Active, reflective prospects</w:t>
            </w:r>
          </w:p>
        </w:tc>
        <w:tc>
          <w:tcPr/>
          <w:p>
            <w:pPr>
              <w:pStyle w:val="Compact"/>
            </w:pPr>
            <w:r>
              <w:t xml:space="preserve">Too broad becomes vague</w:t>
            </w:r>
          </w:p>
        </w:tc>
        <w:tc>
          <w:tcPr/>
          <w:p>
            <w:pPr>
              <w:pStyle w:val="Compact"/>
            </w:pPr>
            <w:r>
              <w:t xml:space="preserve">Ask about an operational challenge, not private health details</w:t>
            </w:r>
          </w:p>
        </w:tc>
      </w:tr>
      <w:tr>
        <w:tc>
          <w:tcPr/>
          <w:p>
            <w:pPr>
              <w:pStyle w:val="Compact"/>
            </w:pPr>
            <w:r>
              <w:t xml:space="preserve">Permission-based outreach</w:t>
            </w:r>
          </w:p>
        </w:tc>
        <w:tc>
          <w:tcPr/>
          <w:p>
            <w:pPr>
              <w:pStyle w:val="Compact"/>
            </w:pPr>
            <w:r>
              <w:t xml:space="preserve">Respect and control</w:t>
            </w:r>
          </w:p>
        </w:tc>
        <w:tc>
          <w:tcPr/>
          <w:p>
            <w:pPr>
              <w:pStyle w:val="Compact"/>
            </w:pPr>
            <w:r>
              <w:t xml:space="preserve">Reduces reactance</w:t>
            </w:r>
          </w:p>
        </w:tc>
        <w:tc>
          <w:tcPr/>
          <w:p>
            <w:pPr>
              <w:pStyle w:val="Compact"/>
            </w:pPr>
            <w:r>
              <w:t xml:space="preserve">Colder prospects, org buyers</w:t>
            </w:r>
          </w:p>
        </w:tc>
        <w:tc>
          <w:tcPr/>
          <w:p>
            <w:pPr>
              <w:pStyle w:val="Compact"/>
            </w:pPr>
            <w:r>
              <w:t xml:space="preserve">Overused if too timid</w:t>
            </w:r>
          </w:p>
        </w:tc>
        <w:tc>
          <w:tcPr/>
          <w:p>
            <w:pPr>
              <w:pStyle w:val="Compact"/>
            </w:pPr>
            <w:r>
              <w:t xml:space="preserve">“Would it be useful if I shared…” works well</w:t>
            </w:r>
          </w:p>
        </w:tc>
      </w:tr>
      <w:tr>
        <w:tc>
          <w:tcPr/>
          <w:p>
            <w:pPr>
              <w:pStyle w:val="Compact"/>
            </w:pPr>
            <w:r>
              <w:t xml:space="preserve">Problem-led opener</w:t>
            </w:r>
          </w:p>
        </w:tc>
        <w:tc>
          <w:tcPr/>
          <w:p>
            <w:pPr>
              <w:pStyle w:val="Compact"/>
            </w:pPr>
            <w:r>
              <w:t xml:space="preserve">Problem recognition</w:t>
            </w:r>
          </w:p>
        </w:tc>
        <w:tc>
          <w:tcPr/>
          <w:p>
            <w:pPr>
              <w:pStyle w:val="Compact"/>
            </w:pPr>
            <w:r>
              <w:t xml:space="preserve">Makes relevance concrete</w:t>
            </w:r>
          </w:p>
        </w:tc>
        <w:tc>
          <w:tcPr/>
          <w:p>
            <w:pPr>
              <w:pStyle w:val="Compact"/>
            </w:pPr>
            <w:r>
              <w:t xml:space="preserve">Prospects publicly discussing strain or scale</w:t>
            </w:r>
          </w:p>
        </w:tc>
        <w:tc>
          <w:tcPr/>
          <w:p>
            <w:pPr>
              <w:pStyle w:val="Compact"/>
            </w:pPr>
            <w:r>
              <w:t xml:space="preserve">Can feel diagnostic or manipulative</w:t>
            </w:r>
          </w:p>
        </w:tc>
        <w:tc>
          <w:tcPr/>
          <w:p>
            <w:pPr>
              <w:pStyle w:val="Compact"/>
            </w:pPr>
            <w:r>
              <w:t xml:space="preserve">Use neutral language: “pattern,” “constraint,” “load”</w:t>
            </w:r>
          </w:p>
        </w:tc>
      </w:tr>
      <w:tr>
        <w:tc>
          <w:tcPr/>
          <w:p>
            <w:pPr>
              <w:pStyle w:val="Compact"/>
            </w:pPr>
            <w:r>
              <w:t xml:space="preserve">Outcome-led opener</w:t>
            </w:r>
          </w:p>
        </w:tc>
        <w:tc>
          <w:tcPr/>
          <w:p>
            <w:pPr>
              <w:pStyle w:val="Compact"/>
            </w:pPr>
            <w:r>
              <w:t xml:space="preserve">Goal orientation</w:t>
            </w:r>
          </w:p>
        </w:tc>
        <w:tc>
          <w:tcPr/>
          <w:p>
            <w:pPr>
              <w:pStyle w:val="Compact"/>
            </w:pPr>
            <w:r>
              <w:t xml:space="preserve">Frames value in buyer language</w:t>
            </w:r>
          </w:p>
        </w:tc>
        <w:tc>
          <w:tcPr/>
          <w:p>
            <w:pPr>
              <w:pStyle w:val="Compact"/>
            </w:pPr>
            <w:r>
              <w:t xml:space="preserve">Performance-driven individuals</w:t>
            </w:r>
          </w:p>
        </w:tc>
        <w:tc>
          <w:tcPr/>
          <w:p>
            <w:pPr>
              <w:pStyle w:val="Compact"/>
            </w:pPr>
            <w:r>
              <w:t xml:space="preserve">Can sound pitchy fast</w:t>
            </w:r>
          </w:p>
        </w:tc>
        <w:tc>
          <w:tcPr/>
          <w:p>
            <w:pPr>
              <w:pStyle w:val="Compact"/>
            </w:pPr>
            <w:r>
              <w:t xml:space="preserve">Keep outcomes narrow: energy, focus, recovery</w:t>
            </w:r>
          </w:p>
        </w:tc>
      </w:tr>
      <w:tr>
        <w:tc>
          <w:tcPr/>
          <w:p>
            <w:pPr>
              <w:pStyle w:val="Compact"/>
            </w:pPr>
            <w:r>
              <w:t xml:space="preserve">Referral request</w:t>
            </w:r>
          </w:p>
        </w:tc>
        <w:tc>
          <w:tcPr/>
          <w:p>
            <w:pPr>
              <w:pStyle w:val="Compact"/>
            </w:pPr>
            <w:r>
              <w:t xml:space="preserve">Borrowed trust</w:t>
            </w:r>
          </w:p>
        </w:tc>
        <w:tc>
          <w:tcPr/>
          <w:p>
            <w:pPr>
              <w:pStyle w:val="Compact"/>
            </w:pPr>
            <w:r>
              <w:t xml:space="preserve">Converts social capital into access</w:t>
            </w:r>
          </w:p>
        </w:tc>
        <w:tc>
          <w:tcPr/>
          <w:p>
            <w:pPr>
              <w:pStyle w:val="Compact"/>
            </w:pPr>
            <w:r>
              <w:t xml:space="preserve">Warm networks</w:t>
            </w:r>
          </w:p>
        </w:tc>
        <w:tc>
          <w:tcPr/>
          <w:p>
            <w:pPr>
              <w:pStyle w:val="Compact"/>
            </w:pPr>
            <w:r>
              <w:t xml:space="preserve">Damages goodwill if fit is weak</w:t>
            </w:r>
          </w:p>
        </w:tc>
        <w:tc>
          <w:tcPr/>
          <w:p>
            <w:pPr>
              <w:pStyle w:val="Compact"/>
            </w:pPr>
            <w:r>
              <w:t xml:space="preserve">Be clear on ideal fit and scope boundaries</w:t>
            </w:r>
          </w:p>
        </w:tc>
      </w:tr>
      <w:tr>
        <w:tc>
          <w:tcPr/>
          <w:p>
            <w:pPr>
              <w:pStyle w:val="Compact"/>
            </w:pPr>
            <w:r>
              <w:t xml:space="preserve">Value-first message</w:t>
            </w:r>
          </w:p>
        </w:tc>
        <w:tc>
          <w:tcPr/>
          <w:p>
            <w:pPr>
              <w:pStyle w:val="Compact"/>
            </w:pPr>
            <w:r>
              <w:t xml:space="preserve">Generosity and competence</w:t>
            </w:r>
          </w:p>
        </w:tc>
        <w:tc>
          <w:tcPr/>
          <w:p>
            <w:pPr>
              <w:pStyle w:val="Compact"/>
            </w:pPr>
            <w:r>
              <w:t xml:space="preserve">Demonstrates usefulness before asking</w:t>
            </w:r>
          </w:p>
        </w:tc>
        <w:tc>
          <w:tcPr/>
          <w:p>
            <w:pPr>
              <w:pStyle w:val="Compact"/>
            </w:pPr>
            <w:r>
              <w:t xml:space="preserve">Warm or semi-warm prospects</w:t>
            </w:r>
          </w:p>
        </w:tc>
        <w:tc>
          <w:tcPr/>
          <w:p>
            <w:pPr>
              <w:pStyle w:val="Compact"/>
            </w:pPr>
            <w:r>
              <w:t xml:space="preserve">Can become unsolicited consulting</w:t>
            </w:r>
          </w:p>
        </w:tc>
        <w:tc>
          <w:tcPr/>
          <w:p>
            <w:pPr>
              <w:pStyle w:val="Compact"/>
            </w:pPr>
            <w:r>
              <w:t xml:space="preserve">Share one short idea, not a mini-program</w:t>
            </w:r>
          </w:p>
        </w:tc>
      </w:tr>
      <w:tr>
        <w:tc>
          <w:tcPr/>
          <w:p>
            <w:pPr>
              <w:pStyle w:val="Compact"/>
            </w:pPr>
            <w:r>
              <w:t xml:space="preserve">Direct invitation</w:t>
            </w:r>
          </w:p>
        </w:tc>
        <w:tc>
          <w:tcPr/>
          <w:p>
            <w:pPr>
              <w:pStyle w:val="Compact"/>
            </w:pPr>
            <w:r>
              <w:t xml:space="preserve">Efficiency</w:t>
            </w:r>
          </w:p>
        </w:tc>
        <w:tc>
          <w:tcPr/>
          <w:p>
            <w:pPr>
              <w:pStyle w:val="Compact"/>
            </w:pPr>
            <w:r>
              <w:t xml:space="preserve">Works if relevance is already earned</w:t>
            </w:r>
          </w:p>
        </w:tc>
        <w:tc>
          <w:tcPr/>
          <w:p>
            <w:pPr>
              <w:pStyle w:val="Compact"/>
            </w:pPr>
            <w:r>
              <w:t xml:space="preserve">Positive replies, explicit fit</w:t>
            </w:r>
          </w:p>
        </w:tc>
        <w:tc>
          <w:tcPr/>
          <w:p>
            <w:pPr>
              <w:pStyle w:val="Compact"/>
            </w:pPr>
            <w:r>
              <w:t xml:space="preserve">Too early kills trust</w:t>
            </w:r>
          </w:p>
        </w:tc>
        <w:tc>
          <w:tcPr/>
          <w:p>
            <w:pPr>
              <w:pStyle w:val="Compact"/>
            </w:pPr>
            <w:r>
              <w:t xml:space="preserve">Use only after the buyer signals need</w:t>
            </w:r>
          </w:p>
        </w:tc>
      </w:tr>
      <w:tr>
        <w:tc>
          <w:tcPr/>
          <w:p>
            <w:pPr>
              <w:pStyle w:val="Compact"/>
            </w:pPr>
            <w:r>
              <w:t xml:space="preserve">Research/interview approach</w:t>
            </w:r>
          </w:p>
        </w:tc>
        <w:tc>
          <w:tcPr/>
          <w:p>
            <w:pPr>
              <w:pStyle w:val="Compact"/>
            </w:pPr>
            <w:r>
              <w:t xml:space="preserve">Identity and expertise</w:t>
            </w:r>
          </w:p>
        </w:tc>
        <w:tc>
          <w:tcPr/>
          <w:p>
            <w:pPr>
              <w:pStyle w:val="Compact"/>
            </w:pPr>
            <w:r>
              <w:t xml:space="preserve">Easier ask than selling</w:t>
            </w:r>
          </w:p>
        </w:tc>
        <w:tc>
          <w:tcPr/>
          <w:p>
            <w:pPr>
              <w:pStyle w:val="Compact"/>
            </w:pPr>
            <w:r>
              <w:t xml:space="preserve">Founders, experts, buyers with perspective</w:t>
            </w:r>
          </w:p>
        </w:tc>
        <w:tc>
          <w:tcPr/>
          <w:p>
            <w:pPr>
              <w:pStyle w:val="Compact"/>
            </w:pPr>
            <w:r>
              <w:t xml:space="preserve">Can feel deceptive if it is really selling</w:t>
            </w:r>
          </w:p>
        </w:tc>
        <w:tc>
          <w:tcPr/>
          <w:p>
            <w:pPr>
              <w:pStyle w:val="Compact"/>
            </w:pPr>
            <w:r>
              <w:t xml:space="preserve">Use only if you are genuinely collecting insight</w:t>
            </w:r>
          </w:p>
        </w:tc>
      </w:tr>
      <w:tr>
        <w:tc>
          <w:tcPr/>
          <w:p>
            <w:pPr>
              <w:pStyle w:val="Compact"/>
            </w:pPr>
            <w:r>
              <w:t xml:space="preserve">No-pitch relationship message</w:t>
            </w:r>
          </w:p>
        </w:tc>
        <w:tc>
          <w:tcPr/>
          <w:p>
            <w:pPr>
              <w:pStyle w:val="Compact"/>
            </w:pPr>
            <w:r>
              <w:t xml:space="preserve">Low pressure</w:t>
            </w:r>
          </w:p>
        </w:tc>
        <w:tc>
          <w:tcPr/>
          <w:p>
            <w:pPr>
              <w:pStyle w:val="Compact"/>
            </w:pPr>
            <w:r>
              <w:t xml:space="preserve">Good for long-cycle relationships</w:t>
            </w:r>
          </w:p>
        </w:tc>
        <w:tc>
          <w:tcPr/>
          <w:p>
            <w:pPr>
              <w:pStyle w:val="Compact"/>
            </w:pPr>
            <w:r>
              <w:t xml:space="preserve">Referral partners, dormant contacts</w:t>
            </w:r>
          </w:p>
        </w:tc>
        <w:tc>
          <w:tcPr/>
          <w:p>
            <w:pPr>
              <w:pStyle w:val="Compact"/>
            </w:pPr>
            <w:r>
              <w:t xml:space="preserve">No commercial progression if overused</w:t>
            </w:r>
          </w:p>
        </w:tc>
        <w:tc>
          <w:tcPr/>
          <w:p>
            <w:pPr>
              <w:pStyle w:val="Compact"/>
            </w:pPr>
            <w:r>
              <w:t xml:space="preserve">Useful with executive coaches and clinicians</w:t>
            </w:r>
          </w:p>
        </w:tc>
      </w:tr>
    </w:tbl>
    <w:bookmarkEnd w:id="50"/>
    <w:bookmarkEnd w:id="51"/>
    <w:bookmarkStart w:id="63" w:name="message-library"/>
    <w:p>
      <w:pPr>
        <w:pStyle w:val="Heading2"/>
      </w:pPr>
      <w:r>
        <w:t xml:space="preserve">Message library</w:t>
      </w:r>
    </w:p>
    <w:p>
      <w:pPr>
        <w:pStyle w:val="FirstParagraph"/>
      </w:pPr>
      <w:r>
        <w:t xml:space="preserve">All messages below are</w:t>
      </w:r>
      <w:r>
        <w:t xml:space="preserve"> </w:t>
      </w:r>
      <w:r>
        <w:rPr>
          <w:b/>
          <w:bCs/>
        </w:rPr>
        <w:t xml:space="preserve">original</w:t>
      </w:r>
      <w:r>
        <w:t xml:space="preserve"> </w:t>
      </w:r>
      <w:r>
        <w:t xml:space="preserve">and designed to sound calm, intelligent, specific, and low-pressure. They are best viewed as</w:t>
      </w:r>
      <w:r>
        <w:t xml:space="preserve"> </w:t>
      </w:r>
      <w:r>
        <w:rPr>
          <w:b/>
          <w:bCs/>
        </w:rPr>
        <w:t xml:space="preserve">adaptable drafts</w:t>
      </w:r>
      <w:r>
        <w:t xml:space="preserve">, not fixed scripts. Connection-request notes are intentionally kept short enough to fit the strictest currently documented LinkedIn note limit, which is 200 characters on the most recently updated help page.</w:t>
      </w:r>
      <w:r>
        <w:t xml:space="preserve"> </w:t>
      </w:r>
      <w:hyperlink r:id="rId24">
        <w:r>
          <w:rPr>
            <w:rStyle w:val="Hyperlink"/>
          </w:rPr>
          <w:t xml:space="preserve">[32]</w:t>
        </w:r>
      </w:hyperlink>
    </w:p>
    <w:bookmarkStart w:id="52" w:name="connection-request-messages"/>
    <w:p>
      <w:pPr>
        <w:pStyle w:val="Heading3"/>
      </w:pPr>
      <w:r>
        <w:t xml:space="preserve">Connection-request messages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Message</w:t>
            </w:r>
          </w:p>
        </w:tc>
        <w:tc>
          <w:tcPr/>
          <w:p>
            <w:pPr>
              <w:pStyle w:val="Compact"/>
            </w:pPr>
            <w:r>
              <w:t xml:space="preserve">Target audience</w:t>
            </w:r>
          </w:p>
        </w:tc>
        <w:tc>
          <w:tcPr/>
          <w:p>
            <w:pPr>
              <w:pStyle w:val="Compact"/>
            </w:pPr>
            <w:r>
              <w:t xml:space="preserve">Temperature</w:t>
            </w:r>
          </w:p>
        </w:tc>
        <w:tc>
          <w:tcPr/>
          <w:p>
            <w:pPr>
              <w:pStyle w:val="Compact"/>
            </w:pPr>
            <w:r>
              <w:t xml:space="preserve">Trigger</w:t>
            </w:r>
          </w:p>
        </w:tc>
        <w:tc>
          <w:tcPr/>
          <w:p>
            <w:pPr>
              <w:pStyle w:val="Compact"/>
            </w:pPr>
            <w:r>
              <w:t xml:space="preserve">Strategic purpose</w:t>
            </w:r>
          </w:p>
        </w:tc>
        <w:tc>
          <w:tcPr/>
          <w:p>
            <w:pPr>
              <w:pStyle w:val="Compact"/>
            </w:pPr>
            <w:r>
              <w:t xml:space="preserve">Recommended CTA</w:t>
            </w:r>
          </w:p>
        </w:tc>
        <w:tc>
          <w:tcPr/>
          <w:p>
            <w:pPr>
              <w:pStyle w:val="Compact"/>
            </w:pPr>
            <w:r>
              <w:t xml:space="preserve">Use</w:t>
            </w:r>
          </w:p>
        </w:tc>
      </w:tr>
      <w:tr>
        <w:tc>
          <w:tcPr/>
          <w:p>
            <w:pPr>
              <w:pStyle w:val="Compact"/>
            </w:pPr>
            <w:r>
              <w:t xml:space="preserve">Hi [Name] — your note on [topic] was unusually practical. I work with leaders on energy, recovery, and sustained performance. Thought it made sense to connect.</w:t>
            </w:r>
          </w:p>
        </w:tc>
        <w:tc>
          <w:tcPr/>
          <w:p>
            <w:pPr>
              <w:pStyle w:val="Compact"/>
            </w:pPr>
            <w:r>
              <w:t xml:space="preserve">Executive / founder</w:t>
            </w:r>
          </w:p>
        </w:tc>
        <w:tc>
          <w:tcPr/>
          <w:p>
            <w:pPr>
              <w:pStyle w:val="Compact"/>
            </w:pPr>
            <w:r>
              <w:t xml:space="preserve">Cold</w:t>
            </w:r>
          </w:p>
        </w:tc>
        <w:tc>
          <w:tcPr/>
          <w:p>
            <w:pPr>
              <w:pStyle w:val="Compact"/>
            </w:pPr>
            <w:r>
              <w:t xml:space="preserve">Their post</w:t>
            </w:r>
          </w:p>
        </w:tc>
        <w:tc>
          <w:tcPr/>
          <w:p>
            <w:pPr>
              <w:pStyle w:val="Compact"/>
            </w:pPr>
            <w:r>
              <w:t xml:space="preserve">Establish relevant peer context</w:t>
            </w:r>
          </w:p>
        </w:tc>
        <w:tc>
          <w:tcPr/>
          <w:p>
            <w:pPr>
              <w:pStyle w:val="Compact"/>
            </w:pPr>
            <w:r>
              <w:t xml:space="preserve">Connect</w:t>
            </w:r>
          </w:p>
        </w:tc>
        <w:tc>
          <w:tcPr/>
          <w:p>
            <w:pPr>
              <w:pStyle w:val="Compact"/>
            </w:pPr>
            <w:r>
              <w:t xml:space="preserve">Adapt</w:t>
            </w:r>
          </w:p>
        </w:tc>
      </w:tr>
      <w:tr>
        <w:tc>
          <w:tcPr/>
          <w:p>
            <w:pPr>
              <w:pStyle w:val="Compact"/>
            </w:pPr>
            <w:r>
              <w:t xml:space="preserve">Hi [Name] — we both know [Mutual]. I work with senior operators on healthspan and performance under load. Thought a connection here could be useful.</w:t>
            </w:r>
          </w:p>
        </w:tc>
        <w:tc>
          <w:tcPr/>
          <w:p>
            <w:pPr>
              <w:pStyle w:val="Compact"/>
            </w:pPr>
            <w:r>
              <w:t xml:space="preserve">Executive / senior leader</w:t>
            </w:r>
          </w:p>
        </w:tc>
        <w:tc>
          <w:tcPr/>
          <w:p>
            <w:pPr>
              <w:pStyle w:val="Compact"/>
            </w:pPr>
            <w:r>
              <w:t xml:space="preserve">Warmish</w:t>
            </w:r>
          </w:p>
        </w:tc>
        <w:tc>
          <w:tcPr/>
          <w:p>
            <w:pPr>
              <w:pStyle w:val="Compact"/>
            </w:pPr>
            <w:r>
              <w:t xml:space="preserve">Mutual connection</w:t>
            </w:r>
          </w:p>
        </w:tc>
        <w:tc>
          <w:tcPr/>
          <w:p>
            <w:pPr>
              <w:pStyle w:val="Compact"/>
            </w:pPr>
            <w:r>
              <w:t xml:space="preserve">Borrow trust</w:t>
            </w:r>
          </w:p>
        </w:tc>
        <w:tc>
          <w:tcPr/>
          <w:p>
            <w:pPr>
              <w:pStyle w:val="Compact"/>
            </w:pPr>
            <w:r>
              <w:t xml:space="preserve">Connect</w:t>
            </w:r>
          </w:p>
        </w:tc>
        <w:tc>
          <w:tcPr/>
          <w:p>
            <w:pPr>
              <w:pStyle w:val="Compact"/>
            </w:pPr>
            <w:r>
              <w:t xml:space="preserve">Adapt</w:t>
            </w:r>
          </w:p>
        </w:tc>
      </w:tr>
      <w:tr>
        <w:tc>
          <w:tcPr/>
          <w:p>
            <w:pPr>
              <w:pStyle w:val="Compact"/>
            </w:pPr>
            <w:r>
              <w:t xml:space="preserve">Hi [Name] — saw you’re speaking at [Event]. I work on the health-performance side with leaders and founders. Connecting ahead of the session.</w:t>
            </w:r>
          </w:p>
        </w:tc>
        <w:tc>
          <w:tcPr/>
          <w:p>
            <w:pPr>
              <w:pStyle w:val="Compact"/>
            </w:pPr>
            <w:r>
              <w:t xml:space="preserve">Speaker / attendee</w:t>
            </w:r>
          </w:p>
        </w:tc>
        <w:tc>
          <w:tcPr/>
          <w:p>
            <w:pPr>
              <w:pStyle w:val="Compact"/>
            </w:pPr>
            <w:r>
              <w:t xml:space="preserve">Cold</w:t>
            </w:r>
          </w:p>
        </w:tc>
        <w:tc>
          <w:tcPr/>
          <w:p>
            <w:pPr>
              <w:pStyle w:val="Compact"/>
            </w:pPr>
            <w:r>
              <w:t xml:space="preserve">Event</w:t>
            </w:r>
          </w:p>
        </w:tc>
        <w:tc>
          <w:tcPr/>
          <w:p>
            <w:pPr>
              <w:pStyle w:val="Compact"/>
            </w:pPr>
            <w:r>
              <w:t xml:space="preserve">Event-based familiarity</w:t>
            </w:r>
          </w:p>
        </w:tc>
        <w:tc>
          <w:tcPr/>
          <w:p>
            <w:pPr>
              <w:pStyle w:val="Compact"/>
            </w:pPr>
            <w:r>
              <w:t xml:space="preserve">Connect</w:t>
            </w:r>
          </w:p>
        </w:tc>
        <w:tc>
          <w:tcPr/>
          <w:p>
            <w:pPr>
              <w:pStyle w:val="Compact"/>
            </w:pPr>
            <w:r>
              <w:t xml:space="preserve">Adapt</w:t>
            </w:r>
          </w:p>
        </w:tc>
      </w:tr>
      <w:tr>
        <w:tc>
          <w:tcPr/>
          <w:p>
            <w:pPr>
              <w:pStyle w:val="Compact"/>
            </w:pPr>
            <w:r>
              <w:t xml:space="preserve">Hi [Name] — noticed your move to [Company]. New roles usually test energy and recovery quickly. I work in that space with senior leaders. Happy to connect.</w:t>
            </w:r>
          </w:p>
        </w:tc>
        <w:tc>
          <w:tcPr/>
          <w:p>
            <w:pPr>
              <w:pStyle w:val="Compact"/>
            </w:pPr>
            <w:r>
              <w:t xml:space="preserve">Executive / new leader</w:t>
            </w:r>
          </w:p>
        </w:tc>
        <w:tc>
          <w:tcPr/>
          <w:p>
            <w:pPr>
              <w:pStyle w:val="Compact"/>
            </w:pPr>
            <w:r>
              <w:t xml:space="preserve">Cold</w:t>
            </w:r>
          </w:p>
        </w:tc>
        <w:tc>
          <w:tcPr/>
          <w:p>
            <w:pPr>
              <w:pStyle w:val="Compact"/>
            </w:pPr>
            <w:r>
              <w:t xml:space="preserve">Job change</w:t>
            </w:r>
          </w:p>
        </w:tc>
        <w:tc>
          <w:tcPr/>
          <w:p>
            <w:pPr>
              <w:pStyle w:val="Compact"/>
            </w:pPr>
            <w:r>
              <w:t xml:space="preserve">Timely relevance</w:t>
            </w:r>
          </w:p>
        </w:tc>
        <w:tc>
          <w:tcPr/>
          <w:p>
            <w:pPr>
              <w:pStyle w:val="Compact"/>
            </w:pPr>
            <w:r>
              <w:t xml:space="preserve">Connect</w:t>
            </w:r>
          </w:p>
        </w:tc>
        <w:tc>
          <w:tcPr/>
          <w:p>
            <w:pPr>
              <w:pStyle w:val="Compact"/>
            </w:pPr>
            <w:r>
              <w:t xml:space="preserve">Adapt</w:t>
            </w:r>
          </w:p>
        </w:tc>
      </w:tr>
      <w:tr>
        <w:tc>
          <w:tcPr/>
          <w:p>
            <w:pPr>
              <w:pStyle w:val="Compact"/>
            </w:pPr>
            <w:r>
              <w:t xml:space="preserve">Hi [Name] — fellow [alum/member/industry] here. I help professionals build stronger energy, focus, and resilience without turning health into a second job.</w:t>
            </w:r>
          </w:p>
        </w:tc>
        <w:tc>
          <w:tcPr/>
          <w:p>
            <w:pPr>
              <w:pStyle w:val="Compact"/>
            </w:pPr>
            <w:r>
              <w:t xml:space="preserve">Senior professional</w:t>
            </w:r>
          </w:p>
        </w:tc>
        <w:tc>
          <w:tcPr/>
          <w:p>
            <w:pPr>
              <w:pStyle w:val="Compact"/>
            </w:pPr>
            <w:r>
              <w:t xml:space="preserve">Cold</w:t>
            </w:r>
          </w:p>
        </w:tc>
        <w:tc>
          <w:tcPr/>
          <w:p>
            <w:pPr>
              <w:pStyle w:val="Compact"/>
            </w:pPr>
            <w:r>
              <w:t xml:space="preserve">Shared affiliation</w:t>
            </w:r>
          </w:p>
        </w:tc>
        <w:tc>
          <w:tcPr/>
          <w:p>
            <w:pPr>
              <w:pStyle w:val="Compact"/>
            </w:pPr>
            <w:r>
              <w:t xml:space="preserve">Shared identity + clear frame</w:t>
            </w:r>
          </w:p>
        </w:tc>
        <w:tc>
          <w:tcPr/>
          <w:p>
            <w:pPr>
              <w:pStyle w:val="Compact"/>
            </w:pPr>
            <w:r>
              <w:t xml:space="preserve">Connect</w:t>
            </w:r>
          </w:p>
        </w:tc>
        <w:tc>
          <w:tcPr/>
          <w:p>
            <w:pPr>
              <w:pStyle w:val="Compact"/>
            </w:pPr>
            <w:r>
              <w:t xml:space="preserve">Adapt</w:t>
            </w:r>
          </w:p>
        </w:tc>
      </w:tr>
      <w:tr>
        <w:tc>
          <w:tcPr/>
          <w:p>
            <w:pPr>
              <w:pStyle w:val="Compact"/>
            </w:pPr>
            <w:r>
              <w:t xml:space="preserve">Hi [Name] — I’ve been following your writing on [theme]. I help high-performing professionals stay sharp and sustainable over the long run. Keen to connect.</w:t>
            </w:r>
          </w:p>
        </w:tc>
        <w:tc>
          <w:tcPr/>
          <w:p>
            <w:pPr>
              <w:pStyle w:val="Compact"/>
            </w:pPr>
            <w:r>
              <w:t xml:space="preserve">Executive / creator</w:t>
            </w:r>
          </w:p>
        </w:tc>
        <w:tc>
          <w:tcPr/>
          <w:p>
            <w:pPr>
              <w:pStyle w:val="Compact"/>
            </w:pPr>
            <w:r>
              <w:t xml:space="preserve">Cold</w:t>
            </w:r>
          </w:p>
        </w:tc>
        <w:tc>
          <w:tcPr/>
          <w:p>
            <w:pPr>
              <w:pStyle w:val="Compact"/>
            </w:pPr>
            <w:r>
              <w:t xml:space="preserve">Ongoing content</w:t>
            </w:r>
          </w:p>
        </w:tc>
        <w:tc>
          <w:tcPr/>
          <w:p>
            <w:pPr>
              <w:pStyle w:val="Compact"/>
            </w:pPr>
            <w:r>
              <w:t xml:space="preserve">Respectful familiarity</w:t>
            </w:r>
          </w:p>
        </w:tc>
        <w:tc>
          <w:tcPr/>
          <w:p>
            <w:pPr>
              <w:pStyle w:val="Compact"/>
            </w:pPr>
            <w:r>
              <w:t xml:space="preserve">Connect</w:t>
            </w:r>
          </w:p>
        </w:tc>
        <w:tc>
          <w:tcPr/>
          <w:p>
            <w:pPr>
              <w:pStyle w:val="Compact"/>
            </w:pPr>
            <w:r>
              <w:t xml:space="preserve">Adapt</w:t>
            </w:r>
          </w:p>
        </w:tc>
      </w:tr>
      <w:tr>
        <w:tc>
          <w:tcPr/>
          <w:p>
            <w:pPr>
              <w:pStyle w:val="Compact"/>
            </w:pPr>
            <w:r>
              <w:t xml:space="preserve">Hi [Name] — your comment on [issue] was more useful than most posts on it. I work with leaders on performance durability. Thought I’d say hello here.</w:t>
            </w:r>
          </w:p>
        </w:tc>
        <w:tc>
          <w:tcPr/>
          <w:p>
            <w:pPr>
              <w:pStyle w:val="Compact"/>
            </w:pPr>
            <w:r>
              <w:t xml:space="preserve">Executive / operator</w:t>
            </w:r>
          </w:p>
        </w:tc>
        <w:tc>
          <w:tcPr/>
          <w:p>
            <w:pPr>
              <w:pStyle w:val="Compact"/>
            </w:pPr>
            <w:r>
              <w:t xml:space="preserve">Cold</w:t>
            </w:r>
          </w:p>
        </w:tc>
        <w:tc>
          <w:tcPr/>
          <w:p>
            <w:pPr>
              <w:pStyle w:val="Compact"/>
            </w:pPr>
            <w:r>
              <w:t xml:space="preserve">Their comment</w:t>
            </w:r>
          </w:p>
        </w:tc>
        <w:tc>
          <w:tcPr/>
          <w:p>
            <w:pPr>
              <w:pStyle w:val="Compact"/>
            </w:pPr>
            <w:r>
              <w:t xml:space="preserve">Recognition + niche clarity</w:t>
            </w:r>
          </w:p>
        </w:tc>
        <w:tc>
          <w:tcPr/>
          <w:p>
            <w:pPr>
              <w:pStyle w:val="Compact"/>
            </w:pPr>
            <w:r>
              <w:t xml:space="preserve">Connect</w:t>
            </w:r>
          </w:p>
        </w:tc>
        <w:tc>
          <w:tcPr/>
          <w:p>
            <w:pPr>
              <w:pStyle w:val="Compact"/>
            </w:pPr>
            <w:r>
              <w:t xml:space="preserve">Adapt</w:t>
            </w:r>
          </w:p>
        </w:tc>
      </w:tr>
      <w:tr>
        <w:tc>
          <w:tcPr/>
          <w:p>
            <w:pPr>
              <w:pStyle w:val="Compact"/>
            </w:pPr>
            <w:r>
              <w:t xml:space="preserve">Hi [Name] — I’m connecting with a small number of [role] leaders who care about sustainable performance, not just short bursts. Your profile looked relevant.</w:t>
            </w:r>
          </w:p>
        </w:tc>
        <w:tc>
          <w:tcPr/>
          <w:p>
            <w:pPr>
              <w:pStyle w:val="Compact"/>
            </w:pPr>
            <w:r>
              <w:t xml:space="preserve">Founder / executive</w:t>
            </w:r>
          </w:p>
        </w:tc>
        <w:tc>
          <w:tcPr/>
          <w:p>
            <w:pPr>
              <w:pStyle w:val="Compact"/>
            </w:pPr>
            <w:r>
              <w:t xml:space="preserve">Cold</w:t>
            </w:r>
          </w:p>
        </w:tc>
        <w:tc>
          <w:tcPr/>
          <w:p>
            <w:pPr>
              <w:pStyle w:val="Compact"/>
            </w:pPr>
            <w:r>
              <w:t xml:space="preserve">Fit-based</w:t>
            </w:r>
          </w:p>
        </w:tc>
        <w:tc>
          <w:tcPr/>
          <w:p>
            <w:pPr>
              <w:pStyle w:val="Compact"/>
            </w:pPr>
            <w:r>
              <w:t xml:space="preserve">Segment-specific connection</w:t>
            </w:r>
          </w:p>
        </w:tc>
        <w:tc>
          <w:tcPr/>
          <w:p>
            <w:pPr>
              <w:pStyle w:val="Compact"/>
            </w:pPr>
            <w:r>
              <w:t xml:space="preserve">Connect</w:t>
            </w:r>
          </w:p>
        </w:tc>
        <w:tc>
          <w:tcPr/>
          <w:p>
            <w:pPr>
              <w:pStyle w:val="Compact"/>
            </w:pPr>
            <w:r>
              <w:t xml:space="preserve">Adapt</w:t>
            </w:r>
          </w:p>
        </w:tc>
      </w:tr>
      <w:tr>
        <w:tc>
          <w:tcPr/>
          <w:p>
            <w:pPr>
              <w:pStyle w:val="Compact"/>
            </w:pPr>
            <w:r>
              <w:t xml:space="preserve">Hi [Name] — we seem to share a few paths through [community]. I work with founders on energy, stress resilience, and recovery that hold up under scale.</w:t>
            </w:r>
          </w:p>
        </w:tc>
        <w:tc>
          <w:tcPr/>
          <w:p>
            <w:pPr>
              <w:pStyle w:val="Compact"/>
            </w:pPr>
            <w:r>
              <w:t xml:space="preserve">Founder</w:t>
            </w:r>
          </w:p>
        </w:tc>
        <w:tc>
          <w:tcPr/>
          <w:p>
            <w:pPr>
              <w:pStyle w:val="Compact"/>
            </w:pPr>
            <w:r>
              <w:t xml:space="preserve">Warmish</w:t>
            </w:r>
          </w:p>
        </w:tc>
        <w:tc>
          <w:tcPr/>
          <w:p>
            <w:pPr>
              <w:pStyle w:val="Compact"/>
            </w:pPr>
            <w:r>
              <w:t xml:space="preserve">Shared community</w:t>
            </w:r>
          </w:p>
        </w:tc>
        <w:tc>
          <w:tcPr/>
          <w:p>
            <w:pPr>
              <w:pStyle w:val="Compact"/>
            </w:pPr>
            <w:r>
              <w:t xml:space="preserve">Relevance without pitch</w:t>
            </w:r>
          </w:p>
        </w:tc>
        <w:tc>
          <w:tcPr/>
          <w:p>
            <w:pPr>
              <w:pStyle w:val="Compact"/>
            </w:pPr>
            <w:r>
              <w:t xml:space="preserve">Connect</w:t>
            </w:r>
          </w:p>
        </w:tc>
        <w:tc>
          <w:tcPr/>
          <w:p>
            <w:pPr>
              <w:pStyle w:val="Compact"/>
            </w:pPr>
            <w:r>
              <w:t xml:space="preserve">Adapt</w:t>
            </w:r>
          </w:p>
        </w:tc>
      </w:tr>
      <w:tr>
        <w:tc>
          <w:tcPr/>
          <w:p>
            <w:pPr>
              <w:pStyle w:val="Compact"/>
            </w:pPr>
            <w:r>
              <w:t xml:space="preserve">Hi [Name] — I’m refining a point of view on sustained energy and decision quality in demanding roles. Your perspective on [topic] makes this a relevant connection.</w:t>
            </w:r>
          </w:p>
        </w:tc>
        <w:tc>
          <w:tcPr/>
          <w:p>
            <w:pPr>
              <w:pStyle w:val="Compact"/>
            </w:pPr>
            <w:r>
              <w:t xml:space="preserve">Executive / thought leader</w:t>
            </w:r>
          </w:p>
        </w:tc>
        <w:tc>
          <w:tcPr/>
          <w:p>
            <w:pPr>
              <w:pStyle w:val="Compact"/>
            </w:pPr>
            <w:r>
              <w:t xml:space="preserve">Cold</w:t>
            </w:r>
          </w:p>
        </w:tc>
        <w:tc>
          <w:tcPr/>
          <w:p>
            <w:pPr>
              <w:pStyle w:val="Compact"/>
            </w:pPr>
            <w:r>
              <w:t xml:space="preserve">Their topic</w:t>
            </w:r>
          </w:p>
        </w:tc>
        <w:tc>
          <w:tcPr/>
          <w:p>
            <w:pPr>
              <w:pStyle w:val="Compact"/>
            </w:pPr>
            <w:r>
              <w:t xml:space="preserve">Intellectual relevance</w:t>
            </w:r>
          </w:p>
        </w:tc>
        <w:tc>
          <w:tcPr/>
          <w:p>
            <w:pPr>
              <w:pStyle w:val="Compact"/>
            </w:pPr>
            <w:r>
              <w:t xml:space="preserve">Connect</w:t>
            </w:r>
          </w:p>
        </w:tc>
        <w:tc>
          <w:tcPr/>
          <w:p>
            <w:pPr>
              <w:pStyle w:val="Compact"/>
            </w:pPr>
            <w:r>
              <w:t xml:space="preserve">Adapt</w:t>
            </w:r>
          </w:p>
        </w:tc>
      </w:tr>
    </w:tbl>
    <w:bookmarkEnd w:id="52"/>
    <w:bookmarkStart w:id="53" w:name="first-messages-after-acceptance"/>
    <w:p>
      <w:pPr>
        <w:pStyle w:val="Heading3"/>
      </w:pPr>
      <w:r>
        <w:t xml:space="preserve">First messages after acceptance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Message</w:t>
            </w:r>
          </w:p>
        </w:tc>
        <w:tc>
          <w:tcPr/>
          <w:p>
            <w:pPr>
              <w:pStyle w:val="Compact"/>
            </w:pPr>
            <w:r>
              <w:t xml:space="preserve">Target audience</w:t>
            </w:r>
          </w:p>
        </w:tc>
        <w:tc>
          <w:tcPr/>
          <w:p>
            <w:pPr>
              <w:pStyle w:val="Compact"/>
            </w:pPr>
            <w:r>
              <w:t xml:space="preserve">Temperature</w:t>
            </w:r>
          </w:p>
        </w:tc>
        <w:tc>
          <w:tcPr/>
          <w:p>
            <w:pPr>
              <w:pStyle w:val="Compact"/>
            </w:pPr>
            <w:r>
              <w:t xml:space="preserve">Trigger</w:t>
            </w:r>
          </w:p>
        </w:tc>
        <w:tc>
          <w:tcPr/>
          <w:p>
            <w:pPr>
              <w:pStyle w:val="Compact"/>
            </w:pPr>
            <w:r>
              <w:t xml:space="preserve">Strategic purpose</w:t>
            </w:r>
          </w:p>
        </w:tc>
        <w:tc>
          <w:tcPr/>
          <w:p>
            <w:pPr>
              <w:pStyle w:val="Compact"/>
            </w:pPr>
            <w:r>
              <w:t xml:space="preserve">Recommended CTA</w:t>
            </w:r>
          </w:p>
        </w:tc>
        <w:tc>
          <w:tcPr/>
          <w:p>
            <w:pPr>
              <w:pStyle w:val="Compact"/>
            </w:pPr>
            <w:r>
              <w:t xml:space="preserve">Use</w:t>
            </w:r>
          </w:p>
        </w:tc>
      </w:tr>
      <w:tr>
        <w:tc>
          <w:tcPr/>
          <w:p>
            <w:pPr>
              <w:pStyle w:val="Compact"/>
            </w:pPr>
            <w:r>
              <w:t xml:space="preserve">Thanks for connecting, [Name]. Your point about [topic] stuck with me. Curious: where do you see the biggest performance drain for leaders right now?</w:t>
            </w:r>
          </w:p>
        </w:tc>
        <w:tc>
          <w:tcPr/>
          <w:p>
            <w:pPr>
              <w:pStyle w:val="Compact"/>
            </w:pPr>
            <w:r>
              <w:t xml:space="preserve">Executive / founder</w:t>
            </w:r>
          </w:p>
        </w:tc>
        <w:tc>
          <w:tcPr/>
          <w:p>
            <w:pPr>
              <w:pStyle w:val="Compact"/>
            </w:pPr>
            <w:r>
              <w:t xml:space="preserve">Cold-to-warm</w:t>
            </w:r>
          </w:p>
        </w:tc>
        <w:tc>
          <w:tcPr/>
          <w:p>
            <w:pPr>
              <w:pStyle w:val="Compact"/>
            </w:pPr>
            <w:r>
              <w:t xml:space="preserve">Accepted invite after content context</w:t>
            </w:r>
          </w:p>
        </w:tc>
        <w:tc>
          <w:tcPr/>
          <w:p>
            <w:pPr>
              <w:pStyle w:val="Compact"/>
            </w:pPr>
            <w:r>
              <w:t xml:space="preserve">Open real conversation</w:t>
            </w:r>
          </w:p>
        </w:tc>
        <w:tc>
          <w:tcPr/>
          <w:p>
            <w:pPr>
              <w:pStyle w:val="Compact"/>
            </w:pPr>
            <w:r>
              <w:t xml:space="preserve">Reply with perspective</w:t>
            </w:r>
          </w:p>
        </w:tc>
        <w:tc>
          <w:tcPr/>
          <w:p>
            <w:pPr>
              <w:pStyle w:val="Compact"/>
            </w:pPr>
            <w:r>
              <w:t xml:space="preserve">Adapt</w:t>
            </w:r>
          </w:p>
        </w:tc>
      </w:tr>
      <w:tr>
        <w:tc>
          <w:tcPr/>
          <w:p>
            <w:pPr>
              <w:pStyle w:val="Compact"/>
            </w:pPr>
            <w:r>
              <w:t xml:space="preserve">Appreciate the connection. I work with leaders on the health-performance side of sustained output. What’s changed most in how you manage your own energy over the last few years?</w:t>
            </w:r>
          </w:p>
        </w:tc>
        <w:tc>
          <w:tcPr/>
          <w:p>
            <w:pPr>
              <w:pStyle w:val="Compact"/>
            </w:pPr>
            <w:r>
              <w:t xml:space="preserve">Executive</w:t>
            </w:r>
          </w:p>
        </w:tc>
        <w:tc>
          <w:tcPr/>
          <w:p>
            <w:pPr>
              <w:pStyle w:val="Compact"/>
            </w:pPr>
            <w:r>
              <w:t xml:space="preserve">Cold-to-warm</w:t>
            </w:r>
          </w:p>
        </w:tc>
        <w:tc>
          <w:tcPr/>
          <w:p>
            <w:pPr>
              <w:pStyle w:val="Compact"/>
            </w:pPr>
            <w:r>
              <w:t xml:space="preserve">General relevance</w:t>
            </w:r>
          </w:p>
        </w:tc>
        <w:tc>
          <w:tcPr/>
          <w:p>
            <w:pPr>
              <w:pStyle w:val="Compact"/>
            </w:pPr>
            <w:r>
              <w:t xml:space="preserve">Start reflective dialogue</w:t>
            </w:r>
          </w:p>
        </w:tc>
        <w:tc>
          <w:tcPr/>
          <w:p>
            <w:pPr>
              <w:pStyle w:val="Compact"/>
            </w:pPr>
            <w:r>
              <w:t xml:space="preserve">Reply</w:t>
            </w:r>
          </w:p>
        </w:tc>
        <w:tc>
          <w:tcPr/>
          <w:p>
            <w:pPr>
              <w:pStyle w:val="Compact"/>
            </w:pPr>
            <w:r>
              <w:t xml:space="preserve">Adapt</w:t>
            </w:r>
          </w:p>
        </w:tc>
      </w:tr>
      <w:tr>
        <w:tc>
          <w:tcPr/>
          <w:p>
            <w:pPr>
              <w:pStyle w:val="Compact"/>
            </w:pPr>
            <w:r>
              <w:t xml:space="preserve">Thanks, [Name]. Congrats again on the move to [Company]. New roles often sharpen old habits fast. What have you found hardest to protect so far: focus, recovery, or consistency?</w:t>
            </w:r>
          </w:p>
        </w:tc>
        <w:tc>
          <w:tcPr/>
          <w:p>
            <w:pPr>
              <w:pStyle w:val="Compact"/>
            </w:pPr>
            <w:r>
              <w:t xml:space="preserve">New leader</w:t>
            </w:r>
          </w:p>
        </w:tc>
        <w:tc>
          <w:tcPr/>
          <w:p>
            <w:pPr>
              <w:pStyle w:val="Compact"/>
            </w:pPr>
            <w:r>
              <w:t xml:space="preserve">Cold-to-warm</w:t>
            </w:r>
          </w:p>
        </w:tc>
        <w:tc>
          <w:tcPr/>
          <w:p>
            <w:pPr>
              <w:pStyle w:val="Compact"/>
            </w:pPr>
            <w:r>
              <w:t xml:space="preserve">Job change</w:t>
            </w:r>
          </w:p>
        </w:tc>
        <w:tc>
          <w:tcPr/>
          <w:p>
            <w:pPr>
              <w:pStyle w:val="Compact"/>
            </w:pPr>
            <w:r>
              <w:t xml:space="preserve">Make topic concrete</w:t>
            </w:r>
          </w:p>
        </w:tc>
        <w:tc>
          <w:tcPr/>
          <w:p>
            <w:pPr>
              <w:pStyle w:val="Compact"/>
            </w:pPr>
            <w:r>
              <w:t xml:space="preserve">Reply with one choice</w:t>
            </w:r>
          </w:p>
        </w:tc>
        <w:tc>
          <w:tcPr/>
          <w:p>
            <w:pPr>
              <w:pStyle w:val="Compact"/>
            </w:pPr>
            <w:r>
              <w:t xml:space="preserve">Adapt</w:t>
            </w:r>
          </w:p>
        </w:tc>
      </w:tr>
      <w:tr>
        <w:tc>
          <w:tcPr/>
          <w:p>
            <w:pPr>
              <w:pStyle w:val="Compact"/>
            </w:pPr>
            <w:r>
              <w:t xml:space="preserve">Glad we connected. I’m always interested in how founders think about stamina when the company is scaling faster than the calendar allows. Is that a topic you think about explicitly?</w:t>
            </w:r>
          </w:p>
        </w:tc>
        <w:tc>
          <w:tcPr/>
          <w:p>
            <w:pPr>
              <w:pStyle w:val="Compact"/>
            </w:pPr>
            <w:r>
              <w:t xml:space="preserve">Founder</w:t>
            </w:r>
          </w:p>
        </w:tc>
        <w:tc>
          <w:tcPr/>
          <w:p>
            <w:pPr>
              <w:pStyle w:val="Compact"/>
            </w:pPr>
            <w:r>
              <w:t xml:space="preserve">Cold-to-warm</w:t>
            </w:r>
          </w:p>
        </w:tc>
        <w:tc>
          <w:tcPr/>
          <w:p>
            <w:pPr>
              <w:pStyle w:val="Compact"/>
            </w:pPr>
            <w:r>
              <w:t xml:space="preserve">Founder fit</w:t>
            </w:r>
          </w:p>
        </w:tc>
        <w:tc>
          <w:tcPr/>
          <w:p>
            <w:pPr>
              <w:pStyle w:val="Compact"/>
            </w:pPr>
            <w:r>
              <w:t xml:space="preserve">Surface need gently</w:t>
            </w:r>
          </w:p>
        </w:tc>
        <w:tc>
          <w:tcPr/>
          <w:p>
            <w:pPr>
              <w:pStyle w:val="Compact"/>
            </w:pPr>
            <w:r>
              <w:t xml:space="preserve">Yes / no / short reply</w:t>
            </w:r>
          </w:p>
        </w:tc>
        <w:tc>
          <w:tcPr/>
          <w:p>
            <w:pPr>
              <w:pStyle w:val="Compact"/>
            </w:pPr>
            <w:r>
              <w:t xml:space="preserve">Adapt</w:t>
            </w:r>
          </w:p>
        </w:tc>
      </w:tr>
      <w:tr>
        <w:tc>
          <w:tcPr/>
          <w:p>
            <w:pPr>
              <w:pStyle w:val="Compact"/>
            </w:pPr>
            <w:r>
              <w:t xml:space="preserve">Thanks for connecting. I liked how practical your post on [theme] was. Most performance conversations stay abstract. What have you seen work in real life, not just in theory?</w:t>
            </w:r>
          </w:p>
        </w:tc>
        <w:tc>
          <w:tcPr/>
          <w:p>
            <w:pPr>
              <w:pStyle w:val="Compact"/>
            </w:pPr>
            <w:r>
              <w:t xml:space="preserve">Executive poster</w:t>
            </w:r>
          </w:p>
        </w:tc>
        <w:tc>
          <w:tcPr/>
          <w:p>
            <w:pPr>
              <w:pStyle w:val="Compact"/>
            </w:pPr>
            <w:r>
              <w:t xml:space="preserve">Cold-to-warm</w:t>
            </w:r>
          </w:p>
        </w:tc>
        <w:tc>
          <w:tcPr/>
          <w:p>
            <w:pPr>
              <w:pStyle w:val="Compact"/>
            </w:pPr>
            <w:r>
              <w:t xml:space="preserve">Post-based</w:t>
            </w:r>
          </w:p>
        </w:tc>
        <w:tc>
          <w:tcPr/>
          <w:p>
            <w:pPr>
              <w:pStyle w:val="Compact"/>
            </w:pPr>
            <w:r>
              <w:t xml:space="preserve">Peer-to-peer exchange</w:t>
            </w:r>
          </w:p>
        </w:tc>
        <w:tc>
          <w:tcPr/>
          <w:p>
            <w:pPr>
              <w:pStyle w:val="Compact"/>
            </w:pPr>
            <w:r>
              <w:t xml:space="preserve">Reply</w:t>
            </w:r>
          </w:p>
        </w:tc>
        <w:tc>
          <w:tcPr/>
          <w:p>
            <w:pPr>
              <w:pStyle w:val="Compact"/>
            </w:pPr>
            <w:r>
              <w:t xml:space="preserve">Adapt</w:t>
            </w:r>
          </w:p>
        </w:tc>
      </w:tr>
      <w:tr>
        <w:tc>
          <w:tcPr/>
          <w:p>
            <w:pPr>
              <w:pStyle w:val="Compact"/>
            </w:pPr>
            <w:r>
              <w:t xml:space="preserve">Good to connect here. I spend a lot of time with senior professionals who want better energy and recovery without becoming “wellness people.” Does that framing resonate, or not really?</w:t>
            </w:r>
          </w:p>
        </w:tc>
        <w:tc>
          <w:tcPr/>
          <w:p>
            <w:pPr>
              <w:pStyle w:val="Compact"/>
            </w:pPr>
            <w:r>
              <w:t xml:space="preserve">Senior professional</w:t>
            </w:r>
          </w:p>
        </w:tc>
        <w:tc>
          <w:tcPr/>
          <w:p>
            <w:pPr>
              <w:pStyle w:val="Compact"/>
            </w:pPr>
            <w:r>
              <w:t xml:space="preserve">Cold-to-warm</w:t>
            </w:r>
          </w:p>
        </w:tc>
        <w:tc>
          <w:tcPr/>
          <w:p>
            <w:pPr>
              <w:pStyle w:val="Compact"/>
            </w:pPr>
            <w:r>
              <w:t xml:space="preserve">ICP fit</w:t>
            </w:r>
          </w:p>
        </w:tc>
        <w:tc>
          <w:tcPr/>
          <w:p>
            <w:pPr>
              <w:pStyle w:val="Compact"/>
            </w:pPr>
            <w:r>
              <w:t xml:space="preserve">Test positioning</w:t>
            </w:r>
          </w:p>
        </w:tc>
        <w:tc>
          <w:tcPr/>
          <w:p>
            <w:pPr>
              <w:pStyle w:val="Compact"/>
            </w:pPr>
            <w:r>
              <w:t xml:space="preserve">Quick reaction</w:t>
            </w:r>
          </w:p>
        </w:tc>
        <w:tc>
          <w:tcPr/>
          <w:p>
            <w:pPr>
              <w:pStyle w:val="Compact"/>
            </w:pPr>
            <w:r>
              <w:t xml:space="preserve">Adapt</w:t>
            </w:r>
          </w:p>
        </w:tc>
      </w:tr>
      <w:tr>
        <w:tc>
          <w:tcPr/>
          <w:p>
            <w:pPr>
              <w:pStyle w:val="Compact"/>
            </w:pPr>
            <w:r>
              <w:t xml:space="preserve">Thanks, [Name]. Out of curiosity, when you think about sustainable performance, do you frame it more as time management, stress management, or physical capacity?</w:t>
            </w:r>
          </w:p>
        </w:tc>
        <w:tc>
          <w:tcPr/>
          <w:p>
            <w:pPr>
              <w:pStyle w:val="Compact"/>
            </w:pPr>
            <w:r>
              <w:t xml:space="preserve">Executive / HR</w:t>
            </w:r>
          </w:p>
        </w:tc>
        <w:tc>
          <w:tcPr/>
          <w:p>
            <w:pPr>
              <w:pStyle w:val="Compact"/>
            </w:pPr>
            <w:r>
              <w:t xml:space="preserve">Cold-to-warm</w:t>
            </w:r>
          </w:p>
        </w:tc>
        <w:tc>
          <w:tcPr/>
          <w:p>
            <w:pPr>
              <w:pStyle w:val="Compact"/>
            </w:pPr>
            <w:r>
              <w:t xml:space="preserve">Accepted invite</w:t>
            </w:r>
          </w:p>
        </w:tc>
        <w:tc>
          <w:tcPr/>
          <w:p>
            <w:pPr>
              <w:pStyle w:val="Compact"/>
            </w:pPr>
            <w:r>
              <w:t xml:space="preserve">Qualify worldview</w:t>
            </w:r>
          </w:p>
        </w:tc>
        <w:tc>
          <w:tcPr/>
          <w:p>
            <w:pPr>
              <w:pStyle w:val="Compact"/>
            </w:pPr>
            <w:r>
              <w:t xml:space="preserve">Choose one</w:t>
            </w:r>
          </w:p>
        </w:tc>
        <w:tc>
          <w:tcPr/>
          <w:p>
            <w:pPr>
              <w:pStyle w:val="Compact"/>
            </w:pPr>
            <w:r>
              <w:t xml:space="preserve">Adapt</w:t>
            </w:r>
          </w:p>
        </w:tc>
      </w:tr>
      <w:tr>
        <w:tc>
          <w:tcPr/>
          <w:p>
            <w:pPr>
              <w:pStyle w:val="Compact"/>
            </w:pPr>
            <w:r>
              <w:t xml:space="preserve">Appreciate the connection. I’m not reaching out with a pitch. I had one question after reading your [post/comment]: what separates leaders who stay sharp under load from those who fade?</w:t>
            </w:r>
          </w:p>
        </w:tc>
        <w:tc>
          <w:tcPr/>
          <w:p>
            <w:pPr>
              <w:pStyle w:val="Compact"/>
            </w:pPr>
            <w:r>
              <w:t xml:space="preserve">Executive / founder</w:t>
            </w:r>
          </w:p>
        </w:tc>
        <w:tc>
          <w:tcPr/>
          <w:p>
            <w:pPr>
              <w:pStyle w:val="Compact"/>
            </w:pPr>
            <w:r>
              <w:t xml:space="preserve">Cold-to-warm</w:t>
            </w:r>
          </w:p>
        </w:tc>
        <w:tc>
          <w:tcPr/>
          <w:p>
            <w:pPr>
              <w:pStyle w:val="Compact"/>
            </w:pPr>
            <w:r>
              <w:t xml:space="preserve">Content context</w:t>
            </w:r>
          </w:p>
        </w:tc>
        <w:tc>
          <w:tcPr/>
          <w:p>
            <w:pPr>
              <w:pStyle w:val="Compact"/>
            </w:pPr>
            <w:r>
              <w:t xml:space="preserve">Lower resistance</w:t>
            </w:r>
          </w:p>
        </w:tc>
        <w:tc>
          <w:tcPr/>
          <w:p>
            <w:pPr>
              <w:pStyle w:val="Compact"/>
            </w:pPr>
            <w:r>
              <w:t xml:space="preserve">Reply</w:t>
            </w:r>
          </w:p>
        </w:tc>
        <w:tc>
          <w:tcPr/>
          <w:p>
            <w:pPr>
              <w:pStyle w:val="Compact"/>
            </w:pPr>
            <w:r>
              <w:t xml:space="preserve">Adapt</w:t>
            </w:r>
          </w:p>
        </w:tc>
      </w:tr>
      <w:tr>
        <w:tc>
          <w:tcPr/>
          <w:p>
            <w:pPr>
              <w:pStyle w:val="Compact"/>
            </w:pPr>
            <w:r>
              <w:t xml:space="preserve">Good to connect. I often hear high performers say the hard part isn’t knowing what to do — it’s making it workable in a demanding schedule. Fair observation in your world?</w:t>
            </w:r>
          </w:p>
        </w:tc>
        <w:tc>
          <w:tcPr/>
          <w:p>
            <w:pPr>
              <w:pStyle w:val="Compact"/>
            </w:pPr>
            <w:r>
              <w:t xml:space="preserve">Executive / founder</w:t>
            </w:r>
          </w:p>
        </w:tc>
        <w:tc>
          <w:tcPr/>
          <w:p>
            <w:pPr>
              <w:pStyle w:val="Compact"/>
            </w:pPr>
            <w:r>
              <w:t xml:space="preserve">Cold-to-warm</w:t>
            </w:r>
          </w:p>
        </w:tc>
        <w:tc>
          <w:tcPr/>
          <w:p>
            <w:pPr>
              <w:pStyle w:val="Compact"/>
            </w:pPr>
            <w:r>
              <w:t xml:space="preserve">Fit + accepted invite</w:t>
            </w:r>
          </w:p>
        </w:tc>
        <w:tc>
          <w:tcPr/>
          <w:p>
            <w:pPr>
              <w:pStyle w:val="Compact"/>
            </w:pPr>
            <w:r>
              <w:t xml:space="preserve">Problem recognition</w:t>
            </w:r>
          </w:p>
        </w:tc>
        <w:tc>
          <w:tcPr/>
          <w:p>
            <w:pPr>
              <w:pStyle w:val="Compact"/>
            </w:pPr>
            <w:r>
              <w:t xml:space="preserve">Reply</w:t>
            </w:r>
          </w:p>
        </w:tc>
        <w:tc>
          <w:tcPr/>
          <w:p>
            <w:pPr>
              <w:pStyle w:val="Compact"/>
            </w:pPr>
            <w:r>
              <w:t xml:space="preserve">Adapt</w:t>
            </w:r>
          </w:p>
        </w:tc>
      </w:tr>
      <w:tr>
        <w:tc>
          <w:tcPr/>
          <w:p>
            <w:pPr>
              <w:pStyle w:val="Compact"/>
            </w:pPr>
            <w:r>
              <w:t xml:space="preserve">Thanks for connecting, [Name]. If it’s useful, I’m happy to share the three patterns I see most often when strong leaders lose energy without noticing it early.</w:t>
            </w:r>
          </w:p>
        </w:tc>
        <w:tc>
          <w:tcPr/>
          <w:p>
            <w:pPr>
              <w:pStyle w:val="Compact"/>
            </w:pPr>
            <w:r>
              <w:t xml:space="preserve">Executive / founder</w:t>
            </w:r>
          </w:p>
        </w:tc>
        <w:tc>
          <w:tcPr/>
          <w:p>
            <w:pPr>
              <w:pStyle w:val="Compact"/>
            </w:pPr>
            <w:r>
              <w:t xml:space="preserve">Cold-to-warm</w:t>
            </w:r>
          </w:p>
        </w:tc>
        <w:tc>
          <w:tcPr/>
          <w:p>
            <w:pPr>
              <w:pStyle w:val="Compact"/>
            </w:pPr>
            <w:r>
              <w:t xml:space="preserve">Positive acceptance</w:t>
            </w:r>
          </w:p>
        </w:tc>
        <w:tc>
          <w:tcPr/>
          <w:p>
            <w:pPr>
              <w:pStyle w:val="Compact"/>
            </w:pPr>
            <w:r>
              <w:t xml:space="preserve">Permission-based value</w:t>
            </w:r>
          </w:p>
        </w:tc>
        <w:tc>
          <w:tcPr/>
          <w:p>
            <w:pPr>
              <w:pStyle w:val="Compact"/>
            </w:pPr>
            <w:r>
              <w:t xml:space="preserve">Yes / no</w:t>
            </w:r>
          </w:p>
        </w:tc>
        <w:tc>
          <w:tcPr/>
          <w:p>
            <w:pPr>
              <w:pStyle w:val="Compact"/>
            </w:pPr>
            <w:r>
              <w:t xml:space="preserve">Adapt</w:t>
            </w:r>
          </w:p>
        </w:tc>
      </w:tr>
    </w:tbl>
    <w:bookmarkEnd w:id="53"/>
    <w:bookmarkStart w:id="54" w:name="X9a46032593b7f2746b0d8bc28ab437c19271ed1"/>
    <w:p>
      <w:pPr>
        <w:pStyle w:val="Heading3"/>
      </w:pPr>
      <w:r>
        <w:t xml:space="preserve">Conversation openers based on a prospect’s content or activity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Message</w:t>
            </w:r>
          </w:p>
        </w:tc>
        <w:tc>
          <w:tcPr/>
          <w:p>
            <w:pPr>
              <w:pStyle w:val="Compact"/>
            </w:pPr>
            <w:r>
              <w:t xml:space="preserve">Target audience</w:t>
            </w:r>
          </w:p>
        </w:tc>
        <w:tc>
          <w:tcPr/>
          <w:p>
            <w:pPr>
              <w:pStyle w:val="Compact"/>
            </w:pPr>
            <w:r>
              <w:t xml:space="preserve">Temperature</w:t>
            </w:r>
          </w:p>
        </w:tc>
        <w:tc>
          <w:tcPr/>
          <w:p>
            <w:pPr>
              <w:pStyle w:val="Compact"/>
            </w:pPr>
            <w:r>
              <w:t xml:space="preserve">Trigger</w:t>
            </w:r>
          </w:p>
        </w:tc>
        <w:tc>
          <w:tcPr/>
          <w:p>
            <w:pPr>
              <w:pStyle w:val="Compact"/>
            </w:pPr>
            <w:r>
              <w:t xml:space="preserve">Strategic purpose</w:t>
            </w:r>
          </w:p>
        </w:tc>
        <w:tc>
          <w:tcPr/>
          <w:p>
            <w:pPr>
              <w:pStyle w:val="Compact"/>
            </w:pPr>
            <w:r>
              <w:t xml:space="preserve">Recommended CTA</w:t>
            </w:r>
          </w:p>
        </w:tc>
        <w:tc>
          <w:tcPr/>
          <w:p>
            <w:pPr>
              <w:pStyle w:val="Compact"/>
            </w:pPr>
            <w:r>
              <w:t xml:space="preserve">Use</w:t>
            </w:r>
          </w:p>
        </w:tc>
      </w:tr>
      <w:tr>
        <w:tc>
          <w:tcPr/>
          <w:p>
            <w:pPr>
              <w:pStyle w:val="Compact"/>
            </w:pPr>
            <w:r>
              <w:t xml:space="preserve">Your post on [topic] made a useful distinction between [A] and [B]. In your experience, which one erodes leadership performance faster over time?</w:t>
            </w:r>
          </w:p>
        </w:tc>
        <w:tc>
          <w:tcPr/>
          <w:p>
            <w:pPr>
              <w:pStyle w:val="Compact"/>
            </w:pPr>
            <w:r>
              <w:t xml:space="preserve">Executive poster</w:t>
            </w:r>
          </w:p>
        </w:tc>
        <w:tc>
          <w:tcPr/>
          <w:p>
            <w:pPr>
              <w:pStyle w:val="Compact"/>
            </w:pPr>
            <w:r>
              <w:t xml:space="preserve">Warm</w:t>
            </w:r>
          </w:p>
        </w:tc>
        <w:tc>
          <w:tcPr/>
          <w:p>
            <w:pPr>
              <w:pStyle w:val="Compact"/>
            </w:pPr>
            <w:r>
              <w:t xml:space="preserve">Recent post</w:t>
            </w:r>
          </w:p>
        </w:tc>
        <w:tc>
          <w:tcPr/>
          <w:p>
            <w:pPr>
              <w:pStyle w:val="Compact"/>
            </w:pPr>
            <w:r>
              <w:t xml:space="preserve">Intelligent follow-up</w:t>
            </w:r>
          </w:p>
        </w:tc>
        <w:tc>
          <w:tcPr/>
          <w:p>
            <w:pPr>
              <w:pStyle w:val="Compact"/>
            </w:pPr>
            <w:r>
              <w:t xml:space="preserve">Reply</w:t>
            </w:r>
          </w:p>
        </w:tc>
        <w:tc>
          <w:tcPr/>
          <w:p>
            <w:pPr>
              <w:pStyle w:val="Compact"/>
            </w:pPr>
            <w:r>
              <w:t xml:space="preserve">Adapt</w:t>
            </w:r>
          </w:p>
        </w:tc>
      </w:tr>
      <w:tr>
        <w:tc>
          <w:tcPr/>
          <w:p>
            <w:pPr>
              <w:pStyle w:val="Compact"/>
            </w:pPr>
            <w:r>
              <w:t xml:space="preserve">You mentioned [travel / pace / hiring / pressure] almost in passing, but it felt central. Do you think most leaders underestimate the recovery side until performance slips?</w:t>
            </w:r>
          </w:p>
        </w:tc>
        <w:tc>
          <w:tcPr/>
          <w:p>
            <w:pPr>
              <w:pStyle w:val="Compact"/>
            </w:pPr>
            <w:r>
              <w:t xml:space="preserve">Founder / exec</w:t>
            </w:r>
          </w:p>
        </w:tc>
        <w:tc>
          <w:tcPr/>
          <w:p>
            <w:pPr>
              <w:pStyle w:val="Compact"/>
            </w:pPr>
            <w:r>
              <w:t xml:space="preserve">Warm</w:t>
            </w:r>
          </w:p>
        </w:tc>
        <w:tc>
          <w:tcPr/>
          <w:p>
            <w:pPr>
              <w:pStyle w:val="Compact"/>
            </w:pPr>
            <w:r>
              <w:t xml:space="preserve">Post detail</w:t>
            </w:r>
          </w:p>
        </w:tc>
        <w:tc>
          <w:tcPr/>
          <w:p>
            <w:pPr>
              <w:pStyle w:val="Compact"/>
            </w:pPr>
            <w:r>
              <w:t xml:space="preserve">Deepen a live theme</w:t>
            </w:r>
          </w:p>
        </w:tc>
        <w:tc>
          <w:tcPr/>
          <w:p>
            <w:pPr>
              <w:pStyle w:val="Compact"/>
            </w:pPr>
            <w:r>
              <w:t xml:space="preserve">Reply</w:t>
            </w:r>
          </w:p>
        </w:tc>
        <w:tc>
          <w:tcPr/>
          <w:p>
            <w:pPr>
              <w:pStyle w:val="Compact"/>
            </w:pPr>
            <w:r>
              <w:t xml:space="preserve">Adapt</w:t>
            </w:r>
          </w:p>
        </w:tc>
      </w:tr>
      <w:tr>
        <w:tc>
          <w:tcPr/>
          <w:p>
            <w:pPr>
              <w:pStyle w:val="Compact"/>
            </w:pPr>
            <w:r>
              <w:t xml:space="preserve">I liked your point about [decision making / culture / scale]. It made me wonder whether the bottleneck is usually strategy, or leader capacity to execute consistently.</w:t>
            </w:r>
          </w:p>
        </w:tc>
        <w:tc>
          <w:tcPr/>
          <w:p>
            <w:pPr>
              <w:pStyle w:val="Compact"/>
            </w:pPr>
            <w:r>
              <w:t xml:space="preserve">Founder / senior leader</w:t>
            </w:r>
          </w:p>
        </w:tc>
        <w:tc>
          <w:tcPr/>
          <w:p>
            <w:pPr>
              <w:pStyle w:val="Compact"/>
            </w:pPr>
            <w:r>
              <w:t xml:space="preserve">Warm</w:t>
            </w:r>
          </w:p>
        </w:tc>
        <w:tc>
          <w:tcPr/>
          <w:p>
            <w:pPr>
              <w:pStyle w:val="Compact"/>
            </w:pPr>
            <w:r>
              <w:t xml:space="preserve">Post/comment</w:t>
            </w:r>
          </w:p>
        </w:tc>
        <w:tc>
          <w:tcPr/>
          <w:p>
            <w:pPr>
              <w:pStyle w:val="Compact"/>
            </w:pPr>
            <w:r>
              <w:t xml:space="preserve">Reframe conversation</w:t>
            </w:r>
          </w:p>
        </w:tc>
        <w:tc>
          <w:tcPr/>
          <w:p>
            <w:pPr>
              <w:pStyle w:val="Compact"/>
            </w:pPr>
            <w:r>
              <w:t xml:space="preserve">Reply</w:t>
            </w:r>
          </w:p>
        </w:tc>
        <w:tc>
          <w:tcPr/>
          <w:p>
            <w:pPr>
              <w:pStyle w:val="Compact"/>
            </w:pPr>
            <w:r>
              <w:t xml:space="preserve">Adapt</w:t>
            </w:r>
          </w:p>
        </w:tc>
      </w:tr>
      <w:tr>
        <w:tc>
          <w:tcPr/>
          <w:p>
            <w:pPr>
              <w:pStyle w:val="Compact"/>
            </w:pPr>
            <w:r>
              <w:t xml:space="preserve">Your comment on [thread] was refreshingly non-generic. When you see strong people burn energy unnecessarily, is the issue usually workload, routines, or self-awareness?</w:t>
            </w:r>
          </w:p>
        </w:tc>
        <w:tc>
          <w:tcPr/>
          <w:p>
            <w:pPr>
              <w:pStyle w:val="Compact"/>
            </w:pPr>
            <w:r>
              <w:t xml:space="preserve">Executive commenter</w:t>
            </w:r>
          </w:p>
        </w:tc>
        <w:tc>
          <w:tcPr/>
          <w:p>
            <w:pPr>
              <w:pStyle w:val="Compact"/>
            </w:pPr>
            <w:r>
              <w:t xml:space="preserve">Warm</w:t>
            </w:r>
          </w:p>
        </w:tc>
        <w:tc>
          <w:tcPr/>
          <w:p>
            <w:pPr>
              <w:pStyle w:val="Compact"/>
            </w:pPr>
            <w:r>
              <w:t xml:space="preserve">Comment thread</w:t>
            </w:r>
          </w:p>
        </w:tc>
        <w:tc>
          <w:tcPr/>
          <w:p>
            <w:pPr>
              <w:pStyle w:val="Compact"/>
            </w:pPr>
            <w:r>
              <w:t xml:space="preserve">Start diagnostic conversation without diagnosis</w:t>
            </w:r>
          </w:p>
        </w:tc>
        <w:tc>
          <w:tcPr/>
          <w:p>
            <w:pPr>
              <w:pStyle w:val="Compact"/>
            </w:pPr>
            <w:r>
              <w:t xml:space="preserve">Reply</w:t>
            </w:r>
          </w:p>
        </w:tc>
        <w:tc>
          <w:tcPr/>
          <w:p>
            <w:pPr>
              <w:pStyle w:val="Compact"/>
            </w:pPr>
            <w:r>
              <w:t xml:space="preserve">Adapt</w:t>
            </w:r>
          </w:p>
        </w:tc>
      </w:tr>
      <w:tr>
        <w:tc>
          <w:tcPr/>
          <w:p>
            <w:pPr>
              <w:pStyle w:val="Compact"/>
            </w:pPr>
            <w:r>
              <w:t xml:space="preserve">The way you described [challenge] sounded familiar. I work close to that intersection. Has your own view of “performance” changed as responsibilities grew?</w:t>
            </w:r>
          </w:p>
        </w:tc>
        <w:tc>
          <w:tcPr/>
          <w:p>
            <w:pPr>
              <w:pStyle w:val="Compact"/>
            </w:pPr>
            <w:r>
              <w:t xml:space="preserve">Executive / founder</w:t>
            </w:r>
          </w:p>
        </w:tc>
        <w:tc>
          <w:tcPr/>
          <w:p>
            <w:pPr>
              <w:pStyle w:val="Compact"/>
            </w:pPr>
            <w:r>
              <w:t xml:space="preserve">Warm</w:t>
            </w:r>
          </w:p>
        </w:tc>
        <w:tc>
          <w:tcPr/>
          <w:p>
            <w:pPr>
              <w:pStyle w:val="Compact"/>
            </w:pPr>
            <w:r>
              <w:t xml:space="preserve">Their post</w:t>
            </w:r>
          </w:p>
        </w:tc>
        <w:tc>
          <w:tcPr/>
          <w:p>
            <w:pPr>
              <w:pStyle w:val="Compact"/>
            </w:pPr>
            <w:r>
              <w:t xml:space="preserve">Invite personal reflection</w:t>
            </w:r>
          </w:p>
        </w:tc>
        <w:tc>
          <w:tcPr/>
          <w:p>
            <w:pPr>
              <w:pStyle w:val="Compact"/>
            </w:pPr>
            <w:r>
              <w:t xml:space="preserve">Reply</w:t>
            </w:r>
          </w:p>
        </w:tc>
        <w:tc>
          <w:tcPr/>
          <w:p>
            <w:pPr>
              <w:pStyle w:val="Compact"/>
            </w:pPr>
            <w:r>
              <w:t xml:space="preserve">Adapt</w:t>
            </w:r>
          </w:p>
        </w:tc>
      </w:tr>
      <w:tr>
        <w:tc>
          <w:tcPr/>
          <w:p>
            <w:pPr>
              <w:pStyle w:val="Compact"/>
            </w:pPr>
            <w:r>
              <w:t xml:space="preserve">You said [exact idea]. That’s one of the few formulations of [topic] I’d actually send to clients. What led you to that view?</w:t>
            </w:r>
          </w:p>
        </w:tc>
        <w:tc>
          <w:tcPr/>
          <w:p>
            <w:pPr>
              <w:pStyle w:val="Compact"/>
            </w:pPr>
            <w:r>
              <w:t xml:space="preserve">Thoughtful creator</w:t>
            </w:r>
          </w:p>
        </w:tc>
        <w:tc>
          <w:tcPr/>
          <w:p>
            <w:pPr>
              <w:pStyle w:val="Compact"/>
            </w:pPr>
            <w:r>
              <w:t xml:space="preserve">Warm</w:t>
            </w:r>
          </w:p>
        </w:tc>
        <w:tc>
          <w:tcPr/>
          <w:p>
            <w:pPr>
              <w:pStyle w:val="Compact"/>
            </w:pPr>
            <w:r>
              <w:t xml:space="preserve">Strong post line</w:t>
            </w:r>
          </w:p>
        </w:tc>
        <w:tc>
          <w:tcPr/>
          <w:p>
            <w:pPr>
              <w:pStyle w:val="Compact"/>
            </w:pPr>
            <w:r>
              <w:t xml:space="preserve">Respect + curiosity</w:t>
            </w:r>
          </w:p>
        </w:tc>
        <w:tc>
          <w:tcPr/>
          <w:p>
            <w:pPr>
              <w:pStyle w:val="Compact"/>
            </w:pPr>
            <w:r>
              <w:t xml:space="preserve">Reply</w:t>
            </w:r>
          </w:p>
        </w:tc>
        <w:tc>
          <w:tcPr/>
          <w:p>
            <w:pPr>
              <w:pStyle w:val="Compact"/>
            </w:pPr>
            <w:r>
              <w:t xml:space="preserve">Adapt</w:t>
            </w:r>
          </w:p>
        </w:tc>
      </w:tr>
      <w:tr>
        <w:tc>
          <w:tcPr/>
          <w:p>
            <w:pPr>
              <w:pStyle w:val="Compact"/>
            </w:pPr>
            <w:r>
              <w:t xml:space="preserve">Your post framed [issue] as a systems problem, not a motivation problem. I think that’s right. Do you see health habits the same way in high-pressure roles?</w:t>
            </w:r>
          </w:p>
        </w:tc>
        <w:tc>
          <w:tcPr/>
          <w:p>
            <w:pPr>
              <w:pStyle w:val="Compact"/>
            </w:pPr>
            <w:r>
              <w:t xml:space="preserve">Executive / operator</w:t>
            </w:r>
          </w:p>
        </w:tc>
        <w:tc>
          <w:tcPr/>
          <w:p>
            <w:pPr>
              <w:pStyle w:val="Compact"/>
            </w:pPr>
            <w:r>
              <w:t xml:space="preserve">Warm</w:t>
            </w:r>
          </w:p>
        </w:tc>
        <w:tc>
          <w:tcPr/>
          <w:p>
            <w:pPr>
              <w:pStyle w:val="Compact"/>
            </w:pPr>
            <w:r>
              <w:t xml:space="preserve">Post framing</w:t>
            </w:r>
          </w:p>
        </w:tc>
        <w:tc>
          <w:tcPr/>
          <w:p>
            <w:pPr>
              <w:pStyle w:val="Compact"/>
            </w:pPr>
            <w:r>
              <w:t xml:space="preserve">Connect to your niche</w:t>
            </w:r>
          </w:p>
        </w:tc>
        <w:tc>
          <w:tcPr/>
          <w:p>
            <w:pPr>
              <w:pStyle w:val="Compact"/>
            </w:pPr>
            <w:r>
              <w:t xml:space="preserve">Reply</w:t>
            </w:r>
          </w:p>
        </w:tc>
        <w:tc>
          <w:tcPr/>
          <w:p>
            <w:pPr>
              <w:pStyle w:val="Compact"/>
            </w:pPr>
            <w:r>
              <w:t xml:space="preserve">Adapt</w:t>
            </w:r>
          </w:p>
        </w:tc>
      </w:tr>
      <w:tr>
        <w:tc>
          <w:tcPr/>
          <w:p>
            <w:pPr>
              <w:pStyle w:val="Compact"/>
            </w:pPr>
            <w:r>
              <w:t xml:space="preserve">You mentioned [late nights / travel / intensity] without romanticizing it, which I appreciated. Have you found a reliable way to recover without losing momentum?</w:t>
            </w:r>
          </w:p>
        </w:tc>
        <w:tc>
          <w:tcPr/>
          <w:p>
            <w:pPr>
              <w:pStyle w:val="Compact"/>
            </w:pPr>
            <w:r>
              <w:t xml:space="preserve">Founder / exec</w:t>
            </w:r>
          </w:p>
        </w:tc>
        <w:tc>
          <w:tcPr/>
          <w:p>
            <w:pPr>
              <w:pStyle w:val="Compact"/>
            </w:pPr>
            <w:r>
              <w:t xml:space="preserve">Warm</w:t>
            </w:r>
          </w:p>
        </w:tc>
        <w:tc>
          <w:tcPr/>
          <w:p>
            <w:pPr>
              <w:pStyle w:val="Compact"/>
            </w:pPr>
            <w:r>
              <w:t xml:space="preserve">Authentic workload post</w:t>
            </w:r>
          </w:p>
        </w:tc>
        <w:tc>
          <w:tcPr/>
          <w:p>
            <w:pPr>
              <w:pStyle w:val="Compact"/>
            </w:pPr>
            <w:r>
              <w:t xml:space="preserve">Move from content to operation</w:t>
            </w:r>
          </w:p>
        </w:tc>
        <w:tc>
          <w:tcPr/>
          <w:p>
            <w:pPr>
              <w:pStyle w:val="Compact"/>
            </w:pPr>
            <w:r>
              <w:t xml:space="preserve">Reply</w:t>
            </w:r>
          </w:p>
        </w:tc>
        <w:tc>
          <w:tcPr/>
          <w:p>
            <w:pPr>
              <w:pStyle w:val="Compact"/>
            </w:pPr>
            <w:r>
              <w:t xml:space="preserve">Adapt</w:t>
            </w:r>
          </w:p>
        </w:tc>
      </w:tr>
      <w:tr>
        <w:tc>
          <w:tcPr/>
          <w:p>
            <w:pPr>
              <w:pStyle w:val="Compact"/>
            </w:pPr>
            <w:r>
              <w:t xml:space="preserve">I agreed with your point on [leadership theme]. The hidden part, in my experience, is the physical and cognitive cost of carrying that role for years. Do you think leaders talk about that enough?</w:t>
            </w:r>
          </w:p>
        </w:tc>
        <w:tc>
          <w:tcPr/>
          <w:p>
            <w:pPr>
              <w:pStyle w:val="Compact"/>
            </w:pPr>
            <w:r>
              <w:t xml:space="preserve">Senior leader</w:t>
            </w:r>
          </w:p>
        </w:tc>
        <w:tc>
          <w:tcPr/>
          <w:p>
            <w:pPr>
              <w:pStyle w:val="Compact"/>
            </w:pPr>
            <w:r>
              <w:t xml:space="preserve">Warm</w:t>
            </w:r>
          </w:p>
        </w:tc>
        <w:tc>
          <w:tcPr/>
          <w:p>
            <w:pPr>
              <w:pStyle w:val="Compact"/>
            </w:pPr>
            <w:r>
              <w:t xml:space="preserve">Leadership post</w:t>
            </w:r>
          </w:p>
        </w:tc>
        <w:tc>
          <w:tcPr/>
          <w:p>
            <w:pPr>
              <w:pStyle w:val="Compact"/>
            </w:pPr>
            <w:r>
              <w:t xml:space="preserve">Introduce healthspan dimension</w:t>
            </w:r>
          </w:p>
        </w:tc>
        <w:tc>
          <w:tcPr/>
          <w:p>
            <w:pPr>
              <w:pStyle w:val="Compact"/>
            </w:pPr>
            <w:r>
              <w:t xml:space="preserve">Reply</w:t>
            </w:r>
          </w:p>
        </w:tc>
        <w:tc>
          <w:tcPr/>
          <w:p>
            <w:pPr>
              <w:pStyle w:val="Compact"/>
            </w:pPr>
            <w:r>
              <w:t xml:space="preserve">Adapt</w:t>
            </w:r>
          </w:p>
        </w:tc>
      </w:tr>
      <w:tr>
        <w:tc>
          <w:tcPr/>
          <w:p>
            <w:pPr>
              <w:pStyle w:val="Compact"/>
            </w:pPr>
            <w:r>
              <w:t xml:space="preserve">Your [article/post] was one of the few that treated [topic] like an adult. If you ever compare notes on sustainable performance for leaders, I’d be glad to.</w:t>
            </w:r>
          </w:p>
        </w:tc>
        <w:tc>
          <w:tcPr/>
          <w:p>
            <w:pPr>
              <w:pStyle w:val="Compact"/>
            </w:pPr>
            <w:r>
              <w:t xml:space="preserve">Executive / creator</w:t>
            </w:r>
          </w:p>
        </w:tc>
        <w:tc>
          <w:tcPr/>
          <w:p>
            <w:pPr>
              <w:pStyle w:val="Compact"/>
            </w:pPr>
            <w:r>
              <w:t xml:space="preserve">Warm</w:t>
            </w:r>
          </w:p>
        </w:tc>
        <w:tc>
          <w:tcPr/>
          <w:p>
            <w:pPr>
              <w:pStyle w:val="Compact"/>
            </w:pPr>
            <w:r>
              <w:t xml:space="preserve">Quality content</w:t>
            </w:r>
          </w:p>
        </w:tc>
        <w:tc>
          <w:tcPr/>
          <w:p>
            <w:pPr>
              <w:pStyle w:val="Compact"/>
            </w:pPr>
            <w:r>
              <w:t xml:space="preserve">Soft opening to deeper talk</w:t>
            </w:r>
          </w:p>
        </w:tc>
        <w:tc>
          <w:tcPr/>
          <w:p>
            <w:pPr>
              <w:pStyle w:val="Compact"/>
            </w:pPr>
            <w:r>
              <w:t xml:space="preserve">Open to compare notes</w:t>
            </w:r>
          </w:p>
        </w:tc>
        <w:tc>
          <w:tcPr/>
          <w:p>
            <w:pPr>
              <w:pStyle w:val="Compact"/>
            </w:pPr>
            <w:r>
              <w:t xml:space="preserve">Adapt</w:t>
            </w:r>
          </w:p>
        </w:tc>
      </w:tr>
    </w:tbl>
    <w:bookmarkEnd w:id="54"/>
    <w:bookmarkStart w:id="55" w:name="X87b4744f1c485e7241d4dfc445c60b664e785f8"/>
    <w:p>
      <w:pPr>
        <w:pStyle w:val="Heading3"/>
      </w:pPr>
      <w:r>
        <w:t xml:space="preserve">Messages for people who engaged with your content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Message</w:t>
            </w:r>
          </w:p>
        </w:tc>
        <w:tc>
          <w:tcPr/>
          <w:p>
            <w:pPr>
              <w:pStyle w:val="Compact"/>
            </w:pPr>
            <w:r>
              <w:t xml:space="preserve">Target audience</w:t>
            </w:r>
          </w:p>
        </w:tc>
        <w:tc>
          <w:tcPr/>
          <w:p>
            <w:pPr>
              <w:pStyle w:val="Compact"/>
            </w:pPr>
            <w:r>
              <w:t xml:space="preserve">Temperature</w:t>
            </w:r>
          </w:p>
        </w:tc>
        <w:tc>
          <w:tcPr/>
          <w:p>
            <w:pPr>
              <w:pStyle w:val="Compact"/>
            </w:pPr>
            <w:r>
              <w:t xml:space="preserve">Trigger</w:t>
            </w:r>
          </w:p>
        </w:tc>
        <w:tc>
          <w:tcPr/>
          <w:p>
            <w:pPr>
              <w:pStyle w:val="Compact"/>
            </w:pPr>
            <w:r>
              <w:t xml:space="preserve">Strategic purpose</w:t>
            </w:r>
          </w:p>
        </w:tc>
        <w:tc>
          <w:tcPr/>
          <w:p>
            <w:pPr>
              <w:pStyle w:val="Compact"/>
            </w:pPr>
            <w:r>
              <w:t xml:space="preserve">Recommended CTA</w:t>
            </w:r>
          </w:p>
        </w:tc>
        <w:tc>
          <w:tcPr/>
          <w:p>
            <w:pPr>
              <w:pStyle w:val="Compact"/>
            </w:pPr>
            <w:r>
              <w:t xml:space="preserve">Use</w:t>
            </w:r>
          </w:p>
        </w:tc>
      </w:tr>
      <w:tr>
        <w:tc>
          <w:tcPr/>
          <w:p>
            <w:pPr>
              <w:pStyle w:val="Compact"/>
            </w:pPr>
            <w:r>
              <w:t xml:space="preserve">Thanks for engaging with the post, [Name]. Out of everything there, which part felt most true in your world?</w:t>
            </w:r>
          </w:p>
        </w:tc>
        <w:tc>
          <w:tcPr/>
          <w:p>
            <w:pPr>
              <w:pStyle w:val="Compact"/>
            </w:pPr>
            <w:r>
              <w:t xml:space="preserve">Executive / founder</w:t>
            </w:r>
          </w:p>
        </w:tc>
        <w:tc>
          <w:tcPr/>
          <w:p>
            <w:pPr>
              <w:pStyle w:val="Compact"/>
            </w:pPr>
            <w:r>
              <w:t xml:space="preserve">Warm</w:t>
            </w:r>
          </w:p>
        </w:tc>
        <w:tc>
          <w:tcPr/>
          <w:p>
            <w:pPr>
              <w:pStyle w:val="Compact"/>
            </w:pPr>
            <w:r>
              <w:t xml:space="preserve">Like/comment</w:t>
            </w:r>
          </w:p>
        </w:tc>
        <w:tc>
          <w:tcPr/>
          <w:p>
            <w:pPr>
              <w:pStyle w:val="Compact"/>
            </w:pPr>
            <w:r>
              <w:t xml:space="preserve">Turn passive engagement into dialogue</w:t>
            </w:r>
          </w:p>
        </w:tc>
        <w:tc>
          <w:tcPr/>
          <w:p>
            <w:pPr>
              <w:pStyle w:val="Compact"/>
            </w:pPr>
            <w:r>
              <w:t xml:space="preserve">Reply</w:t>
            </w:r>
          </w:p>
        </w:tc>
        <w:tc>
          <w:tcPr/>
          <w:p>
            <w:pPr>
              <w:pStyle w:val="Compact"/>
            </w:pPr>
            <w:r>
              <w:t xml:space="preserve">Adapt</w:t>
            </w:r>
          </w:p>
        </w:tc>
      </w:tr>
      <w:tr>
        <w:tc>
          <w:tcPr/>
          <w:p>
            <w:pPr>
              <w:pStyle w:val="Compact"/>
            </w:pPr>
            <w:r>
              <w:t xml:space="preserve">Appreciate you weighing in on that thread. I’m curious whether the issue shows up more as low energy, scattered focus, or poor recovery where you sit.</w:t>
            </w:r>
          </w:p>
        </w:tc>
        <w:tc>
          <w:tcPr/>
          <w:p>
            <w:pPr>
              <w:pStyle w:val="Compact"/>
            </w:pPr>
            <w:r>
              <w:t xml:space="preserve">Executive</w:t>
            </w:r>
          </w:p>
        </w:tc>
        <w:tc>
          <w:tcPr/>
          <w:p>
            <w:pPr>
              <w:pStyle w:val="Compact"/>
            </w:pPr>
            <w:r>
              <w:t xml:space="preserve">Warm</w:t>
            </w:r>
          </w:p>
        </w:tc>
        <w:tc>
          <w:tcPr/>
          <w:p>
            <w:pPr>
              <w:pStyle w:val="Compact"/>
            </w:pPr>
            <w:r>
              <w:t xml:space="preserve">Comment</w:t>
            </w:r>
          </w:p>
        </w:tc>
        <w:tc>
          <w:tcPr/>
          <w:p>
            <w:pPr>
              <w:pStyle w:val="Compact"/>
            </w:pPr>
            <w:r>
              <w:t xml:space="preserve">Clarify the problem</w:t>
            </w:r>
          </w:p>
        </w:tc>
        <w:tc>
          <w:tcPr/>
          <w:p>
            <w:pPr>
              <w:pStyle w:val="Compact"/>
            </w:pPr>
            <w:r>
              <w:t xml:space="preserve">Reply</w:t>
            </w:r>
          </w:p>
        </w:tc>
        <w:tc>
          <w:tcPr/>
          <w:p>
            <w:pPr>
              <w:pStyle w:val="Compact"/>
            </w:pPr>
            <w:r>
              <w:t xml:space="preserve">Adapt</w:t>
            </w:r>
          </w:p>
        </w:tc>
      </w:tr>
      <w:tr>
        <w:tc>
          <w:tcPr/>
          <w:p>
            <w:pPr>
              <w:pStyle w:val="Compact"/>
            </w:pPr>
            <w:r>
              <w:t xml:space="preserve">Thanks for reading that, [Name]. I almost wrote a second post on the “why this gets missed early” angle. Worth sharing?</w:t>
            </w:r>
          </w:p>
        </w:tc>
        <w:tc>
          <w:tcPr/>
          <w:p>
            <w:pPr>
              <w:pStyle w:val="Compact"/>
            </w:pPr>
            <w:r>
              <w:t xml:space="preserve">Executive / founder</w:t>
            </w:r>
          </w:p>
        </w:tc>
        <w:tc>
          <w:tcPr/>
          <w:p>
            <w:pPr>
              <w:pStyle w:val="Compact"/>
            </w:pPr>
            <w:r>
              <w:t xml:space="preserve">Warm</w:t>
            </w:r>
          </w:p>
        </w:tc>
        <w:tc>
          <w:tcPr/>
          <w:p>
            <w:pPr>
              <w:pStyle w:val="Compact"/>
            </w:pPr>
            <w:r>
              <w:t xml:space="preserve">Liked post</w:t>
            </w:r>
          </w:p>
        </w:tc>
        <w:tc>
          <w:tcPr/>
          <w:p>
            <w:pPr>
              <w:pStyle w:val="Compact"/>
            </w:pPr>
            <w:r>
              <w:t xml:space="preserve">Permission to continue</w:t>
            </w:r>
          </w:p>
        </w:tc>
        <w:tc>
          <w:tcPr/>
          <w:p>
            <w:pPr>
              <w:pStyle w:val="Compact"/>
            </w:pPr>
            <w:r>
              <w:t xml:space="preserve">Yes / no</w:t>
            </w:r>
          </w:p>
        </w:tc>
        <w:tc>
          <w:tcPr/>
          <w:p>
            <w:pPr>
              <w:pStyle w:val="Compact"/>
            </w:pPr>
            <w:r>
              <w:t xml:space="preserve">Adapt</w:t>
            </w:r>
          </w:p>
        </w:tc>
      </w:tr>
      <w:tr>
        <w:tc>
          <w:tcPr/>
          <w:p>
            <w:pPr>
              <w:pStyle w:val="Compact"/>
            </w:pPr>
            <w:r>
              <w:t xml:space="preserve">Your reaction to that post made me think this may be a live topic for you. If so, what part is hardest to make practical?</w:t>
            </w:r>
          </w:p>
        </w:tc>
        <w:tc>
          <w:tcPr/>
          <w:p>
            <w:pPr>
              <w:pStyle w:val="Compact"/>
            </w:pPr>
            <w:r>
              <w:t xml:space="preserve">Individual buyer</w:t>
            </w:r>
          </w:p>
        </w:tc>
        <w:tc>
          <w:tcPr/>
          <w:p>
            <w:pPr>
              <w:pStyle w:val="Compact"/>
            </w:pPr>
            <w:r>
              <w:t xml:space="preserve">Warm</w:t>
            </w:r>
          </w:p>
        </w:tc>
        <w:tc>
          <w:tcPr/>
          <w:p>
            <w:pPr>
              <w:pStyle w:val="Compact"/>
            </w:pPr>
            <w:r>
              <w:t xml:space="preserve">Repeat engagement</w:t>
            </w:r>
          </w:p>
        </w:tc>
        <w:tc>
          <w:tcPr/>
          <w:p>
            <w:pPr>
              <w:pStyle w:val="Compact"/>
            </w:pPr>
            <w:r>
              <w:t xml:space="preserve">Surface applicability</w:t>
            </w:r>
          </w:p>
        </w:tc>
        <w:tc>
          <w:tcPr/>
          <w:p>
            <w:pPr>
              <w:pStyle w:val="Compact"/>
            </w:pPr>
            <w:r>
              <w:t xml:space="preserve">Reply</w:t>
            </w:r>
          </w:p>
        </w:tc>
        <w:tc>
          <w:tcPr/>
          <w:p>
            <w:pPr>
              <w:pStyle w:val="Compact"/>
            </w:pPr>
            <w:r>
              <w:t xml:space="preserve">Adapt</w:t>
            </w:r>
          </w:p>
        </w:tc>
      </w:tr>
      <w:tr>
        <w:tc>
          <w:tcPr/>
          <w:p>
            <w:pPr>
              <w:pStyle w:val="Compact"/>
            </w:pPr>
            <w:r>
              <w:t xml:space="preserve">Thanks for the thoughtful comment. You cut straight to the real issue: [their point]. Do you see that more at the individual level or the team level?</w:t>
            </w:r>
          </w:p>
        </w:tc>
        <w:tc>
          <w:tcPr/>
          <w:p>
            <w:pPr>
              <w:pStyle w:val="Compact"/>
            </w:pPr>
            <w:r>
              <w:t xml:space="preserve">HR / leader</w:t>
            </w:r>
          </w:p>
        </w:tc>
        <w:tc>
          <w:tcPr/>
          <w:p>
            <w:pPr>
              <w:pStyle w:val="Compact"/>
            </w:pPr>
            <w:r>
              <w:t xml:space="preserve">Warm</w:t>
            </w:r>
          </w:p>
        </w:tc>
        <w:tc>
          <w:tcPr/>
          <w:p>
            <w:pPr>
              <w:pStyle w:val="Compact"/>
            </w:pPr>
            <w:r>
              <w:t xml:space="preserve">Quality comment</w:t>
            </w:r>
          </w:p>
        </w:tc>
        <w:tc>
          <w:tcPr/>
          <w:p>
            <w:pPr>
              <w:pStyle w:val="Compact"/>
            </w:pPr>
            <w:r>
              <w:t xml:space="preserve">Segment the conversation</w:t>
            </w:r>
          </w:p>
        </w:tc>
        <w:tc>
          <w:tcPr/>
          <w:p>
            <w:pPr>
              <w:pStyle w:val="Compact"/>
            </w:pPr>
            <w:r>
              <w:t xml:space="preserve">Reply</w:t>
            </w:r>
          </w:p>
        </w:tc>
        <w:tc>
          <w:tcPr/>
          <w:p>
            <w:pPr>
              <w:pStyle w:val="Compact"/>
            </w:pPr>
            <w:r>
              <w:t xml:space="preserve">Adapt</w:t>
            </w:r>
          </w:p>
        </w:tc>
      </w:tr>
      <w:tr>
        <w:tc>
          <w:tcPr/>
          <w:p>
            <w:pPr>
              <w:pStyle w:val="Compact"/>
            </w:pPr>
            <w:r>
              <w:t xml:space="preserve">Appreciate the engagement. I’m testing language around “performance durability” because “wellness” misses the point for this audience. Does that wording feel sharper to you?</w:t>
            </w:r>
          </w:p>
        </w:tc>
        <w:tc>
          <w:tcPr/>
          <w:p>
            <w:pPr>
              <w:pStyle w:val="Compact"/>
            </w:pPr>
            <w:r>
              <w:t xml:space="preserve">Executive / marketer / HR</w:t>
            </w:r>
          </w:p>
        </w:tc>
        <w:tc>
          <w:tcPr/>
          <w:p>
            <w:pPr>
              <w:pStyle w:val="Compact"/>
            </w:pPr>
            <w:r>
              <w:t xml:space="preserve">Warm</w:t>
            </w:r>
          </w:p>
        </w:tc>
        <w:tc>
          <w:tcPr/>
          <w:p>
            <w:pPr>
              <w:pStyle w:val="Compact"/>
            </w:pPr>
            <w:r>
              <w:t xml:space="preserve">Engaged with positioning post</w:t>
            </w:r>
          </w:p>
        </w:tc>
        <w:tc>
          <w:tcPr/>
          <w:p>
            <w:pPr>
              <w:pStyle w:val="Compact"/>
            </w:pPr>
            <w:r>
              <w:t xml:space="preserve">Market resonance check</w:t>
            </w:r>
          </w:p>
        </w:tc>
        <w:tc>
          <w:tcPr/>
          <w:p>
            <w:pPr>
              <w:pStyle w:val="Compact"/>
            </w:pPr>
            <w:r>
              <w:t xml:space="preserve">Quick opinion</w:t>
            </w:r>
          </w:p>
        </w:tc>
        <w:tc>
          <w:tcPr/>
          <w:p>
            <w:pPr>
              <w:pStyle w:val="Compact"/>
            </w:pPr>
            <w:r>
              <w:t xml:space="preserve">Adapt</w:t>
            </w:r>
          </w:p>
        </w:tc>
      </w:tr>
      <w:tr>
        <w:tc>
          <w:tcPr/>
          <w:p>
            <w:pPr>
              <w:pStyle w:val="Compact"/>
            </w:pPr>
            <w:r>
              <w:t xml:space="preserve">Thanks, [Name]. If helpful, I can send a one-page version of the framework behind that post. No opt-in theatre.</w:t>
            </w:r>
          </w:p>
        </w:tc>
        <w:tc>
          <w:tcPr/>
          <w:p>
            <w:pPr>
              <w:pStyle w:val="Compact"/>
            </w:pPr>
            <w:r>
              <w:t xml:space="preserve">Executive / founder</w:t>
            </w:r>
          </w:p>
        </w:tc>
        <w:tc>
          <w:tcPr/>
          <w:p>
            <w:pPr>
              <w:pStyle w:val="Compact"/>
            </w:pPr>
            <w:r>
              <w:t xml:space="preserve">Warm</w:t>
            </w:r>
          </w:p>
        </w:tc>
        <w:tc>
          <w:tcPr/>
          <w:p>
            <w:pPr>
              <w:pStyle w:val="Compact"/>
            </w:pPr>
            <w:r>
              <w:t xml:space="preserve">Click / like / comment</w:t>
            </w:r>
          </w:p>
        </w:tc>
        <w:tc>
          <w:tcPr/>
          <w:p>
            <w:pPr>
              <w:pStyle w:val="Compact"/>
            </w:pPr>
            <w:r>
              <w:t xml:space="preserve">Offer value cleanly</w:t>
            </w:r>
          </w:p>
        </w:tc>
        <w:tc>
          <w:tcPr/>
          <w:p>
            <w:pPr>
              <w:pStyle w:val="Compact"/>
            </w:pPr>
            <w:r>
              <w:t xml:space="preserve">Yes / no</w:t>
            </w:r>
          </w:p>
        </w:tc>
        <w:tc>
          <w:tcPr/>
          <w:p>
            <w:pPr>
              <w:pStyle w:val="Compact"/>
            </w:pPr>
            <w:r>
              <w:t xml:space="preserve">Adapt</w:t>
            </w:r>
          </w:p>
        </w:tc>
      </w:tr>
      <w:tr>
        <w:tc>
          <w:tcPr/>
          <w:p>
            <w:pPr>
              <w:pStyle w:val="Compact"/>
            </w:pPr>
            <w:r>
              <w:t xml:space="preserve">You’ve engaged with a few of these posts now, so I’ll ask directly: is sustained energy and recovery something you’re actively working on, or just interested in conceptually?</w:t>
            </w:r>
          </w:p>
        </w:tc>
        <w:tc>
          <w:tcPr/>
          <w:p>
            <w:pPr>
              <w:pStyle w:val="Compact"/>
            </w:pPr>
            <w:r>
              <w:t xml:space="preserve">Executive / founder</w:t>
            </w:r>
          </w:p>
        </w:tc>
        <w:tc>
          <w:tcPr/>
          <w:p>
            <w:pPr>
              <w:pStyle w:val="Compact"/>
            </w:pPr>
            <w:r>
              <w:t xml:space="preserve">Warm</w:t>
            </w:r>
          </w:p>
        </w:tc>
        <w:tc>
          <w:tcPr/>
          <w:p>
            <w:pPr>
              <w:pStyle w:val="Compact"/>
            </w:pPr>
            <w:r>
              <w:t xml:space="preserve">Repeated engagement</w:t>
            </w:r>
          </w:p>
        </w:tc>
        <w:tc>
          <w:tcPr/>
          <w:p>
            <w:pPr>
              <w:pStyle w:val="Compact"/>
            </w:pPr>
            <w:r>
              <w:t xml:space="preserve">Qualify interest</w:t>
            </w:r>
          </w:p>
        </w:tc>
        <w:tc>
          <w:tcPr/>
          <w:p>
            <w:pPr>
              <w:pStyle w:val="Compact"/>
            </w:pPr>
            <w:r>
              <w:t xml:space="preserve">Active / conceptual</w:t>
            </w:r>
          </w:p>
        </w:tc>
        <w:tc>
          <w:tcPr/>
          <w:p>
            <w:pPr>
              <w:pStyle w:val="Compact"/>
            </w:pPr>
            <w:r>
              <w:t xml:space="preserve">Adapt</w:t>
            </w:r>
          </w:p>
        </w:tc>
      </w:tr>
    </w:tbl>
    <w:bookmarkEnd w:id="55"/>
    <w:bookmarkStart w:id="56" w:name="follow-up-messages"/>
    <w:p>
      <w:pPr>
        <w:pStyle w:val="Heading3"/>
      </w:pPr>
      <w:r>
        <w:t xml:space="preserve">Follow-up messages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Message</w:t>
            </w:r>
          </w:p>
        </w:tc>
        <w:tc>
          <w:tcPr/>
          <w:p>
            <w:pPr>
              <w:pStyle w:val="Compact"/>
            </w:pPr>
            <w:r>
              <w:t xml:space="preserve">Target audience</w:t>
            </w:r>
          </w:p>
        </w:tc>
        <w:tc>
          <w:tcPr/>
          <w:p>
            <w:pPr>
              <w:pStyle w:val="Compact"/>
            </w:pPr>
            <w:r>
              <w:t xml:space="preserve">Temperature</w:t>
            </w:r>
          </w:p>
        </w:tc>
        <w:tc>
          <w:tcPr/>
          <w:p>
            <w:pPr>
              <w:pStyle w:val="Compact"/>
            </w:pPr>
            <w:r>
              <w:t xml:space="preserve">Trigger</w:t>
            </w:r>
          </w:p>
        </w:tc>
        <w:tc>
          <w:tcPr/>
          <w:p>
            <w:pPr>
              <w:pStyle w:val="Compact"/>
            </w:pPr>
            <w:r>
              <w:t xml:space="preserve">Strategic purpose</w:t>
            </w:r>
          </w:p>
        </w:tc>
        <w:tc>
          <w:tcPr/>
          <w:p>
            <w:pPr>
              <w:pStyle w:val="Compact"/>
            </w:pPr>
            <w:r>
              <w:t xml:space="preserve">Recommended CTA</w:t>
            </w:r>
          </w:p>
        </w:tc>
        <w:tc>
          <w:tcPr/>
          <w:p>
            <w:pPr>
              <w:pStyle w:val="Compact"/>
            </w:pPr>
            <w:r>
              <w:t xml:space="preserve">Use</w:t>
            </w:r>
          </w:p>
        </w:tc>
      </w:tr>
      <w:tr>
        <w:tc>
          <w:tcPr/>
          <w:p>
            <w:pPr>
              <w:pStyle w:val="Compact"/>
            </w:pPr>
            <w:r>
              <w:t xml:space="preserve">Just nudging this once, [Name]. Your perspective on [topic] would genuinely be useful here. No pressure if timing is wrong.</w:t>
            </w:r>
          </w:p>
        </w:tc>
        <w:tc>
          <w:tcPr/>
          <w:p>
            <w:pPr>
              <w:pStyle w:val="Compact"/>
            </w:pPr>
            <w:r>
              <w:t xml:space="preserve">Any</w:t>
            </w:r>
          </w:p>
        </w:tc>
        <w:tc>
          <w:tcPr/>
          <w:p>
            <w:pPr>
              <w:pStyle w:val="Compact"/>
            </w:pPr>
            <w:r>
              <w:t xml:space="preserve">Cold-to-warm</w:t>
            </w:r>
          </w:p>
        </w:tc>
        <w:tc>
          <w:tcPr/>
          <w:p>
            <w:pPr>
              <w:pStyle w:val="Compact"/>
            </w:pPr>
            <w:r>
              <w:t xml:space="preserve">No reply to first message</w:t>
            </w:r>
          </w:p>
        </w:tc>
        <w:tc>
          <w:tcPr/>
          <w:p>
            <w:pPr>
              <w:pStyle w:val="Compact"/>
            </w:pPr>
            <w:r>
              <w:t xml:space="preserve">Gentle re-open</w:t>
            </w:r>
          </w:p>
        </w:tc>
        <w:tc>
          <w:tcPr/>
          <w:p>
            <w:pPr>
              <w:pStyle w:val="Compact"/>
            </w:pPr>
            <w:r>
              <w:t xml:space="preserve">Reply if relevant</w:t>
            </w:r>
          </w:p>
        </w:tc>
        <w:tc>
          <w:tcPr/>
          <w:p>
            <w:pPr>
              <w:pStyle w:val="Compact"/>
            </w:pPr>
            <w:r>
              <w:t xml:space="preserve">Adapt</w:t>
            </w:r>
          </w:p>
        </w:tc>
      </w:tr>
      <w:tr>
        <w:tc>
          <w:tcPr/>
          <w:p>
            <w:pPr>
              <w:pStyle w:val="Compact"/>
            </w:pPr>
            <w:r>
              <w:t xml:space="preserve">Quick follow-up — one reason I asked is that I keep seeing the same pattern in senior roles: performance problems appear before people label them as health problems. Curious if that matches your view.</w:t>
            </w:r>
          </w:p>
        </w:tc>
        <w:tc>
          <w:tcPr/>
          <w:p>
            <w:pPr>
              <w:pStyle w:val="Compact"/>
            </w:pPr>
            <w:r>
              <w:t xml:space="preserve">Executive</w:t>
            </w:r>
          </w:p>
        </w:tc>
        <w:tc>
          <w:tcPr/>
          <w:p>
            <w:pPr>
              <w:pStyle w:val="Compact"/>
            </w:pPr>
            <w:r>
              <w:t xml:space="preserve">Cold-to-warm</w:t>
            </w:r>
          </w:p>
        </w:tc>
        <w:tc>
          <w:tcPr/>
          <w:p>
            <w:pPr>
              <w:pStyle w:val="Compact"/>
            </w:pPr>
            <w:r>
              <w:t xml:space="preserve">No reply</w:t>
            </w:r>
          </w:p>
        </w:tc>
        <w:tc>
          <w:tcPr/>
          <w:p>
            <w:pPr>
              <w:pStyle w:val="Compact"/>
            </w:pPr>
            <w:r>
              <w:t xml:space="preserve">Add one insight</w:t>
            </w:r>
          </w:p>
        </w:tc>
        <w:tc>
          <w:tcPr/>
          <w:p>
            <w:pPr>
              <w:pStyle w:val="Compact"/>
            </w:pPr>
            <w:r>
              <w:t xml:space="preserve">Reply</w:t>
            </w:r>
          </w:p>
        </w:tc>
        <w:tc>
          <w:tcPr/>
          <w:p>
            <w:pPr>
              <w:pStyle w:val="Compact"/>
            </w:pPr>
            <w:r>
              <w:t xml:space="preserve">Adapt</w:t>
            </w:r>
          </w:p>
        </w:tc>
      </w:tr>
      <w:tr>
        <w:tc>
          <w:tcPr/>
          <w:p>
            <w:pPr>
              <w:pStyle w:val="Compact"/>
            </w:pPr>
            <w:r>
              <w:t xml:space="preserve">I’ll keep this short. If this isn’t a live topic, no need to force it. If it is, I’d be glad to compare notes briefly here.</w:t>
            </w:r>
          </w:p>
        </w:tc>
        <w:tc>
          <w:tcPr/>
          <w:p>
            <w:pPr>
              <w:pStyle w:val="Compact"/>
            </w:pPr>
            <w:r>
              <w:t xml:space="preserve">Any</w:t>
            </w:r>
          </w:p>
        </w:tc>
        <w:tc>
          <w:tcPr/>
          <w:p>
            <w:pPr>
              <w:pStyle w:val="Compact"/>
            </w:pPr>
            <w:r>
              <w:t xml:space="preserve">Cold-to-warm</w:t>
            </w:r>
          </w:p>
        </w:tc>
        <w:tc>
          <w:tcPr/>
          <w:p>
            <w:pPr>
              <w:pStyle w:val="Compact"/>
            </w:pPr>
            <w:r>
              <w:t xml:space="preserve">Silence</w:t>
            </w:r>
          </w:p>
        </w:tc>
        <w:tc>
          <w:tcPr/>
          <w:p>
            <w:pPr>
              <w:pStyle w:val="Compact"/>
            </w:pPr>
            <w:r>
              <w:t xml:space="preserve">Lower pressure</w:t>
            </w:r>
          </w:p>
        </w:tc>
        <w:tc>
          <w:tcPr/>
          <w:p>
            <w:pPr>
              <w:pStyle w:val="Compact"/>
            </w:pPr>
            <w:r>
              <w:t xml:space="preserve">Short reply</w:t>
            </w:r>
          </w:p>
        </w:tc>
        <w:tc>
          <w:tcPr/>
          <w:p>
            <w:pPr>
              <w:pStyle w:val="Compact"/>
            </w:pPr>
            <w:r>
              <w:t xml:space="preserve">Adapt</w:t>
            </w:r>
          </w:p>
        </w:tc>
      </w:tr>
      <w:tr>
        <w:tc>
          <w:tcPr/>
          <w:p>
            <w:pPr>
              <w:pStyle w:val="Compact"/>
            </w:pPr>
            <w:r>
              <w:t xml:space="preserve">One more angle and then I’ll leave it: the leaders who do best here usually simplify, not optimize. Does that track with what you’ve seen?</w:t>
            </w:r>
          </w:p>
        </w:tc>
        <w:tc>
          <w:tcPr/>
          <w:p>
            <w:pPr>
              <w:pStyle w:val="Compact"/>
            </w:pPr>
            <w:r>
              <w:t xml:space="preserve">Executive / founder</w:t>
            </w:r>
          </w:p>
        </w:tc>
        <w:tc>
          <w:tcPr/>
          <w:p>
            <w:pPr>
              <w:pStyle w:val="Compact"/>
            </w:pPr>
            <w:r>
              <w:t xml:space="preserve">Cold-to-warm</w:t>
            </w:r>
          </w:p>
        </w:tc>
        <w:tc>
          <w:tcPr/>
          <w:p>
            <w:pPr>
              <w:pStyle w:val="Compact"/>
            </w:pPr>
            <w:r>
              <w:t xml:space="preserve">Silence</w:t>
            </w:r>
          </w:p>
        </w:tc>
        <w:tc>
          <w:tcPr/>
          <w:p>
            <w:pPr>
              <w:pStyle w:val="Compact"/>
            </w:pPr>
            <w:r>
              <w:t xml:space="preserve">Offer perspective</w:t>
            </w:r>
          </w:p>
        </w:tc>
        <w:tc>
          <w:tcPr/>
          <w:p>
            <w:pPr>
              <w:pStyle w:val="Compact"/>
            </w:pPr>
            <w:r>
              <w:t xml:space="preserve">Reply</w:t>
            </w:r>
          </w:p>
        </w:tc>
        <w:tc>
          <w:tcPr/>
          <w:p>
            <w:pPr>
              <w:pStyle w:val="Compact"/>
            </w:pPr>
            <w:r>
              <w:t xml:space="preserve">Adapt</w:t>
            </w:r>
          </w:p>
        </w:tc>
      </w:tr>
      <w:tr>
        <w:tc>
          <w:tcPr/>
          <w:p>
            <w:pPr>
              <w:pStyle w:val="Compact"/>
            </w:pPr>
            <w:r>
              <w:t xml:space="preserve">Timing may just be off. If the topic becomes relevant later, happy to reconnect around energy, recovery, and sustainable performance.</w:t>
            </w:r>
          </w:p>
        </w:tc>
        <w:tc>
          <w:tcPr/>
          <w:p>
            <w:pPr>
              <w:pStyle w:val="Compact"/>
            </w:pPr>
            <w:r>
              <w:t xml:space="preserve">Any</w:t>
            </w:r>
          </w:p>
        </w:tc>
        <w:tc>
          <w:tcPr/>
          <w:p>
            <w:pPr>
              <w:pStyle w:val="Compact"/>
            </w:pPr>
            <w:r>
              <w:t xml:space="preserve">Cold</w:t>
            </w:r>
          </w:p>
        </w:tc>
        <w:tc>
          <w:tcPr/>
          <w:p>
            <w:pPr>
              <w:pStyle w:val="Compact"/>
            </w:pPr>
            <w:r>
              <w:t xml:space="preserve">End of follow-up cycle</w:t>
            </w:r>
          </w:p>
        </w:tc>
        <w:tc>
          <w:tcPr/>
          <w:p>
            <w:pPr>
              <w:pStyle w:val="Compact"/>
            </w:pPr>
            <w:r>
              <w:t xml:space="preserve">Preserve goodwill</w:t>
            </w:r>
          </w:p>
        </w:tc>
        <w:tc>
          <w:tcPr/>
          <w:p>
            <w:pPr>
              <w:pStyle w:val="Compact"/>
            </w:pPr>
            <w:r>
              <w:t xml:space="preserve">None</w:t>
            </w:r>
          </w:p>
        </w:tc>
        <w:tc>
          <w:tcPr/>
          <w:p>
            <w:pPr>
              <w:pStyle w:val="Compact"/>
            </w:pPr>
            <w:r>
              <w:t xml:space="preserve">Verbatim okay</w:t>
            </w:r>
          </w:p>
        </w:tc>
      </w:tr>
      <w:tr>
        <w:tc>
          <w:tcPr/>
          <w:p>
            <w:pPr>
              <w:pStyle w:val="Compact"/>
            </w:pPr>
            <w:r>
              <w:t xml:space="preserve">Circling back because your post on [topic] made this feel more relevant than when I first wrote. Still worth a quick exchange, or better left for another time?</w:t>
            </w:r>
          </w:p>
        </w:tc>
        <w:tc>
          <w:tcPr/>
          <w:p>
            <w:pPr>
              <w:pStyle w:val="Compact"/>
            </w:pPr>
            <w:r>
              <w:t xml:space="preserve">Active poster</w:t>
            </w:r>
          </w:p>
        </w:tc>
        <w:tc>
          <w:tcPr/>
          <w:p>
            <w:pPr>
              <w:pStyle w:val="Compact"/>
            </w:pPr>
            <w:r>
              <w:t xml:space="preserve">Warm</w:t>
            </w:r>
          </w:p>
        </w:tc>
        <w:tc>
          <w:tcPr/>
          <w:p>
            <w:pPr>
              <w:pStyle w:val="Compact"/>
            </w:pPr>
            <w:r>
              <w:t xml:space="preserve">Fresh post after silence</w:t>
            </w:r>
          </w:p>
        </w:tc>
        <w:tc>
          <w:tcPr/>
          <w:p>
            <w:pPr>
              <w:pStyle w:val="Compact"/>
            </w:pPr>
            <w:r>
              <w:t xml:space="preserve">Use new trigger</w:t>
            </w:r>
          </w:p>
        </w:tc>
        <w:tc>
          <w:tcPr/>
          <w:p>
            <w:pPr>
              <w:pStyle w:val="Compact"/>
            </w:pPr>
            <w:r>
              <w:t xml:space="preserve">Yes / later</w:t>
            </w:r>
          </w:p>
        </w:tc>
        <w:tc>
          <w:tcPr/>
          <w:p>
            <w:pPr>
              <w:pStyle w:val="Compact"/>
            </w:pPr>
            <w:r>
              <w:t xml:space="preserve">Adapt</w:t>
            </w:r>
          </w:p>
        </w:tc>
      </w:tr>
      <w:tr>
        <w:tc>
          <w:tcPr/>
          <w:p>
            <w:pPr>
              <w:pStyle w:val="Compact"/>
            </w:pPr>
            <w:r>
              <w:t xml:space="preserve">I’ve attached no link and no deck for a reason. Just a simple question: is leader energy something your organization treats seriously, or mostly informally?</w:t>
            </w:r>
          </w:p>
        </w:tc>
        <w:tc>
          <w:tcPr/>
          <w:p>
            <w:pPr>
              <w:pStyle w:val="Compact"/>
            </w:pPr>
            <w:r>
              <w:t xml:space="preserve">HR / People</w:t>
            </w:r>
          </w:p>
        </w:tc>
        <w:tc>
          <w:tcPr/>
          <w:p>
            <w:pPr>
              <w:pStyle w:val="Compact"/>
            </w:pPr>
            <w:r>
              <w:t xml:space="preserve">Cold-to-warm</w:t>
            </w:r>
          </w:p>
        </w:tc>
        <w:tc>
          <w:tcPr/>
          <w:p>
            <w:pPr>
              <w:pStyle w:val="Compact"/>
            </w:pPr>
            <w:r>
              <w:t xml:space="preserve">No reply</w:t>
            </w:r>
          </w:p>
        </w:tc>
        <w:tc>
          <w:tcPr/>
          <w:p>
            <w:pPr>
              <w:pStyle w:val="Compact"/>
            </w:pPr>
            <w:r>
              <w:t xml:space="preserve">Qualify org readiness</w:t>
            </w:r>
          </w:p>
        </w:tc>
        <w:tc>
          <w:tcPr/>
          <w:p>
            <w:pPr>
              <w:pStyle w:val="Compact"/>
            </w:pPr>
            <w:r>
              <w:t xml:space="preserve">Reply</w:t>
            </w:r>
          </w:p>
        </w:tc>
        <w:tc>
          <w:tcPr/>
          <w:p>
            <w:pPr>
              <w:pStyle w:val="Compact"/>
            </w:pPr>
            <w:r>
              <w:t xml:space="preserve">Adapt</w:t>
            </w:r>
          </w:p>
        </w:tc>
      </w:tr>
      <w:tr>
        <w:tc>
          <w:tcPr/>
          <w:p>
            <w:pPr>
              <w:pStyle w:val="Compact"/>
            </w:pPr>
            <w:r>
              <w:t xml:space="preserve">Last note from me. If useful, I can send two short examples of how this is being framed for executives versus organizational buyers.</w:t>
            </w:r>
          </w:p>
        </w:tc>
        <w:tc>
          <w:tcPr/>
          <w:p>
            <w:pPr>
              <w:pStyle w:val="Compact"/>
            </w:pPr>
            <w:r>
              <w:t xml:space="preserve">HR / consultant / coach</w:t>
            </w:r>
          </w:p>
        </w:tc>
        <w:tc>
          <w:tcPr/>
          <w:p>
            <w:pPr>
              <w:pStyle w:val="Compact"/>
            </w:pPr>
            <w:r>
              <w:t xml:space="preserve">Cold-to-warm</w:t>
            </w:r>
          </w:p>
        </w:tc>
        <w:tc>
          <w:tcPr/>
          <w:p>
            <w:pPr>
              <w:pStyle w:val="Compact"/>
            </w:pPr>
            <w:r>
              <w:t xml:space="preserve">No reply</w:t>
            </w:r>
          </w:p>
        </w:tc>
        <w:tc>
          <w:tcPr/>
          <w:p>
            <w:pPr>
              <w:pStyle w:val="Compact"/>
            </w:pPr>
            <w:r>
              <w:t xml:space="preserve">Offer tangible next step</w:t>
            </w:r>
          </w:p>
        </w:tc>
        <w:tc>
          <w:tcPr/>
          <w:p>
            <w:pPr>
              <w:pStyle w:val="Compact"/>
            </w:pPr>
            <w:r>
              <w:t xml:space="preserve">Yes / no</w:t>
            </w:r>
          </w:p>
        </w:tc>
        <w:tc>
          <w:tcPr/>
          <w:p>
            <w:pPr>
              <w:pStyle w:val="Compact"/>
            </w:pPr>
            <w:r>
              <w:t xml:space="preserve">Adapt</w:t>
            </w:r>
          </w:p>
        </w:tc>
      </w:tr>
    </w:tbl>
    <w:bookmarkEnd w:id="56"/>
    <w:bookmarkStart w:id="57" w:name="X39fc82a6000829bf4a8bdd9dd6851991a13689f"/>
    <w:p>
      <w:pPr>
        <w:pStyle w:val="Heading3"/>
      </w:pPr>
      <w:r>
        <w:t xml:space="preserve">Re-engagement messages for dormant contacts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Message</w:t>
            </w:r>
          </w:p>
        </w:tc>
        <w:tc>
          <w:tcPr/>
          <w:p>
            <w:pPr>
              <w:pStyle w:val="Compact"/>
            </w:pPr>
            <w:r>
              <w:t xml:space="preserve">Target audience</w:t>
            </w:r>
          </w:p>
        </w:tc>
        <w:tc>
          <w:tcPr/>
          <w:p>
            <w:pPr>
              <w:pStyle w:val="Compact"/>
            </w:pPr>
            <w:r>
              <w:t xml:space="preserve">Temperature</w:t>
            </w:r>
          </w:p>
        </w:tc>
        <w:tc>
          <w:tcPr/>
          <w:p>
            <w:pPr>
              <w:pStyle w:val="Compact"/>
            </w:pPr>
            <w:r>
              <w:t xml:space="preserve">Trigger</w:t>
            </w:r>
          </w:p>
        </w:tc>
        <w:tc>
          <w:tcPr/>
          <w:p>
            <w:pPr>
              <w:pStyle w:val="Compact"/>
            </w:pPr>
            <w:r>
              <w:t xml:space="preserve">Strategic purpose</w:t>
            </w:r>
          </w:p>
        </w:tc>
        <w:tc>
          <w:tcPr/>
          <w:p>
            <w:pPr>
              <w:pStyle w:val="Compact"/>
            </w:pPr>
            <w:r>
              <w:t xml:space="preserve">Recommended CTA</w:t>
            </w:r>
          </w:p>
        </w:tc>
        <w:tc>
          <w:tcPr/>
          <w:p>
            <w:pPr>
              <w:pStyle w:val="Compact"/>
            </w:pPr>
            <w:r>
              <w:t xml:space="preserve">Use</w:t>
            </w:r>
          </w:p>
        </w:tc>
      </w:tr>
      <w:tr>
        <w:tc>
          <w:tcPr/>
          <w:p>
            <w:pPr>
              <w:pStyle w:val="Compact"/>
            </w:pPr>
            <w:r>
              <w:t xml:space="preserve">It’s been a while, [Name]. I remembered our earlier conversation about [topic]. Has your thinking changed since then?</w:t>
            </w:r>
          </w:p>
        </w:tc>
        <w:tc>
          <w:tcPr/>
          <w:p>
            <w:pPr>
              <w:pStyle w:val="Compact"/>
            </w:pPr>
            <w:r>
              <w:t xml:space="preserve">Former contact</w:t>
            </w:r>
          </w:p>
        </w:tc>
        <w:tc>
          <w:tcPr/>
          <w:p>
            <w:pPr>
              <w:pStyle w:val="Compact"/>
            </w:pPr>
            <w:r>
              <w:t xml:space="preserve">Warm</w:t>
            </w:r>
          </w:p>
        </w:tc>
        <w:tc>
          <w:tcPr/>
          <w:p>
            <w:pPr>
              <w:pStyle w:val="Compact"/>
            </w:pPr>
            <w:r>
              <w:t xml:space="preserve">Shared prior context</w:t>
            </w:r>
          </w:p>
        </w:tc>
        <w:tc>
          <w:tcPr/>
          <w:p>
            <w:pPr>
              <w:pStyle w:val="Compact"/>
            </w:pPr>
            <w:r>
              <w:t xml:space="preserve">Restart naturally</w:t>
            </w:r>
          </w:p>
        </w:tc>
        <w:tc>
          <w:tcPr/>
          <w:p>
            <w:pPr>
              <w:pStyle w:val="Compact"/>
            </w:pPr>
            <w:r>
              <w:t xml:space="preserve">Reply</w:t>
            </w:r>
          </w:p>
        </w:tc>
        <w:tc>
          <w:tcPr/>
          <w:p>
            <w:pPr>
              <w:pStyle w:val="Compact"/>
            </w:pPr>
            <w:r>
              <w:t xml:space="preserve">Adapt</w:t>
            </w:r>
          </w:p>
        </w:tc>
      </w:tr>
      <w:tr>
        <w:tc>
          <w:tcPr/>
          <w:p>
            <w:pPr>
              <w:pStyle w:val="Compact"/>
            </w:pPr>
            <w:r>
              <w:t xml:space="preserve">We haven’t spoken in some time, but your name came to mind while I was working on [theme]. Still relevant on your side, or has the landscape shifted?</w:t>
            </w:r>
          </w:p>
        </w:tc>
        <w:tc>
          <w:tcPr/>
          <w:p>
            <w:pPr>
              <w:pStyle w:val="Compact"/>
            </w:pPr>
            <w:r>
              <w:t xml:space="preserve">Dormant contact</w:t>
            </w:r>
          </w:p>
        </w:tc>
        <w:tc>
          <w:tcPr/>
          <w:p>
            <w:pPr>
              <w:pStyle w:val="Compact"/>
            </w:pPr>
            <w:r>
              <w:t xml:space="preserve">Warm</w:t>
            </w:r>
          </w:p>
        </w:tc>
        <w:tc>
          <w:tcPr/>
          <w:p>
            <w:pPr>
              <w:pStyle w:val="Compact"/>
            </w:pPr>
            <w:r>
              <w:t xml:space="preserve">Topical relevance</w:t>
            </w:r>
          </w:p>
        </w:tc>
        <w:tc>
          <w:tcPr/>
          <w:p>
            <w:pPr>
              <w:pStyle w:val="Compact"/>
            </w:pPr>
            <w:r>
              <w:t xml:space="preserve">Reopen with context</w:t>
            </w:r>
          </w:p>
        </w:tc>
        <w:tc>
          <w:tcPr/>
          <w:p>
            <w:pPr>
              <w:pStyle w:val="Compact"/>
            </w:pPr>
            <w:r>
              <w:t xml:space="preserve">Reply</w:t>
            </w:r>
          </w:p>
        </w:tc>
        <w:tc>
          <w:tcPr/>
          <w:p>
            <w:pPr>
              <w:pStyle w:val="Compact"/>
            </w:pPr>
            <w:r>
              <w:t xml:space="preserve">Adapt</w:t>
            </w:r>
          </w:p>
        </w:tc>
      </w:tr>
      <w:tr>
        <w:tc>
          <w:tcPr/>
          <w:p>
            <w:pPr>
              <w:pStyle w:val="Compact"/>
            </w:pPr>
            <w:r>
              <w:t xml:space="preserve">I re-read our old exchange and realized the question is still useful: how do high-performing people stay effective without living in constant overdrive? Curious where you’ve landed.</w:t>
            </w:r>
          </w:p>
        </w:tc>
        <w:tc>
          <w:tcPr/>
          <w:p>
            <w:pPr>
              <w:pStyle w:val="Compact"/>
            </w:pPr>
            <w:r>
              <w:t xml:space="preserve">Executive / coach</w:t>
            </w:r>
          </w:p>
        </w:tc>
        <w:tc>
          <w:tcPr/>
          <w:p>
            <w:pPr>
              <w:pStyle w:val="Compact"/>
            </w:pPr>
            <w:r>
              <w:t xml:space="preserve">Warm</w:t>
            </w:r>
          </w:p>
        </w:tc>
        <w:tc>
          <w:tcPr/>
          <w:p>
            <w:pPr>
              <w:pStyle w:val="Compact"/>
            </w:pPr>
            <w:r>
              <w:t xml:space="preserve">Old thread</w:t>
            </w:r>
          </w:p>
        </w:tc>
        <w:tc>
          <w:tcPr/>
          <w:p>
            <w:pPr>
              <w:pStyle w:val="Compact"/>
            </w:pPr>
            <w:r>
              <w:t xml:space="preserve">Reopen around idea</w:t>
            </w:r>
          </w:p>
        </w:tc>
        <w:tc>
          <w:tcPr/>
          <w:p>
            <w:pPr>
              <w:pStyle w:val="Compact"/>
            </w:pPr>
            <w:r>
              <w:t xml:space="preserve">Reply</w:t>
            </w:r>
          </w:p>
        </w:tc>
        <w:tc>
          <w:tcPr/>
          <w:p>
            <w:pPr>
              <w:pStyle w:val="Compact"/>
            </w:pPr>
            <w:r>
              <w:t xml:space="preserve">Adapt</w:t>
            </w:r>
          </w:p>
        </w:tc>
      </w:tr>
      <w:tr>
        <w:tc>
          <w:tcPr/>
          <w:p>
            <w:pPr>
              <w:pStyle w:val="Compact"/>
            </w:pPr>
            <w:r>
              <w:t xml:space="preserve">Long time no speak. I’m doing more work now at the intersection of performance, recovery, and long-term health. If that overlaps with what you’re seeing, happy to reconnect.</w:t>
            </w:r>
          </w:p>
        </w:tc>
        <w:tc>
          <w:tcPr/>
          <w:p>
            <w:pPr>
              <w:pStyle w:val="Compact"/>
            </w:pPr>
            <w:r>
              <w:t xml:space="preserve">Former colleague / contact</w:t>
            </w:r>
          </w:p>
        </w:tc>
        <w:tc>
          <w:tcPr/>
          <w:p>
            <w:pPr>
              <w:pStyle w:val="Compact"/>
            </w:pPr>
            <w:r>
              <w:t xml:space="preserve">Warm</w:t>
            </w:r>
          </w:p>
        </w:tc>
        <w:tc>
          <w:tcPr/>
          <w:p>
            <w:pPr>
              <w:pStyle w:val="Compact"/>
            </w:pPr>
            <w:r>
              <w:t xml:space="preserve">Updated positioning</w:t>
            </w:r>
          </w:p>
        </w:tc>
        <w:tc>
          <w:tcPr/>
          <w:p>
            <w:pPr>
              <w:pStyle w:val="Compact"/>
            </w:pPr>
            <w:r>
              <w:t xml:space="preserve">Refresh relevance</w:t>
            </w:r>
          </w:p>
        </w:tc>
        <w:tc>
          <w:tcPr/>
          <w:p>
            <w:pPr>
              <w:pStyle w:val="Compact"/>
            </w:pPr>
            <w:r>
              <w:t xml:space="preserve">Open to reconnect</w:t>
            </w:r>
          </w:p>
        </w:tc>
        <w:tc>
          <w:tcPr/>
          <w:p>
            <w:pPr>
              <w:pStyle w:val="Compact"/>
            </w:pPr>
            <w:r>
              <w:t xml:space="preserve">Adapt</w:t>
            </w:r>
          </w:p>
        </w:tc>
      </w:tr>
      <w:tr>
        <w:tc>
          <w:tcPr/>
          <w:p>
            <w:pPr>
              <w:pStyle w:val="Compact"/>
            </w:pPr>
            <w:r>
              <w:t xml:space="preserve">This may be out of the blue, but I suspect what I’m building now might be more relevant to your world than it was when we last spoke. Worth a quick catch-up?</w:t>
            </w:r>
          </w:p>
        </w:tc>
        <w:tc>
          <w:tcPr/>
          <w:p>
            <w:pPr>
              <w:pStyle w:val="Compact"/>
            </w:pPr>
            <w:r>
              <w:t xml:space="preserve">Dormant contact</w:t>
            </w:r>
          </w:p>
        </w:tc>
        <w:tc>
          <w:tcPr/>
          <w:p>
            <w:pPr>
              <w:pStyle w:val="Compact"/>
            </w:pPr>
            <w:r>
              <w:t xml:space="preserve">Warm</w:t>
            </w:r>
          </w:p>
        </w:tc>
        <w:tc>
          <w:tcPr/>
          <w:p>
            <w:pPr>
              <w:pStyle w:val="Compact"/>
            </w:pPr>
            <w:r>
              <w:t xml:space="preserve">Strategic re-entry</w:t>
            </w:r>
          </w:p>
        </w:tc>
        <w:tc>
          <w:tcPr/>
          <w:p>
            <w:pPr>
              <w:pStyle w:val="Compact"/>
            </w:pPr>
            <w:r>
              <w:t xml:space="preserve">Secure quick conversation</w:t>
            </w:r>
          </w:p>
        </w:tc>
        <w:tc>
          <w:tcPr/>
          <w:p>
            <w:pPr>
              <w:pStyle w:val="Compact"/>
            </w:pPr>
            <w:r>
              <w:t xml:space="preserve">Yes / no</w:t>
            </w:r>
          </w:p>
        </w:tc>
        <w:tc>
          <w:tcPr/>
          <w:p>
            <w:pPr>
              <w:pStyle w:val="Compact"/>
            </w:pPr>
            <w:r>
              <w:t xml:space="preserve">Adapt</w:t>
            </w:r>
          </w:p>
        </w:tc>
      </w:tr>
    </w:tbl>
    <w:bookmarkEnd w:id="57"/>
    <w:bookmarkStart w:id="58" w:name="referral-or-introduction-requests"/>
    <w:p>
      <w:pPr>
        <w:pStyle w:val="Heading3"/>
      </w:pPr>
      <w:r>
        <w:t xml:space="preserve">Referral or introduction requests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Message</w:t>
            </w:r>
          </w:p>
        </w:tc>
        <w:tc>
          <w:tcPr/>
          <w:p>
            <w:pPr>
              <w:pStyle w:val="Compact"/>
            </w:pPr>
            <w:r>
              <w:t xml:space="preserve">Target audience</w:t>
            </w:r>
          </w:p>
        </w:tc>
        <w:tc>
          <w:tcPr/>
          <w:p>
            <w:pPr>
              <w:pStyle w:val="Compact"/>
            </w:pPr>
            <w:r>
              <w:t xml:space="preserve">Temperature</w:t>
            </w:r>
          </w:p>
        </w:tc>
        <w:tc>
          <w:tcPr/>
          <w:p>
            <w:pPr>
              <w:pStyle w:val="Compact"/>
            </w:pPr>
            <w:r>
              <w:t xml:space="preserve">Trigger</w:t>
            </w:r>
          </w:p>
        </w:tc>
        <w:tc>
          <w:tcPr/>
          <w:p>
            <w:pPr>
              <w:pStyle w:val="Compact"/>
            </w:pPr>
            <w:r>
              <w:t xml:space="preserve">Strategic purpose</w:t>
            </w:r>
          </w:p>
        </w:tc>
        <w:tc>
          <w:tcPr/>
          <w:p>
            <w:pPr>
              <w:pStyle w:val="Compact"/>
            </w:pPr>
            <w:r>
              <w:t xml:space="preserve">Recommended CTA</w:t>
            </w:r>
          </w:p>
        </w:tc>
        <w:tc>
          <w:tcPr/>
          <w:p>
            <w:pPr>
              <w:pStyle w:val="Compact"/>
            </w:pPr>
            <w:r>
              <w:t xml:space="preserve">Use</w:t>
            </w:r>
          </w:p>
        </w:tc>
      </w:tr>
      <w:tr>
        <w:tc>
          <w:tcPr/>
          <w:p>
            <w:pPr>
              <w:pStyle w:val="Compact"/>
            </w:pPr>
            <w:r>
              <w:t xml:space="preserve">[Name], a quick ask: is there one executive in your network who cares about sustained performance and would likely appreciate this conversation?</w:t>
            </w:r>
          </w:p>
        </w:tc>
        <w:tc>
          <w:tcPr/>
          <w:p>
            <w:pPr>
              <w:pStyle w:val="Compact"/>
            </w:pPr>
            <w:r>
              <w:t xml:space="preserve">Warm contact</w:t>
            </w:r>
          </w:p>
        </w:tc>
        <w:tc>
          <w:tcPr/>
          <w:p>
            <w:pPr>
              <w:pStyle w:val="Compact"/>
            </w:pPr>
            <w:r>
              <w:t xml:space="preserve">Warm</w:t>
            </w:r>
          </w:p>
        </w:tc>
        <w:tc>
          <w:tcPr/>
          <w:p>
            <w:pPr>
              <w:pStyle w:val="Compact"/>
            </w:pPr>
            <w:r>
              <w:t xml:space="preserve">Trust + fit known</w:t>
            </w:r>
          </w:p>
        </w:tc>
        <w:tc>
          <w:tcPr/>
          <w:p>
            <w:pPr>
              <w:pStyle w:val="Compact"/>
            </w:pPr>
            <w:r>
              <w:t xml:space="preserve">Generate intro</w:t>
            </w:r>
          </w:p>
        </w:tc>
        <w:tc>
          <w:tcPr/>
          <w:p>
            <w:pPr>
              <w:pStyle w:val="Compact"/>
            </w:pPr>
            <w:r>
              <w:t xml:space="preserve">Name / intro</w:t>
            </w:r>
          </w:p>
        </w:tc>
        <w:tc>
          <w:tcPr/>
          <w:p>
            <w:pPr>
              <w:pStyle w:val="Compact"/>
            </w:pPr>
            <w:r>
              <w:t xml:space="preserve">Adapt</w:t>
            </w:r>
          </w:p>
        </w:tc>
      </w:tr>
      <w:tr>
        <w:tc>
          <w:tcPr/>
          <w:p>
            <w:pPr>
              <w:pStyle w:val="Compact"/>
            </w:pPr>
            <w:r>
              <w:t xml:space="preserve">I’m looking to meet a small number of leaders who are performance-driven but not interested in generic wellness. Anyone come to mind?</w:t>
            </w:r>
          </w:p>
        </w:tc>
        <w:tc>
          <w:tcPr/>
          <w:p>
            <w:pPr>
              <w:pStyle w:val="Compact"/>
            </w:pPr>
            <w:r>
              <w:t xml:space="preserve">Former client / peer</w:t>
            </w:r>
          </w:p>
        </w:tc>
        <w:tc>
          <w:tcPr/>
          <w:p>
            <w:pPr>
              <w:pStyle w:val="Compact"/>
            </w:pPr>
            <w:r>
              <w:t xml:space="preserve">Warm</w:t>
            </w:r>
          </w:p>
        </w:tc>
        <w:tc>
          <w:tcPr/>
          <w:p>
            <w:pPr>
              <w:pStyle w:val="Compact"/>
            </w:pPr>
            <w:r>
              <w:t xml:space="preserve">Niche clarity</w:t>
            </w:r>
          </w:p>
        </w:tc>
        <w:tc>
          <w:tcPr/>
          <w:p>
            <w:pPr>
              <w:pStyle w:val="Compact"/>
            </w:pPr>
            <w:r>
              <w:t xml:space="preserve">Better referrals</w:t>
            </w:r>
          </w:p>
        </w:tc>
        <w:tc>
          <w:tcPr/>
          <w:p>
            <w:pPr>
              <w:pStyle w:val="Compact"/>
            </w:pPr>
            <w:r>
              <w:t xml:space="preserve">Suggest 1–2 names</w:t>
            </w:r>
          </w:p>
        </w:tc>
        <w:tc>
          <w:tcPr/>
          <w:p>
            <w:pPr>
              <w:pStyle w:val="Compact"/>
            </w:pPr>
            <w:r>
              <w:t xml:space="preserve">Adapt</w:t>
            </w:r>
          </w:p>
        </w:tc>
      </w:tr>
      <w:tr>
        <w:tc>
          <w:tcPr/>
          <w:p>
            <w:pPr>
              <w:pStyle w:val="Compact"/>
            </w:pPr>
            <w:r>
              <w:t xml:space="preserve">If someone in your world is dealing with the cost of high output showing up as low recovery, I’d be grateful for an introduction. Very happy to make it easy.</w:t>
            </w:r>
          </w:p>
        </w:tc>
        <w:tc>
          <w:tcPr/>
          <w:p>
            <w:pPr>
              <w:pStyle w:val="Compact"/>
            </w:pPr>
            <w:r>
              <w:t xml:space="preserve">Warm contact</w:t>
            </w:r>
          </w:p>
        </w:tc>
        <w:tc>
          <w:tcPr/>
          <w:p>
            <w:pPr>
              <w:pStyle w:val="Compact"/>
            </w:pPr>
            <w:r>
              <w:t xml:space="preserve">Warm</w:t>
            </w:r>
          </w:p>
        </w:tc>
        <w:tc>
          <w:tcPr/>
          <w:p>
            <w:pPr>
              <w:pStyle w:val="Compact"/>
            </w:pPr>
            <w:r>
              <w:t xml:space="preserve">Referral moment</w:t>
            </w:r>
          </w:p>
        </w:tc>
        <w:tc>
          <w:tcPr/>
          <w:p>
            <w:pPr>
              <w:pStyle w:val="Compact"/>
            </w:pPr>
            <w:r>
              <w:t xml:space="preserve">Specific referral frame</w:t>
            </w:r>
          </w:p>
        </w:tc>
        <w:tc>
          <w:tcPr/>
          <w:p>
            <w:pPr>
              <w:pStyle w:val="Compact"/>
            </w:pPr>
            <w:r>
              <w:t xml:space="preserve">Intro</w:t>
            </w:r>
          </w:p>
        </w:tc>
        <w:tc>
          <w:tcPr/>
          <w:p>
            <w:pPr>
              <w:pStyle w:val="Compact"/>
            </w:pPr>
            <w:r>
              <w:t xml:space="preserve">Adapt</w:t>
            </w:r>
          </w:p>
        </w:tc>
      </w:tr>
      <w:tr>
        <w:tc>
          <w:tcPr/>
          <w:p>
            <w:pPr>
              <w:pStyle w:val="Compact"/>
            </w:pPr>
            <w:r>
              <w:t xml:space="preserve">You know my work well enough to judge fit. Who in your network would value a practical conversation about executive energy and resilience?</w:t>
            </w:r>
          </w:p>
        </w:tc>
        <w:tc>
          <w:tcPr/>
          <w:p>
            <w:pPr>
              <w:pStyle w:val="Compact"/>
            </w:pPr>
            <w:r>
              <w:t xml:space="preserve">Warm advocate</w:t>
            </w:r>
          </w:p>
        </w:tc>
        <w:tc>
          <w:tcPr/>
          <w:p>
            <w:pPr>
              <w:pStyle w:val="Compact"/>
            </w:pPr>
            <w:r>
              <w:t xml:space="preserve">Warm</w:t>
            </w:r>
          </w:p>
        </w:tc>
        <w:tc>
          <w:tcPr/>
          <w:p>
            <w:pPr>
              <w:pStyle w:val="Compact"/>
            </w:pPr>
            <w:r>
              <w:t xml:space="preserve">Existing trust</w:t>
            </w:r>
          </w:p>
        </w:tc>
        <w:tc>
          <w:tcPr/>
          <w:p>
            <w:pPr>
              <w:pStyle w:val="Compact"/>
            </w:pPr>
            <w:r>
              <w:t xml:space="preserve">Ask high-quality intro</w:t>
            </w:r>
          </w:p>
        </w:tc>
        <w:tc>
          <w:tcPr/>
          <w:p>
            <w:pPr>
              <w:pStyle w:val="Compact"/>
            </w:pPr>
            <w:r>
              <w:t xml:space="preserve">Intro</w:t>
            </w:r>
          </w:p>
        </w:tc>
        <w:tc>
          <w:tcPr/>
          <w:p>
            <w:pPr>
              <w:pStyle w:val="Compact"/>
            </w:pPr>
            <w:r>
              <w:t xml:space="preserve">Adapt</w:t>
            </w:r>
          </w:p>
        </w:tc>
      </w:tr>
      <w:tr>
        <w:tc>
          <w:tcPr/>
          <w:p>
            <w:pPr>
              <w:pStyle w:val="Compact"/>
            </w:pPr>
            <w:r>
              <w:t xml:space="preserve">No obligation, but if one founder or operator comes to mind who needs this</w:t>
            </w:r>
            <w:r>
              <w:t xml:space="preserve"> </w:t>
            </w:r>
            <w:r>
              <w:rPr>
                <w:i/>
                <w:iCs/>
              </w:rPr>
              <w:t xml:space="preserve">before</w:t>
            </w:r>
            <w:r>
              <w:t xml:space="preserve"> </w:t>
            </w:r>
            <w:r>
              <w:t xml:space="preserve">it becomes a bigger issue, I’d appreciate the nudge.</w:t>
            </w:r>
          </w:p>
        </w:tc>
        <w:tc>
          <w:tcPr/>
          <w:p>
            <w:pPr>
              <w:pStyle w:val="Compact"/>
            </w:pPr>
            <w:r>
              <w:t xml:space="preserve">Warm contact</w:t>
            </w:r>
          </w:p>
        </w:tc>
        <w:tc>
          <w:tcPr/>
          <w:p>
            <w:pPr>
              <w:pStyle w:val="Compact"/>
            </w:pPr>
            <w:r>
              <w:t xml:space="preserve">Warm</w:t>
            </w:r>
          </w:p>
        </w:tc>
        <w:tc>
          <w:tcPr/>
          <w:p>
            <w:pPr>
              <w:pStyle w:val="Compact"/>
            </w:pPr>
            <w:r>
              <w:t xml:space="preserve">Timely ask</w:t>
            </w:r>
          </w:p>
        </w:tc>
        <w:tc>
          <w:tcPr/>
          <w:p>
            <w:pPr>
              <w:pStyle w:val="Compact"/>
            </w:pPr>
            <w:r>
              <w:t xml:space="preserve">Early-stage intro</w:t>
            </w:r>
          </w:p>
        </w:tc>
        <w:tc>
          <w:tcPr/>
          <w:p>
            <w:pPr>
              <w:pStyle w:val="Compact"/>
            </w:pPr>
            <w:r>
              <w:t xml:space="preserve">Intro</w:t>
            </w:r>
          </w:p>
        </w:tc>
        <w:tc>
          <w:tcPr/>
          <w:p>
            <w:pPr>
              <w:pStyle w:val="Compact"/>
            </w:pPr>
            <w:r>
              <w:t xml:space="preserve">Adapt</w:t>
            </w:r>
          </w:p>
        </w:tc>
      </w:tr>
    </w:tbl>
    <w:bookmarkEnd w:id="58"/>
    <w:bookmarkStart w:id="59" w:name="X049264173ef3197af3237557abc49e72ae7f785"/>
    <w:p>
      <w:pPr>
        <w:pStyle w:val="Heading3"/>
      </w:pPr>
      <w:r>
        <w:t xml:space="preserve">Messages for potential strategic partners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Message</w:t>
            </w:r>
          </w:p>
        </w:tc>
        <w:tc>
          <w:tcPr/>
          <w:p>
            <w:pPr>
              <w:pStyle w:val="Compact"/>
            </w:pPr>
            <w:r>
              <w:t xml:space="preserve">Target audience</w:t>
            </w:r>
          </w:p>
        </w:tc>
        <w:tc>
          <w:tcPr/>
          <w:p>
            <w:pPr>
              <w:pStyle w:val="Compact"/>
            </w:pPr>
            <w:r>
              <w:t xml:space="preserve">Temperature</w:t>
            </w:r>
          </w:p>
        </w:tc>
        <w:tc>
          <w:tcPr/>
          <w:p>
            <w:pPr>
              <w:pStyle w:val="Compact"/>
            </w:pPr>
            <w:r>
              <w:t xml:space="preserve">Trigger</w:t>
            </w:r>
          </w:p>
        </w:tc>
        <w:tc>
          <w:tcPr/>
          <w:p>
            <w:pPr>
              <w:pStyle w:val="Compact"/>
            </w:pPr>
            <w:r>
              <w:t xml:space="preserve">Strategic purpose</w:t>
            </w:r>
          </w:p>
        </w:tc>
        <w:tc>
          <w:tcPr/>
          <w:p>
            <w:pPr>
              <w:pStyle w:val="Compact"/>
            </w:pPr>
            <w:r>
              <w:t xml:space="preserve">Recommended CTA</w:t>
            </w:r>
          </w:p>
        </w:tc>
        <w:tc>
          <w:tcPr/>
          <w:p>
            <w:pPr>
              <w:pStyle w:val="Compact"/>
            </w:pPr>
            <w:r>
              <w:t xml:space="preserve">Use</w:t>
            </w:r>
          </w:p>
        </w:tc>
      </w:tr>
      <w:tr>
        <w:tc>
          <w:tcPr/>
          <w:p>
            <w:pPr>
              <w:pStyle w:val="Compact"/>
            </w:pPr>
            <w:r>
              <w:t xml:space="preserve">I think our work may be adjacent rather than overlapping. I help leaders with sustainable performance habits; you handle [their specialty]. Open to comparing scopes?</w:t>
            </w:r>
          </w:p>
        </w:tc>
        <w:tc>
          <w:tcPr/>
          <w:p>
            <w:pPr>
              <w:pStyle w:val="Compact"/>
            </w:pPr>
            <w:r>
              <w:t xml:space="preserve">Executive coach / clinician</w:t>
            </w:r>
          </w:p>
        </w:tc>
        <w:tc>
          <w:tcPr/>
          <w:p>
            <w:pPr>
              <w:pStyle w:val="Compact"/>
            </w:pPr>
            <w:r>
              <w:t xml:space="preserve">Cold-to-warm</w:t>
            </w:r>
          </w:p>
        </w:tc>
        <w:tc>
          <w:tcPr/>
          <w:p>
            <w:pPr>
              <w:pStyle w:val="Compact"/>
            </w:pPr>
            <w:r>
              <w:t xml:space="preserve">Partner mapping</w:t>
            </w:r>
          </w:p>
        </w:tc>
        <w:tc>
          <w:tcPr/>
          <w:p>
            <w:pPr>
              <w:pStyle w:val="Compact"/>
            </w:pPr>
            <w:r>
              <w:t xml:space="preserve">Establish complementarity</w:t>
            </w:r>
          </w:p>
        </w:tc>
        <w:tc>
          <w:tcPr/>
          <w:p>
            <w:pPr>
              <w:pStyle w:val="Compact"/>
            </w:pPr>
            <w:r>
              <w:t xml:space="preserve">Short exchange</w:t>
            </w:r>
          </w:p>
        </w:tc>
        <w:tc>
          <w:tcPr/>
          <w:p>
            <w:pPr>
              <w:pStyle w:val="Compact"/>
            </w:pPr>
            <w:r>
              <w:t xml:space="preserve">Adapt</w:t>
            </w:r>
          </w:p>
        </w:tc>
      </w:tr>
      <w:tr>
        <w:tc>
          <w:tcPr/>
          <w:p>
            <w:pPr>
              <w:pStyle w:val="Compact"/>
            </w:pPr>
            <w:r>
              <w:t xml:space="preserve">Your work with [leaders/teams/patients] looks close to a client need I see often, but from a different angle. Worth a brief conversation about referrals?</w:t>
            </w:r>
          </w:p>
        </w:tc>
        <w:tc>
          <w:tcPr/>
          <w:p>
            <w:pPr>
              <w:pStyle w:val="Compact"/>
            </w:pPr>
            <w:r>
              <w:t xml:space="preserve">Strategic partner</w:t>
            </w:r>
          </w:p>
        </w:tc>
        <w:tc>
          <w:tcPr/>
          <w:p>
            <w:pPr>
              <w:pStyle w:val="Compact"/>
            </w:pPr>
            <w:r>
              <w:t xml:space="preserve">Cold-to-warm</w:t>
            </w:r>
          </w:p>
        </w:tc>
        <w:tc>
          <w:tcPr/>
          <w:p>
            <w:pPr>
              <w:pStyle w:val="Compact"/>
            </w:pPr>
            <w:r>
              <w:t xml:space="preserve">Visible fit</w:t>
            </w:r>
          </w:p>
        </w:tc>
        <w:tc>
          <w:tcPr/>
          <w:p>
            <w:pPr>
              <w:pStyle w:val="Compact"/>
            </w:pPr>
            <w:r>
              <w:t xml:space="preserve">Explore reciprocal value</w:t>
            </w:r>
          </w:p>
        </w:tc>
        <w:tc>
          <w:tcPr/>
          <w:p>
            <w:pPr>
              <w:pStyle w:val="Compact"/>
            </w:pPr>
            <w:r>
              <w:t xml:space="preserve">Brief conversation</w:t>
            </w:r>
          </w:p>
        </w:tc>
        <w:tc>
          <w:tcPr/>
          <w:p>
            <w:pPr>
              <w:pStyle w:val="Compact"/>
            </w:pPr>
            <w:r>
              <w:t xml:space="preserve">Adapt</w:t>
            </w:r>
          </w:p>
        </w:tc>
      </w:tr>
      <w:tr>
        <w:tc>
          <w:tcPr/>
          <w:p>
            <w:pPr>
              <w:pStyle w:val="Compact"/>
            </w:pPr>
            <w:r>
              <w:t xml:space="preserve">I’m careful about scope and boundaries in health-adjacent work, which is partly why I’m reaching out. There may be a useful handoff path between us.</w:t>
            </w:r>
          </w:p>
        </w:tc>
        <w:tc>
          <w:tcPr/>
          <w:p>
            <w:pPr>
              <w:pStyle w:val="Compact"/>
            </w:pPr>
            <w:r>
              <w:t xml:space="preserve">Medical / coach partner</w:t>
            </w:r>
          </w:p>
        </w:tc>
        <w:tc>
          <w:tcPr/>
          <w:p>
            <w:pPr>
              <w:pStyle w:val="Compact"/>
            </w:pPr>
            <w:r>
              <w:t xml:space="preserve">Cold-to-warm</w:t>
            </w:r>
          </w:p>
        </w:tc>
        <w:tc>
          <w:tcPr/>
          <w:p>
            <w:pPr>
              <w:pStyle w:val="Compact"/>
            </w:pPr>
            <w:r>
              <w:t xml:space="preserve">Scope fit</w:t>
            </w:r>
          </w:p>
        </w:tc>
        <w:tc>
          <w:tcPr/>
          <w:p>
            <w:pPr>
              <w:pStyle w:val="Compact"/>
            </w:pPr>
            <w:r>
              <w:t xml:space="preserve">Build trust through discipline</w:t>
            </w:r>
          </w:p>
        </w:tc>
        <w:tc>
          <w:tcPr/>
          <w:p>
            <w:pPr>
              <w:pStyle w:val="Compact"/>
            </w:pPr>
            <w:r>
              <w:t xml:space="preserve">Open to discuss</w:t>
            </w:r>
          </w:p>
        </w:tc>
        <w:tc>
          <w:tcPr/>
          <w:p>
            <w:pPr>
              <w:pStyle w:val="Compact"/>
            </w:pPr>
            <w:r>
              <w:t xml:space="preserve">Adapt</w:t>
            </w:r>
          </w:p>
        </w:tc>
      </w:tr>
      <w:tr>
        <w:tc>
          <w:tcPr/>
          <w:p>
            <w:pPr>
              <w:pStyle w:val="Compact"/>
            </w:pPr>
            <w:r>
              <w:t xml:space="preserve">I often meet clients who need [their service] alongside performance coaching, and I suspect you see the reverse. Interested in a practical partnership conversation?</w:t>
            </w:r>
          </w:p>
        </w:tc>
        <w:tc>
          <w:tcPr/>
          <w:p>
            <w:pPr>
              <w:pStyle w:val="Compact"/>
            </w:pPr>
            <w:r>
              <w:t xml:space="preserve">Fitness / medical / coach</w:t>
            </w:r>
          </w:p>
        </w:tc>
        <w:tc>
          <w:tcPr/>
          <w:p>
            <w:pPr>
              <w:pStyle w:val="Compact"/>
            </w:pPr>
            <w:r>
              <w:t xml:space="preserve">Warm</w:t>
            </w:r>
          </w:p>
        </w:tc>
        <w:tc>
          <w:tcPr/>
          <w:p>
            <w:pPr>
              <w:pStyle w:val="Compact"/>
            </w:pPr>
            <w:r>
              <w:t xml:space="preserve">Service adjacency</w:t>
            </w:r>
          </w:p>
        </w:tc>
        <w:tc>
          <w:tcPr/>
          <w:p>
            <w:pPr>
              <w:pStyle w:val="Compact"/>
            </w:pPr>
            <w:r>
              <w:t xml:space="preserve">Partnership exploration</w:t>
            </w:r>
          </w:p>
        </w:tc>
        <w:tc>
          <w:tcPr/>
          <w:p>
            <w:pPr>
              <w:pStyle w:val="Compact"/>
            </w:pPr>
            <w:r>
              <w:t xml:space="preserve">Yes / no</w:t>
            </w:r>
          </w:p>
        </w:tc>
        <w:tc>
          <w:tcPr/>
          <w:p>
            <w:pPr>
              <w:pStyle w:val="Compact"/>
            </w:pPr>
            <w:r>
              <w:t xml:space="preserve">Adapt</w:t>
            </w:r>
          </w:p>
        </w:tc>
      </w:tr>
      <w:tr>
        <w:tc>
          <w:tcPr/>
          <w:p>
            <w:pPr>
              <w:pStyle w:val="Compact"/>
            </w:pPr>
            <w:r>
              <w:t xml:space="preserve">I’m building a small circle of trusted partners for cases that need complementary expertise. Your work looks relevant. Open to a short call to assess fit?</w:t>
            </w:r>
          </w:p>
        </w:tc>
        <w:tc>
          <w:tcPr/>
          <w:p>
            <w:pPr>
              <w:pStyle w:val="Compact"/>
            </w:pPr>
            <w:r>
              <w:t xml:space="preserve">Partner prospect</w:t>
            </w:r>
          </w:p>
        </w:tc>
        <w:tc>
          <w:tcPr/>
          <w:p>
            <w:pPr>
              <w:pStyle w:val="Compact"/>
            </w:pPr>
            <w:r>
              <w:t xml:space="preserve">Cold-to-warm</w:t>
            </w:r>
          </w:p>
        </w:tc>
        <w:tc>
          <w:tcPr/>
          <w:p>
            <w:pPr>
              <w:pStyle w:val="Compact"/>
            </w:pPr>
            <w:r>
              <w:t xml:space="preserve">Referral network build</w:t>
            </w:r>
          </w:p>
        </w:tc>
        <w:tc>
          <w:tcPr/>
          <w:p>
            <w:pPr>
              <w:pStyle w:val="Compact"/>
            </w:pPr>
            <w:r>
              <w:t xml:space="preserve">Vet partner</w:t>
            </w:r>
          </w:p>
        </w:tc>
        <w:tc>
          <w:tcPr/>
          <w:p>
            <w:pPr>
              <w:pStyle w:val="Compact"/>
            </w:pPr>
            <w:r>
              <w:t xml:space="preserve">Call</w:t>
            </w:r>
          </w:p>
        </w:tc>
        <w:tc>
          <w:tcPr/>
          <w:p>
            <w:pPr>
              <w:pStyle w:val="Compact"/>
            </w:pPr>
            <w:r>
              <w:t xml:space="preserve">Adapt</w:t>
            </w:r>
          </w:p>
        </w:tc>
      </w:tr>
    </w:tbl>
    <w:bookmarkEnd w:id="59"/>
    <w:bookmarkStart w:id="60" w:name="X00fbd98b8427b274acdc7eb42956d3f4bbcfadc"/>
    <w:p>
      <w:pPr>
        <w:pStyle w:val="Heading3"/>
      </w:pPr>
      <w:r>
        <w:t xml:space="preserve">Direct but respectful invitations to a discovery call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Message</w:t>
            </w:r>
          </w:p>
        </w:tc>
        <w:tc>
          <w:tcPr/>
          <w:p>
            <w:pPr>
              <w:pStyle w:val="Compact"/>
            </w:pPr>
            <w:r>
              <w:t xml:space="preserve">Target audience</w:t>
            </w:r>
          </w:p>
        </w:tc>
        <w:tc>
          <w:tcPr/>
          <w:p>
            <w:pPr>
              <w:pStyle w:val="Compact"/>
            </w:pPr>
            <w:r>
              <w:t xml:space="preserve">Temperature</w:t>
            </w:r>
          </w:p>
        </w:tc>
        <w:tc>
          <w:tcPr/>
          <w:p>
            <w:pPr>
              <w:pStyle w:val="Compact"/>
            </w:pPr>
            <w:r>
              <w:t xml:space="preserve">Trigger</w:t>
            </w:r>
          </w:p>
        </w:tc>
        <w:tc>
          <w:tcPr/>
          <w:p>
            <w:pPr>
              <w:pStyle w:val="Compact"/>
            </w:pPr>
            <w:r>
              <w:t xml:space="preserve">Strategic purpose</w:t>
            </w:r>
          </w:p>
        </w:tc>
        <w:tc>
          <w:tcPr/>
          <w:p>
            <w:pPr>
              <w:pStyle w:val="Compact"/>
            </w:pPr>
            <w:r>
              <w:t xml:space="preserve">Recommended CTA</w:t>
            </w:r>
          </w:p>
        </w:tc>
        <w:tc>
          <w:tcPr/>
          <w:p>
            <w:pPr>
              <w:pStyle w:val="Compact"/>
            </w:pPr>
            <w:r>
              <w:t xml:space="preserve">Use</w:t>
            </w:r>
          </w:p>
        </w:tc>
      </w:tr>
      <w:tr>
        <w:tc>
          <w:tcPr/>
          <w:p>
            <w:pPr>
              <w:pStyle w:val="Compact"/>
            </w:pPr>
            <w:r>
              <w:t xml:space="preserve">Based on this exchange, I think a short call may be more useful than typing. Open to 20 minutes to see whether there’s an actual fit?</w:t>
            </w:r>
          </w:p>
        </w:tc>
        <w:tc>
          <w:tcPr/>
          <w:p>
            <w:pPr>
              <w:pStyle w:val="Compact"/>
            </w:pPr>
            <w:r>
              <w:t xml:space="preserve">Individual buyer</w:t>
            </w:r>
          </w:p>
        </w:tc>
        <w:tc>
          <w:tcPr/>
          <w:p>
            <w:pPr>
              <w:pStyle w:val="Compact"/>
            </w:pPr>
            <w:r>
              <w:t xml:space="preserve">Warm</w:t>
            </w:r>
          </w:p>
        </w:tc>
        <w:tc>
          <w:tcPr/>
          <w:p>
            <w:pPr>
              <w:pStyle w:val="Compact"/>
            </w:pPr>
            <w:r>
              <w:t xml:space="preserve">Positive back-and-forth</w:t>
            </w:r>
          </w:p>
        </w:tc>
        <w:tc>
          <w:tcPr/>
          <w:p>
            <w:pPr>
              <w:pStyle w:val="Compact"/>
            </w:pPr>
            <w:r>
              <w:t xml:space="preserve">Move to call</w:t>
            </w:r>
          </w:p>
        </w:tc>
        <w:tc>
          <w:tcPr/>
          <w:p>
            <w:pPr>
              <w:pStyle w:val="Compact"/>
            </w:pPr>
            <w:r>
              <w:t xml:space="preserve">Yes / no</w:t>
            </w:r>
          </w:p>
        </w:tc>
        <w:tc>
          <w:tcPr/>
          <w:p>
            <w:pPr>
              <w:pStyle w:val="Compact"/>
            </w:pPr>
            <w:r>
              <w:t xml:space="preserve">Adapt</w:t>
            </w:r>
          </w:p>
        </w:tc>
      </w:tr>
      <w:tr>
        <w:tc>
          <w:tcPr/>
          <w:p>
            <w:pPr>
              <w:pStyle w:val="Compact"/>
            </w:pPr>
            <w:r>
              <w:t xml:space="preserve">Rather than over-message this, would a brief conversation help? Happy to keep it focused on your situation and say quickly if I’m not the right fit.</w:t>
            </w:r>
          </w:p>
        </w:tc>
        <w:tc>
          <w:tcPr/>
          <w:p>
            <w:pPr>
              <w:pStyle w:val="Compact"/>
            </w:pPr>
            <w:r>
              <w:t xml:space="preserve">Individual buyer</w:t>
            </w:r>
          </w:p>
        </w:tc>
        <w:tc>
          <w:tcPr/>
          <w:p>
            <w:pPr>
              <w:pStyle w:val="Compact"/>
            </w:pPr>
            <w:r>
              <w:t xml:space="preserve">Warm</w:t>
            </w:r>
          </w:p>
        </w:tc>
        <w:tc>
          <w:tcPr/>
          <w:p>
            <w:pPr>
              <w:pStyle w:val="Compact"/>
            </w:pPr>
            <w:r>
              <w:t xml:space="preserve">Clear relevance</w:t>
            </w:r>
          </w:p>
        </w:tc>
        <w:tc>
          <w:tcPr/>
          <w:p>
            <w:pPr>
              <w:pStyle w:val="Compact"/>
            </w:pPr>
            <w:r>
              <w:t xml:space="preserve">Low-pressure call invite</w:t>
            </w:r>
          </w:p>
        </w:tc>
        <w:tc>
          <w:tcPr/>
          <w:p>
            <w:pPr>
              <w:pStyle w:val="Compact"/>
            </w:pPr>
            <w:r>
              <w:t xml:space="preserve">Yes / no</w:t>
            </w:r>
          </w:p>
        </w:tc>
        <w:tc>
          <w:tcPr/>
          <w:p>
            <w:pPr>
              <w:pStyle w:val="Compact"/>
            </w:pPr>
            <w:r>
              <w:t xml:space="preserve">Adapt</w:t>
            </w:r>
          </w:p>
        </w:tc>
      </w:tr>
      <w:tr>
        <w:tc>
          <w:tcPr/>
          <w:p>
            <w:pPr>
              <w:pStyle w:val="Compact"/>
            </w:pPr>
            <w:r>
              <w:t xml:space="preserve">This feels specific enough to discuss properly. If you’d like, we can have a short call and map what’s happening, what’s likely driving it, and whether coaching makes sense.</w:t>
            </w:r>
          </w:p>
        </w:tc>
        <w:tc>
          <w:tcPr/>
          <w:p>
            <w:pPr>
              <w:pStyle w:val="Compact"/>
            </w:pPr>
            <w:r>
              <w:t xml:space="preserve">Individual buyer</w:t>
            </w:r>
          </w:p>
        </w:tc>
        <w:tc>
          <w:tcPr/>
          <w:p>
            <w:pPr>
              <w:pStyle w:val="Compact"/>
            </w:pPr>
            <w:r>
              <w:t xml:space="preserve">Warm</w:t>
            </w:r>
          </w:p>
        </w:tc>
        <w:tc>
          <w:tcPr/>
          <w:p>
            <w:pPr>
              <w:pStyle w:val="Compact"/>
            </w:pPr>
            <w:r>
              <w:t xml:space="preserve">Problem acknowledged</w:t>
            </w:r>
          </w:p>
        </w:tc>
        <w:tc>
          <w:tcPr/>
          <w:p>
            <w:pPr>
              <w:pStyle w:val="Compact"/>
            </w:pPr>
            <w:r>
              <w:t xml:space="preserve">Advance to diagnosis-lite</w:t>
            </w:r>
          </w:p>
        </w:tc>
        <w:tc>
          <w:tcPr/>
          <w:p>
            <w:pPr>
              <w:pStyle w:val="Compact"/>
            </w:pPr>
            <w:r>
              <w:t xml:space="preserve">Call</w:t>
            </w:r>
          </w:p>
        </w:tc>
        <w:tc>
          <w:tcPr/>
          <w:p>
            <w:pPr>
              <w:pStyle w:val="Compact"/>
            </w:pPr>
            <w:r>
              <w:t xml:space="preserve">Adapt</w:t>
            </w:r>
          </w:p>
        </w:tc>
      </w:tr>
      <w:tr>
        <w:tc>
          <w:tcPr/>
          <w:p>
            <w:pPr>
              <w:pStyle w:val="Compact"/>
            </w:pPr>
            <w:r>
              <w:t xml:space="preserve">There may be a useful organizational angle here, but I’d rather not guess in DMs. Open to a short call to understand context and see if this is even worth pursuing?</w:t>
            </w:r>
          </w:p>
        </w:tc>
        <w:tc>
          <w:tcPr/>
          <w:p>
            <w:pPr>
              <w:pStyle w:val="Compact"/>
            </w:pPr>
            <w:r>
              <w:t xml:space="preserve">HR / People buyer</w:t>
            </w:r>
          </w:p>
        </w:tc>
        <w:tc>
          <w:tcPr/>
          <w:p>
            <w:pPr>
              <w:pStyle w:val="Compact"/>
            </w:pPr>
            <w:r>
              <w:t xml:space="preserve">Warm</w:t>
            </w:r>
          </w:p>
        </w:tc>
        <w:tc>
          <w:tcPr/>
          <w:p>
            <w:pPr>
              <w:pStyle w:val="Compact"/>
            </w:pPr>
            <w:r>
              <w:t xml:space="preserve">Business relevance surfaced</w:t>
            </w:r>
          </w:p>
        </w:tc>
        <w:tc>
          <w:tcPr/>
          <w:p>
            <w:pPr>
              <w:pStyle w:val="Compact"/>
            </w:pPr>
            <w:r>
              <w:t xml:space="preserve">Qualify org fit</w:t>
            </w:r>
          </w:p>
        </w:tc>
        <w:tc>
          <w:tcPr/>
          <w:p>
            <w:pPr>
              <w:pStyle w:val="Compact"/>
            </w:pPr>
            <w:r>
              <w:t xml:space="preserve">Call</w:t>
            </w:r>
          </w:p>
        </w:tc>
        <w:tc>
          <w:tcPr/>
          <w:p>
            <w:pPr>
              <w:pStyle w:val="Compact"/>
            </w:pPr>
            <w:r>
              <w:t xml:space="preserve">Adapt</w:t>
            </w:r>
          </w:p>
        </w:tc>
      </w:tr>
      <w:tr>
        <w:tc>
          <w:tcPr/>
          <w:p>
            <w:pPr>
              <w:pStyle w:val="Compact"/>
            </w:pPr>
            <w:r>
              <w:t xml:space="preserve">If you want, we can keep this very simple: 20 minutes, no deck, no pressure — just a focused conversation on whether stronger energy, recovery, or resilience would materially change performance.</w:t>
            </w:r>
          </w:p>
        </w:tc>
        <w:tc>
          <w:tcPr/>
          <w:p>
            <w:pPr>
              <w:pStyle w:val="Compact"/>
            </w:pPr>
            <w:r>
              <w:t xml:space="preserve">Executive / founder</w:t>
            </w:r>
          </w:p>
        </w:tc>
        <w:tc>
          <w:tcPr/>
          <w:p>
            <w:pPr>
              <w:pStyle w:val="Compact"/>
            </w:pPr>
            <w:r>
              <w:t xml:space="preserve">Warm</w:t>
            </w:r>
          </w:p>
        </w:tc>
        <w:tc>
          <w:tcPr/>
          <w:p>
            <w:pPr>
              <w:pStyle w:val="Compact"/>
            </w:pPr>
            <w:r>
              <w:t xml:space="preserve">Interest present</w:t>
            </w:r>
          </w:p>
        </w:tc>
        <w:tc>
          <w:tcPr/>
          <w:p>
            <w:pPr>
              <w:pStyle w:val="Compact"/>
            </w:pPr>
            <w:r>
              <w:t xml:space="preserve">Call invitation</w:t>
            </w:r>
          </w:p>
        </w:tc>
        <w:tc>
          <w:tcPr/>
          <w:p>
            <w:pPr>
              <w:pStyle w:val="Compact"/>
            </w:pPr>
            <w:r>
              <w:t xml:space="preserve">Call</w:t>
            </w:r>
          </w:p>
        </w:tc>
        <w:tc>
          <w:tcPr/>
          <w:p>
            <w:pPr>
              <w:pStyle w:val="Compact"/>
            </w:pPr>
            <w:r>
              <w:t xml:space="preserve">Adapt</w:t>
            </w:r>
          </w:p>
        </w:tc>
      </w:tr>
    </w:tbl>
    <w:bookmarkEnd w:id="60"/>
    <w:bookmarkStart w:id="61" w:name="personalization-checklist"/>
    <w:p>
      <w:pPr>
        <w:pStyle w:val="Heading3"/>
      </w:pPr>
      <w:r>
        <w:t xml:space="preserve">Personalization checklist</w:t>
      </w:r>
    </w:p>
    <w:p>
      <w:pPr>
        <w:pStyle w:val="FirstParagraph"/>
      </w:pPr>
      <w:r>
        <w:t xml:space="preserve">Use this before sending any message. It should take under two minutes.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What to verify</w:t>
            </w:r>
          </w:p>
        </w:tc>
      </w:tr>
      <w:tr>
        <w:tc>
          <w:tcPr/>
          <w:p>
            <w:pPr>
              <w:pStyle w:val="Compact"/>
            </w:pPr>
            <w:r>
              <w:t xml:space="preserve">Fit</w:t>
            </w:r>
          </w:p>
        </w:tc>
        <w:tc>
          <w:tcPr/>
          <w:p>
            <w:pPr>
              <w:pStyle w:val="Compact"/>
            </w:pPr>
            <w:r>
              <w:t xml:space="preserve">Is this person plausibly in-market or relevance-market for your offer?</w:t>
            </w:r>
          </w:p>
        </w:tc>
      </w:tr>
      <w:tr>
        <w:tc>
          <w:tcPr/>
          <w:p>
            <w:pPr>
              <w:pStyle w:val="Compact"/>
            </w:pPr>
            <w:r>
              <w:t xml:space="preserve">Buyer type</w:t>
            </w:r>
          </w:p>
        </w:tc>
        <w:tc>
          <w:tcPr/>
          <w:p>
            <w:pPr>
              <w:pStyle w:val="Compact"/>
            </w:pPr>
            <w:r>
              <w:t xml:space="preserve">Individual client, organizational buyer, or partner?</w:t>
            </w:r>
          </w:p>
        </w:tc>
      </w:tr>
      <w:tr>
        <w:tc>
          <w:tcPr/>
          <w:p>
            <w:pPr>
              <w:pStyle w:val="Compact"/>
            </w:pPr>
            <w:r>
              <w:t xml:space="preserve">Trigger</w:t>
            </w:r>
          </w:p>
        </w:tc>
        <w:tc>
          <w:tcPr/>
          <w:p>
            <w:pPr>
              <w:pStyle w:val="Compact"/>
            </w:pPr>
            <w:r>
              <w:t xml:space="preserve">What happened that makes now a reasonable time to write?</w:t>
            </w:r>
          </w:p>
        </w:tc>
      </w:tr>
      <w:tr>
        <w:tc>
          <w:tcPr/>
          <w:p>
            <w:pPr>
              <w:pStyle w:val="Compact"/>
            </w:pPr>
            <w:r>
              <w:t xml:space="preserve">Context</w:t>
            </w:r>
          </w:p>
        </w:tc>
        <w:tc>
          <w:tcPr/>
          <w:p>
            <w:pPr>
              <w:pStyle w:val="Compact"/>
            </w:pPr>
            <w:r>
              <w:t xml:space="preserve">Do you have a real shared point: mutual, event, content, role, job move, profile view, engagement?</w:t>
            </w:r>
          </w:p>
        </w:tc>
      </w:tr>
      <w:tr>
        <w:tc>
          <w:tcPr/>
          <w:p>
            <w:pPr>
              <w:pStyle w:val="Compact"/>
            </w:pPr>
            <w:r>
              <w:t xml:space="preserve">Language choice</w:t>
            </w:r>
          </w:p>
        </w:tc>
        <w:tc>
          <w:tcPr/>
          <w:p>
            <w:pPr>
              <w:pStyle w:val="Compact"/>
            </w:pPr>
            <w:r>
              <w:t xml:space="preserve">Should you use performance language, healthspan language, or business-case language?</w:t>
            </w:r>
          </w:p>
        </w:tc>
      </w:tr>
      <w:tr>
        <w:tc>
          <w:tcPr/>
          <w:p>
            <w:pPr>
              <w:pStyle w:val="Compact"/>
            </w:pPr>
            <w:r>
              <w:t xml:space="preserve">One insight</w:t>
            </w:r>
          </w:p>
        </w:tc>
        <w:tc>
          <w:tcPr/>
          <w:p>
            <w:pPr>
              <w:pStyle w:val="Compact"/>
            </w:pPr>
            <w:r>
              <w:t xml:space="preserve">What is the single observation that makes the note specific?</w:t>
            </w:r>
          </w:p>
        </w:tc>
      </w:tr>
      <w:tr>
        <w:tc>
          <w:tcPr/>
          <w:p>
            <w:pPr>
              <w:pStyle w:val="Compact"/>
            </w:pPr>
            <w:r>
              <w:t xml:space="preserve">One question</w:t>
            </w:r>
          </w:p>
        </w:tc>
        <w:tc>
          <w:tcPr/>
          <w:p>
            <w:pPr>
              <w:pStyle w:val="Compact"/>
            </w:pPr>
            <w:r>
              <w:t xml:space="preserve">What is the simplest question that can start a genuine reply?</w:t>
            </w:r>
          </w:p>
        </w:tc>
      </w:tr>
      <w:tr>
        <w:tc>
          <w:tcPr/>
          <w:p>
            <w:pPr>
              <w:pStyle w:val="Compact"/>
            </w:pPr>
            <w:r>
              <w:t xml:space="preserve">Profile check</w:t>
            </w:r>
          </w:p>
        </w:tc>
        <w:tc>
          <w:tcPr/>
          <w:p>
            <w:pPr>
              <w:pStyle w:val="Compact"/>
            </w:pPr>
            <w:r>
              <w:t xml:space="preserve">If they click your profile, does it explain who you help, how, and why you are credible?</w:t>
            </w:r>
          </w:p>
        </w:tc>
      </w:tr>
      <w:tr>
        <w:tc>
          <w:tcPr/>
          <w:p>
            <w:pPr>
              <w:pStyle w:val="Compact"/>
            </w:pPr>
            <w:r>
              <w:t xml:space="preserve">Boundary check</w:t>
            </w:r>
          </w:p>
        </w:tc>
        <w:tc>
          <w:tcPr/>
          <w:p>
            <w:pPr>
              <w:pStyle w:val="Compact"/>
            </w:pPr>
            <w:r>
              <w:t xml:space="preserve">Are you implying diagnosis, clinical treatment, or unrealistic outcomes?</w:t>
            </w:r>
          </w:p>
        </w:tc>
      </w:tr>
      <w:tr>
        <w:tc>
          <w:tcPr/>
          <w:p>
            <w:pPr>
              <w:pStyle w:val="Compact"/>
            </w:pPr>
            <w:r>
              <w:t xml:space="preserve">Friction check</w:t>
            </w:r>
          </w:p>
        </w:tc>
        <w:tc>
          <w:tcPr/>
          <w:p>
            <w:pPr>
              <w:pStyle w:val="Compact"/>
            </w:pPr>
            <w:r>
              <w:t xml:space="preserve">Are you asking for too much too early?</w:t>
            </w:r>
          </w:p>
        </w:tc>
      </w:tr>
    </w:tbl>
    <w:bookmarkEnd w:id="61"/>
    <w:bookmarkStart w:id="62" w:name="phrase-bank"/>
    <w:p>
      <w:pPr>
        <w:pStyle w:val="Heading3"/>
      </w:pPr>
      <w:r>
        <w:t xml:space="preserve">Phrase bank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Phrases</w:t>
            </w:r>
          </w:p>
        </w:tc>
      </w:tr>
      <w:tr>
        <w:tc>
          <w:tcPr/>
          <w:p>
            <w:pPr>
              <w:pStyle w:val="Compact"/>
            </w:pPr>
            <w:r>
              <w:t xml:space="preserve">Opening a conversation</w:t>
            </w:r>
          </w:p>
        </w:tc>
        <w:tc>
          <w:tcPr/>
          <w:p>
            <w:pPr>
              <w:pStyle w:val="Compact"/>
            </w:pPr>
            <w:r>
              <w:t xml:space="preserve">“Your point on [topic] stayed with me.” • “One part of your post stood out.” • “You framed [issue] in a way I rarely see here.”</w:t>
            </w:r>
          </w:p>
        </w:tc>
      </w:tr>
      <w:tr>
        <w:tc>
          <w:tcPr/>
          <w:p>
            <w:pPr>
              <w:pStyle w:val="Compact"/>
            </w:pPr>
            <w:r>
              <w:t xml:space="preserve">Showing genuine relevance</w:t>
            </w:r>
          </w:p>
        </w:tc>
        <w:tc>
          <w:tcPr/>
          <w:p>
            <w:pPr>
              <w:pStyle w:val="Compact"/>
            </w:pPr>
            <w:r>
              <w:t xml:space="preserve">“I work close to that problem from the performance-health side.” • “That overlaps with a pattern I see in senior roles.” • “There’s a real connection between that issue and sustainable performance.”</w:t>
            </w:r>
          </w:p>
        </w:tc>
      </w:tr>
      <w:tr>
        <w:tc>
          <w:tcPr/>
          <w:p>
            <w:pPr>
              <w:pStyle w:val="Compact"/>
            </w:pPr>
            <w:r>
              <w:t xml:space="preserve">Asking thoughtful questions</w:t>
            </w:r>
          </w:p>
        </w:tc>
        <w:tc>
          <w:tcPr/>
          <w:p>
            <w:pPr>
              <w:pStyle w:val="Compact"/>
            </w:pPr>
            <w:r>
              <w:t xml:space="preserve">“Where do you see that showing up most?” • “What tends to break first?” • “Has your view changed as responsibility has grown?” • “Is that more individual, cultural, or structural in your experience?”</w:t>
            </w:r>
          </w:p>
        </w:tc>
      </w:tr>
      <w:tr>
        <w:tc>
          <w:tcPr/>
          <w:p>
            <w:pPr>
              <w:pStyle w:val="Compact"/>
            </w:pPr>
            <w:r>
              <w:t xml:space="preserve">Transitioning toward business</w:t>
            </w:r>
          </w:p>
        </w:tc>
        <w:tc>
          <w:tcPr/>
          <w:p>
            <w:pPr>
              <w:pStyle w:val="Compact"/>
            </w:pPr>
            <w:r>
              <w:t xml:space="preserve">“There may be a practical angle here.” • “If useful, I can share how I usually approach this.” • “This is close to work I do with [leaders/founders/teams].”</w:t>
            </w:r>
          </w:p>
        </w:tc>
      </w:tr>
      <w:tr>
        <w:tc>
          <w:tcPr/>
          <w:p>
            <w:pPr>
              <w:pStyle w:val="Compact"/>
            </w:pPr>
            <w:r>
              <w:t xml:space="preserve">Inviting someone to a call</w:t>
            </w:r>
          </w:p>
        </w:tc>
        <w:tc>
          <w:tcPr/>
          <w:p>
            <w:pPr>
              <w:pStyle w:val="Compact"/>
            </w:pPr>
            <w:r>
              <w:t xml:space="preserve">“Open to a short conversation to see if there’s a fit?” • “Would 20 minutes be useful, or is DM enough for now?” • “Happy to talk briefly and say quickly if I’m not the right person.”</w:t>
            </w:r>
          </w:p>
        </w:tc>
      </w:tr>
      <w:tr>
        <w:tc>
          <w:tcPr/>
          <w:p>
            <w:pPr>
              <w:pStyle w:val="Compact"/>
            </w:pPr>
            <w:r>
              <w:t xml:space="preserve">Following up without pressure</w:t>
            </w:r>
          </w:p>
        </w:tc>
        <w:tc>
          <w:tcPr/>
          <w:p>
            <w:pPr>
              <w:pStyle w:val="Compact"/>
            </w:pPr>
            <w:r>
              <w:t xml:space="preserve">“Just nudging this once.” • “Timing may simply be off.” • “Worth revisiting, or better left here?” • “No need to force it if it’s not live.”</w:t>
            </w:r>
          </w:p>
        </w:tc>
      </w:tr>
      <w:tr>
        <w:tc>
          <w:tcPr/>
          <w:p>
            <w:pPr>
              <w:pStyle w:val="Compact"/>
            </w:pPr>
            <w:r>
              <w:t xml:space="preserve">Closing respectfully</w:t>
            </w:r>
          </w:p>
        </w:tc>
        <w:tc>
          <w:tcPr/>
          <w:p>
            <w:pPr>
              <w:pStyle w:val="Compact"/>
            </w:pPr>
            <w:r>
              <w:t xml:space="preserve">“I’ll leave it there for now.” • “Happy to reconnect if it becomes relevant later.” • “Either way, appreciated your perspective.” • “Thanks again for the exchange.”</w:t>
            </w:r>
          </w:p>
        </w:tc>
      </w:tr>
    </w:tbl>
    <w:bookmarkEnd w:id="62"/>
    <w:bookmarkEnd w:id="63"/>
    <w:bookmarkStart w:id="73" w:name="X7b18a59ca4432282e5d544fa4dd88bb5d730635"/>
    <w:p>
      <w:pPr>
        <w:pStyle w:val="Heading2"/>
      </w:pPr>
      <w:r>
        <w:t xml:space="preserve">Profile, content, testing, implementation, and measurement</w:t>
      </w:r>
    </w:p>
    <w:bookmarkStart w:id="68" w:name="profile-and-content-recommendations"/>
    <w:p>
      <w:pPr>
        <w:pStyle w:val="Heading3"/>
      </w:pPr>
      <w:r>
        <w:t xml:space="preserve">Profile and content recommendations</w:t>
      </w:r>
    </w:p>
    <w:p>
      <w:pPr>
        <w:pStyle w:val="FirstParagraph"/>
      </w:pPr>
      <w:r>
        <w:t xml:space="preserve">An outreach system on LinkedIn is only as strong as the profile a prospect clicks. Official LinkedIn guidance says a profile photo increases credibility and may raise profile views, while verification helps signal authenticity and is associated with more profile views and engagement. A good profile therefore does three jobs at once: it makes the invite acceptable, it makes the first message believable, and it gives content a credible home.</w:t>
      </w:r>
      <w:r>
        <w:t xml:space="preserve"> </w:t>
      </w:r>
      <w:hyperlink r:id="rId64">
        <w:r>
          <w:rPr>
            <w:rStyle w:val="Hyperlink"/>
          </w:rPr>
          <w:t xml:space="preserve">[33]</w:t>
        </w:r>
      </w:hyperlink>
    </w:p>
    <w:p>
      <w:pPr>
        <w:pStyle w:val="BodyText"/>
      </w:pPr>
      <w:r>
        <w:t xml:space="preserve">For the</w:t>
      </w:r>
      <w:r>
        <w:t xml:space="preserve"> </w:t>
      </w:r>
      <w:r>
        <w:rPr>
          <w:b/>
          <w:bCs/>
        </w:rPr>
        <w:t xml:space="preserve">headline</w:t>
      </w:r>
      <w:r>
        <w:t xml:space="preserve">, avoid generic coaching labels. Use a buyer-readable outcome plus audience, for example:</w:t>
      </w:r>
      <w:r>
        <w:br/>
      </w:r>
      <w:r>
        <w:rPr>
          <w:b/>
          <w:bCs/>
        </w:rPr>
        <w:t xml:space="preserve">Healthspan Performance Coach for Executives and Founders | Energy, Recovery, Focus, and Sustainable High Performance</w:t>
      </w:r>
      <w:r>
        <w:br/>
      </w:r>
      <w:r>
        <w:t xml:space="preserve">That is clearer than “Wellness Coach,” more grounded than “Longevity Optimizer,” and less hype-driven than “Peak Performance Expert.” The About section should speak to three things in order: what kind of problem you work on, how you work, and what proof anchors your credibility. Where relevant, use the Featured section to surface licenses, certifications, recommendations, and case-study style proof. LinkedIn confirms those proof assets can be highlighted in Featured for qualifying subscriptions.</w:t>
      </w:r>
      <w:r>
        <w:t xml:space="preserve"> </w:t>
      </w:r>
      <w:hyperlink r:id="rId65">
        <w:r>
          <w:rPr>
            <w:rStyle w:val="Hyperlink"/>
          </w:rPr>
          <w:t xml:space="preserve">[34]</w:t>
        </w:r>
      </w:hyperlink>
    </w:p>
    <w:p>
      <w:pPr>
        <w:pStyle w:val="BodyText"/>
      </w:pPr>
      <w:r>
        <w:t xml:space="preserve">Content strategy should combine</w:t>
      </w:r>
      <w:r>
        <w:t xml:space="preserve"> </w:t>
      </w:r>
      <w:r>
        <w:rPr>
          <w:b/>
          <w:bCs/>
        </w:rPr>
        <w:t xml:space="preserve">insight</w:t>
      </w:r>
      <w:r>
        <w:t xml:space="preserve">,</w:t>
      </w:r>
      <w:r>
        <w:t xml:space="preserve"> </w:t>
      </w:r>
      <w:r>
        <w:rPr>
          <w:b/>
          <w:bCs/>
        </w:rPr>
        <w:t xml:space="preserve">translation</w:t>
      </w:r>
      <w:r>
        <w:t xml:space="preserve">, and</w:t>
      </w:r>
      <w:r>
        <w:t xml:space="preserve"> </w:t>
      </w:r>
      <w:r>
        <w:rPr>
          <w:b/>
          <w:bCs/>
        </w:rPr>
        <w:t xml:space="preserve">proof</w:t>
      </w:r>
      <w:r>
        <w:t xml:space="preserve">. The 2025 and 2024 LinkedIn-Edelman findings suggest that thought leadership works best when it helps buyers understand challenges, rethink assumptions, and judge the caliber of your thinking. For this niche, that means posting on topics such as executive energy management, recovery under travel, sustainable training for busy leaders, what founders misunderstand about resilience, how sleep and exercise affect cognitive sharpness, and what “performance durability” means in practice. Hidden buyers also prefer more human, less formal tone, which argues for concise, plain-English writing over jargon or pseudo-scientific grandstanding.</w:t>
      </w:r>
      <w:r>
        <w:t xml:space="preserve"> </w:t>
      </w:r>
      <w:hyperlink r:id="rId66">
        <w:r>
          <w:rPr>
            <w:rStyle w:val="Hyperlink"/>
          </w:rPr>
          <w:t xml:space="preserve">[35]</w:t>
        </w:r>
      </w:hyperlink>
    </w:p>
    <w:p>
      <w:pPr>
        <w:pStyle w:val="BodyText"/>
      </w:pPr>
      <w:r>
        <w:t xml:space="preserve">Commenting matters as much as posting for outbound. A few thoughtful comments on relevant people’s posts often create the light familiarity that makes later outreach feel normal. LinkedIn’s own top-content guidance—while weaker than first-party research because it summarizes member posts—still converges on the same advice: strengthen the profile, engage before requesting, and personalize where real relevance exists.</w:t>
      </w:r>
      <w:r>
        <w:t xml:space="preserve"> </w:t>
      </w:r>
      <w:hyperlink r:id="rId67">
        <w:r>
          <w:rPr>
            <w:rStyle w:val="Hyperlink"/>
          </w:rPr>
          <w:t xml:space="preserve">[36]</w:t>
        </w:r>
      </w:hyperlink>
    </w:p>
    <w:bookmarkEnd w:id="68"/>
    <w:bookmarkStart w:id="69" w:name="ab-testing-plan"/>
    <w:p>
      <w:pPr>
        <w:pStyle w:val="Heading3"/>
      </w:pPr>
      <w:r>
        <w:t xml:space="preserve">A/B testing plan</w:t>
      </w:r>
    </w:p>
    <w:p>
      <w:pPr>
        <w:pStyle w:val="FirstParagraph"/>
      </w:pPr>
      <w:r>
        <w:t xml:space="preserve">Because public LinkedIn messaging benchmarks are inconsistent and often vendor-supplied, you should test your own market rather than inherit folklore. The experiments below are designed for a trust-based seller. For statistical confidence, a rough two-proportion power calculation suggests that detecting a</w:t>
      </w:r>
      <w:r>
        <w:t xml:space="preserve"> </w:t>
      </w:r>
      <w:r>
        <w:rPr>
          <w:b/>
          <w:bCs/>
        </w:rPr>
        <w:t xml:space="preserve">10-point absolute lift</w:t>
      </w:r>
      <w:r>
        <w:t xml:space="preserve"> </w:t>
      </w:r>
      <w:r>
        <w:t xml:space="preserve">often takes roughly</w:t>
      </w:r>
      <w:r>
        <w:t xml:space="preserve"> </w:t>
      </w:r>
      <w:r>
        <w:rPr>
          <w:b/>
          <w:bCs/>
        </w:rPr>
        <w:t xml:space="preserve">250–400 observations per arm</w:t>
      </w:r>
      <w:r>
        <w:t xml:space="preserve"> </w:t>
      </w:r>
      <w:r>
        <w:t xml:space="preserve">depending on the baseline rate; for low-volume premium outreach, use</w:t>
      </w:r>
      <w:r>
        <w:t xml:space="preserve"> </w:t>
      </w:r>
      <w:r>
        <w:rPr>
          <w:b/>
          <w:bCs/>
        </w:rPr>
        <w:t xml:space="preserve">75–100 observations per arm</w:t>
      </w:r>
      <w:r>
        <w:t xml:space="preserve"> </w:t>
      </w:r>
      <w:r>
        <w:t xml:space="preserve">as a directional screen, then rerun winners. This sample-size guidance is an inference from standard power calculations, not a platform benchmark.</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Experiment</w:t>
            </w:r>
          </w:p>
        </w:tc>
        <w:tc>
          <w:tcPr/>
          <w:p>
            <w:pPr>
              <w:pStyle w:val="Compact"/>
            </w:pPr>
            <w:r>
              <w:t xml:space="preserve">Hypothesis</w:t>
            </w:r>
          </w:p>
        </w:tc>
        <w:tc>
          <w:tcPr/>
          <w:p>
            <w:pPr>
              <w:pStyle w:val="Compact"/>
            </w:pPr>
            <w:r>
              <w:t xml:space="preserve">Version A</w:t>
            </w:r>
          </w:p>
        </w:tc>
        <w:tc>
          <w:tcPr/>
          <w:p>
            <w:pPr>
              <w:pStyle w:val="Compact"/>
            </w:pPr>
            <w:r>
              <w:t xml:space="preserve">Version B</w:t>
            </w:r>
          </w:p>
        </w:tc>
        <w:tc>
          <w:tcPr/>
          <w:p>
            <w:pPr>
              <w:pStyle w:val="Compact"/>
            </w:pPr>
            <w:r>
              <w:t xml:space="preserve">Target audience</w:t>
            </w:r>
          </w:p>
        </w:tc>
        <w:tc>
          <w:tcPr/>
          <w:p>
            <w:pPr>
              <w:pStyle w:val="Compact"/>
            </w:pPr>
            <w:r>
              <w:t xml:space="preserve">Primary metric</w:t>
            </w:r>
          </w:p>
        </w:tc>
        <w:tc>
          <w:tcPr/>
          <w:p>
            <w:pPr>
              <w:pStyle w:val="Compact"/>
            </w:pPr>
            <w:r>
              <w:t xml:space="preserve">Secondary metric</w:t>
            </w:r>
          </w:p>
        </w:tc>
        <w:tc>
          <w:tcPr/>
          <w:p>
            <w:pPr>
              <w:pStyle w:val="Compact"/>
            </w:pPr>
            <w:r>
              <w:t xml:space="preserve">Recommended sample</w:t>
            </w:r>
          </w:p>
        </w:tc>
        <w:tc>
          <w:tcPr/>
          <w:p>
            <w:pPr>
              <w:pStyle w:val="Compact"/>
            </w:pPr>
            <w:r>
              <w:t xml:space="preserve">Constants</w:t>
            </w:r>
          </w:p>
        </w:tc>
        <w:tc>
          <w:tcPr/>
          <w:p>
            <w:pPr>
              <w:pStyle w:val="Compact"/>
            </w:pPr>
            <w:r>
              <w:t xml:space="preserve">How to interpret</w:t>
            </w:r>
          </w:p>
        </w:tc>
      </w:tr>
      <w:tr>
        <w:tc>
          <w:tcPr/>
          <w:p>
            <w:pPr>
              <w:pStyle w:val="Compact"/>
            </w:pPr>
            <w:r>
              <w:t xml:space="preserve">Blank versus personalized invite</w:t>
            </w:r>
          </w:p>
        </w:tc>
        <w:tc>
          <w:tcPr/>
          <w:p>
            <w:pPr>
              <w:pStyle w:val="Compact"/>
            </w:pPr>
            <w:r>
              <w:t xml:space="preserve">Notes only outperform blank when true context exists</w:t>
            </w:r>
          </w:p>
        </w:tc>
        <w:tc>
          <w:tcPr/>
          <w:p>
            <w:pPr>
              <w:pStyle w:val="Compact"/>
            </w:pPr>
            <w:r>
              <w:t xml:space="preserve">Blank invite</w:t>
            </w:r>
          </w:p>
        </w:tc>
        <w:tc>
          <w:tcPr/>
          <w:p>
            <w:pPr>
              <w:pStyle w:val="Compact"/>
            </w:pPr>
            <w:r>
              <w:t xml:space="preserve">Invite with real context note</w:t>
            </w:r>
          </w:p>
        </w:tc>
        <w:tc>
          <w:tcPr/>
          <w:p>
            <w:pPr>
              <w:pStyle w:val="Compact"/>
            </w:pPr>
            <w:r>
              <w:t xml:space="preserve">Cold individual execs</w:t>
            </w:r>
          </w:p>
        </w:tc>
        <w:tc>
          <w:tcPr/>
          <w:p>
            <w:pPr>
              <w:pStyle w:val="Compact"/>
            </w:pPr>
            <w:r>
              <w:t xml:space="preserve">Acceptance rate</w:t>
            </w:r>
          </w:p>
        </w:tc>
        <w:tc>
          <w:tcPr/>
          <w:p>
            <w:pPr>
              <w:pStyle w:val="Compact"/>
            </w:pPr>
            <w:r>
              <w:t xml:space="preserve">Positive reply after acceptance</w:t>
            </w:r>
          </w:p>
        </w:tc>
        <w:tc>
          <w:tcPr/>
          <w:p>
            <w:pPr>
              <w:pStyle w:val="Compact"/>
            </w:pPr>
            <w:r>
              <w:t xml:space="preserve">100 directional / 350+ robust per arm</w:t>
            </w:r>
          </w:p>
        </w:tc>
        <w:tc>
          <w:tcPr/>
          <w:p>
            <w:pPr>
              <w:pStyle w:val="Compact"/>
            </w:pPr>
            <w:r>
              <w:t xml:space="preserve">Same ICP, same profile, same send window</w:t>
            </w:r>
          </w:p>
        </w:tc>
        <w:tc>
          <w:tcPr/>
          <w:p>
            <w:pPr>
              <w:pStyle w:val="Compact"/>
            </w:pPr>
            <w:r>
              <w:t xml:space="preserve">If blank wins acceptance but loses downstream positive replies, use blank only where context is weak</w:t>
            </w:r>
          </w:p>
        </w:tc>
      </w:tr>
      <w:tr>
        <w:tc>
          <w:tcPr/>
          <w:p>
            <w:pPr>
              <w:pStyle w:val="Compact"/>
            </w:pPr>
            <w:r>
              <w:t xml:space="preserve">Question-led versus observation-led opener</w:t>
            </w:r>
          </w:p>
        </w:tc>
        <w:tc>
          <w:tcPr/>
          <w:p>
            <w:pPr>
              <w:pStyle w:val="Compact"/>
            </w:pPr>
            <w:r>
              <w:t xml:space="preserve">Observation-led may feel less effortful; question-led may get more replies</w:t>
            </w:r>
          </w:p>
        </w:tc>
        <w:tc>
          <w:tcPr/>
          <w:p>
            <w:pPr>
              <w:pStyle w:val="Compact"/>
            </w:pPr>
            <w:r>
              <w:t xml:space="preserve">“Your point on X stood out…”</w:t>
            </w:r>
          </w:p>
        </w:tc>
        <w:tc>
          <w:tcPr/>
          <w:p>
            <w:pPr>
              <w:pStyle w:val="Compact"/>
            </w:pPr>
            <w:r>
              <w:t xml:space="preserve">“Curious: where do you see X showing up…”</w:t>
            </w:r>
          </w:p>
        </w:tc>
        <w:tc>
          <w:tcPr/>
          <w:p>
            <w:pPr>
              <w:pStyle w:val="Compact"/>
            </w:pPr>
            <w:r>
              <w:t xml:space="preserve">Accepted cold execs</w:t>
            </w:r>
          </w:p>
        </w:tc>
        <w:tc>
          <w:tcPr/>
          <w:p>
            <w:pPr>
              <w:pStyle w:val="Compact"/>
            </w:pPr>
            <w:r>
              <w:t xml:space="preserve">Reply rate</w:t>
            </w:r>
          </w:p>
        </w:tc>
        <w:tc>
          <w:tcPr/>
          <w:p>
            <w:pPr>
              <w:pStyle w:val="Compact"/>
            </w:pPr>
            <w:r>
              <w:t xml:space="preserve">Qualified-conversation rate</w:t>
            </w:r>
          </w:p>
        </w:tc>
        <w:tc>
          <w:tcPr/>
          <w:p>
            <w:pPr>
              <w:pStyle w:val="Compact"/>
            </w:pPr>
            <w:r>
              <w:t xml:space="preserve">75–100 per arm</w:t>
            </w:r>
          </w:p>
        </w:tc>
        <w:tc>
          <w:tcPr/>
          <w:p>
            <w:pPr>
              <w:pStyle w:val="Compact"/>
            </w:pPr>
            <w:r>
              <w:t xml:space="preserve">Same invite type, same CTA weight</w:t>
            </w:r>
          </w:p>
        </w:tc>
        <w:tc>
          <w:tcPr/>
          <w:p>
            <w:pPr>
              <w:pStyle w:val="Compact"/>
            </w:pPr>
            <w:r>
              <w:t xml:space="preserve">If question-led raises replies but lowers quality, reserve it for warmer contacts</w:t>
            </w:r>
          </w:p>
        </w:tc>
      </w:tr>
      <w:tr>
        <w:tc>
          <w:tcPr/>
          <w:p>
            <w:pPr>
              <w:pStyle w:val="Compact"/>
            </w:pPr>
            <w:r>
              <w:t xml:space="preserve">Health-focused versus performance-focused framing</w:t>
            </w:r>
          </w:p>
        </w:tc>
        <w:tc>
          <w:tcPr/>
          <w:p>
            <w:pPr>
              <w:pStyle w:val="Compact"/>
            </w:pPr>
            <w:r>
              <w:t xml:space="preserve">Performance language will outperform explicit healthspan language with executives</w:t>
            </w:r>
          </w:p>
        </w:tc>
        <w:tc>
          <w:tcPr/>
          <w:p>
            <w:pPr>
              <w:pStyle w:val="Compact"/>
            </w:pPr>
            <w:r>
              <w:t xml:space="preserve">“energy, recovery, healthspan”</w:t>
            </w:r>
          </w:p>
        </w:tc>
        <w:tc>
          <w:tcPr/>
          <w:p>
            <w:pPr>
              <w:pStyle w:val="Compact"/>
            </w:pPr>
            <w:r>
              <w:t xml:space="preserve">“energy, focus, sustained performance”</w:t>
            </w:r>
          </w:p>
        </w:tc>
        <w:tc>
          <w:tcPr/>
          <w:p>
            <w:pPr>
              <w:pStyle w:val="Compact"/>
            </w:pPr>
            <w:r>
              <w:t xml:space="preserve">Executives / founders</w:t>
            </w:r>
          </w:p>
        </w:tc>
        <w:tc>
          <w:tcPr/>
          <w:p>
            <w:pPr>
              <w:pStyle w:val="Compact"/>
            </w:pPr>
            <w:r>
              <w:t xml:space="preserve">Positive reply rate</w:t>
            </w:r>
          </w:p>
        </w:tc>
        <w:tc>
          <w:tcPr/>
          <w:p>
            <w:pPr>
              <w:pStyle w:val="Compact"/>
            </w:pPr>
            <w:r>
              <w:t xml:space="preserve">Call-booking rate</w:t>
            </w:r>
          </w:p>
        </w:tc>
        <w:tc>
          <w:tcPr/>
          <w:p>
            <w:pPr>
              <w:pStyle w:val="Compact"/>
            </w:pPr>
            <w:r>
              <w:t xml:space="preserve">75–100 per arm</w:t>
            </w:r>
          </w:p>
        </w:tc>
        <w:tc>
          <w:tcPr/>
          <w:p>
            <w:pPr>
              <w:pStyle w:val="Compact"/>
            </w:pPr>
            <w:r>
              <w:t xml:space="preserve">Same trigger, length, sender profile</w:t>
            </w:r>
          </w:p>
        </w:tc>
        <w:tc>
          <w:tcPr/>
          <w:p>
            <w:pPr>
              <w:pStyle w:val="Compact"/>
            </w:pPr>
            <w:r>
              <w:t xml:space="preserve">If performance wins, keep healthspan as secondary proof language</w:t>
            </w:r>
          </w:p>
        </w:tc>
      </w:tr>
      <w:tr>
        <w:tc>
          <w:tcPr/>
          <w:p>
            <w:pPr>
              <w:pStyle w:val="Compact"/>
            </w:pPr>
            <w:r>
              <w:t xml:space="preserve">Direct versus permission-based CTA</w:t>
            </w:r>
          </w:p>
        </w:tc>
        <w:tc>
          <w:tcPr/>
          <w:p>
            <w:pPr>
              <w:pStyle w:val="Compact"/>
            </w:pPr>
            <w:r>
              <w:t xml:space="preserve">Permission-based CTA lowers reactance in colder outreach</w:t>
            </w:r>
          </w:p>
        </w:tc>
        <w:tc>
          <w:tcPr/>
          <w:p>
            <w:pPr>
              <w:pStyle w:val="Compact"/>
            </w:pPr>
            <w:r>
              <w:t xml:space="preserve">“Open to a 20-min call?”</w:t>
            </w:r>
          </w:p>
        </w:tc>
        <w:tc>
          <w:tcPr/>
          <w:p>
            <w:pPr>
              <w:pStyle w:val="Compact"/>
            </w:pPr>
            <w:r>
              <w:t xml:space="preserve">“Would it be useful if I shared how I’d think about this first?”</w:t>
            </w:r>
          </w:p>
        </w:tc>
        <w:tc>
          <w:tcPr/>
          <w:p>
            <w:pPr>
              <w:pStyle w:val="Compact"/>
            </w:pPr>
            <w:r>
              <w:t xml:space="preserve">Cold-to-warm execs</w:t>
            </w:r>
          </w:p>
        </w:tc>
        <w:tc>
          <w:tcPr/>
          <w:p>
            <w:pPr>
              <w:pStyle w:val="Compact"/>
            </w:pPr>
            <w:r>
              <w:t xml:space="preserve">Positive reply rate</w:t>
            </w:r>
          </w:p>
        </w:tc>
        <w:tc>
          <w:tcPr/>
          <w:p>
            <w:pPr>
              <w:pStyle w:val="Compact"/>
            </w:pPr>
            <w:r>
              <w:t xml:space="preserve">Call-booking rate</w:t>
            </w:r>
          </w:p>
        </w:tc>
        <w:tc>
          <w:tcPr/>
          <w:p>
            <w:pPr>
              <w:pStyle w:val="Compact"/>
            </w:pPr>
            <w:r>
              <w:t xml:space="preserve">75–100 per arm</w:t>
            </w:r>
          </w:p>
        </w:tc>
        <w:tc>
          <w:tcPr/>
          <w:p>
            <w:pPr>
              <w:pStyle w:val="Compact"/>
            </w:pPr>
            <w:r>
              <w:t xml:space="preserve">Same opener and audience</w:t>
            </w:r>
          </w:p>
        </w:tc>
        <w:tc>
          <w:tcPr/>
          <w:p>
            <w:pPr>
              <w:pStyle w:val="Compact"/>
            </w:pPr>
            <w:r>
              <w:t xml:space="preserve">If permission-based wins replies but not calls, use it earlier and direct CTAs later</w:t>
            </w:r>
          </w:p>
        </w:tc>
      </w:tr>
      <w:tr>
        <w:tc>
          <w:tcPr/>
          <w:p>
            <w:pPr>
              <w:pStyle w:val="Compact"/>
            </w:pPr>
            <w:r>
              <w:t xml:space="preserve">Short versus moderately detailed follow-up</w:t>
            </w:r>
          </w:p>
        </w:tc>
        <w:tc>
          <w:tcPr/>
          <w:p>
            <w:pPr>
              <w:pStyle w:val="Compact"/>
            </w:pPr>
            <w:r>
              <w:t xml:space="preserve">Slightly fuller follow-up may outperform a one-liner when it adds real insight</w:t>
            </w:r>
          </w:p>
        </w:tc>
        <w:tc>
          <w:tcPr/>
          <w:p>
            <w:pPr>
              <w:pStyle w:val="Compact"/>
            </w:pPr>
            <w:r>
              <w:t xml:space="preserve">1-sentence nudge</w:t>
            </w:r>
          </w:p>
        </w:tc>
        <w:tc>
          <w:tcPr/>
          <w:p>
            <w:pPr>
              <w:pStyle w:val="Compact"/>
            </w:pPr>
            <w:r>
              <w:t xml:space="preserve">3-sentence nudge with one insight</w:t>
            </w:r>
          </w:p>
        </w:tc>
        <w:tc>
          <w:tcPr/>
          <w:p>
            <w:pPr>
              <w:pStyle w:val="Compact"/>
            </w:pPr>
            <w:r>
              <w:t xml:space="preserve">No-reply accepts</w:t>
            </w:r>
          </w:p>
        </w:tc>
        <w:tc>
          <w:tcPr/>
          <w:p>
            <w:pPr>
              <w:pStyle w:val="Compact"/>
            </w:pPr>
            <w:r>
              <w:t xml:space="preserve">Reply rate</w:t>
            </w:r>
          </w:p>
        </w:tc>
        <w:tc>
          <w:tcPr/>
          <w:p>
            <w:pPr>
              <w:pStyle w:val="Compact"/>
            </w:pPr>
            <w:r>
              <w:t xml:space="preserve">Negative-response rate</w:t>
            </w:r>
          </w:p>
        </w:tc>
        <w:tc>
          <w:tcPr/>
          <w:p>
            <w:pPr>
              <w:pStyle w:val="Compact"/>
            </w:pPr>
            <w:r>
              <w:t xml:space="preserve">75–100 per arm</w:t>
            </w:r>
          </w:p>
        </w:tc>
        <w:tc>
          <w:tcPr/>
          <w:p>
            <w:pPr>
              <w:pStyle w:val="Compact"/>
            </w:pPr>
            <w:r>
              <w:t xml:space="preserve">Same interval, same prior message</w:t>
            </w:r>
          </w:p>
        </w:tc>
        <w:tc>
          <w:tcPr/>
          <w:p>
            <w:pPr>
              <w:pStyle w:val="Compact"/>
            </w:pPr>
            <w:r>
              <w:t xml:space="preserve">If longer follow-ups increase negatives, revert to short</w:t>
            </w:r>
          </w:p>
        </w:tc>
      </w:tr>
      <w:tr>
        <w:tc>
          <w:tcPr/>
          <w:p>
            <w:pPr>
              <w:pStyle w:val="Compact"/>
            </w:pPr>
            <w:r>
              <w:t xml:space="preserve">Personal proof versus social proof</w:t>
            </w:r>
          </w:p>
        </w:tc>
        <w:tc>
          <w:tcPr/>
          <w:p>
            <w:pPr>
              <w:pStyle w:val="Compact"/>
            </w:pPr>
            <w:r>
              <w:t xml:space="preserve">One grounded client outcome may outperform credential-heavy proof</w:t>
            </w:r>
          </w:p>
        </w:tc>
        <w:tc>
          <w:tcPr/>
          <w:p>
            <w:pPr>
              <w:pStyle w:val="Compact"/>
            </w:pPr>
            <w:r>
              <w:t xml:space="preserve">“I work with…” + one concrete outcome</w:t>
            </w:r>
          </w:p>
        </w:tc>
        <w:tc>
          <w:tcPr/>
          <w:p>
            <w:pPr>
              <w:pStyle w:val="Compact"/>
            </w:pPr>
            <w:r>
              <w:t xml:space="preserve">“Certified / featured / credentialed…”</w:t>
            </w:r>
          </w:p>
        </w:tc>
        <w:tc>
          <w:tcPr/>
          <w:p>
            <w:pPr>
              <w:pStyle w:val="Compact"/>
            </w:pPr>
            <w:r>
              <w:t xml:space="preserve">Individual buyers</w:t>
            </w:r>
          </w:p>
        </w:tc>
        <w:tc>
          <w:tcPr/>
          <w:p>
            <w:pPr>
              <w:pStyle w:val="Compact"/>
            </w:pPr>
            <w:r>
              <w:t xml:space="preserve">Reply rate</w:t>
            </w:r>
          </w:p>
        </w:tc>
        <w:tc>
          <w:tcPr/>
          <w:p>
            <w:pPr>
              <w:pStyle w:val="Compact"/>
            </w:pPr>
            <w:r>
              <w:t xml:space="preserve">Qualified-conversation rate</w:t>
            </w:r>
          </w:p>
        </w:tc>
        <w:tc>
          <w:tcPr/>
          <w:p>
            <w:pPr>
              <w:pStyle w:val="Compact"/>
            </w:pPr>
            <w:r>
              <w:t xml:space="preserve">75–100 per arm</w:t>
            </w:r>
          </w:p>
        </w:tc>
        <w:tc>
          <w:tcPr/>
          <w:p>
            <w:pPr>
              <w:pStyle w:val="Compact"/>
            </w:pPr>
            <w:r>
              <w:t xml:space="preserve">Same opener and CTA</w:t>
            </w:r>
          </w:p>
        </w:tc>
        <w:tc>
          <w:tcPr/>
          <w:p>
            <w:pPr>
              <w:pStyle w:val="Compact"/>
            </w:pPr>
            <w:r>
              <w:t xml:space="preserve">If social proof wins with org buyers but not individuals, split by buyer type</w:t>
            </w:r>
          </w:p>
        </w:tc>
      </w:tr>
    </w:tbl>
    <w:bookmarkEnd w:id="69"/>
    <w:bookmarkStart w:id="70" w:name="recommended-outreach-sequence"/>
    <w:p>
      <w:pPr>
        <w:pStyle w:val="Heading3"/>
      </w:pPr>
      <w:r>
        <w:t xml:space="preserve">Recommended outreach sequence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Day</w:t>
            </w:r>
          </w:p>
        </w:tc>
        <w:tc>
          <w:tcPr/>
          <w:p>
            <w:pPr>
              <w:pStyle w:val="Compact"/>
            </w:pPr>
            <w:r>
              <w:t xml:space="preserve">Action</w:t>
            </w:r>
          </w:p>
        </w:tc>
        <w:tc>
          <w:tcPr/>
          <w:p>
            <w:pPr>
              <w:pStyle w:val="Compact"/>
            </w:pPr>
            <w:r>
              <w:t xml:space="preserve">Objective</w:t>
            </w:r>
          </w:p>
        </w:tc>
        <w:tc>
          <w:tcPr/>
          <w:p>
            <w:pPr>
              <w:pStyle w:val="Compact"/>
            </w:pPr>
            <w:r>
              <w:t xml:space="preserve">Message type</w:t>
            </w:r>
          </w:p>
        </w:tc>
        <w:tc>
          <w:tcPr/>
          <w:p>
            <w:pPr>
              <w:pStyle w:val="Compact"/>
            </w:pPr>
            <w:r>
              <w:t xml:space="preserve">Exit condition</w:t>
            </w:r>
          </w:p>
        </w:tc>
      </w:tr>
      <w:tr>
        <w:tc>
          <w:tcPr/>
          <w:p>
            <w:pPr>
              <w:pStyle w:val="Compact"/>
            </w:pPr>
            <w:r>
              <w:t xml:space="preserve">Day minus several days</w:t>
            </w:r>
          </w:p>
        </w:tc>
        <w:tc>
          <w:tcPr/>
          <w:p>
            <w:pPr>
              <w:pStyle w:val="Compact"/>
            </w:pPr>
            <w:r>
              <w:t xml:space="preserve">Comment on one or two posts if available</w:t>
            </w:r>
          </w:p>
        </w:tc>
        <w:tc>
          <w:tcPr/>
          <w:p>
            <w:pPr>
              <w:pStyle w:val="Compact"/>
            </w:pPr>
            <w:r>
              <w:t xml:space="preserve">Familiarity</w:t>
            </w:r>
          </w:p>
        </w:tc>
        <w:tc>
          <w:tcPr/>
          <w:p>
            <w:pPr>
              <w:pStyle w:val="Compact"/>
            </w:pPr>
            <w:r>
              <w:t xml:space="preserve">Thoughtful public engagement</w:t>
            </w:r>
          </w:p>
        </w:tc>
        <w:tc>
          <w:tcPr/>
          <w:p>
            <w:pPr>
              <w:pStyle w:val="Compact"/>
            </w:pPr>
            <w:r>
              <w:t xml:space="preserve">Skip if no activity</w:t>
            </w:r>
          </w:p>
        </w:tc>
      </w:tr>
      <w:tr>
        <w:tc>
          <w:tcPr/>
          <w:p>
            <w:pPr>
              <w:pStyle w:val="Compact"/>
            </w:pPr>
            <w:r>
              <w:t xml:space="preserve">Day zero</w:t>
            </w:r>
          </w:p>
        </w:tc>
        <w:tc>
          <w:tcPr/>
          <w:p>
            <w:pPr>
              <w:pStyle w:val="Compact"/>
            </w:pPr>
            <w:r>
              <w:t xml:space="preserve">Send connection request</w:t>
            </w:r>
          </w:p>
        </w:tc>
        <w:tc>
          <w:tcPr/>
          <w:p>
            <w:pPr>
              <w:pStyle w:val="Compact"/>
            </w:pPr>
            <w:r>
              <w:t xml:space="preserve">Entry</w:t>
            </w:r>
          </w:p>
        </w:tc>
        <w:tc>
          <w:tcPr/>
          <w:p>
            <w:pPr>
              <w:pStyle w:val="Compact"/>
            </w:pPr>
            <w:r>
              <w:t xml:space="preserve">Blank or contextual invite</w:t>
            </w:r>
          </w:p>
        </w:tc>
        <w:tc>
          <w:tcPr/>
          <w:p>
            <w:pPr>
              <w:pStyle w:val="Compact"/>
            </w:pPr>
            <w:r>
              <w:t xml:space="preserve">If not accepted in 10–14 days, stop</w:t>
            </w:r>
          </w:p>
        </w:tc>
      </w:tr>
      <w:tr>
        <w:tc>
          <w:tcPr/>
          <w:p>
            <w:pPr>
              <w:pStyle w:val="Compact"/>
            </w:pPr>
            <w:r>
              <w:t xml:space="preserve">Day one after acceptance</w:t>
            </w:r>
          </w:p>
        </w:tc>
        <w:tc>
          <w:tcPr/>
          <w:p>
            <w:pPr>
              <w:pStyle w:val="Compact"/>
            </w:pPr>
            <w:r>
              <w:t xml:space="preserve">Send first message</w:t>
            </w:r>
          </w:p>
        </w:tc>
        <w:tc>
          <w:tcPr/>
          <w:p>
            <w:pPr>
              <w:pStyle w:val="Compact"/>
            </w:pPr>
            <w:r>
              <w:t xml:space="preserve">Relevance</w:t>
            </w:r>
          </w:p>
        </w:tc>
        <w:tc>
          <w:tcPr/>
          <w:p>
            <w:pPr>
              <w:pStyle w:val="Compact"/>
            </w:pPr>
            <w:r>
              <w:t xml:space="preserve">Observation + 1 question</w:t>
            </w:r>
          </w:p>
        </w:tc>
        <w:tc>
          <w:tcPr/>
          <w:p>
            <w:pPr>
              <w:pStyle w:val="Compact"/>
            </w:pPr>
            <w:r>
              <w:t xml:space="preserve">If no reply, wait</w:t>
            </w:r>
          </w:p>
        </w:tc>
      </w:tr>
      <w:tr>
        <w:tc>
          <w:tcPr/>
          <w:p>
            <w:pPr>
              <w:pStyle w:val="Compact"/>
            </w:pPr>
            <w:r>
              <w:t xml:space="preserve">Day five</w:t>
            </w:r>
          </w:p>
        </w:tc>
        <w:tc>
          <w:tcPr/>
          <w:p>
            <w:pPr>
              <w:pStyle w:val="Compact"/>
            </w:pPr>
            <w:r>
              <w:t xml:space="preserve">Follow up once</w:t>
            </w:r>
          </w:p>
        </w:tc>
        <w:tc>
          <w:tcPr/>
          <w:p>
            <w:pPr>
              <w:pStyle w:val="Compact"/>
            </w:pPr>
            <w:r>
              <w:t xml:space="preserve">Reopen without pressure</w:t>
            </w:r>
          </w:p>
        </w:tc>
        <w:tc>
          <w:tcPr/>
          <w:p>
            <w:pPr>
              <w:pStyle w:val="Compact"/>
            </w:pPr>
            <w:r>
              <w:t xml:space="preserve">Short follow-up</w:t>
            </w:r>
          </w:p>
        </w:tc>
        <w:tc>
          <w:tcPr/>
          <w:p>
            <w:pPr>
              <w:pStyle w:val="Compact"/>
            </w:pPr>
            <w:r>
              <w:t xml:space="preserve">If no reply, wait</w:t>
            </w:r>
          </w:p>
        </w:tc>
      </w:tr>
      <w:tr>
        <w:tc>
          <w:tcPr/>
          <w:p>
            <w:pPr>
              <w:pStyle w:val="Compact"/>
            </w:pPr>
            <w:r>
              <w:t xml:space="preserve">Day twelve</w:t>
            </w:r>
          </w:p>
        </w:tc>
        <w:tc>
          <w:tcPr/>
          <w:p>
            <w:pPr>
              <w:pStyle w:val="Compact"/>
            </w:pPr>
            <w:r>
              <w:t xml:space="preserve">Follow up again only if signal is strong</w:t>
            </w:r>
          </w:p>
        </w:tc>
        <w:tc>
          <w:tcPr/>
          <w:p>
            <w:pPr>
              <w:pStyle w:val="Compact"/>
            </w:pPr>
            <w:r>
              <w:t xml:space="preserve">Offer value or close loop</w:t>
            </w:r>
          </w:p>
        </w:tc>
        <w:tc>
          <w:tcPr/>
          <w:p>
            <w:pPr>
              <w:pStyle w:val="Compact"/>
            </w:pPr>
            <w:r>
              <w:t xml:space="preserve">Permission-based value / graceful close</w:t>
            </w:r>
          </w:p>
        </w:tc>
        <w:tc>
          <w:tcPr/>
          <w:p>
            <w:pPr>
              <w:pStyle w:val="Compact"/>
            </w:pPr>
            <w:r>
              <w:t xml:space="preserve">If no reply, pause</w:t>
            </w:r>
          </w:p>
        </w:tc>
      </w:tr>
      <w:tr>
        <w:tc>
          <w:tcPr/>
          <w:p>
            <w:pPr>
              <w:pStyle w:val="Compact"/>
            </w:pPr>
            <w:r>
              <w:t xml:space="preserve">Day twenty-plus</w:t>
            </w:r>
          </w:p>
        </w:tc>
        <w:tc>
          <w:tcPr/>
          <w:p>
            <w:pPr>
              <w:pStyle w:val="Compact"/>
            </w:pPr>
            <w:r>
              <w:t xml:space="preserve">Re-enter only on fresh trigger</w:t>
            </w:r>
          </w:p>
        </w:tc>
        <w:tc>
          <w:tcPr/>
          <w:p>
            <w:pPr>
              <w:pStyle w:val="Compact"/>
            </w:pPr>
            <w:r>
              <w:t xml:space="preserve">Renew relevance</w:t>
            </w:r>
          </w:p>
        </w:tc>
        <w:tc>
          <w:tcPr/>
          <w:p>
            <w:pPr>
              <w:pStyle w:val="Compact"/>
            </w:pPr>
            <w:r>
              <w:t xml:space="preserve">Content-based or trigger-based message</w:t>
            </w:r>
          </w:p>
        </w:tc>
        <w:tc>
          <w:tcPr/>
          <w:p>
            <w:pPr>
              <w:pStyle w:val="Compact"/>
            </w:pPr>
            <w:r>
              <w:t xml:space="preserve">If still no response, long-tail nurture only</w:t>
            </w:r>
          </w:p>
        </w:tc>
      </w:tr>
    </w:tbl>
    <w:bookmarkEnd w:id="70"/>
    <w:bookmarkStart w:id="71" w:name="X1e09c543be08bba51b9846b05ad70e5442dafac"/>
    <w:p>
      <w:pPr>
        <w:pStyle w:val="Heading3"/>
      </w:pPr>
      <w:r>
        <w:t xml:space="preserve">A practical thirty-day implementation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Focus</w:t>
            </w:r>
          </w:p>
        </w:tc>
        <w:tc>
          <w:tcPr/>
          <w:p>
            <w:pPr>
              <w:pStyle w:val="Compact"/>
            </w:pPr>
            <w:r>
              <w:t xml:space="preserve">Actions</w:t>
            </w:r>
          </w:p>
        </w:tc>
        <w:tc>
          <w:tcPr/>
          <w:p>
            <w:pPr>
              <w:pStyle w:val="Compact"/>
            </w:pPr>
            <w:r>
              <w:t xml:space="preserve">Deliverable</w:t>
            </w:r>
          </w:p>
        </w:tc>
      </w:tr>
      <w:tr>
        <w:tc>
          <w:tcPr/>
          <w:p>
            <w:pPr>
              <w:pStyle w:val="Compact"/>
            </w:pPr>
            <w:r>
              <w:t xml:space="preserve">Week one</w:t>
            </w:r>
          </w:p>
        </w:tc>
        <w:tc>
          <w:tcPr/>
          <w:p>
            <w:pPr>
              <w:pStyle w:val="Compact"/>
            </w:pPr>
            <w:r>
              <w:t xml:space="preserve">Positioning and profile</w:t>
            </w:r>
          </w:p>
        </w:tc>
        <w:tc>
          <w:tcPr/>
          <w:p>
            <w:pPr>
              <w:pStyle w:val="Compact"/>
            </w:pPr>
            <w:r>
              <w:t xml:space="preserve">Rewrite headline/About, update banner, add proof assets, request 3–5 recommendations, verify identity/workplace if available</w:t>
            </w:r>
          </w:p>
        </w:tc>
        <w:tc>
          <w:tcPr/>
          <w:p>
            <w:pPr>
              <w:pStyle w:val="Compact"/>
            </w:pPr>
            <w:r>
              <w:t xml:space="preserve">Conversion-ready profile</w:t>
            </w:r>
          </w:p>
        </w:tc>
      </w:tr>
      <w:tr>
        <w:tc>
          <w:tcPr/>
          <w:p>
            <w:pPr>
              <w:pStyle w:val="Compact"/>
            </w:pPr>
            <w:r>
              <w:t xml:space="preserve">Week two</w:t>
            </w:r>
          </w:p>
        </w:tc>
        <w:tc>
          <w:tcPr/>
          <w:p>
            <w:pPr>
              <w:pStyle w:val="Compact"/>
            </w:pPr>
            <w:r>
              <w:t xml:space="preserve">Audience and signal system</w:t>
            </w:r>
          </w:p>
        </w:tc>
        <w:tc>
          <w:tcPr/>
          <w:p>
            <w:pPr>
              <w:pStyle w:val="Compact"/>
            </w:pPr>
            <w:r>
              <w:t xml:space="preserve">Build three lists: executive individuals, org buyers, partners. Define trigger criteria for each.</w:t>
            </w:r>
          </w:p>
        </w:tc>
        <w:tc>
          <w:tcPr/>
          <w:p>
            <w:pPr>
              <w:pStyle w:val="Compact"/>
            </w:pPr>
            <w:r>
              <w:t xml:space="preserve">Segmented prospect map</w:t>
            </w:r>
          </w:p>
        </w:tc>
      </w:tr>
      <w:tr>
        <w:tc>
          <w:tcPr/>
          <w:p>
            <w:pPr>
              <w:pStyle w:val="Compact"/>
            </w:pPr>
            <w:r>
              <w:t xml:space="preserve">Week three</w:t>
            </w:r>
          </w:p>
        </w:tc>
        <w:tc>
          <w:tcPr/>
          <w:p>
            <w:pPr>
              <w:pStyle w:val="Compact"/>
            </w:pPr>
            <w:r>
              <w:t xml:space="preserve">Content and comment engine</w:t>
            </w:r>
          </w:p>
        </w:tc>
        <w:tc>
          <w:tcPr/>
          <w:p>
            <w:pPr>
              <w:pStyle w:val="Compact"/>
            </w:pPr>
            <w:r>
              <w:t xml:space="preserve">Publish 2–3 posts, leave 15–20 substantial comments across priority accounts, track engagement and profile views</w:t>
            </w:r>
          </w:p>
        </w:tc>
        <w:tc>
          <w:tcPr/>
          <w:p>
            <w:pPr>
              <w:pStyle w:val="Compact"/>
            </w:pPr>
            <w:r>
              <w:t xml:space="preserve">Warming flywheel</w:t>
            </w:r>
          </w:p>
        </w:tc>
      </w:tr>
      <w:tr>
        <w:tc>
          <w:tcPr/>
          <w:p>
            <w:pPr>
              <w:pStyle w:val="Compact"/>
            </w:pPr>
            <w:r>
              <w:t xml:space="preserve">Week four</w:t>
            </w:r>
          </w:p>
        </w:tc>
        <w:tc>
          <w:tcPr/>
          <w:p>
            <w:pPr>
              <w:pStyle w:val="Compact"/>
            </w:pPr>
            <w:r>
              <w:t xml:space="preserve">Outreach and testing</w:t>
            </w:r>
          </w:p>
        </w:tc>
        <w:tc>
          <w:tcPr/>
          <w:p>
            <w:pPr>
              <w:pStyle w:val="Compact"/>
            </w:pPr>
            <w:r>
              <w:t xml:space="preserve">Run one invite test and one first-message test, measure outcomes, refine scripts, identify first calls</w:t>
            </w:r>
          </w:p>
        </w:tc>
        <w:tc>
          <w:tcPr/>
          <w:p>
            <w:pPr>
              <w:pStyle w:val="Compact"/>
            </w:pPr>
            <w:r>
              <w:t xml:space="preserve">First iteration dashboard</w:t>
            </w:r>
          </w:p>
        </w:tc>
      </w:tr>
    </w:tbl>
    <w:bookmarkEnd w:id="71"/>
    <w:bookmarkStart w:id="72" w:name="measurement-framework-and-dashboard"/>
    <w:p>
      <w:pPr>
        <w:pStyle w:val="Heading3"/>
      </w:pPr>
      <w:r>
        <w:t xml:space="preserve">Measurement framework and dashboard</w:t>
      </w:r>
    </w:p>
    <w:p>
      <w:pPr>
        <w:pStyle w:val="FirstParagraph"/>
      </w:pPr>
      <w:r>
        <w:t xml:space="preserve">Do not judge LinkedIn outreach by reply rate alone. LinkedIn’s own sales research recommends evaluating AI and outreach efforts by conversion quality, meeting rates, and deals progressed rather than raw volume. A premium coach should adopt the same principle.</w:t>
      </w:r>
      <w:r>
        <w:t xml:space="preserve"> </w:t>
      </w:r>
      <w:hyperlink r:id="rId21">
        <w:r>
          <w:rPr>
            <w:rStyle w:val="Hyperlink"/>
          </w:rPr>
          <w:t xml:space="preserve">[18]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Formula</w:t>
            </w:r>
          </w:p>
        </w:tc>
        <w:tc>
          <w:tcPr/>
          <w:p>
            <w:pPr>
              <w:pStyle w:val="Compact"/>
            </w:pPr>
            <w:r>
              <w:t xml:space="preserve">What it reveals</w:t>
            </w:r>
          </w:p>
        </w:tc>
        <w:tc>
          <w:tcPr/>
          <w:p>
            <w:pPr>
              <w:pStyle w:val="Compact"/>
            </w:pPr>
            <w:r>
              <w:t xml:space="preserve">Caution</w:t>
            </w:r>
          </w:p>
        </w:tc>
      </w:tr>
      <w:tr>
        <w:tc>
          <w:tcPr/>
          <w:p>
            <w:pPr>
              <w:pStyle w:val="Compact"/>
            </w:pPr>
            <w:r>
              <w:t xml:space="preserve">Connection acceptance rate</w:t>
            </w:r>
          </w:p>
        </w:tc>
        <w:tc>
          <w:tcPr/>
          <w:p>
            <w:pPr>
              <w:pStyle w:val="Compact"/>
            </w:pPr>
            <w:r>
              <w:t xml:space="preserve">Accepted invites / sent invites</w:t>
            </w:r>
          </w:p>
        </w:tc>
        <w:tc>
          <w:tcPr/>
          <w:p>
            <w:pPr>
              <w:pStyle w:val="Compact"/>
            </w:pPr>
            <w:r>
              <w:t xml:space="preserve">List quality, profile strength, invite relevance</w:t>
            </w:r>
          </w:p>
        </w:tc>
        <w:tc>
          <w:tcPr/>
          <w:p>
            <w:pPr>
              <w:pStyle w:val="Compact"/>
            </w:pPr>
            <w:r>
              <w:t xml:space="preserve">Can be inflated by broad targeting or blank invites</w:t>
            </w:r>
          </w:p>
        </w:tc>
      </w:tr>
      <w:tr>
        <w:tc>
          <w:tcPr/>
          <w:p>
            <w:pPr>
              <w:pStyle w:val="Compact"/>
            </w:pPr>
            <w:r>
              <w:t xml:space="preserve">Reply rate</w:t>
            </w:r>
          </w:p>
        </w:tc>
        <w:tc>
          <w:tcPr/>
          <w:p>
            <w:pPr>
              <w:pStyle w:val="Compact"/>
            </w:pPr>
            <w:r>
              <w:t xml:space="preserve">Any replies / accepted connections messaged</w:t>
            </w:r>
          </w:p>
        </w:tc>
        <w:tc>
          <w:tcPr/>
          <w:p>
            <w:pPr>
              <w:pStyle w:val="Compact"/>
            </w:pPr>
            <w:r>
              <w:t xml:space="preserve">Surface-level conversation-starting power</w:t>
            </w:r>
          </w:p>
        </w:tc>
        <w:tc>
          <w:tcPr/>
          <w:p>
            <w:pPr>
              <w:pStyle w:val="Compact"/>
            </w:pPr>
            <w:r>
              <w:t xml:space="preserve">Includes neutral and low-value replies</w:t>
            </w:r>
          </w:p>
        </w:tc>
      </w:tr>
      <w:tr>
        <w:tc>
          <w:tcPr/>
          <w:p>
            <w:pPr>
              <w:pStyle w:val="Compact"/>
            </w:pPr>
            <w:r>
              <w:t xml:space="preserve">Positive reply rate</w:t>
            </w:r>
          </w:p>
        </w:tc>
        <w:tc>
          <w:tcPr/>
          <w:p>
            <w:pPr>
              <w:pStyle w:val="Compact"/>
            </w:pPr>
            <w:r>
              <w:t xml:space="preserve">Positive/interested replies / accepted connections messaged</w:t>
            </w:r>
          </w:p>
        </w:tc>
        <w:tc>
          <w:tcPr/>
          <w:p>
            <w:pPr>
              <w:pStyle w:val="Compact"/>
            </w:pPr>
            <w:r>
              <w:t xml:space="preserve">True resonance of positioning and opener</w:t>
            </w:r>
          </w:p>
        </w:tc>
        <w:tc>
          <w:tcPr/>
          <w:p>
            <w:pPr>
              <w:pStyle w:val="Compact"/>
            </w:pPr>
            <w:r>
              <w:t xml:space="preserve">More meaningful than raw reply rate</w:t>
            </w:r>
          </w:p>
        </w:tc>
      </w:tr>
      <w:tr>
        <w:tc>
          <w:tcPr/>
          <w:p>
            <w:pPr>
              <w:pStyle w:val="Compact"/>
            </w:pPr>
            <w:r>
              <w:t xml:space="preserve">Conversation rate</w:t>
            </w:r>
          </w:p>
        </w:tc>
        <w:tc>
          <w:tcPr/>
          <w:p>
            <w:pPr>
              <w:pStyle w:val="Compact"/>
            </w:pPr>
            <w:r>
              <w:t xml:space="preserve">Back-and-forth conversations / accepted connections messaged</w:t>
            </w:r>
          </w:p>
        </w:tc>
        <w:tc>
          <w:tcPr/>
          <w:p>
            <w:pPr>
              <w:pStyle w:val="Compact"/>
            </w:pPr>
            <w:r>
              <w:t xml:space="preserve">Whether you are starting real exchanges</w:t>
            </w:r>
          </w:p>
        </w:tc>
        <w:tc>
          <w:tcPr/>
          <w:p>
            <w:pPr>
              <w:pStyle w:val="Compact"/>
            </w:pPr>
            <w:r>
              <w:t xml:space="preserve">Better than single reply count</w:t>
            </w:r>
          </w:p>
        </w:tc>
      </w:tr>
      <w:tr>
        <w:tc>
          <w:tcPr/>
          <w:p>
            <w:pPr>
              <w:pStyle w:val="Compact"/>
            </w:pPr>
            <w:r>
              <w:t xml:space="preserve">Qualified-conversation rate</w:t>
            </w:r>
          </w:p>
        </w:tc>
        <w:tc>
          <w:tcPr/>
          <w:p>
            <w:pPr>
              <w:pStyle w:val="Compact"/>
            </w:pPr>
            <w:r>
              <w:t xml:space="preserve">Qualified conversations / total conversations</w:t>
            </w:r>
          </w:p>
        </w:tc>
        <w:tc>
          <w:tcPr/>
          <w:p>
            <w:pPr>
              <w:pStyle w:val="Compact"/>
            </w:pPr>
            <w:r>
              <w:t xml:space="preserve">Targeting precision and commercial relevance</w:t>
            </w:r>
          </w:p>
        </w:tc>
        <w:tc>
          <w:tcPr/>
          <w:p>
            <w:pPr>
              <w:pStyle w:val="Compact"/>
            </w:pPr>
            <w:r>
              <w:t xml:space="preserve">Requires a clear qualification definition</w:t>
            </w:r>
          </w:p>
        </w:tc>
      </w:tr>
      <w:tr>
        <w:tc>
          <w:tcPr/>
          <w:p>
            <w:pPr>
              <w:pStyle w:val="Compact"/>
            </w:pPr>
            <w:r>
              <w:t xml:space="preserve">Call-booking rate</w:t>
            </w:r>
          </w:p>
        </w:tc>
        <w:tc>
          <w:tcPr/>
          <w:p>
            <w:pPr>
              <w:pStyle w:val="Compact"/>
            </w:pPr>
            <w:r>
              <w:t xml:space="preserve">Calls booked / qualified conversations</w:t>
            </w:r>
          </w:p>
        </w:tc>
        <w:tc>
          <w:tcPr/>
          <w:p>
            <w:pPr>
              <w:pStyle w:val="Compact"/>
            </w:pPr>
            <w:r>
              <w:t xml:space="preserve">Ability to convert interest into commitment</w:t>
            </w:r>
          </w:p>
        </w:tc>
        <w:tc>
          <w:tcPr/>
          <w:p>
            <w:pPr>
              <w:pStyle w:val="Compact"/>
            </w:pPr>
            <w:r>
              <w:t xml:space="preserve">Can be gamed by premature call asks</w:t>
            </w:r>
          </w:p>
        </w:tc>
      </w:tr>
      <w:tr>
        <w:tc>
          <w:tcPr/>
          <w:p>
            <w:pPr>
              <w:pStyle w:val="Compact"/>
            </w:pPr>
            <w:r>
              <w:t xml:space="preserve">Opportunity rate</w:t>
            </w:r>
          </w:p>
        </w:tc>
        <w:tc>
          <w:tcPr/>
          <w:p>
            <w:pPr>
              <w:pStyle w:val="Compact"/>
            </w:pPr>
            <w:r>
              <w:t xml:space="preserve">Qualified opportunities / calls held</w:t>
            </w:r>
          </w:p>
        </w:tc>
        <w:tc>
          <w:tcPr/>
          <w:p>
            <w:pPr>
              <w:pStyle w:val="Compact"/>
            </w:pPr>
            <w:r>
              <w:t xml:space="preserve">Whether calls are with the right people</w:t>
            </w:r>
          </w:p>
        </w:tc>
        <w:tc>
          <w:tcPr/>
          <w:p>
            <w:pPr>
              <w:pStyle w:val="Compact"/>
            </w:pPr>
            <w:r>
              <w:t xml:space="preserve">Best leading indicator for premium offers</w:t>
            </w:r>
          </w:p>
        </w:tc>
      </w:tr>
      <w:tr>
        <w:tc>
          <w:tcPr/>
          <w:p>
            <w:pPr>
              <w:pStyle w:val="Compact"/>
            </w:pPr>
            <w:r>
              <w:t xml:space="preserve">Negative-response rate</w:t>
            </w:r>
          </w:p>
        </w:tc>
        <w:tc>
          <w:tcPr/>
          <w:p>
            <w:pPr>
              <w:pStyle w:val="Compact"/>
            </w:pPr>
            <w:r>
              <w:t xml:space="preserve">Explicit “not interested” or complaint / messages sent</w:t>
            </w:r>
          </w:p>
        </w:tc>
        <w:tc>
          <w:tcPr/>
          <w:p>
            <w:pPr>
              <w:pStyle w:val="Compact"/>
            </w:pPr>
            <w:r>
              <w:t xml:space="preserve">Tone risk, targeting problems, messaging fatigue</w:t>
            </w:r>
          </w:p>
        </w:tc>
        <w:tc>
          <w:tcPr/>
          <w:p>
            <w:pPr>
              <w:pStyle w:val="Compact"/>
            </w:pPr>
            <w:r>
              <w:t xml:space="preserve">Important early warning signal</w:t>
            </w:r>
          </w:p>
        </w:tc>
      </w:tr>
      <w:tr>
        <w:tc>
          <w:tcPr/>
          <w:p>
            <w:pPr>
              <w:pStyle w:val="Compact"/>
            </w:pPr>
            <w:r>
              <w:t xml:space="preserve">Unsubscribe / silence after follow-up</w:t>
            </w:r>
          </w:p>
        </w:tc>
        <w:tc>
          <w:tcPr/>
          <w:p>
            <w:pPr>
              <w:pStyle w:val="Compact"/>
            </w:pPr>
            <w:r>
              <w:t xml:space="preserve">No response after follow-up / follow-ups sent</w:t>
            </w:r>
          </w:p>
        </w:tc>
        <w:tc>
          <w:tcPr/>
          <w:p>
            <w:pPr>
              <w:pStyle w:val="Compact"/>
            </w:pPr>
            <w:r>
              <w:t xml:space="preserve">Sequence efficiency</w:t>
            </w:r>
          </w:p>
        </w:tc>
        <w:tc>
          <w:tcPr/>
          <w:p>
            <w:pPr>
              <w:pStyle w:val="Compact"/>
            </w:pPr>
            <w:r>
              <w:t xml:space="preserve">Silence is not always rejection</w:t>
            </w:r>
          </w:p>
        </w:tc>
      </w:tr>
      <w:tr>
        <w:tc>
          <w:tcPr/>
          <w:p>
            <w:pPr>
              <w:pStyle w:val="Compact"/>
            </w:pPr>
            <w:r>
              <w:t xml:space="preserve">Referral conversion rate</w:t>
            </w:r>
          </w:p>
        </w:tc>
        <w:tc>
          <w:tcPr/>
          <w:p>
            <w:pPr>
              <w:pStyle w:val="Compact"/>
            </w:pPr>
            <w:r>
              <w:t xml:space="preserve">Introductions resulting in qualified calls / referral asks</w:t>
            </w:r>
          </w:p>
        </w:tc>
        <w:tc>
          <w:tcPr/>
          <w:p>
            <w:pPr>
              <w:pStyle w:val="Compact"/>
            </w:pPr>
            <w:r>
              <w:t xml:space="preserve">Strength of partner and advocate network</w:t>
            </w:r>
          </w:p>
        </w:tc>
        <w:tc>
          <w:tcPr/>
          <w:p>
            <w:pPr>
              <w:pStyle w:val="Compact"/>
            </w:pPr>
            <w:r>
              <w:t xml:space="preserve">High leverage, low volume</w:t>
            </w:r>
          </w:p>
        </w:tc>
      </w:tr>
    </w:tbl>
    <w:p>
      <w:pPr>
        <w:pStyle w:val="BodyText"/>
      </w:pPr>
      <w:r>
        <w:t xml:space="preserve">A simple dashboard should be segmented by</w:t>
      </w:r>
      <w:r>
        <w:t xml:space="preserve"> </w:t>
      </w:r>
      <w:r>
        <w:rPr>
          <w:b/>
          <w:bCs/>
        </w:rPr>
        <w:t xml:space="preserve">buyer type</w:t>
      </w:r>
      <w:r>
        <w:t xml:space="preserve">,</w:t>
      </w:r>
      <w:r>
        <w:t xml:space="preserve"> </w:t>
      </w:r>
      <w:r>
        <w:rPr>
          <w:b/>
          <w:bCs/>
        </w:rPr>
        <w:t xml:space="preserve">trigger type</w:t>
      </w:r>
      <w:r>
        <w:t xml:space="preserve">, and</w:t>
      </w:r>
      <w:r>
        <w:t xml:space="preserve"> </w:t>
      </w:r>
      <w:r>
        <w:rPr>
          <w:b/>
          <w:bCs/>
        </w:rPr>
        <w:t xml:space="preserve">message family</w:t>
      </w:r>
      <w:r>
        <w:t xml:space="preserve">. That allows you to answer the questions that actually matter: Do profile-viewer conversations outperform content-engager conversations? Do founders respond better to performance language than healthspan language? Do HR buyers need a business-case follow-up before they will take a call?</w:t>
      </w:r>
    </w:p>
    <w:bookmarkEnd w:id="72"/>
    <w:bookmarkEnd w:id="73"/>
    <w:bookmarkStart w:id="91" w:name="Xdff8baacd59fa6c29d443b9e0c6eb55132daf58"/>
    <w:p>
      <w:pPr>
        <w:pStyle w:val="Heading2"/>
      </w:pPr>
      <w:r>
        <w:t xml:space="preserve">Risks, limitations, compliance considerations, and sources</w:t>
      </w:r>
    </w:p>
    <w:bookmarkStart w:id="75" w:name="X3f55b466f6667c76fccf5e8f47a388693aeb994"/>
    <w:p>
      <w:pPr>
        <w:pStyle w:val="Heading3"/>
      </w:pPr>
      <w:r>
        <w:t xml:space="preserve">Risks, limitations, and compliance considerations</w:t>
      </w:r>
    </w:p>
    <w:p>
      <w:pPr>
        <w:pStyle w:val="FirstParagraph"/>
      </w:pPr>
      <w:r>
        <w:t xml:space="preserve">LinkedIn’s own platform rules should shape the entire motion. The platform prohibits third-party software and browser extensions that scrape or automate activity, and its Professional Community Policies prohibit spammy, untargeted, irrelevant, unauthorized commercial outreach and repetitive messages. This means that a premium coach should explicitly reject any growth system that depends on scraping, auto-DMs, mass sequencing, or recycled note blocks at scale.</w:t>
      </w:r>
      <w:r>
        <w:t xml:space="preserve"> </w:t>
      </w:r>
      <w:hyperlink r:id="rId27">
        <w:r>
          <w:rPr>
            <w:rStyle w:val="Hyperlink"/>
          </w:rPr>
          <w:t xml:space="preserve">[11]</w:t>
        </w:r>
      </w:hyperlink>
    </w:p>
    <w:p>
      <w:pPr>
        <w:pStyle w:val="BodyText"/>
      </w:pPr>
      <w:r>
        <w:t xml:space="preserve">Message personalization must also stay inside professional boundaries. A good standard is this: only mention what the prospect themselves made professionally visible, and only mention it if it creates legitimate relevance. Do not use health-adjacent signals in a way that feels diagnostic, invasive, or manipulative. “You mentioned travel-heavy leadership; I work on sustaining energy and recovery under that kind of load” is acceptable. “You sound burned out” is not. The same boundary applies to profile viewers: LinkedIn provides profile-viewer insights, but they remain subject to privacy settings, account tier, and the norms of professional etiquette.</w:t>
      </w:r>
      <w:r>
        <w:t xml:space="preserve"> </w:t>
      </w:r>
      <w:hyperlink r:id="rId74">
        <w:r>
          <w:rPr>
            <w:rStyle w:val="Hyperlink"/>
          </w:rPr>
          <w:t xml:space="preserve">[37]</w:t>
        </w:r>
      </w:hyperlink>
    </w:p>
    <w:p>
      <w:pPr>
        <w:pStyle w:val="BodyText"/>
      </w:pPr>
      <w:r>
        <w:t xml:space="preserve">On health claims, stay on the coaching side of the line unless you are specifically qualified and permitted to go further. The FTC says health-related claims must be truthful, not misleading, and substantiated with competent and reliable scientific evidence; CAP/ASA requires documentary evidence for objective claims and restricts medicinal claims to appropriately licensed products or devices. FDA’s wellness guidance similarly distinguishes general healthy-lifestyle claims from disease diagnosis, cure, mitigation, prevention, or treatment. For a coach, that means talking about habits, routines, energy, resilience, recovery, and support—not promising to diagnose, treat, or prevent disease.</w:t>
      </w:r>
      <w:r>
        <w:t xml:space="preserve"> </w:t>
      </w:r>
      <w:hyperlink r:id="rId38">
        <w:r>
          <w:rPr>
            <w:rStyle w:val="Hyperlink"/>
          </w:rPr>
          <w:t xml:space="preserve">[22]</w:t>
        </w:r>
      </w:hyperlink>
    </w:p>
    <w:p>
      <w:pPr>
        <w:pStyle w:val="BodyText"/>
      </w:pPr>
      <w:r>
        <w:t xml:space="preserve">A final limitation is the evidence base itself. Reliable public LinkedIn data on</w:t>
      </w:r>
      <w:r>
        <w:t xml:space="preserve"> </w:t>
      </w:r>
      <w:r>
        <w:rPr>
          <w:b/>
          <w:bCs/>
        </w:rPr>
        <w:t xml:space="preserve">specific connection-note formulas, exact DM reply benchmarks, and coaching-specific sequences</w:t>
      </w:r>
      <w:r>
        <w:t xml:space="preserve"> </w:t>
      </w:r>
      <w:r>
        <w:t xml:space="preserve">are still thin. Many published benchmarks come from automation vendors or practitioner posts with conflicting methods and incentives. Where first-party or peer-reviewed evidence was unavailable, this report relied on synthesis from broader B2B, communication, trust, and workplace-health research, and it has been explicit where those inferences begin.</w:t>
      </w:r>
      <w:r>
        <w:t xml:space="preserve"> </w:t>
      </w:r>
      <w:hyperlink r:id="rId24">
        <w:r>
          <w:rPr>
            <w:rStyle w:val="Hyperlink"/>
          </w:rPr>
          <w:t xml:space="preserve">[38]</w:t>
        </w:r>
      </w:hyperlink>
    </w:p>
    <w:bookmarkEnd w:id="75"/>
    <w:bookmarkStart w:id="90" w:name="sources"/>
    <w:p>
      <w:pPr>
        <w:pStyle w:val="Heading3"/>
      </w:pPr>
      <w:r>
        <w:t xml:space="preserve">Sources</w:t>
      </w:r>
    </w:p>
    <w:p>
      <w:pPr>
        <w:pStyle w:val="FirstParagraph"/>
      </w:pPr>
      <w:r>
        <w:rPr>
          <w:b/>
          <w:bCs/>
        </w:rPr>
        <w:t xml:space="preserve">LinkedIn first-party and first-party partnered research</w:t>
      </w:r>
    </w:p>
    <w:p>
      <w:pPr>
        <w:pStyle w:val="Compact"/>
        <w:numPr>
          <w:ilvl w:val="0"/>
          <w:numId w:val="1001"/>
        </w:numPr>
      </w:pPr>
      <w:r>
        <w:t xml:space="preserve">LinkedIn Help.</w:t>
      </w:r>
      <w:r>
        <w:t xml:space="preserve"> </w:t>
      </w:r>
      <w:r>
        <w:rPr>
          <w:i/>
          <w:iCs/>
        </w:rPr>
        <w:t xml:space="preserve">Personalize invitations to connect.</w:t>
      </w:r>
      <w:r>
        <w:t xml:space="preserve"> </w:t>
      </w:r>
      <w:r>
        <w:t xml:space="preserve">Last updated 2026.</w:t>
      </w:r>
      <w:r>
        <w:t xml:space="preserve"> </w:t>
      </w:r>
      <w:hyperlink r:id="rId24">
        <w:r>
          <w:rPr>
            <w:rStyle w:val="Hyperlink"/>
          </w:rPr>
          <w:t xml:space="preserve">[39]</w:t>
        </w:r>
      </w:hyperlink>
    </w:p>
    <w:p>
      <w:pPr>
        <w:pStyle w:val="Compact"/>
        <w:numPr>
          <w:ilvl w:val="0"/>
          <w:numId w:val="1001"/>
        </w:numPr>
      </w:pPr>
      <w:r>
        <w:t xml:space="preserve">LinkedIn Help.</w:t>
      </w:r>
      <w:r>
        <w:t xml:space="preserve"> </w:t>
      </w:r>
      <w:r>
        <w:rPr>
          <w:i/>
          <w:iCs/>
        </w:rPr>
        <w:t xml:space="preserve">Differences between InMail Messages and personalized invitations.</w:t>
      </w:r>
      <w:r>
        <w:t xml:space="preserve"> </w:t>
      </w:r>
      <w:r>
        <w:t xml:space="preserve">Last updated 2024.</w:t>
      </w:r>
      <w:r>
        <w:t xml:space="preserve"> </w:t>
      </w:r>
      <w:hyperlink r:id="rId76">
        <w:r>
          <w:rPr>
            <w:rStyle w:val="Hyperlink"/>
          </w:rPr>
          <w:t xml:space="preserve">[40]</w:t>
        </w:r>
      </w:hyperlink>
    </w:p>
    <w:p>
      <w:pPr>
        <w:pStyle w:val="Compact"/>
        <w:numPr>
          <w:ilvl w:val="0"/>
          <w:numId w:val="1001"/>
        </w:numPr>
      </w:pPr>
      <w:r>
        <w:t xml:space="preserve">LinkedIn Help.</w:t>
      </w:r>
      <w:r>
        <w:t xml:space="preserve"> </w:t>
      </w:r>
      <w:r>
        <w:rPr>
          <w:i/>
          <w:iCs/>
        </w:rPr>
        <w:t xml:space="preserve">Invitation limit reached.</w:t>
      </w:r>
      <w:r>
        <w:t xml:space="preserve"> </w:t>
      </w:r>
      <w:r>
        <w:t xml:space="preserve">Last updated 2025.</w:t>
      </w:r>
      <w:r>
        <w:t xml:space="preserve"> </w:t>
      </w:r>
      <w:hyperlink r:id="rId77">
        <w:r>
          <w:rPr>
            <w:rStyle w:val="Hyperlink"/>
          </w:rPr>
          <w:t xml:space="preserve">[41]</w:t>
        </w:r>
      </w:hyperlink>
    </w:p>
    <w:p>
      <w:pPr>
        <w:pStyle w:val="Compact"/>
        <w:numPr>
          <w:ilvl w:val="0"/>
          <w:numId w:val="1001"/>
        </w:numPr>
      </w:pPr>
      <w:r>
        <w:t xml:space="preserve">LinkedIn Legal.</w:t>
      </w:r>
      <w:r>
        <w:t xml:space="preserve"> </w:t>
      </w:r>
      <w:r>
        <w:rPr>
          <w:i/>
          <w:iCs/>
        </w:rPr>
        <w:t xml:space="preserve">Professional Community Policies.</w:t>
      </w:r>
      <w:r>
        <w:t xml:space="preserve"> </w:t>
      </w:r>
      <w:r>
        <w:t xml:space="preserve">2026.</w:t>
      </w:r>
      <w:r>
        <w:t xml:space="preserve"> </w:t>
      </w:r>
      <w:hyperlink r:id="rId27">
        <w:r>
          <w:rPr>
            <w:rStyle w:val="Hyperlink"/>
          </w:rPr>
          <w:t xml:space="preserve">[42]</w:t>
        </w:r>
      </w:hyperlink>
    </w:p>
    <w:p>
      <w:pPr>
        <w:pStyle w:val="Compact"/>
        <w:numPr>
          <w:ilvl w:val="0"/>
          <w:numId w:val="1001"/>
        </w:numPr>
      </w:pPr>
      <w:r>
        <w:t xml:space="preserve">LinkedIn Help.</w:t>
      </w:r>
      <w:r>
        <w:t xml:space="preserve"> </w:t>
      </w:r>
      <w:r>
        <w:rPr>
          <w:i/>
          <w:iCs/>
        </w:rPr>
        <w:t xml:space="preserve">Automated activity on LinkedIn.</w:t>
      </w:r>
      <w:r>
        <w:t xml:space="preserve"> </w:t>
      </w:r>
      <w:r>
        <w:t xml:space="preserve">2025.</w:t>
      </w:r>
      <w:r>
        <w:t xml:space="preserve"> </w:t>
      </w:r>
      <w:hyperlink r:id="rId78">
        <w:r>
          <w:rPr>
            <w:rStyle w:val="Hyperlink"/>
          </w:rPr>
          <w:t xml:space="preserve">[43]</w:t>
        </w:r>
      </w:hyperlink>
    </w:p>
    <w:p>
      <w:pPr>
        <w:pStyle w:val="Compact"/>
        <w:numPr>
          <w:ilvl w:val="0"/>
          <w:numId w:val="1001"/>
        </w:numPr>
      </w:pPr>
      <w:r>
        <w:t xml:space="preserve">LinkedIn Sales Navigator / Ipsos.</w:t>
      </w:r>
      <w:r>
        <w:t xml:space="preserve"> </w:t>
      </w:r>
      <w:r>
        <w:rPr>
          <w:i/>
          <w:iCs/>
        </w:rPr>
        <w:t xml:space="preserve">The Trust Advantage: How Top Sellers Close the Impact Gap.</w:t>
      </w:r>
      <w:r>
        <w:t xml:space="preserve"> </w:t>
      </w:r>
      <w:r>
        <w:t xml:space="preserve">2026.</w:t>
      </w:r>
      <w:r>
        <w:t xml:space="preserve"> </w:t>
      </w:r>
      <w:hyperlink r:id="rId21">
        <w:r>
          <w:rPr>
            <w:rStyle w:val="Hyperlink"/>
          </w:rPr>
          <w:t xml:space="preserve">[44]</w:t>
        </w:r>
      </w:hyperlink>
    </w:p>
    <w:p>
      <w:pPr>
        <w:pStyle w:val="Compact"/>
        <w:numPr>
          <w:ilvl w:val="0"/>
          <w:numId w:val="1001"/>
        </w:numPr>
      </w:pPr>
      <w:r>
        <w:t xml:space="preserve">Edelman + LinkedIn.</w:t>
      </w:r>
      <w:r>
        <w:t xml:space="preserve"> </w:t>
      </w:r>
      <w:r>
        <w:rPr>
          <w:i/>
          <w:iCs/>
        </w:rPr>
        <w:t xml:space="preserve">B2B Thought Leadership Impact Report.</w:t>
      </w:r>
      <w:r>
        <w:t xml:space="preserve"> </w:t>
      </w:r>
      <w:r>
        <w:t xml:space="preserve">2024 and 2025.</w:t>
      </w:r>
      <w:r>
        <w:t xml:space="preserve"> </w:t>
      </w:r>
      <w:hyperlink r:id="rId26">
        <w:r>
          <w:rPr>
            <w:rStyle w:val="Hyperlink"/>
          </w:rPr>
          <w:t xml:space="preserve">[13]</w:t>
        </w:r>
      </w:hyperlink>
    </w:p>
    <w:p>
      <w:pPr>
        <w:pStyle w:val="Compact"/>
        <w:numPr>
          <w:ilvl w:val="0"/>
          <w:numId w:val="1001"/>
        </w:numPr>
      </w:pPr>
      <w:r>
        <w:t xml:space="preserve">LinkedIn.</w:t>
      </w:r>
      <w:r>
        <w:t xml:space="preserve"> </w:t>
      </w:r>
      <w:r>
        <w:rPr>
          <w:i/>
          <w:iCs/>
        </w:rPr>
        <w:t xml:space="preserve">Stand Out From the Crowd: How businesses buy management consulting.</w:t>
      </w:r>
      <w:r>
        <w:t xml:space="preserve"> </w:t>
      </w:r>
      <w:r>
        <w:t xml:space="preserve">2024.</w:t>
      </w:r>
      <w:r>
        <w:t xml:space="preserve"> </w:t>
      </w:r>
      <w:hyperlink r:id="rId30">
        <w:r>
          <w:rPr>
            <w:rStyle w:val="Hyperlink"/>
          </w:rPr>
          <w:t xml:space="preserve">[14]</w:t>
        </w:r>
      </w:hyperlink>
    </w:p>
    <w:p>
      <w:pPr>
        <w:pStyle w:val="Compact"/>
        <w:numPr>
          <w:ilvl w:val="0"/>
          <w:numId w:val="1001"/>
        </w:numPr>
      </w:pPr>
      <w:r>
        <w:t xml:space="preserve">LinkedIn Learning.</w:t>
      </w:r>
      <w:r>
        <w:t xml:space="preserve"> </w:t>
      </w:r>
      <w:r>
        <w:rPr>
          <w:i/>
          <w:iCs/>
        </w:rPr>
        <w:t xml:space="preserve">Workplace Learning Report.</w:t>
      </w:r>
      <w:r>
        <w:t xml:space="preserve"> </w:t>
      </w:r>
      <w:r>
        <w:t xml:space="preserve">2025.</w:t>
      </w:r>
      <w:r>
        <w:t xml:space="preserve"> </w:t>
      </w:r>
      <w:hyperlink r:id="rId40">
        <w:r>
          <w:rPr>
            <w:rStyle w:val="Hyperlink"/>
          </w:rPr>
          <w:t xml:space="preserve">[25]</w:t>
        </w:r>
      </w:hyperlink>
    </w:p>
    <w:p>
      <w:pPr>
        <w:pStyle w:val="Compact"/>
        <w:numPr>
          <w:ilvl w:val="0"/>
          <w:numId w:val="1001"/>
        </w:numPr>
      </w:pPr>
      <w:r>
        <w:t xml:space="preserve">LinkedIn Help.</w:t>
      </w:r>
      <w:r>
        <w:t xml:space="preserve"> </w:t>
      </w:r>
      <w:r>
        <w:rPr>
          <w:i/>
          <w:iCs/>
        </w:rPr>
        <w:t xml:space="preserve">Privately message Event attendees.</w:t>
      </w:r>
      <w:r>
        <w:t xml:space="preserve"> </w:t>
      </w:r>
      <w:r>
        <w:t xml:space="preserve">2026.</w:t>
      </w:r>
      <w:r>
        <w:t xml:space="preserve"> </w:t>
      </w:r>
      <w:hyperlink r:id="rId46">
        <w:r>
          <w:rPr>
            <w:rStyle w:val="Hyperlink"/>
          </w:rPr>
          <w:t xml:space="preserve">[45]</w:t>
        </w:r>
      </w:hyperlink>
    </w:p>
    <w:p>
      <w:pPr>
        <w:pStyle w:val="Compact"/>
        <w:numPr>
          <w:ilvl w:val="0"/>
          <w:numId w:val="1001"/>
        </w:numPr>
      </w:pPr>
      <w:r>
        <w:t xml:space="preserve">LinkedIn Help.</w:t>
      </w:r>
      <w:r>
        <w:t xml:space="preserve"> </w:t>
      </w:r>
      <w:r>
        <w:rPr>
          <w:i/>
          <w:iCs/>
        </w:rPr>
        <w:t xml:space="preserve">TeamLink in Sales Navigator.</w:t>
      </w:r>
      <w:r>
        <w:t xml:space="preserve"> </w:t>
      </w:r>
      <w:r>
        <w:t xml:space="preserve">2026.</w:t>
      </w:r>
      <w:r>
        <w:t xml:space="preserve"> </w:t>
      </w:r>
      <w:hyperlink r:id="rId79">
        <w:r>
          <w:rPr>
            <w:rStyle w:val="Hyperlink"/>
          </w:rPr>
          <w:t xml:space="preserve">[46]</w:t>
        </w:r>
      </w:hyperlink>
    </w:p>
    <w:p>
      <w:pPr>
        <w:pStyle w:val="Compact"/>
        <w:numPr>
          <w:ilvl w:val="0"/>
          <w:numId w:val="1001"/>
        </w:numPr>
      </w:pPr>
      <w:r>
        <w:t xml:space="preserve">LinkedIn Help.</w:t>
      </w:r>
      <w:r>
        <w:t xml:space="preserve"> </w:t>
      </w:r>
      <w:r>
        <w:rPr>
          <w:i/>
          <w:iCs/>
        </w:rPr>
        <w:t xml:space="preserve">Who’s viewed your profile</w:t>
      </w:r>
      <w:r>
        <w:t xml:space="preserve"> </w:t>
      </w:r>
      <w:r>
        <w:t xml:space="preserve">documentation. 2026.</w:t>
      </w:r>
      <w:r>
        <w:t xml:space="preserve"> </w:t>
      </w:r>
      <w:hyperlink r:id="rId80">
        <w:r>
          <w:rPr>
            <w:rStyle w:val="Hyperlink"/>
          </w:rPr>
          <w:t xml:space="preserve">[47]</w:t>
        </w:r>
      </w:hyperlink>
    </w:p>
    <w:p>
      <w:pPr>
        <w:pStyle w:val="Compact"/>
        <w:numPr>
          <w:ilvl w:val="0"/>
          <w:numId w:val="1001"/>
        </w:numPr>
      </w:pPr>
      <w:r>
        <w:t xml:space="preserve">LinkedIn Help.</w:t>
      </w:r>
      <w:r>
        <w:t xml:space="preserve"> </w:t>
      </w:r>
      <w:r>
        <w:rPr>
          <w:i/>
          <w:iCs/>
        </w:rPr>
        <w:t xml:space="preserve">Verifications on your LinkedIn profile</w:t>
      </w:r>
      <w:r>
        <w:t xml:space="preserve"> </w:t>
      </w:r>
      <w:r>
        <w:t xml:space="preserve">and</w:t>
      </w:r>
      <w:r>
        <w:t xml:space="preserve"> </w:t>
      </w:r>
      <w:r>
        <w:rPr>
          <w:i/>
          <w:iCs/>
        </w:rPr>
        <w:t xml:space="preserve">Create a good LinkedIn profile.</w:t>
      </w:r>
      <w:r>
        <w:t xml:space="preserve"> </w:t>
      </w:r>
      <w:r>
        <w:t xml:space="preserve">2026.</w:t>
      </w:r>
      <w:r>
        <w:t xml:space="preserve"> </w:t>
      </w:r>
      <w:hyperlink r:id="rId81">
        <w:r>
          <w:rPr>
            <w:rStyle w:val="Hyperlink"/>
          </w:rPr>
          <w:t xml:space="preserve">[48]</w:t>
        </w:r>
      </w:hyperlink>
    </w:p>
    <w:p>
      <w:pPr>
        <w:pStyle w:val="FirstParagraph"/>
      </w:pPr>
      <w:r>
        <w:rPr>
          <w:b/>
          <w:bCs/>
        </w:rPr>
        <w:t xml:space="preserve">Peer-reviewed and academic research</w:t>
      </w:r>
    </w:p>
    <w:p>
      <w:pPr>
        <w:pStyle w:val="Compact"/>
        <w:numPr>
          <w:ilvl w:val="0"/>
          <w:numId w:val="1002"/>
        </w:numPr>
      </w:pPr>
      <w:r>
        <w:t xml:space="preserve">Rose, Fandel, Saraeva, Dibley.</w:t>
      </w:r>
      <w:r>
        <w:t xml:space="preserve"> </w:t>
      </w:r>
      <w:r>
        <w:rPr>
          <w:i/>
          <w:iCs/>
        </w:rPr>
        <w:t xml:space="preserve">Exploring the role of social media communication practices in B2B customer relationships.</w:t>
      </w:r>
      <w:r>
        <w:t xml:space="preserve"> </w:t>
      </w:r>
      <w:r>
        <w:t xml:space="preserve">2021.</w:t>
      </w:r>
      <w:r>
        <w:t xml:space="preserve"> </w:t>
      </w:r>
      <w:hyperlink r:id="rId31">
        <w:r>
          <w:rPr>
            <w:rStyle w:val="Hyperlink"/>
          </w:rPr>
          <w:t xml:space="preserve">[15]</w:t>
        </w:r>
      </w:hyperlink>
    </w:p>
    <w:p>
      <w:pPr>
        <w:pStyle w:val="Compact"/>
        <w:numPr>
          <w:ilvl w:val="0"/>
          <w:numId w:val="1002"/>
        </w:numPr>
      </w:pPr>
      <w:r>
        <w:t xml:space="preserve">Huang et al.</w:t>
      </w:r>
      <w:r>
        <w:t xml:space="preserve"> </w:t>
      </w:r>
      <w:r>
        <w:rPr>
          <w:i/>
          <w:iCs/>
        </w:rPr>
        <w:t xml:space="preserve">It Doesn’t Hurt to Ask: Question-Asking Increases Liking.</w:t>
      </w:r>
      <w:r>
        <w:t xml:space="preserve"> </w:t>
      </w:r>
      <w:r>
        <w:t xml:space="preserve">2017, plus follow-up discussion.</w:t>
      </w:r>
      <w:r>
        <w:t xml:space="preserve"> </w:t>
      </w:r>
      <w:hyperlink r:id="rId82">
        <w:r>
          <w:rPr>
            <w:rStyle w:val="Hyperlink"/>
          </w:rPr>
          <w:t xml:space="preserve">[49]</w:t>
        </w:r>
      </w:hyperlink>
    </w:p>
    <w:p>
      <w:pPr>
        <w:pStyle w:val="Compact"/>
        <w:numPr>
          <w:ilvl w:val="0"/>
          <w:numId w:val="1002"/>
        </w:numPr>
      </w:pPr>
      <w:r>
        <w:t xml:space="preserve">Wang &amp; Ziano.</w:t>
      </w:r>
      <w:r>
        <w:t xml:space="preserve"> </w:t>
      </w:r>
      <w:r>
        <w:rPr>
          <w:i/>
          <w:iCs/>
        </w:rPr>
        <w:t xml:space="preserve">Give Me a Straight Answer: Response Ambiguity Diminishes Likability.</w:t>
      </w:r>
      <w:r>
        <w:t xml:space="preserve"> </w:t>
      </w:r>
      <w:r>
        <w:t xml:space="preserve">2023/2025.</w:t>
      </w:r>
      <w:r>
        <w:t xml:space="preserve"> </w:t>
      </w:r>
      <w:hyperlink r:id="rId23">
        <w:r>
          <w:rPr>
            <w:rStyle w:val="Hyperlink"/>
          </w:rPr>
          <w:t xml:space="preserve">[50]</w:t>
        </w:r>
      </w:hyperlink>
    </w:p>
    <w:p>
      <w:pPr>
        <w:pStyle w:val="Compact"/>
        <w:numPr>
          <w:ilvl w:val="0"/>
          <w:numId w:val="1002"/>
        </w:numPr>
      </w:pPr>
      <w:r>
        <w:t xml:space="preserve">Qin et al.</w:t>
      </w:r>
      <w:r>
        <w:t xml:space="preserve"> </w:t>
      </w:r>
      <w:r>
        <w:rPr>
          <w:i/>
          <w:iCs/>
        </w:rPr>
        <w:t xml:space="preserve">First Impression Formation Based on Valenced Self-Disclosure in Social Media Profiles.</w:t>
      </w:r>
      <w:r>
        <w:t xml:space="preserve"> </w:t>
      </w:r>
      <w:r>
        <w:t xml:space="preserve">2021.</w:t>
      </w:r>
      <w:r>
        <w:t xml:space="preserve"> </w:t>
      </w:r>
      <w:hyperlink r:id="rId33">
        <w:r>
          <w:rPr>
            <w:rStyle w:val="Hyperlink"/>
          </w:rPr>
          <w:t xml:space="preserve">[16]</w:t>
        </w:r>
      </w:hyperlink>
    </w:p>
    <w:p>
      <w:pPr>
        <w:pStyle w:val="Compact"/>
        <w:numPr>
          <w:ilvl w:val="0"/>
          <w:numId w:val="1002"/>
        </w:numPr>
      </w:pPr>
      <w:r>
        <w:t xml:space="preserve">Cardon &amp; Coman.</w:t>
      </w:r>
      <w:r>
        <w:t xml:space="preserve"> </w:t>
      </w:r>
      <w:r>
        <w:rPr>
          <w:i/>
          <w:iCs/>
        </w:rPr>
        <w:t xml:space="preserve">Professionalism and Trustworthiness in AI-Assisted Workplace Writing.</w:t>
      </w:r>
      <w:r>
        <w:t xml:space="preserve"> </w:t>
      </w:r>
      <w:r>
        <w:t xml:space="preserve">2025.</w:t>
      </w:r>
      <w:r>
        <w:t xml:space="preserve"> </w:t>
      </w:r>
      <w:hyperlink r:id="rId35">
        <w:r>
          <w:rPr>
            <w:rStyle w:val="Hyperlink"/>
          </w:rPr>
          <w:t xml:space="preserve">[20]</w:t>
        </w:r>
      </w:hyperlink>
    </w:p>
    <w:p>
      <w:pPr>
        <w:pStyle w:val="FirstParagraph"/>
      </w:pPr>
      <w:r>
        <w:rPr>
          <w:b/>
          <w:bCs/>
        </w:rPr>
        <w:t xml:space="preserve">Workplace health and business-relevance sources</w:t>
      </w:r>
    </w:p>
    <w:p>
      <w:pPr>
        <w:pStyle w:val="Compact"/>
        <w:numPr>
          <w:ilvl w:val="0"/>
          <w:numId w:val="1003"/>
        </w:numPr>
      </w:pPr>
      <w:r>
        <w:t xml:space="preserve">WHO.</w:t>
      </w:r>
      <w:r>
        <w:t xml:space="preserve"> </w:t>
      </w:r>
      <w:r>
        <w:rPr>
          <w:i/>
          <w:iCs/>
        </w:rPr>
        <w:t xml:space="preserve">Mental health at work.</w:t>
      </w:r>
      <w:r>
        <w:t xml:space="preserve"> </w:t>
      </w:r>
      <w:r>
        <w:t xml:space="preserve">Updated 2024.</w:t>
      </w:r>
      <w:r>
        <w:t xml:space="preserve"> </w:t>
      </w:r>
      <w:hyperlink r:id="rId45">
        <w:r>
          <w:rPr>
            <w:rStyle w:val="Hyperlink"/>
          </w:rPr>
          <w:t xml:space="preserve">[51]</w:t>
        </w:r>
      </w:hyperlink>
    </w:p>
    <w:p>
      <w:pPr>
        <w:pStyle w:val="Compact"/>
        <w:numPr>
          <w:ilvl w:val="0"/>
          <w:numId w:val="1003"/>
        </w:numPr>
      </w:pPr>
      <w:r>
        <w:t xml:space="preserve">McKinsey Health Institute / World Economic Forum.</w:t>
      </w:r>
      <w:r>
        <w:t xml:space="preserve"> </w:t>
      </w:r>
      <w:r>
        <w:rPr>
          <w:i/>
          <w:iCs/>
        </w:rPr>
        <w:t xml:space="preserve">Thriving Workplaces: How Employers can Improve Productivity and Change Lives.</w:t>
      </w:r>
      <w:r>
        <w:t xml:space="preserve"> </w:t>
      </w:r>
      <w:r>
        <w:t xml:space="preserve">2025.</w:t>
      </w:r>
      <w:r>
        <w:t xml:space="preserve"> </w:t>
      </w:r>
      <w:hyperlink r:id="rId83">
        <w:r>
          <w:rPr>
            <w:rStyle w:val="Hyperlink"/>
          </w:rPr>
          <w:t xml:space="preserve">[52]</w:t>
        </w:r>
      </w:hyperlink>
    </w:p>
    <w:p>
      <w:pPr>
        <w:pStyle w:val="Compact"/>
        <w:numPr>
          <w:ilvl w:val="0"/>
          <w:numId w:val="1003"/>
        </w:numPr>
      </w:pPr>
      <w:r>
        <w:t xml:space="preserve">CIPD / Simplyhealth.</w:t>
      </w:r>
      <w:r>
        <w:t xml:space="preserve"> </w:t>
      </w:r>
      <w:r>
        <w:rPr>
          <w:i/>
          <w:iCs/>
        </w:rPr>
        <w:t xml:space="preserve">Health and wellbeing at work.</w:t>
      </w:r>
      <w:r>
        <w:t xml:space="preserve"> </w:t>
      </w:r>
      <w:r>
        <w:t xml:space="preserve">2025.</w:t>
      </w:r>
      <w:r>
        <w:t xml:space="preserve"> </w:t>
      </w:r>
      <w:hyperlink r:id="rId22">
        <w:r>
          <w:rPr>
            <w:rStyle w:val="Hyperlink"/>
          </w:rPr>
          <w:t xml:space="preserve">[24]</w:t>
        </w:r>
      </w:hyperlink>
    </w:p>
    <w:p>
      <w:pPr>
        <w:pStyle w:val="Compact"/>
        <w:numPr>
          <w:ilvl w:val="0"/>
          <w:numId w:val="1003"/>
        </w:numPr>
      </w:pPr>
      <w:r>
        <w:t xml:space="preserve">de Oliveira et al.</w:t>
      </w:r>
      <w:r>
        <w:t xml:space="preserve"> </w:t>
      </w:r>
      <w:r>
        <w:rPr>
          <w:i/>
          <w:iCs/>
        </w:rPr>
        <w:t xml:space="preserve">The Role of Mental Health on Workplace Productivity.</w:t>
      </w:r>
      <w:r>
        <w:t xml:space="preserve"> </w:t>
      </w:r>
      <w:r>
        <w:t xml:space="preserve">2022.</w:t>
      </w:r>
      <w:r>
        <w:t xml:space="preserve"> </w:t>
      </w:r>
      <w:hyperlink r:id="rId84">
        <w:r>
          <w:rPr>
            <w:rStyle w:val="Hyperlink"/>
          </w:rPr>
          <w:t xml:space="preserve">[53]</w:t>
        </w:r>
      </w:hyperlink>
    </w:p>
    <w:p>
      <w:pPr>
        <w:pStyle w:val="Compact"/>
        <w:numPr>
          <w:ilvl w:val="0"/>
          <w:numId w:val="1003"/>
        </w:numPr>
      </w:pPr>
      <w:r>
        <w:t xml:space="preserve">Hafner et al.</w:t>
      </w:r>
      <w:r>
        <w:t xml:space="preserve"> </w:t>
      </w:r>
      <w:r>
        <w:rPr>
          <w:i/>
          <w:iCs/>
        </w:rPr>
        <w:t xml:space="preserve">Why Sleep Matters—The Economic Costs of Insufficient Sleep.</w:t>
      </w:r>
      <w:r>
        <w:t xml:space="preserve"> </w:t>
      </w:r>
      <w:r>
        <w:t xml:space="preserve">2017.</w:t>
      </w:r>
      <w:r>
        <w:t xml:space="preserve"> </w:t>
      </w:r>
      <w:hyperlink r:id="rId85">
        <w:r>
          <w:rPr>
            <w:rStyle w:val="Hyperlink"/>
          </w:rPr>
          <w:t xml:space="preserve">[54]</w:t>
        </w:r>
      </w:hyperlink>
    </w:p>
    <w:p>
      <w:pPr>
        <w:pStyle w:val="Compact"/>
        <w:numPr>
          <w:ilvl w:val="0"/>
          <w:numId w:val="1003"/>
        </w:numPr>
      </w:pPr>
      <w:r>
        <w:t xml:space="preserve">National Institute on Aging.</w:t>
      </w:r>
      <w:r>
        <w:t xml:space="preserve"> </w:t>
      </w:r>
      <w:r>
        <w:rPr>
          <w:i/>
          <w:iCs/>
        </w:rPr>
        <w:t xml:space="preserve">Cognitive Health and Older Adults.</w:t>
      </w:r>
      <w:r>
        <w:t xml:space="preserve"> </w:t>
      </w:r>
      <w:r>
        <w:t xml:space="preserve">Updated 2024.</w:t>
      </w:r>
      <w:r>
        <w:t xml:space="preserve"> </w:t>
      </w:r>
      <w:hyperlink r:id="rId86">
        <w:r>
          <w:rPr>
            <w:rStyle w:val="Hyperlink"/>
          </w:rPr>
          <w:t xml:space="preserve">[55]</w:t>
        </w:r>
      </w:hyperlink>
    </w:p>
    <w:p>
      <w:pPr>
        <w:pStyle w:val="Compact"/>
        <w:numPr>
          <w:ilvl w:val="0"/>
          <w:numId w:val="1003"/>
        </w:numPr>
      </w:pPr>
      <w:r>
        <w:t xml:space="preserve">Cai et al. / Frontiers.</w:t>
      </w:r>
      <w:r>
        <w:t xml:space="preserve"> </w:t>
      </w:r>
      <w:r>
        <w:rPr>
          <w:i/>
          <w:iCs/>
        </w:rPr>
        <w:t xml:space="preserve">Effects of different types of physical exercise on executive function in older adults.</w:t>
      </w:r>
      <w:r>
        <w:t xml:space="preserve"> </w:t>
      </w:r>
      <w:r>
        <w:t xml:space="preserve">2024.</w:t>
      </w:r>
      <w:r>
        <w:t xml:space="preserve"> </w:t>
      </w:r>
      <w:hyperlink r:id="rId87">
        <w:r>
          <w:rPr>
            <w:rStyle w:val="Hyperlink"/>
          </w:rPr>
          <w:t xml:space="preserve">[56]</w:t>
        </w:r>
      </w:hyperlink>
    </w:p>
    <w:p>
      <w:pPr>
        <w:pStyle w:val="FirstParagraph"/>
      </w:pPr>
      <w:r>
        <w:rPr>
          <w:b/>
          <w:bCs/>
        </w:rPr>
        <w:t xml:space="preserve">Consumer-protection and health-claims guidance</w:t>
      </w:r>
    </w:p>
    <w:p>
      <w:pPr>
        <w:pStyle w:val="Compact"/>
        <w:numPr>
          <w:ilvl w:val="0"/>
          <w:numId w:val="1004"/>
        </w:numPr>
      </w:pPr>
      <w:r>
        <w:t xml:space="preserve">FTC.</w:t>
      </w:r>
      <w:r>
        <w:t xml:space="preserve"> </w:t>
      </w:r>
      <w:r>
        <w:rPr>
          <w:i/>
          <w:iCs/>
        </w:rPr>
        <w:t xml:space="preserve">Health Products Compliance Guidance.</w:t>
      </w:r>
      <w:r>
        <w:t xml:space="preserve"> </w:t>
      </w:r>
      <w:r>
        <w:t xml:space="preserve">2022/2023 guidance.</w:t>
      </w:r>
      <w:r>
        <w:t xml:space="preserve"> </w:t>
      </w:r>
      <w:hyperlink r:id="rId38">
        <w:r>
          <w:rPr>
            <w:rStyle w:val="Hyperlink"/>
          </w:rPr>
          <w:t xml:space="preserve">[57]</w:t>
        </w:r>
      </w:hyperlink>
    </w:p>
    <w:p>
      <w:pPr>
        <w:pStyle w:val="Compact"/>
        <w:numPr>
          <w:ilvl w:val="0"/>
          <w:numId w:val="1004"/>
        </w:numPr>
      </w:pPr>
      <w:r>
        <w:t xml:space="preserve">FDA.</w:t>
      </w:r>
      <w:r>
        <w:t xml:space="preserve"> </w:t>
      </w:r>
      <w:r>
        <w:rPr>
          <w:i/>
          <w:iCs/>
        </w:rPr>
        <w:t xml:space="preserve">General Wellness: Policy for Low Risk Devices.</w:t>
      </w:r>
      <w:r>
        <w:t xml:space="preserve"> </w:t>
      </w:r>
      <w:r>
        <w:t xml:space="preserve">Final guidance, 2026.</w:t>
      </w:r>
      <w:r>
        <w:t xml:space="preserve"> </w:t>
      </w:r>
      <w:hyperlink r:id="rId88">
        <w:r>
          <w:rPr>
            <w:rStyle w:val="Hyperlink"/>
          </w:rPr>
          <w:t xml:space="preserve">[58]</w:t>
        </w:r>
      </w:hyperlink>
    </w:p>
    <w:p>
      <w:pPr>
        <w:pStyle w:val="Compact"/>
        <w:numPr>
          <w:ilvl w:val="0"/>
          <w:numId w:val="1004"/>
        </w:numPr>
      </w:pPr>
      <w:r>
        <w:t xml:space="preserve">CAP / ASA.</w:t>
      </w:r>
      <w:r>
        <w:t xml:space="preserve"> </w:t>
      </w:r>
      <w:r>
        <w:rPr>
          <w:i/>
          <w:iCs/>
        </w:rPr>
        <w:t xml:space="preserve">Substantiation for health, beauty and slimming claims.</w:t>
      </w:r>
      <w:r>
        <w:t xml:space="preserve"> </w:t>
      </w:r>
      <w:r>
        <w:t xml:space="preserve">2025.</w:t>
      </w:r>
      <w:r>
        <w:t xml:space="preserve"> </w:t>
      </w:r>
      <w:hyperlink r:id="rId89">
        <w:r>
          <w:rPr>
            <w:rStyle w:val="Hyperlink"/>
          </w:rPr>
          <w:t xml:space="preserve">[59]</w:t>
        </w:r>
      </w:hyperlink>
    </w:p>
    <w:bookmarkEnd w:id="90"/>
    <w:bookmarkEnd w:id="91"/>
    <w:bookmarkEnd w:id="92"/>
    <w:bookmarkEnd w:id="93"/>
    <w:p>
      <w:r>
        <w:pict>
          <v:rect style="width:0;height:1.5pt" o:hralign="center" o:hrstd="t" o:hr="t"/>
        </w:pict>
      </w:r>
    </w:p>
    <w:bookmarkStart w:id="94"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[7]</w:t>
        </w:r>
      </w:hyperlink>
      <w:r>
        <w:t xml:space="preserve"> </w:t>
      </w:r>
      <w:hyperlink r:id="rId21">
        <w:r>
          <w:rPr>
            <w:rStyle w:val="Hyperlink"/>
          </w:rPr>
          <w:t xml:space="preserve">[12]</w:t>
        </w:r>
      </w:hyperlink>
      <w:r>
        <w:t xml:space="preserve"> </w:t>
      </w:r>
      <w:hyperlink r:id="rId21">
        <w:r>
          <w:rPr>
            <w:rStyle w:val="Hyperlink"/>
          </w:rPr>
          <w:t xml:space="preserve">[18]</w:t>
        </w:r>
      </w:hyperlink>
      <w:r>
        <w:t xml:space="preserve"> </w:t>
      </w:r>
      <w:hyperlink r:id="rId21">
        <w:r>
          <w:rPr>
            <w:rStyle w:val="Hyperlink"/>
          </w:rPr>
          <w:t xml:space="preserve">[27]</w:t>
        </w:r>
      </w:hyperlink>
      <w:r>
        <w:t xml:space="preserve"> </w:t>
      </w:r>
      <w:hyperlink r:id="rId21">
        <w:r>
          <w:rPr>
            <w:rStyle w:val="Hyperlink"/>
          </w:rPr>
          <w:t xml:space="preserve">[44]</w:t>
        </w:r>
      </w:hyperlink>
      <w:r>
        <w:t xml:space="preserve"> </w:t>
      </w:r>
      <w:r>
        <w:t xml:space="preserve">https://business.linkedin.com/content/dam/lem/business/en/sell/resources/the-trust-advantage/linkedin-the-trust-advantage-seller-report-final-v02.pdf</w:t>
      </w:r>
    </w:p>
    <w:p>
      <w:pPr>
        <w:pStyle w:val="BodyText"/>
      </w:pPr>
      <w:hyperlink r:id="rId21">
        <w:r>
          <w:rPr>
            <w:rStyle w:val="Hyperlink"/>
          </w:rPr>
          <w:t xml:space="preserve">https://business.linkedin.com/content/dam/lem/business/en/sell/resources/the-trust-advantage/linkedin-the-trust-advantage-seller-report-final-v02.pdf</w:t>
        </w:r>
      </w:hyperlink>
    </w:p>
    <w:p>
      <w:pPr>
        <w:pStyle w:val="BodyText"/>
      </w:pPr>
      <w:hyperlink r:id="rId22">
        <w:r>
          <w:rPr>
            <w:rStyle w:val="Hyperlink"/>
          </w:rPr>
          <w:t xml:space="preserve">[2]</w:t>
        </w:r>
      </w:hyperlink>
      <w:r>
        <w:t xml:space="preserve"> </w:t>
      </w:r>
      <w:hyperlink r:id="rId22">
        <w:r>
          <w:rPr>
            <w:rStyle w:val="Hyperlink"/>
          </w:rPr>
          <w:t xml:space="preserve">[9]</w:t>
        </w:r>
      </w:hyperlink>
      <w:r>
        <w:t xml:space="preserve"> </w:t>
      </w:r>
      <w:hyperlink r:id="rId22">
        <w:r>
          <w:rPr>
            <w:rStyle w:val="Hyperlink"/>
          </w:rPr>
          <w:t xml:space="preserve">[21]</w:t>
        </w:r>
      </w:hyperlink>
      <w:r>
        <w:t xml:space="preserve"> </w:t>
      </w:r>
      <w:hyperlink r:id="rId22">
        <w:r>
          <w:rPr>
            <w:rStyle w:val="Hyperlink"/>
          </w:rPr>
          <w:t xml:space="preserve">[23]</w:t>
        </w:r>
      </w:hyperlink>
      <w:r>
        <w:t xml:space="preserve"> </w:t>
      </w:r>
      <w:hyperlink r:id="rId22">
        <w:r>
          <w:rPr>
            <w:rStyle w:val="Hyperlink"/>
          </w:rPr>
          <w:t xml:space="preserve">[24]</w:t>
        </w:r>
      </w:hyperlink>
      <w:r>
        <w:t xml:space="preserve"> </w:t>
      </w:r>
      <w:r>
        <w:t xml:space="preserve">https://www.cipd.org/globalassets/media/knowledge/knowledge-hub/reports/2025-pdfs/8920-Health-and-wellbeing-report-2025-/</w:t>
      </w:r>
    </w:p>
    <w:p>
      <w:pPr>
        <w:pStyle w:val="BodyText"/>
      </w:pPr>
      <w:hyperlink r:id="rId22">
        <w:r>
          <w:rPr>
            <w:rStyle w:val="Hyperlink"/>
          </w:rPr>
          <w:t xml:space="preserve">https://www.cipd.org/globalassets/media/knowledge/knowledge-hub/reports/2025-pdfs/8920-Health-and-wellbeing-report-2025-/</w:t>
        </w:r>
      </w:hyperlink>
    </w:p>
    <w:p>
      <w:pPr>
        <w:pStyle w:val="BodyText"/>
      </w:pPr>
      <w:hyperlink r:id="rId23">
        <w:r>
          <w:rPr>
            <w:rStyle w:val="Hyperlink"/>
          </w:rPr>
          <w:t xml:space="preserve">[4]</w:t>
        </w:r>
      </w:hyperlink>
      <w:r>
        <w:t xml:space="preserve"> </w:t>
      </w:r>
      <w:hyperlink r:id="rId23">
        <w:r>
          <w:rPr>
            <w:rStyle w:val="Hyperlink"/>
          </w:rPr>
          <w:t xml:space="preserve">[10]</w:t>
        </w:r>
      </w:hyperlink>
      <w:r>
        <w:t xml:space="preserve"> </w:t>
      </w:r>
      <w:hyperlink r:id="rId23">
        <w:r>
          <w:rPr>
            <w:rStyle w:val="Hyperlink"/>
          </w:rPr>
          <w:t xml:space="preserve">[17]</w:t>
        </w:r>
      </w:hyperlink>
      <w:r>
        <w:t xml:space="preserve"> </w:t>
      </w:r>
      <w:hyperlink r:id="rId23">
        <w:r>
          <w:rPr>
            <w:rStyle w:val="Hyperlink"/>
          </w:rPr>
          <w:t xml:space="preserve">[19]</w:t>
        </w:r>
      </w:hyperlink>
      <w:r>
        <w:t xml:space="preserve"> </w:t>
      </w:r>
      <w:hyperlink r:id="rId23">
        <w:r>
          <w:rPr>
            <w:rStyle w:val="Hyperlink"/>
          </w:rPr>
          <w:t xml:space="preserve">[50]</w:t>
        </w:r>
      </w:hyperlink>
      <w:r>
        <w:t xml:space="preserve"> </w:t>
      </w:r>
      <w:r>
        <w:t xml:space="preserve">https://pmc.ncbi.nlm.nih.gov/articles/PMC11930634/</w:t>
      </w:r>
    </w:p>
    <w:p>
      <w:pPr>
        <w:pStyle w:val="BodyText"/>
      </w:pPr>
      <w:hyperlink r:id="rId23">
        <w:r>
          <w:rPr>
            <w:rStyle w:val="Hyperlink"/>
          </w:rPr>
          <w:t xml:space="preserve">https://pmc.ncbi.nlm.nih.gov/articles/PMC11930634/</w:t>
        </w:r>
      </w:hyperlink>
    </w:p>
    <w:p>
      <w:pPr>
        <w:pStyle w:val="BodyText"/>
      </w:pPr>
      <w:hyperlink r:id="rId24">
        <w:r>
          <w:rPr>
            <w:rStyle w:val="Hyperlink"/>
          </w:rPr>
          <w:t xml:space="preserve">[5]</w:t>
        </w:r>
      </w:hyperlink>
      <w:r>
        <w:t xml:space="preserve"> </w:t>
      </w:r>
      <w:hyperlink r:id="rId24">
        <w:r>
          <w:rPr>
            <w:rStyle w:val="Hyperlink"/>
          </w:rPr>
          <w:t xml:space="preserve">[32]</w:t>
        </w:r>
      </w:hyperlink>
      <w:r>
        <w:t xml:space="preserve"> </w:t>
      </w:r>
      <w:hyperlink r:id="rId24">
        <w:r>
          <w:rPr>
            <w:rStyle w:val="Hyperlink"/>
          </w:rPr>
          <w:t xml:space="preserve">[38]</w:t>
        </w:r>
      </w:hyperlink>
      <w:r>
        <w:t xml:space="preserve"> </w:t>
      </w:r>
      <w:hyperlink r:id="rId24">
        <w:r>
          <w:rPr>
            <w:rStyle w:val="Hyperlink"/>
          </w:rPr>
          <w:t xml:space="preserve">[39]</w:t>
        </w:r>
      </w:hyperlink>
      <w:r>
        <w:t xml:space="preserve"> </w:t>
      </w:r>
      <w:r>
        <w:t xml:space="preserve">https://www.linkedin.com/help/linkedin/answer/a563153</w:t>
      </w:r>
    </w:p>
    <w:p>
      <w:pPr>
        <w:pStyle w:val="BodyText"/>
      </w:pPr>
      <w:hyperlink r:id="rId24">
        <w:r>
          <w:rPr>
            <w:rStyle w:val="Hyperlink"/>
          </w:rPr>
          <w:t xml:space="preserve">https://www.linkedin.com/help/linkedin/answer/a563153</w:t>
        </w:r>
      </w:hyperlink>
    </w:p>
    <w:p>
      <w:pPr>
        <w:pStyle w:val="BodyText"/>
      </w:pPr>
      <w:hyperlink r:id="rId25">
        <w:r>
          <w:rPr>
            <w:rStyle w:val="Hyperlink"/>
          </w:rPr>
          <w:t xml:space="preserve">[6]</w:t>
        </w:r>
      </w:hyperlink>
      <w:r>
        <w:t xml:space="preserve"> </w:t>
      </w:r>
      <w:r>
        <w:t xml:space="preserve">https://business.linkedin.com/sales-solutions/b2b-sales-strategy-guides/linkedin-state-of-sales-report-2022</w:t>
      </w:r>
    </w:p>
    <w:p>
      <w:pPr>
        <w:pStyle w:val="BodyText"/>
      </w:pPr>
      <w:hyperlink r:id="rId25">
        <w:r>
          <w:rPr>
            <w:rStyle w:val="Hyperlink"/>
          </w:rPr>
          <w:t xml:space="preserve">https://business.linkedin.com/sales-solutions/b2b-sales-strategy-guides/linkedin-state-of-sales-report-2022</w:t>
        </w:r>
      </w:hyperlink>
    </w:p>
    <w:p>
      <w:pPr>
        <w:pStyle w:val="BodyText"/>
      </w:pPr>
      <w:hyperlink r:id="rId26">
        <w:r>
          <w:rPr>
            <w:rStyle w:val="Hyperlink"/>
          </w:rPr>
          <w:t xml:space="preserve">[8]</w:t>
        </w:r>
      </w:hyperlink>
      <w:r>
        <w:t xml:space="preserve"> </w:t>
      </w:r>
      <w:hyperlink r:id="rId26">
        <w:r>
          <w:rPr>
            <w:rStyle w:val="Hyperlink"/>
          </w:rPr>
          <w:t xml:space="preserve">[13]</w:t>
        </w:r>
      </w:hyperlink>
      <w:r>
        <w:t xml:space="preserve"> </w:t>
      </w:r>
      <w:r>
        <w:t xml:space="preserve">https://www.edelman.com/sites/g/files/aatuss191/files/2024-02/_2024%20Edelman-LinkedIn%20B2B%20Thought%20Leadership%20Impact%20Report%20Final.pdf</w:t>
      </w:r>
    </w:p>
    <w:p>
      <w:pPr>
        <w:pStyle w:val="BodyText"/>
      </w:pPr>
      <w:hyperlink r:id="rId26">
        <w:r>
          <w:rPr>
            <w:rStyle w:val="Hyperlink"/>
          </w:rPr>
          <w:t xml:space="preserve">https://www.edelman.com/sites/g/files/aatuss191/files/2024-02/_2024%20Edelman-LinkedIn%20B2B%20Thought%20Leadership%20Impact%20Report%20Final.pdf</w:t>
        </w:r>
      </w:hyperlink>
    </w:p>
    <w:p>
      <w:pPr>
        <w:pStyle w:val="BodyText"/>
      </w:pPr>
      <w:hyperlink r:id="rId27">
        <w:r>
          <w:rPr>
            <w:rStyle w:val="Hyperlink"/>
          </w:rPr>
          <w:t xml:space="preserve">[11]</w:t>
        </w:r>
      </w:hyperlink>
      <w:r>
        <w:t xml:space="preserve"> </w:t>
      </w:r>
      <w:hyperlink r:id="rId27">
        <w:r>
          <w:rPr>
            <w:rStyle w:val="Hyperlink"/>
          </w:rPr>
          <w:t xml:space="preserve">[42]</w:t>
        </w:r>
      </w:hyperlink>
      <w:r>
        <w:t xml:space="preserve"> </w:t>
      </w:r>
      <w:r>
        <w:t xml:space="preserve">https://www.linkedin.com/legal/professional-community-policies</w:t>
      </w:r>
    </w:p>
    <w:p>
      <w:pPr>
        <w:pStyle w:val="BodyText"/>
      </w:pPr>
      <w:hyperlink r:id="rId27">
        <w:r>
          <w:rPr>
            <w:rStyle w:val="Hyperlink"/>
          </w:rPr>
          <w:t xml:space="preserve">https://www.linkedin.com/legal/professional-community-policies</w:t>
        </w:r>
      </w:hyperlink>
    </w:p>
    <w:p>
      <w:pPr>
        <w:pStyle w:val="BodyText"/>
      </w:pPr>
      <w:hyperlink r:id="rId30">
        <w:r>
          <w:rPr>
            <w:rStyle w:val="Hyperlink"/>
          </w:rPr>
          <w:t xml:space="preserve">[14]</w:t>
        </w:r>
      </w:hyperlink>
      <w:r>
        <w:t xml:space="preserve"> </w:t>
      </w:r>
      <w:hyperlink r:id="rId30">
        <w:r>
          <w:rPr>
            <w:rStyle w:val="Hyperlink"/>
          </w:rPr>
          <w:t xml:space="preserve">[30]</w:t>
        </w:r>
      </w:hyperlink>
      <w:r>
        <w:t xml:space="preserve"> </w:t>
      </w:r>
      <w:r>
        <w:t xml:space="preserve">https://business.linkedin.com/content/dam/lem/business/en/advertise/resources/stand-out-from-the-crowd/stand-out-from-the-crowd.pdf</w:t>
      </w:r>
    </w:p>
    <w:p>
      <w:pPr>
        <w:pStyle w:val="BodyText"/>
      </w:pPr>
      <w:hyperlink r:id="rId30">
        <w:r>
          <w:rPr>
            <w:rStyle w:val="Hyperlink"/>
          </w:rPr>
          <w:t xml:space="preserve">https://business.linkedin.com/content/dam/lem/business/en/advertise/resources/stand-out-from-the-crowd/stand-out-from-the-crowd.pdf</w:t>
        </w:r>
      </w:hyperlink>
    </w:p>
    <w:p>
      <w:pPr>
        <w:pStyle w:val="BodyText"/>
      </w:pPr>
      <w:hyperlink r:id="rId31">
        <w:r>
          <w:rPr>
            <w:rStyle w:val="Hyperlink"/>
          </w:rPr>
          <w:t xml:space="preserve">[15]</w:t>
        </w:r>
      </w:hyperlink>
      <w:r>
        <w:t xml:space="preserve"> </w:t>
      </w:r>
      <w:hyperlink r:id="rId31">
        <w:r>
          <w:rPr>
            <w:rStyle w:val="Hyperlink"/>
          </w:rPr>
          <w:t xml:space="preserve">[31]</w:t>
        </w:r>
      </w:hyperlink>
      <w:r>
        <w:t xml:space="preserve"> </w:t>
      </w:r>
      <w:r>
        <w:t xml:space="preserve">https://centaur.reading.ac.uk/95458/3/18Jan2021IMM%20Manuscript_Rose%2CFandel%2CSaraeva%2CDibley.pdf</w:t>
      </w:r>
    </w:p>
    <w:p>
      <w:pPr>
        <w:pStyle w:val="BodyText"/>
      </w:pPr>
      <w:hyperlink r:id="rId31">
        <w:r>
          <w:rPr>
            <w:rStyle w:val="Hyperlink"/>
          </w:rPr>
          <w:t xml:space="preserve">https://centaur.reading.ac.uk/95458/3/18Jan2021IMM%20Manuscript_Rose%2CFandel%2CSaraeva%2CDibley.pdf</w:t>
        </w:r>
      </w:hyperlink>
    </w:p>
    <w:p>
      <w:pPr>
        <w:pStyle w:val="BodyText"/>
      </w:pPr>
      <w:hyperlink r:id="rId33">
        <w:r>
          <w:rPr>
            <w:rStyle w:val="Hyperlink"/>
          </w:rPr>
          <w:t xml:space="preserve">[16]</w:t>
        </w:r>
      </w:hyperlink>
      <w:r>
        <w:t xml:space="preserve"> </w:t>
      </w:r>
      <w:r>
        <w:t xml:space="preserve">https://www.frontiersin.org/journals/psychology/articles/10.3389/fpsyg.2021.656365/full</w:t>
      </w:r>
    </w:p>
    <w:p>
      <w:pPr>
        <w:pStyle w:val="BodyText"/>
      </w:pPr>
      <w:hyperlink r:id="rId33">
        <w:r>
          <w:rPr>
            <w:rStyle w:val="Hyperlink"/>
          </w:rPr>
          <w:t xml:space="preserve">https://www.frontiersin.org/journals/psychology/articles/10.3389/fpsyg.2021.656365/full</w:t>
        </w:r>
      </w:hyperlink>
    </w:p>
    <w:p>
      <w:pPr>
        <w:pStyle w:val="BodyText"/>
      </w:pPr>
      <w:hyperlink r:id="rId35">
        <w:r>
          <w:rPr>
            <w:rStyle w:val="Hyperlink"/>
          </w:rPr>
          <w:t xml:space="preserve">[20]</w:t>
        </w:r>
      </w:hyperlink>
      <w:r>
        <w:t xml:space="preserve"> </w:t>
      </w:r>
      <w:r>
        <w:t xml:space="preserve">https://journals.sagepub.com/doi/10.1177/23294884251350599</w:t>
      </w:r>
    </w:p>
    <w:p>
      <w:pPr>
        <w:pStyle w:val="BodyText"/>
      </w:pPr>
      <w:hyperlink r:id="rId35">
        <w:r>
          <w:rPr>
            <w:rStyle w:val="Hyperlink"/>
          </w:rPr>
          <w:t xml:space="preserve">https://journals.sagepub.com/doi/10.1177/23294884251350599</w:t>
        </w:r>
      </w:hyperlink>
    </w:p>
    <w:p>
      <w:pPr>
        <w:pStyle w:val="BodyText"/>
      </w:pPr>
      <w:hyperlink r:id="rId38">
        <w:r>
          <w:rPr>
            <w:rStyle w:val="Hyperlink"/>
          </w:rPr>
          <w:t xml:space="preserve">[22]</w:t>
        </w:r>
      </w:hyperlink>
      <w:r>
        <w:t xml:space="preserve"> </w:t>
      </w:r>
      <w:hyperlink r:id="rId38">
        <w:r>
          <w:rPr>
            <w:rStyle w:val="Hyperlink"/>
          </w:rPr>
          <w:t xml:space="preserve">[57]</w:t>
        </w:r>
      </w:hyperlink>
      <w:r>
        <w:t xml:space="preserve"> </w:t>
      </w:r>
      <w:r>
        <w:t xml:space="preserve">https://www.ftc.gov/system/files/ftc_gov/pdf/Health-Products-Compliance-Guidance.pdf</w:t>
      </w:r>
    </w:p>
    <w:p>
      <w:pPr>
        <w:pStyle w:val="BodyText"/>
      </w:pPr>
      <w:hyperlink r:id="rId38">
        <w:r>
          <w:rPr>
            <w:rStyle w:val="Hyperlink"/>
          </w:rPr>
          <w:t xml:space="preserve">https://www.ftc.gov/system/files/ftc_gov/pdf/Health-Products-Compliance-Guidance.pdf</w:t>
        </w:r>
      </w:hyperlink>
    </w:p>
    <w:p>
      <w:pPr>
        <w:pStyle w:val="BodyText"/>
      </w:pPr>
      <w:hyperlink r:id="rId40">
        <w:r>
          <w:rPr>
            <w:rStyle w:val="Hyperlink"/>
          </w:rPr>
          <w:t xml:space="preserve">[25]</w:t>
        </w:r>
      </w:hyperlink>
      <w:r>
        <w:t xml:space="preserve"> </w:t>
      </w:r>
      <w:r>
        <w:t xml:space="preserve">https://business.linkedin.com/content/dam/lem/business/en/learn/workplace-learning-report-2025/LinkedIn-Workplace-Learning-Report-2025.pdf</w:t>
      </w:r>
    </w:p>
    <w:p>
      <w:pPr>
        <w:pStyle w:val="BodyText"/>
      </w:pPr>
      <w:hyperlink r:id="rId40">
        <w:r>
          <w:rPr>
            <w:rStyle w:val="Hyperlink"/>
          </w:rPr>
          <w:t xml:space="preserve">https://business.linkedin.com/content/dam/lem/business/en/learn/workplace-learning-report-2025/LinkedIn-Workplace-Learning-Report-2025.pdf</w:t>
        </w:r>
      </w:hyperlink>
    </w:p>
    <w:p>
      <w:pPr>
        <w:pStyle w:val="BodyText"/>
      </w:pPr>
      <w:hyperlink r:id="rId41">
        <w:r>
          <w:rPr>
            <w:rStyle w:val="Hyperlink"/>
          </w:rPr>
          <w:t xml:space="preserve">[26]</w:t>
        </w:r>
      </w:hyperlink>
      <w:r>
        <w:t xml:space="preserve"> </w:t>
      </w:r>
      <w:r>
        <w:t xml:space="preserve">https://ejphpcw98jt.exactdn.com/wp-content/uploads/2024/10/Founder-Wellbeing-Report-2024.pdf</w:t>
      </w:r>
    </w:p>
    <w:p>
      <w:pPr>
        <w:pStyle w:val="BodyText"/>
      </w:pPr>
      <w:hyperlink r:id="rId41">
        <w:r>
          <w:rPr>
            <w:rStyle w:val="Hyperlink"/>
          </w:rPr>
          <w:t xml:space="preserve">https://ejphpcw98jt.exactdn.com/wp-content/uploads/2024/10/Founder-Wellbeing-Report-2024.pdf</w:t>
        </w:r>
      </w:hyperlink>
    </w:p>
    <w:p>
      <w:pPr>
        <w:pStyle w:val="BodyText"/>
      </w:pPr>
      <w:hyperlink r:id="rId45">
        <w:r>
          <w:rPr>
            <w:rStyle w:val="Hyperlink"/>
          </w:rPr>
          <w:t xml:space="preserve">[28]</w:t>
        </w:r>
      </w:hyperlink>
      <w:r>
        <w:t xml:space="preserve"> </w:t>
      </w:r>
      <w:hyperlink r:id="rId45">
        <w:r>
          <w:rPr>
            <w:rStyle w:val="Hyperlink"/>
          </w:rPr>
          <w:t xml:space="preserve">[51]</w:t>
        </w:r>
      </w:hyperlink>
      <w:r>
        <w:t xml:space="preserve"> </w:t>
      </w:r>
      <w:r>
        <w:t xml:space="preserve">https://www.who.int/news-room/fact-sheets/detail/mental-health-at-work</w:t>
      </w:r>
    </w:p>
    <w:p>
      <w:pPr>
        <w:pStyle w:val="BodyText"/>
      </w:pPr>
      <w:hyperlink r:id="rId45">
        <w:r>
          <w:rPr>
            <w:rStyle w:val="Hyperlink"/>
          </w:rPr>
          <w:t xml:space="preserve">https://www.who.int/news-room/fact-sheets/detail/mental-health-at-work</w:t>
        </w:r>
      </w:hyperlink>
    </w:p>
    <w:p>
      <w:pPr>
        <w:pStyle w:val="BodyText"/>
      </w:pPr>
      <w:hyperlink r:id="rId46">
        <w:r>
          <w:rPr>
            <w:rStyle w:val="Hyperlink"/>
          </w:rPr>
          <w:t xml:space="preserve">[29]</w:t>
        </w:r>
      </w:hyperlink>
      <w:r>
        <w:t xml:space="preserve"> </w:t>
      </w:r>
      <w:hyperlink r:id="rId46">
        <w:r>
          <w:rPr>
            <w:rStyle w:val="Hyperlink"/>
          </w:rPr>
          <w:t xml:space="preserve">[45]</w:t>
        </w:r>
      </w:hyperlink>
      <w:r>
        <w:t xml:space="preserve"> </w:t>
      </w:r>
      <w:r>
        <w:t xml:space="preserve">https://www.linkedin.com/help/linkedin/answer/a570508</w:t>
      </w:r>
    </w:p>
    <w:p>
      <w:pPr>
        <w:pStyle w:val="BodyText"/>
      </w:pPr>
      <w:hyperlink r:id="rId46">
        <w:r>
          <w:rPr>
            <w:rStyle w:val="Hyperlink"/>
          </w:rPr>
          <w:t xml:space="preserve">https://www.linkedin.com/help/linkedin/answer/a570508</w:t>
        </w:r>
      </w:hyperlink>
    </w:p>
    <w:p>
      <w:pPr>
        <w:pStyle w:val="BodyText"/>
      </w:pPr>
      <w:hyperlink r:id="rId64">
        <w:r>
          <w:rPr>
            <w:rStyle w:val="Hyperlink"/>
          </w:rPr>
          <w:t xml:space="preserve">[33]</w:t>
        </w:r>
      </w:hyperlink>
      <w:r>
        <w:t xml:space="preserve"> </w:t>
      </w:r>
      <w:r>
        <w:t xml:space="preserve">https://www.linkedin.com/help/linkedin/answer/a554351</w:t>
      </w:r>
    </w:p>
    <w:p>
      <w:pPr>
        <w:pStyle w:val="BodyText"/>
      </w:pPr>
      <w:hyperlink r:id="rId64">
        <w:r>
          <w:rPr>
            <w:rStyle w:val="Hyperlink"/>
          </w:rPr>
          <w:t xml:space="preserve">https://www.linkedin.com/help/linkedin/answer/a554351</w:t>
        </w:r>
      </w:hyperlink>
    </w:p>
    <w:p>
      <w:pPr>
        <w:pStyle w:val="BodyText"/>
      </w:pPr>
      <w:hyperlink r:id="rId65">
        <w:r>
          <w:rPr>
            <w:rStyle w:val="Hyperlink"/>
          </w:rPr>
          <w:t xml:space="preserve">[34]</w:t>
        </w:r>
      </w:hyperlink>
      <w:r>
        <w:t xml:space="preserve"> </w:t>
      </w:r>
      <w:r>
        <w:t xml:space="preserve">https://www.linkedin.com/help/linkedin/answer/a1513395</w:t>
      </w:r>
    </w:p>
    <w:p>
      <w:pPr>
        <w:pStyle w:val="BodyText"/>
      </w:pPr>
      <w:hyperlink r:id="rId65">
        <w:r>
          <w:rPr>
            <w:rStyle w:val="Hyperlink"/>
          </w:rPr>
          <w:t xml:space="preserve">https://www.linkedin.com/help/linkedin/answer/a1513395</w:t>
        </w:r>
      </w:hyperlink>
    </w:p>
    <w:p>
      <w:pPr>
        <w:pStyle w:val="BodyText"/>
      </w:pPr>
      <w:hyperlink r:id="rId66">
        <w:r>
          <w:rPr>
            <w:rStyle w:val="Hyperlink"/>
          </w:rPr>
          <w:t xml:space="preserve">[35]</w:t>
        </w:r>
      </w:hyperlink>
      <w:r>
        <w:t xml:space="preserve"> </w:t>
      </w:r>
      <w:r>
        <w:t xml:space="preserve">https://www.edelman.com/sites/g/files/aatuss191/files/2025-07/2025%20Edelman-LinkedIn%20B2B%20Thought%20Leadership%20Impact%20Report_FINAL.pdf</w:t>
      </w:r>
    </w:p>
    <w:p>
      <w:pPr>
        <w:pStyle w:val="BodyText"/>
      </w:pPr>
      <w:hyperlink r:id="rId66">
        <w:r>
          <w:rPr>
            <w:rStyle w:val="Hyperlink"/>
          </w:rPr>
          <w:t xml:space="preserve">https://www.edelman.com/sites/g/files/aatuss191/files/2025-07/2025%20Edelman-LinkedIn%20B2B%20Thought%20Leadership%20Impact%20Report_FINAL.pdf</w:t>
        </w:r>
      </w:hyperlink>
    </w:p>
    <w:p>
      <w:pPr>
        <w:pStyle w:val="BodyText"/>
      </w:pPr>
      <w:hyperlink r:id="rId67">
        <w:r>
          <w:rPr>
            <w:rStyle w:val="Hyperlink"/>
          </w:rPr>
          <w:t xml:space="preserve">[36]</w:t>
        </w:r>
      </w:hyperlink>
      <w:r>
        <w:t xml:space="preserve"> </w:t>
      </w:r>
      <w:r>
        <w:t xml:space="preserve">https://www.linkedin.com/top-content/networking/linkedin-professional-guidelines/tips-for-increasing-linkedin-connection-acceptance-rates/</w:t>
      </w:r>
    </w:p>
    <w:p>
      <w:pPr>
        <w:pStyle w:val="BodyText"/>
      </w:pPr>
      <w:hyperlink r:id="rId67">
        <w:r>
          <w:rPr>
            <w:rStyle w:val="Hyperlink"/>
          </w:rPr>
          <w:t xml:space="preserve">https://www.linkedin.com/top-content/networking/linkedin-professional-guidelines/tips-for-increasing-linkedin-connection-acceptance-rates/</w:t>
        </w:r>
      </w:hyperlink>
    </w:p>
    <w:p>
      <w:pPr>
        <w:pStyle w:val="BodyText"/>
      </w:pPr>
      <w:hyperlink r:id="rId74">
        <w:r>
          <w:rPr>
            <w:rStyle w:val="Hyperlink"/>
          </w:rPr>
          <w:t xml:space="preserve">[37]</w:t>
        </w:r>
      </w:hyperlink>
      <w:r>
        <w:t xml:space="preserve"> </w:t>
      </w:r>
      <w:r>
        <w:t xml:space="preserve">https://www.linkedin.com/help/linkedin/answer/a516745</w:t>
      </w:r>
    </w:p>
    <w:p>
      <w:pPr>
        <w:pStyle w:val="BodyText"/>
      </w:pPr>
      <w:hyperlink r:id="rId74">
        <w:r>
          <w:rPr>
            <w:rStyle w:val="Hyperlink"/>
          </w:rPr>
          <w:t xml:space="preserve">https://www.linkedin.com/help/linkedin/answer/a516745</w:t>
        </w:r>
      </w:hyperlink>
    </w:p>
    <w:p>
      <w:pPr>
        <w:pStyle w:val="BodyText"/>
      </w:pPr>
      <w:hyperlink r:id="rId76">
        <w:r>
          <w:rPr>
            <w:rStyle w:val="Hyperlink"/>
          </w:rPr>
          <w:t xml:space="preserve">[40]</w:t>
        </w:r>
      </w:hyperlink>
      <w:r>
        <w:t xml:space="preserve"> </w:t>
      </w:r>
      <w:r>
        <w:t xml:space="preserve">https://www.linkedin.com/help/linkedin/answer/a6239760</w:t>
      </w:r>
    </w:p>
    <w:p>
      <w:pPr>
        <w:pStyle w:val="BodyText"/>
      </w:pPr>
      <w:hyperlink r:id="rId76">
        <w:r>
          <w:rPr>
            <w:rStyle w:val="Hyperlink"/>
          </w:rPr>
          <w:t xml:space="preserve">https://www.linkedin.com/help/linkedin/answer/a6239760</w:t>
        </w:r>
      </w:hyperlink>
    </w:p>
    <w:p>
      <w:pPr>
        <w:pStyle w:val="BodyText"/>
      </w:pPr>
      <w:hyperlink r:id="rId77">
        <w:r>
          <w:rPr>
            <w:rStyle w:val="Hyperlink"/>
          </w:rPr>
          <w:t xml:space="preserve">[41]</w:t>
        </w:r>
      </w:hyperlink>
      <w:r>
        <w:t xml:space="preserve"> </w:t>
      </w:r>
      <w:r>
        <w:t xml:space="preserve">https://www.linkedin.com/help/linkedin/answer/a550555</w:t>
      </w:r>
    </w:p>
    <w:p>
      <w:pPr>
        <w:pStyle w:val="BodyText"/>
      </w:pPr>
      <w:hyperlink r:id="rId77">
        <w:r>
          <w:rPr>
            <w:rStyle w:val="Hyperlink"/>
          </w:rPr>
          <w:t xml:space="preserve">https://www.linkedin.com/help/linkedin/answer/a550555</w:t>
        </w:r>
      </w:hyperlink>
    </w:p>
    <w:p>
      <w:pPr>
        <w:pStyle w:val="BodyText"/>
      </w:pPr>
      <w:hyperlink r:id="rId78">
        <w:r>
          <w:rPr>
            <w:rStyle w:val="Hyperlink"/>
          </w:rPr>
          <w:t xml:space="preserve">[43]</w:t>
        </w:r>
      </w:hyperlink>
      <w:r>
        <w:t xml:space="preserve"> </w:t>
      </w:r>
      <w:r>
        <w:t xml:space="preserve">https://www.linkedin.com/help/linkedin/answer/a1340567</w:t>
      </w:r>
    </w:p>
    <w:p>
      <w:pPr>
        <w:pStyle w:val="BodyText"/>
      </w:pPr>
      <w:hyperlink r:id="rId78">
        <w:r>
          <w:rPr>
            <w:rStyle w:val="Hyperlink"/>
          </w:rPr>
          <w:t xml:space="preserve">https://www.linkedin.com/help/linkedin/answer/a1340567</w:t>
        </w:r>
      </w:hyperlink>
    </w:p>
    <w:p>
      <w:pPr>
        <w:pStyle w:val="BodyText"/>
      </w:pPr>
      <w:hyperlink r:id="rId79">
        <w:r>
          <w:rPr>
            <w:rStyle w:val="Hyperlink"/>
          </w:rPr>
          <w:t xml:space="preserve">[46]</w:t>
        </w:r>
      </w:hyperlink>
      <w:r>
        <w:t xml:space="preserve"> </w:t>
      </w:r>
      <w:r>
        <w:t xml:space="preserve">https://www.linkedin.com/help/linkedin/answer/a101027</w:t>
      </w:r>
    </w:p>
    <w:p>
      <w:pPr>
        <w:pStyle w:val="BodyText"/>
      </w:pPr>
      <w:hyperlink r:id="rId79">
        <w:r>
          <w:rPr>
            <w:rStyle w:val="Hyperlink"/>
          </w:rPr>
          <w:t xml:space="preserve">https://www.linkedin.com/help/linkedin/answer/a101027</w:t>
        </w:r>
      </w:hyperlink>
    </w:p>
    <w:p>
      <w:pPr>
        <w:pStyle w:val="BodyText"/>
      </w:pPr>
      <w:hyperlink r:id="rId80">
        <w:r>
          <w:rPr>
            <w:rStyle w:val="Hyperlink"/>
          </w:rPr>
          <w:t xml:space="preserve">[47]</w:t>
        </w:r>
      </w:hyperlink>
      <w:r>
        <w:t xml:space="preserve"> </w:t>
      </w:r>
      <w:r>
        <w:t xml:space="preserve">https://www.linkedin.com/help/linkedin/answer/a540651</w:t>
      </w:r>
    </w:p>
    <w:p>
      <w:pPr>
        <w:pStyle w:val="BodyText"/>
      </w:pPr>
      <w:hyperlink r:id="rId80">
        <w:r>
          <w:rPr>
            <w:rStyle w:val="Hyperlink"/>
          </w:rPr>
          <w:t xml:space="preserve">https://www.linkedin.com/help/linkedin/answer/a540651</w:t>
        </w:r>
      </w:hyperlink>
    </w:p>
    <w:p>
      <w:pPr>
        <w:pStyle w:val="BodyText"/>
      </w:pPr>
      <w:hyperlink r:id="rId81">
        <w:r>
          <w:rPr>
            <w:rStyle w:val="Hyperlink"/>
          </w:rPr>
          <w:t xml:space="preserve">[48]</w:t>
        </w:r>
      </w:hyperlink>
      <w:r>
        <w:t xml:space="preserve"> </w:t>
      </w:r>
      <w:r>
        <w:t xml:space="preserve">https://www.linkedin.com/help/linkedin/answer/a1359065</w:t>
      </w:r>
    </w:p>
    <w:p>
      <w:pPr>
        <w:pStyle w:val="BodyText"/>
      </w:pPr>
      <w:hyperlink r:id="rId81">
        <w:r>
          <w:rPr>
            <w:rStyle w:val="Hyperlink"/>
          </w:rPr>
          <w:t xml:space="preserve">https://www.linkedin.com/help/linkedin/answer/a1359065</w:t>
        </w:r>
      </w:hyperlink>
    </w:p>
    <w:p>
      <w:pPr>
        <w:pStyle w:val="BodyText"/>
      </w:pPr>
      <w:hyperlink r:id="rId82">
        <w:r>
          <w:rPr>
            <w:rStyle w:val="Hyperlink"/>
          </w:rPr>
          <w:t xml:space="preserve">[49]</w:t>
        </w:r>
      </w:hyperlink>
      <w:r>
        <w:t xml:space="preserve"> </w:t>
      </w:r>
      <w:r>
        <w:t xml:space="preserve">https://pubmed.ncbi.nlm.nih.gov/28447835/</w:t>
      </w:r>
    </w:p>
    <w:p>
      <w:pPr>
        <w:pStyle w:val="BodyText"/>
      </w:pPr>
      <w:hyperlink r:id="rId82">
        <w:r>
          <w:rPr>
            <w:rStyle w:val="Hyperlink"/>
          </w:rPr>
          <w:t xml:space="preserve">https://pubmed.ncbi.nlm.nih.gov/28447835/</w:t>
        </w:r>
      </w:hyperlink>
    </w:p>
    <w:p>
      <w:pPr>
        <w:pStyle w:val="BodyText"/>
      </w:pPr>
      <w:hyperlink r:id="rId83">
        <w:r>
          <w:rPr>
            <w:rStyle w:val="Hyperlink"/>
          </w:rPr>
          <w:t xml:space="preserve">[52]</w:t>
        </w:r>
      </w:hyperlink>
      <w:r>
        <w:t xml:space="preserve"> </w:t>
      </w:r>
      <w:r>
        <w:t xml:space="preserve">https://www.mckinsey.com/~/media/mckinsey/mckinsey%20health%20institute/our%20insights/thriving%20workplaces%20how%20employers%20can%20improve%20productivity%20and%20change%20lives/thriving-workplaces-how-employers-can-improve-productivity-and-change-lives_final.pdf</w:t>
      </w:r>
    </w:p>
    <w:p>
      <w:pPr>
        <w:pStyle w:val="BodyText"/>
      </w:pPr>
      <w:hyperlink r:id="rId83">
        <w:r>
          <w:rPr>
            <w:rStyle w:val="Hyperlink"/>
          </w:rPr>
          <w:t xml:space="preserve">https://www.mckinsey.com/~/media/mckinsey/mckinsey%20health%20institute/our%20insights/thriving%20workplaces%20how%20employers%20can%20improve%20productivity%20and%20change%20lives/thriving-workplaces-how-employers-can-improve-productivity-and-change-lives_final.pdf</w:t>
        </w:r>
      </w:hyperlink>
    </w:p>
    <w:p>
      <w:pPr>
        <w:pStyle w:val="BodyText"/>
      </w:pPr>
      <w:hyperlink r:id="rId84">
        <w:r>
          <w:rPr>
            <w:rStyle w:val="Hyperlink"/>
          </w:rPr>
          <w:t xml:space="preserve">[53]</w:t>
        </w:r>
      </w:hyperlink>
      <w:r>
        <w:t xml:space="preserve"> </w:t>
      </w:r>
      <w:r>
        <w:t xml:space="preserve">https://pmc.ncbi.nlm.nih.gov/articles/PMC9663290/</w:t>
      </w:r>
    </w:p>
    <w:p>
      <w:pPr>
        <w:pStyle w:val="BodyText"/>
      </w:pPr>
      <w:hyperlink r:id="rId84">
        <w:r>
          <w:rPr>
            <w:rStyle w:val="Hyperlink"/>
          </w:rPr>
          <w:t xml:space="preserve">https://pmc.ncbi.nlm.nih.gov/articles/PMC9663290/</w:t>
        </w:r>
      </w:hyperlink>
    </w:p>
    <w:p>
      <w:pPr>
        <w:pStyle w:val="BodyText"/>
      </w:pPr>
      <w:hyperlink r:id="rId85">
        <w:r>
          <w:rPr>
            <w:rStyle w:val="Hyperlink"/>
          </w:rPr>
          <w:t xml:space="preserve">[54]</w:t>
        </w:r>
      </w:hyperlink>
      <w:r>
        <w:t xml:space="preserve"> </w:t>
      </w:r>
      <w:r>
        <w:t xml:space="preserve">https://pmc.ncbi.nlm.nih.gov/articles/PMC5627640/</w:t>
      </w:r>
    </w:p>
    <w:p>
      <w:pPr>
        <w:pStyle w:val="BodyText"/>
      </w:pPr>
      <w:hyperlink r:id="rId85">
        <w:r>
          <w:rPr>
            <w:rStyle w:val="Hyperlink"/>
          </w:rPr>
          <w:t xml:space="preserve">https://pmc.ncbi.nlm.nih.gov/articles/PMC5627640/</w:t>
        </w:r>
      </w:hyperlink>
    </w:p>
    <w:p>
      <w:pPr>
        <w:pStyle w:val="BodyText"/>
      </w:pPr>
      <w:hyperlink r:id="rId86">
        <w:r>
          <w:rPr>
            <w:rStyle w:val="Hyperlink"/>
          </w:rPr>
          <w:t xml:space="preserve">[55]</w:t>
        </w:r>
      </w:hyperlink>
      <w:r>
        <w:t xml:space="preserve"> </w:t>
      </w:r>
      <w:r>
        <w:t xml:space="preserve">https://www.nia.nih.gov/health/brain-health/cognitive-health-and-older-adults</w:t>
      </w:r>
    </w:p>
    <w:p>
      <w:pPr>
        <w:pStyle w:val="BodyText"/>
      </w:pPr>
      <w:hyperlink r:id="rId86">
        <w:r>
          <w:rPr>
            <w:rStyle w:val="Hyperlink"/>
          </w:rPr>
          <w:t xml:space="preserve">https://www.nia.nih.gov/health/brain-health/cognitive-health-and-older-adults</w:t>
        </w:r>
      </w:hyperlink>
    </w:p>
    <w:p>
      <w:pPr>
        <w:pStyle w:val="BodyText"/>
      </w:pPr>
      <w:hyperlink r:id="rId87">
        <w:r>
          <w:rPr>
            <w:rStyle w:val="Hyperlink"/>
          </w:rPr>
          <w:t xml:space="preserve">[56]</w:t>
        </w:r>
      </w:hyperlink>
      <w:r>
        <w:t xml:space="preserve"> </w:t>
      </w:r>
      <w:r>
        <w:t xml:space="preserve">https://www.frontiersin.org/journals/psychology/articles/10.3389/fpsyg.2024.1376688/full</w:t>
      </w:r>
    </w:p>
    <w:p>
      <w:pPr>
        <w:pStyle w:val="BodyText"/>
      </w:pPr>
      <w:hyperlink r:id="rId87">
        <w:r>
          <w:rPr>
            <w:rStyle w:val="Hyperlink"/>
          </w:rPr>
          <w:t xml:space="preserve">https://www.frontiersin.org/journals/psychology/articles/10.3389/fpsyg.2024.1376688/full</w:t>
        </w:r>
      </w:hyperlink>
    </w:p>
    <w:p>
      <w:pPr>
        <w:pStyle w:val="BodyText"/>
      </w:pPr>
      <w:hyperlink r:id="rId88">
        <w:r>
          <w:rPr>
            <w:rStyle w:val="Hyperlink"/>
          </w:rPr>
          <w:t xml:space="preserve">[58]</w:t>
        </w:r>
      </w:hyperlink>
      <w:r>
        <w:t xml:space="preserve"> </w:t>
      </w:r>
      <w:r>
        <w:t xml:space="preserve">https://www.fda.gov/regulatory-information/search-fda-guidance-documents/general-wellness-policy-low-risk-devices</w:t>
      </w:r>
    </w:p>
    <w:p>
      <w:pPr>
        <w:pStyle w:val="BodyText"/>
      </w:pPr>
      <w:hyperlink r:id="rId88">
        <w:r>
          <w:rPr>
            <w:rStyle w:val="Hyperlink"/>
          </w:rPr>
          <w:t xml:space="preserve">https://www.fda.gov/regulatory-information/search-fda-guidance-documents/general-wellness-policy-low-risk-devices</w:t>
        </w:r>
      </w:hyperlink>
    </w:p>
    <w:p>
      <w:pPr>
        <w:pStyle w:val="BodyText"/>
      </w:pPr>
      <w:hyperlink r:id="rId89">
        <w:r>
          <w:rPr>
            <w:rStyle w:val="Hyperlink"/>
          </w:rPr>
          <w:t xml:space="preserve">[59]</w:t>
        </w:r>
      </w:hyperlink>
      <w:r>
        <w:t xml:space="preserve"> </w:t>
      </w:r>
      <w:r>
        <w:t xml:space="preserve">https://www.asa.org.uk/advice-online/substantiation-for-health-beauty-and-slimming-claims.html</w:t>
      </w:r>
    </w:p>
    <w:p>
      <w:pPr>
        <w:pStyle w:val="BodyText"/>
      </w:pPr>
      <w:hyperlink r:id="rId89">
        <w:r>
          <w:rPr>
            <w:rStyle w:val="Hyperlink"/>
          </w:rPr>
          <w:t xml:space="preserve">https://www.asa.org.uk/advice-online/substantiation-for-health-beauty-and-slimming-claims.html</w:t>
        </w:r>
      </w:hyperlink>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business.linkedin.com/content/dam/lem/business/en/advertise/resources/stand-out-from-the-crowd/stand-out-from-the-crowd.pdf" TargetMode="External" /><Relationship Type="http://schemas.openxmlformats.org/officeDocument/2006/relationships/hyperlink" Id="rId40" Target="https://business.linkedin.com/content/dam/lem/business/en/learn/workplace-learning-report-2025/LinkedIn-Workplace-Learning-Report-2025.pdf" TargetMode="External" /><Relationship Type="http://schemas.openxmlformats.org/officeDocument/2006/relationships/hyperlink" Id="rId21" Target="https://business.linkedin.com/content/dam/lem/business/en/sell/resources/the-trust-advantage/linkedin-the-trust-advantage-seller-report-final-v02.pdf" TargetMode="External" /><Relationship Type="http://schemas.openxmlformats.org/officeDocument/2006/relationships/hyperlink" Id="rId25" Target="https://business.linkedin.com/sales-solutions/b2b-sales-strategy-guides/linkedin-state-of-sales-report-2022" TargetMode="External" /><Relationship Type="http://schemas.openxmlformats.org/officeDocument/2006/relationships/hyperlink" Id="rId31" Target="https://centaur.reading.ac.uk/95458/3/18Jan2021IMM%20Manuscript_Rose%2CFandel%2CSaraeva%2CDibley.pdf" TargetMode="External" /><Relationship Type="http://schemas.openxmlformats.org/officeDocument/2006/relationships/hyperlink" Id="rId41" Target="https://ejphpcw98jt.exactdn.com/wp-content/uploads/2024/10/Founder-Wellbeing-Report-2024.pdf" TargetMode="External" /><Relationship Type="http://schemas.openxmlformats.org/officeDocument/2006/relationships/hyperlink" Id="rId35" Target="https://journals.sagepub.com/doi/10.1177/23294884251350599" TargetMode="External" /><Relationship Type="http://schemas.openxmlformats.org/officeDocument/2006/relationships/hyperlink" Id="rId23" Target="https://pmc.ncbi.nlm.nih.gov/articles/PMC11930634/" TargetMode="External" /><Relationship Type="http://schemas.openxmlformats.org/officeDocument/2006/relationships/hyperlink" Id="rId85" Target="https://pmc.ncbi.nlm.nih.gov/articles/PMC5627640/" TargetMode="External" /><Relationship Type="http://schemas.openxmlformats.org/officeDocument/2006/relationships/hyperlink" Id="rId84" Target="https://pmc.ncbi.nlm.nih.gov/articles/PMC9663290/" TargetMode="External" /><Relationship Type="http://schemas.openxmlformats.org/officeDocument/2006/relationships/hyperlink" Id="rId82" Target="https://pubmed.ncbi.nlm.nih.gov/28447835/" TargetMode="External" /><Relationship Type="http://schemas.openxmlformats.org/officeDocument/2006/relationships/hyperlink" Id="rId89" Target="https://www.asa.org.uk/advice-online/substantiation-for-health-beauty-and-slimming-claims.html" TargetMode="External" /><Relationship Type="http://schemas.openxmlformats.org/officeDocument/2006/relationships/hyperlink" Id="rId22" Target="https://www.cipd.org/globalassets/media/knowledge/knowledge-hub/reports/2025-pdfs/8920-Health-and-wellbeing-report-2025-/" TargetMode="External" /><Relationship Type="http://schemas.openxmlformats.org/officeDocument/2006/relationships/hyperlink" Id="rId26" Target="https://www.edelman.com/sites/g/files/aatuss191/files/2024-02/_2024%20Edelman-LinkedIn%20B2B%20Thought%20Leadership%20Impact%20Report%20Final.pdf" TargetMode="External" /><Relationship Type="http://schemas.openxmlformats.org/officeDocument/2006/relationships/hyperlink" Id="rId66" Target="https://www.edelman.com/sites/g/files/aatuss191/files/2025-07/2025%20Edelman-LinkedIn%20B2B%20Thought%20Leadership%20Impact%20Report_FINAL.pdf" TargetMode="External" /><Relationship Type="http://schemas.openxmlformats.org/officeDocument/2006/relationships/hyperlink" Id="rId88" Target="https://www.fda.gov/regulatory-information/search-fda-guidance-documents/general-wellness-policy-low-risk-devices" TargetMode="External" /><Relationship Type="http://schemas.openxmlformats.org/officeDocument/2006/relationships/hyperlink" Id="rId33" Target="https://www.frontiersin.org/journals/psychology/articles/10.3389/fpsyg.2021.656365/full" TargetMode="External" /><Relationship Type="http://schemas.openxmlformats.org/officeDocument/2006/relationships/hyperlink" Id="rId87" Target="https://www.frontiersin.org/journals/psychology/articles/10.3389/fpsyg.2024.1376688/full" TargetMode="External" /><Relationship Type="http://schemas.openxmlformats.org/officeDocument/2006/relationships/hyperlink" Id="rId38" Target="https://www.ftc.gov/system/files/ftc_gov/pdf/Health-Products-Compliance-Guidance.pdf" TargetMode="External" /><Relationship Type="http://schemas.openxmlformats.org/officeDocument/2006/relationships/hyperlink" Id="rId79" Target="https://www.linkedin.com/help/linkedin/answer/a101027" TargetMode="External" /><Relationship Type="http://schemas.openxmlformats.org/officeDocument/2006/relationships/hyperlink" Id="rId78" Target="https://www.linkedin.com/help/linkedin/answer/a1340567" TargetMode="External" /><Relationship Type="http://schemas.openxmlformats.org/officeDocument/2006/relationships/hyperlink" Id="rId81" Target="https://www.linkedin.com/help/linkedin/answer/a1359065" TargetMode="External" /><Relationship Type="http://schemas.openxmlformats.org/officeDocument/2006/relationships/hyperlink" Id="rId65" Target="https://www.linkedin.com/help/linkedin/answer/a1513395" TargetMode="External" /><Relationship Type="http://schemas.openxmlformats.org/officeDocument/2006/relationships/hyperlink" Id="rId74" Target="https://www.linkedin.com/help/linkedin/answer/a516745" TargetMode="External" /><Relationship Type="http://schemas.openxmlformats.org/officeDocument/2006/relationships/hyperlink" Id="rId80" Target="https://www.linkedin.com/help/linkedin/answer/a540651" TargetMode="External" /><Relationship Type="http://schemas.openxmlformats.org/officeDocument/2006/relationships/hyperlink" Id="rId77" Target="https://www.linkedin.com/help/linkedin/answer/a550555" TargetMode="External" /><Relationship Type="http://schemas.openxmlformats.org/officeDocument/2006/relationships/hyperlink" Id="rId64" Target="https://www.linkedin.com/help/linkedin/answer/a554351" TargetMode="External" /><Relationship Type="http://schemas.openxmlformats.org/officeDocument/2006/relationships/hyperlink" Id="rId24" Target="https://www.linkedin.com/help/linkedin/answer/a563153" TargetMode="External" /><Relationship Type="http://schemas.openxmlformats.org/officeDocument/2006/relationships/hyperlink" Id="rId46" Target="https://www.linkedin.com/help/linkedin/answer/a570508" TargetMode="External" /><Relationship Type="http://schemas.openxmlformats.org/officeDocument/2006/relationships/hyperlink" Id="rId76" Target="https://www.linkedin.com/help/linkedin/answer/a6239760" TargetMode="External" /><Relationship Type="http://schemas.openxmlformats.org/officeDocument/2006/relationships/hyperlink" Id="rId27" Target="https://www.linkedin.com/legal/professional-community-policies" TargetMode="External" /><Relationship Type="http://schemas.openxmlformats.org/officeDocument/2006/relationships/hyperlink" Id="rId67" Target="https://www.linkedin.com/top-content/networking/linkedin-professional-guidelines/tips-for-increasing-linkedin-connection-acceptance-rates/" TargetMode="External" /><Relationship Type="http://schemas.openxmlformats.org/officeDocument/2006/relationships/hyperlink" Id="rId83" Target="https://www.mckinsey.com/~/media/mckinsey/mckinsey%20health%20institute/our%20insights/thriving%20workplaces%20how%20employers%20can%20improve%20productivity%20and%20change%20lives/thriving-workplaces-how-employers-can-improve-productivity-and-change-lives_final.pdf" TargetMode="External" /><Relationship Type="http://schemas.openxmlformats.org/officeDocument/2006/relationships/hyperlink" Id="rId86" Target="https://www.nia.nih.gov/health/brain-health/cognitive-health-and-older-adults" TargetMode="External" /><Relationship Type="http://schemas.openxmlformats.org/officeDocument/2006/relationships/hyperlink" Id="rId45" Target="https://www.who.int/news-room/fact-sheets/detail/mental-health-at-work" TargetMode="External" /></Relationships>
</file>

<file path=word/_rels/footnotes.xml.rels><?xml version="1.0" encoding="UTF-8"?><Relationships xmlns="http://schemas.openxmlformats.org/package/2006/relationships"><Relationship Type="http://schemas.openxmlformats.org/officeDocument/2006/relationships/hyperlink" Id="rId30" Target="https://business.linkedin.com/content/dam/lem/business/en/advertise/resources/stand-out-from-the-crowd/stand-out-from-the-crowd.pdf" TargetMode="External" /><Relationship Type="http://schemas.openxmlformats.org/officeDocument/2006/relationships/hyperlink" Id="rId40" Target="https://business.linkedin.com/content/dam/lem/business/en/learn/workplace-learning-report-2025/LinkedIn-Workplace-Learning-Report-2025.pdf" TargetMode="External" /><Relationship Type="http://schemas.openxmlformats.org/officeDocument/2006/relationships/hyperlink" Id="rId21" Target="https://business.linkedin.com/content/dam/lem/business/en/sell/resources/the-trust-advantage/linkedin-the-trust-advantage-seller-report-final-v02.pdf" TargetMode="External" /><Relationship Type="http://schemas.openxmlformats.org/officeDocument/2006/relationships/hyperlink" Id="rId25" Target="https://business.linkedin.com/sales-solutions/b2b-sales-strategy-guides/linkedin-state-of-sales-report-2022" TargetMode="External" /><Relationship Type="http://schemas.openxmlformats.org/officeDocument/2006/relationships/hyperlink" Id="rId31" Target="https://centaur.reading.ac.uk/95458/3/18Jan2021IMM%20Manuscript_Rose%2CFandel%2CSaraeva%2CDibley.pdf" TargetMode="External" /><Relationship Type="http://schemas.openxmlformats.org/officeDocument/2006/relationships/hyperlink" Id="rId41" Target="https://ejphpcw98jt.exactdn.com/wp-content/uploads/2024/10/Founder-Wellbeing-Report-2024.pdf" TargetMode="External" /><Relationship Type="http://schemas.openxmlformats.org/officeDocument/2006/relationships/hyperlink" Id="rId35" Target="https://journals.sagepub.com/doi/10.1177/23294884251350599" TargetMode="External" /><Relationship Type="http://schemas.openxmlformats.org/officeDocument/2006/relationships/hyperlink" Id="rId23" Target="https://pmc.ncbi.nlm.nih.gov/articles/PMC11930634/" TargetMode="External" /><Relationship Type="http://schemas.openxmlformats.org/officeDocument/2006/relationships/hyperlink" Id="rId85" Target="https://pmc.ncbi.nlm.nih.gov/articles/PMC5627640/" TargetMode="External" /><Relationship Type="http://schemas.openxmlformats.org/officeDocument/2006/relationships/hyperlink" Id="rId84" Target="https://pmc.ncbi.nlm.nih.gov/articles/PMC9663290/" TargetMode="External" /><Relationship Type="http://schemas.openxmlformats.org/officeDocument/2006/relationships/hyperlink" Id="rId82" Target="https://pubmed.ncbi.nlm.nih.gov/28447835/" TargetMode="External" /><Relationship Type="http://schemas.openxmlformats.org/officeDocument/2006/relationships/hyperlink" Id="rId89" Target="https://www.asa.org.uk/advice-online/substantiation-for-health-beauty-and-slimming-claims.html" TargetMode="External" /><Relationship Type="http://schemas.openxmlformats.org/officeDocument/2006/relationships/hyperlink" Id="rId22" Target="https://www.cipd.org/globalassets/media/knowledge/knowledge-hub/reports/2025-pdfs/8920-Health-and-wellbeing-report-2025-/" TargetMode="External" /><Relationship Type="http://schemas.openxmlformats.org/officeDocument/2006/relationships/hyperlink" Id="rId26" Target="https://www.edelman.com/sites/g/files/aatuss191/files/2024-02/_2024%20Edelman-LinkedIn%20B2B%20Thought%20Leadership%20Impact%20Report%20Final.pdf" TargetMode="External" /><Relationship Type="http://schemas.openxmlformats.org/officeDocument/2006/relationships/hyperlink" Id="rId66" Target="https://www.edelman.com/sites/g/files/aatuss191/files/2025-07/2025%20Edelman-LinkedIn%20B2B%20Thought%20Leadership%20Impact%20Report_FINAL.pdf" TargetMode="External" /><Relationship Type="http://schemas.openxmlformats.org/officeDocument/2006/relationships/hyperlink" Id="rId88" Target="https://www.fda.gov/regulatory-information/search-fda-guidance-documents/general-wellness-policy-low-risk-devices" TargetMode="External" /><Relationship Type="http://schemas.openxmlformats.org/officeDocument/2006/relationships/hyperlink" Id="rId33" Target="https://www.frontiersin.org/journals/psychology/articles/10.3389/fpsyg.2021.656365/full" TargetMode="External" /><Relationship Type="http://schemas.openxmlformats.org/officeDocument/2006/relationships/hyperlink" Id="rId87" Target="https://www.frontiersin.org/journals/psychology/articles/10.3389/fpsyg.2024.1376688/full" TargetMode="External" /><Relationship Type="http://schemas.openxmlformats.org/officeDocument/2006/relationships/hyperlink" Id="rId38" Target="https://www.ftc.gov/system/files/ftc_gov/pdf/Health-Products-Compliance-Guidance.pdf" TargetMode="External" /><Relationship Type="http://schemas.openxmlformats.org/officeDocument/2006/relationships/hyperlink" Id="rId79" Target="https://www.linkedin.com/help/linkedin/answer/a101027" TargetMode="External" /><Relationship Type="http://schemas.openxmlformats.org/officeDocument/2006/relationships/hyperlink" Id="rId78" Target="https://www.linkedin.com/help/linkedin/answer/a1340567" TargetMode="External" /><Relationship Type="http://schemas.openxmlformats.org/officeDocument/2006/relationships/hyperlink" Id="rId81" Target="https://www.linkedin.com/help/linkedin/answer/a1359065" TargetMode="External" /><Relationship Type="http://schemas.openxmlformats.org/officeDocument/2006/relationships/hyperlink" Id="rId65" Target="https://www.linkedin.com/help/linkedin/answer/a1513395" TargetMode="External" /><Relationship Type="http://schemas.openxmlformats.org/officeDocument/2006/relationships/hyperlink" Id="rId74" Target="https://www.linkedin.com/help/linkedin/answer/a516745" TargetMode="External" /><Relationship Type="http://schemas.openxmlformats.org/officeDocument/2006/relationships/hyperlink" Id="rId80" Target="https://www.linkedin.com/help/linkedin/answer/a540651" TargetMode="External" /><Relationship Type="http://schemas.openxmlformats.org/officeDocument/2006/relationships/hyperlink" Id="rId77" Target="https://www.linkedin.com/help/linkedin/answer/a550555" TargetMode="External" /><Relationship Type="http://schemas.openxmlformats.org/officeDocument/2006/relationships/hyperlink" Id="rId64" Target="https://www.linkedin.com/help/linkedin/answer/a554351" TargetMode="External" /><Relationship Type="http://schemas.openxmlformats.org/officeDocument/2006/relationships/hyperlink" Id="rId24" Target="https://www.linkedin.com/help/linkedin/answer/a563153" TargetMode="External" /><Relationship Type="http://schemas.openxmlformats.org/officeDocument/2006/relationships/hyperlink" Id="rId46" Target="https://www.linkedin.com/help/linkedin/answer/a570508" TargetMode="External" /><Relationship Type="http://schemas.openxmlformats.org/officeDocument/2006/relationships/hyperlink" Id="rId76" Target="https://www.linkedin.com/help/linkedin/answer/a6239760" TargetMode="External" /><Relationship Type="http://schemas.openxmlformats.org/officeDocument/2006/relationships/hyperlink" Id="rId27" Target="https://www.linkedin.com/legal/professional-community-policies" TargetMode="External" /><Relationship Type="http://schemas.openxmlformats.org/officeDocument/2006/relationships/hyperlink" Id="rId67" Target="https://www.linkedin.com/top-content/networking/linkedin-professional-guidelines/tips-for-increasing-linkedin-connection-acceptance-rates/" TargetMode="External" /><Relationship Type="http://schemas.openxmlformats.org/officeDocument/2006/relationships/hyperlink" Id="rId83" Target="https://www.mckinsey.com/~/media/mckinsey/mckinsey%20health%20institute/our%20insights/thriving%20workplaces%20how%20employers%20can%20improve%20productivity%20and%20change%20lives/thriving-workplaces-how-employers-can-improve-productivity-and-change-lives_final.pdf" TargetMode="External" /><Relationship Type="http://schemas.openxmlformats.org/officeDocument/2006/relationships/hyperlink" Id="rId86" Target="https://www.nia.nih.gov/health/brain-health/cognitive-health-and-older-adults" TargetMode="External" /><Relationship Type="http://schemas.openxmlformats.org/officeDocument/2006/relationships/hyperlink" Id="rId45" Target="https://www.who.int/news-room/fact-sheets/detail/mental-health-at-wo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