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before="2000" w:lineRule="auto"/>
        <w:jc w:val="center"/>
        <w:rPr/>
      </w:pPr>
      <w:r w:rsidDel="00000000" w:rsidR="00000000" w:rsidRPr="00000000">
        <w:rPr>
          <w:rFonts w:ascii="Arial" w:cs="Arial" w:eastAsia="Arial" w:hAnsi="Arial"/>
          <w:b w:val="1"/>
          <w:bCs w:val="1"/>
          <w:color w:val="191795"/>
          <w:sz w:val="72"/>
          <w:szCs w:val="72"/>
          <w:rtl w:val="0"/>
        </w:rPr>
        <w:t xml:space="preserve">O!SAPIENS</w:t>
      </w:r>
      <w:r w:rsidDel="00000000" w:rsidR="00000000" w:rsidRPr="00000000">
        <w:rPr>
          <w:rtl w:val="0"/>
        </w:rPr>
      </w:r>
    </w:p>
    <w:p w:rsidR="00000000" w:rsidDel="00000000" w:rsidP="00000000" w:rsidRDefault="00000000" w:rsidRPr="00000000" w14:paraId="00000002">
      <w:pPr>
        <w:spacing w:after="200" w:lineRule="auto"/>
        <w:jc w:val="center"/>
        <w:rPr/>
      </w:pPr>
      <w:r w:rsidDel="00000000" w:rsidR="00000000" w:rsidRPr="00000000">
        <w:rPr>
          <w:rFonts w:ascii="Arial" w:cs="Arial" w:eastAsia="Arial" w:hAnsi="Arial"/>
          <w:b w:val="0"/>
          <w:bCs w:val="0"/>
          <w:color w:val="1a1a2e"/>
          <w:sz w:val="36"/>
          <w:szCs w:val="36"/>
          <w:rtl w:val="0"/>
        </w:rPr>
        <w:t xml:space="preserve">STRATEGIC OPERATING SYSTEM</w:t>
      </w:r>
      <w:r w:rsidDel="00000000" w:rsidR="00000000" w:rsidRPr="00000000">
        <w:rPr>
          <w:rtl w:val="0"/>
        </w:rPr>
      </w:r>
    </w:p>
    <w:p w:rsidR="00000000" w:rsidDel="00000000" w:rsidP="00000000" w:rsidRDefault="00000000" w:rsidRPr="00000000" w14:paraId="00000003">
      <w:pPr>
        <w:pBdr>
          <w:bottom w:color="191795" w:space="10" w:sz="6" w:val="single"/>
        </w:pBdr>
        <w:spacing w:after="600" w:lineRule="auto"/>
        <w:jc w:val="center"/>
        <w:rPr/>
      </w:pPr>
      <w:r w:rsidDel="00000000" w:rsidR="00000000" w:rsidRPr="00000000">
        <w:rPr>
          <w:rFonts w:ascii="Arial" w:cs="Arial" w:eastAsia="Arial" w:hAnsi="Arial"/>
          <w:sz w:val="24"/>
          <w:szCs w:val="24"/>
          <w:rtl w:val="0"/>
        </w:rPr>
        <w:t xml:space="preserve"> </w:t>
      </w:r>
      <w:r w:rsidDel="00000000" w:rsidR="00000000" w:rsidRPr="00000000">
        <w:rPr>
          <w:rtl w:val="0"/>
        </w:rPr>
      </w:r>
    </w:p>
    <w:p w:rsidR="00000000" w:rsidDel="00000000" w:rsidP="00000000" w:rsidRDefault="00000000" w:rsidRPr="00000000" w14:paraId="00000004">
      <w:pPr>
        <w:spacing w:after="120" w:lineRule="auto"/>
        <w:rPr/>
      </w:pPr>
      <w:r w:rsidDel="00000000" w:rsidR="00000000" w:rsidRPr="00000000">
        <w:rPr>
          <w:rtl w:val="0"/>
        </w:rPr>
      </w:r>
    </w:p>
    <w:p w:rsidR="00000000" w:rsidDel="00000000" w:rsidP="00000000" w:rsidRDefault="00000000" w:rsidRPr="00000000" w14:paraId="00000005">
      <w:pPr>
        <w:spacing w:after="160" w:lineRule="auto"/>
        <w:jc w:val="center"/>
        <w:rPr/>
      </w:pPr>
      <w:r w:rsidDel="00000000" w:rsidR="00000000" w:rsidRPr="00000000">
        <w:rPr>
          <w:rFonts w:ascii="Arial" w:cs="Arial" w:eastAsia="Arial" w:hAnsi="Arial"/>
          <w:color w:val="666666"/>
          <w:sz w:val="22"/>
          <w:szCs w:val="22"/>
          <w:rtl w:val="0"/>
        </w:rPr>
        <w:t xml:space="preserve">Master Reference Document · Version 1.0 · June 2026</w:t>
      </w:r>
      <w:r w:rsidDel="00000000" w:rsidR="00000000" w:rsidRPr="00000000">
        <w:rPr>
          <w:rtl w:val="0"/>
        </w:rPr>
      </w:r>
    </w:p>
    <w:p w:rsidR="00000000" w:rsidDel="00000000" w:rsidP="00000000" w:rsidRDefault="00000000" w:rsidRPr="00000000" w14:paraId="00000006">
      <w:pPr>
        <w:spacing w:after="160" w:lineRule="auto"/>
        <w:jc w:val="center"/>
        <w:rPr/>
      </w:pPr>
      <w:r w:rsidDel="00000000" w:rsidR="00000000" w:rsidRPr="00000000">
        <w:rPr>
          <w:rFonts w:ascii="Arial" w:cs="Arial" w:eastAsia="Arial" w:hAnsi="Arial"/>
          <w:b w:val="1"/>
          <w:bCs w:val="1"/>
          <w:color w:val="1a1a2e"/>
          <w:sz w:val="22"/>
          <w:szCs w:val="22"/>
          <w:rtl w:val="0"/>
        </w:rPr>
        <w:t xml:space="preserve">Vladislav (Vlad) Andreev · O!Sapiens · Sapiens OS</w:t>
      </w:r>
      <w:r w:rsidDel="00000000" w:rsidR="00000000" w:rsidRPr="00000000">
        <w:rPr>
          <w:rtl w:val="0"/>
        </w:rPr>
      </w:r>
    </w:p>
    <w:p w:rsidR="00000000" w:rsidDel="00000000" w:rsidP="00000000" w:rsidRDefault="00000000" w:rsidRPr="00000000" w14:paraId="00000007">
      <w:pPr>
        <w:spacing w:after="160" w:lineRule="auto"/>
        <w:jc w:val="center"/>
        <w:rPr/>
      </w:pPr>
      <w:r w:rsidDel="00000000" w:rsidR="00000000" w:rsidRPr="00000000">
        <w:rPr>
          <w:rFonts w:ascii="Arial" w:cs="Arial" w:eastAsia="Arial" w:hAnsi="Arial"/>
          <w:color w:val="666666"/>
          <w:sz w:val="22"/>
          <w:szCs w:val="22"/>
          <w:rtl w:val="0"/>
        </w:rPr>
        <w:t xml:space="preserve">Barcelona</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rtl w:val="0"/>
        </w:rPr>
      </w:r>
    </w:p>
    <w:p w:rsidR="00000000" w:rsidDel="00000000" w:rsidP="00000000" w:rsidRDefault="00000000" w:rsidRPr="00000000" w14:paraId="00000009">
      <w:pPr>
        <w:spacing w:after="12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91795" w:space="0" w:sz="12" w:val="single"/>
              <w:left w:color="cccccc" w:space="0" w:sz="4" w:val="single"/>
              <w:bottom w:color="cccccc" w:space="0" w:sz="4" w:val="single"/>
              <w:right w:color="cccccc" w:space="0" w:sz="4" w:val="single"/>
            </w:tcBorders>
            <w:shd w:fill="e8e8f7" w:val="clear"/>
            <w:tcMar>
              <w:top w:w="120.0" w:type="dxa"/>
              <w:left w:w="180.0" w:type="dxa"/>
              <w:bottom w:w="120.0" w:type="dxa"/>
              <w:right w:w="180.0" w:type="dxa"/>
            </w:tcMar>
          </w:tcPr>
          <w:p w:rsidR="00000000" w:rsidDel="00000000" w:rsidP="00000000" w:rsidRDefault="00000000" w:rsidRPr="00000000" w14:paraId="0000000A">
            <w:pPr>
              <w:spacing w:after="60" w:lineRule="auto"/>
              <w:rPr/>
            </w:pPr>
            <w:r w:rsidDel="00000000" w:rsidR="00000000" w:rsidRPr="00000000">
              <w:rPr>
                <w:rFonts w:ascii="Arial" w:cs="Arial" w:eastAsia="Arial" w:hAnsi="Arial"/>
                <w:b w:val="1"/>
                <w:bCs w:val="1"/>
                <w:color w:val="191795"/>
                <w:sz w:val="20"/>
                <w:szCs w:val="20"/>
                <w:rtl w:val="0"/>
              </w:rPr>
              <w:t xml:space="preserve">DOCUMENT PURPOSE</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Fonts w:ascii="Arial" w:cs="Arial" w:eastAsia="Arial" w:hAnsi="Arial"/>
                <w:color w:val="1a1a2e"/>
                <w:sz w:val="22"/>
                <w:szCs w:val="22"/>
                <w:rtl w:val="0"/>
              </w:rPr>
              <w:t xml:space="preserve">This is the constitutional document for the entire O!Sapiens and Sapiens OS ecosystem. It governs all future decisions across brand strategy, founder positioning, category design, product architecture, messaging, content strategy, community, growth, and partnerships. It integrates two source documents — the SapiensOS Brand Strategy (2025) and the Vlad Andreev Personal Brand Strategy (June 2026) — with the latter taking precedence wherever conflicts arise. Every section is written as a finalized strategic blueprint, not a collection of recommendations. Where information is missing, assumptions are made, labelled, and accompanied by validation steps.</w:t>
            </w:r>
            <w:r w:rsidDel="00000000" w:rsidR="00000000" w:rsidRPr="00000000">
              <w:rPr>
                <w:rtl w:val="0"/>
              </w:rPr>
            </w:r>
          </w:p>
        </w:tc>
      </w:tr>
    </w:tbl>
    <w:p w:rsidR="00000000" w:rsidDel="00000000" w:rsidP="00000000" w:rsidRDefault="00000000" w:rsidRPr="00000000" w14:paraId="0000000C">
      <w:pPr>
        <w:spacing w:after="12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91795" w:space="0" w:sz="12" w:val="single"/>
              <w:left w:color="cccccc" w:space="0" w:sz="4" w:val="single"/>
              <w:bottom w:color="cccccc" w:space="0" w:sz="4" w:val="single"/>
              <w:right w:color="cccccc" w:space="0" w:sz="4" w:val="single"/>
            </w:tcBorders>
            <w:shd w:fill="fdf8f0" w:val="clear"/>
            <w:tcMar>
              <w:top w:w="120.0" w:type="dxa"/>
              <w:left w:w="180.0" w:type="dxa"/>
              <w:bottom w:w="120.0" w:type="dxa"/>
              <w:right w:w="180.0" w:type="dxa"/>
            </w:tcMar>
          </w:tcPr>
          <w:p w:rsidR="00000000" w:rsidDel="00000000" w:rsidP="00000000" w:rsidRDefault="00000000" w:rsidRPr="00000000" w14:paraId="0000000D">
            <w:pPr>
              <w:spacing w:after="60" w:lineRule="auto"/>
              <w:rPr/>
            </w:pPr>
            <w:r w:rsidDel="00000000" w:rsidR="00000000" w:rsidRPr="00000000">
              <w:rPr>
                <w:rFonts w:ascii="Arial" w:cs="Arial" w:eastAsia="Arial" w:hAnsi="Arial"/>
                <w:b w:val="1"/>
                <w:bCs w:val="1"/>
                <w:color w:val="191795"/>
                <w:sz w:val="20"/>
                <w:szCs w:val="20"/>
                <w:rtl w:val="0"/>
              </w:rPr>
              <w:t xml:space="preserve">CONFIDENTIAL — INTERNAL STRATEGY DOCUMENT</w:t>
            </w:r>
            <w:r w:rsidDel="00000000" w:rsidR="00000000" w:rsidRPr="00000000">
              <w:rPr>
                <w:rtl w:val="0"/>
              </w:rPr>
            </w:r>
          </w:p>
          <w:p w:rsidR="00000000" w:rsidDel="00000000" w:rsidP="00000000" w:rsidRDefault="00000000" w:rsidRPr="00000000" w14:paraId="0000000E">
            <w:pPr>
              <w:spacing w:after="0" w:lineRule="auto"/>
              <w:rPr/>
            </w:pPr>
            <w:r w:rsidDel="00000000" w:rsidR="00000000" w:rsidRPr="00000000">
              <w:rPr>
                <w:rFonts w:ascii="Arial" w:cs="Arial" w:eastAsia="Arial" w:hAnsi="Arial"/>
                <w:color w:val="1a1a2e"/>
                <w:sz w:val="22"/>
                <w:szCs w:val="22"/>
                <w:rtl w:val="0"/>
              </w:rPr>
              <w:t xml:space="preserve">Not for distribution. All brand, marketing, content, product, and partnership decisions should be evaluated against this foundation.</w:t>
            </w:r>
            <w:r w:rsidDel="00000000" w:rsidR="00000000" w:rsidRPr="00000000">
              <w:rPr>
                <w:rtl w:val="0"/>
              </w:rPr>
            </w:r>
          </w:p>
        </w:tc>
      </w:tr>
    </w:tbl>
    <w:p w:rsidR="00000000" w:rsidDel="00000000" w:rsidP="00000000" w:rsidRDefault="00000000" w:rsidRPr="00000000" w14:paraId="0000000F">
      <w:pPr>
        <w:rPr/>
      </w:pPr>
      <w:r w:rsidDel="00000000" w:rsidR="00000000" w:rsidRPr="00000000">
        <w:br w:type="page"/>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60.0" w:type="dxa"/>
              <w:bottom w:w="100.0" w:type="dxa"/>
              <w:right w:w="160.0" w:type="dxa"/>
            </w:tcMar>
            <w:vAlign w:val="center"/>
          </w:tcPr>
          <w:p w:rsidR="00000000" w:rsidDel="00000000" w:rsidP="00000000" w:rsidRDefault="00000000" w:rsidRPr="00000000" w14:paraId="00000010">
            <w:pPr>
              <w:jc w:val="center"/>
              <w:rPr/>
            </w:pPr>
            <w:r w:rsidDel="00000000" w:rsidR="00000000" w:rsidRPr="00000000">
              <w:rPr>
                <w:rFonts w:ascii="Arial" w:cs="Arial" w:eastAsia="Arial" w:hAnsi="Arial"/>
                <w:b w:val="1"/>
                <w:bCs w:val="1"/>
                <w:color w:val="ffffff"/>
                <w:sz w:val="36"/>
                <w:szCs w:val="36"/>
                <w:rtl w:val="0"/>
              </w:rPr>
              <w:t xml:space="preserve">00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100.0" w:type="dxa"/>
              <w:left w:w="200.0" w:type="dxa"/>
              <w:bottom w:w="100.0" w:type="dxa"/>
              <w:right w:w="16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1"/>
                <w:bCs w:val="1"/>
                <w:color w:val="ffffff"/>
                <w:sz w:val="28"/>
                <w:szCs w:val="28"/>
                <w:rtl w:val="0"/>
              </w:rPr>
              <w:t xml:space="preserve">SOURCE ALIGNMENT AUDIT</w:t>
            </w:r>
            <w:r w:rsidDel="00000000" w:rsidR="00000000" w:rsidRPr="00000000">
              <w:rPr>
                <w:rtl w:val="0"/>
              </w:rPr>
            </w:r>
          </w:p>
        </w:tc>
      </w:tr>
    </w:tbl>
    <w:p w:rsidR="00000000" w:rsidDel="00000000" w:rsidP="00000000" w:rsidRDefault="00000000" w:rsidRPr="00000000" w14:paraId="00000012">
      <w:pPr>
        <w:spacing w:after="120" w:lineRule="auto"/>
        <w:rPr/>
      </w:pP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Fonts w:ascii="Arial" w:cs="Arial" w:eastAsia="Arial" w:hAnsi="Arial"/>
          <w:color w:val="1a1a2e"/>
          <w:sz w:val="22"/>
          <w:szCs w:val="22"/>
          <w:rtl w:val="0"/>
        </w:rPr>
        <w:t xml:space="preserve">Before the strategic foundation is established, the two source documents must be explicitly reconciled. Unresolved tensions in source material produce incoherence in strategy. The following audit records every meaningful divergence and states the governing resolution.</w:t>
      </w:r>
      <w:r w:rsidDel="00000000" w:rsidR="00000000" w:rsidRPr="00000000">
        <w:rPr>
          <w:rtl w:val="0"/>
        </w:rPr>
      </w:r>
    </w:p>
    <w:p w:rsidR="00000000" w:rsidDel="00000000" w:rsidP="00000000" w:rsidRDefault="00000000" w:rsidRPr="00000000" w14:paraId="00000014">
      <w:pPr>
        <w:spacing w:after="120" w:lineRule="auto"/>
        <w:rPr/>
      </w:pPr>
      <w:r w:rsidDel="00000000" w:rsidR="00000000" w:rsidRPr="00000000">
        <w:rPr>
          <w:rtl w:val="0"/>
        </w:rPr>
      </w:r>
    </w:p>
    <w:p w:rsidR="00000000" w:rsidDel="00000000" w:rsidP="00000000" w:rsidRDefault="00000000" w:rsidRPr="00000000" w14:paraId="00000015">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Governing Principle</w:t>
      </w:r>
      <w:r w:rsidDel="00000000" w:rsidR="00000000" w:rsidRPr="00000000">
        <w:rPr>
          <w:rtl w:val="0"/>
        </w:rPr>
      </w:r>
    </w:p>
    <w:p w:rsidR="00000000" w:rsidDel="00000000" w:rsidP="00000000" w:rsidRDefault="00000000" w:rsidRPr="00000000" w14:paraId="00000016">
      <w:pPr>
        <w:spacing w:after="160" w:lineRule="auto"/>
        <w:rPr/>
      </w:pPr>
      <w:r w:rsidDel="00000000" w:rsidR="00000000" w:rsidRPr="00000000">
        <w:rPr>
          <w:rFonts w:ascii="Arial" w:cs="Arial" w:eastAsia="Arial" w:hAnsi="Arial"/>
          <w:color w:val="1a1a2e"/>
          <w:sz w:val="22"/>
          <w:szCs w:val="22"/>
          <w:rtl w:val="0"/>
        </w:rPr>
        <w:t xml:space="preserve">The Vlad Andreev Personal Brand Strategy (June 2026) is the primary source of truth. It is more recent, more specific, and grounded in actual market evidence including LinkedIn comment data and validated insights from direct client work. It governs wherever the two documents diverge.</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tl w:val="0"/>
        </w:rPr>
      </w:r>
    </w:p>
    <w:p w:rsidR="00000000" w:rsidDel="00000000" w:rsidP="00000000" w:rsidRDefault="00000000" w:rsidRPr="00000000" w14:paraId="00000018">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Resolved Tensions</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500"/>
        <w:gridCol w:w="3326"/>
        <w:tblGridChange w:id="0">
          <w:tblGrid>
            <w:gridCol w:w="3200"/>
            <w:gridCol w:w="2500"/>
            <w:gridCol w:w="33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TENSION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color w:val="ffffff"/>
                <w:sz w:val="20"/>
                <w:szCs w:val="20"/>
                <w:rtl w:val="0"/>
              </w:rPr>
              <w:t xml:space="preserve">2025 DOC POSITION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0"/>
                <w:szCs w:val="20"/>
                <w:rtl w:val="0"/>
              </w:rPr>
              <w:t xml:space="preserve">RESOLUTION (2026 GOVERNS)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1a1a2e"/>
                <w:sz w:val="20"/>
                <w:szCs w:val="20"/>
                <w:rtl w:val="0"/>
              </w:rPr>
              <w:t xml:space="preserve">ICP Age Range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color w:val="1a1a2e"/>
                <w:sz w:val="20"/>
                <w:szCs w:val="20"/>
                <w:rtl w:val="0"/>
              </w:rPr>
              <w:t xml:space="preserve">35–55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1a1a2e"/>
                <w:sz w:val="20"/>
                <w:szCs w:val="20"/>
                <w:rtl w:val="0"/>
              </w:rPr>
              <w:t xml:space="preserve">32–50 (operative range, 2026 evidence-based)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1a1a2e"/>
                <w:sz w:val="20"/>
                <w:szCs w:val="20"/>
                <w:rtl w:val="0"/>
              </w:rPr>
              <w:t xml:space="preserve">Category 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color w:val="1a1a2e"/>
                <w:sz w:val="20"/>
                <w:szCs w:val="20"/>
                <w:rtl w:val="0"/>
              </w:rPr>
              <w:t xml:space="preserve">Longevity operating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color w:val="1a1a2e"/>
                <w:sz w:val="20"/>
                <w:szCs w:val="20"/>
                <w:rtl w:val="0"/>
              </w:rPr>
              <w:t xml:space="preserve">Biological performance infrastructure. ‘Executive Healthspan’ as the proprietary category name. Longevity framing retired from primary positioning.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1a1a2e"/>
                <w:sz w:val="20"/>
                <w:szCs w:val="20"/>
                <w:rtl w:val="0"/>
              </w:rPr>
              <w:t xml:space="preserve">Audience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color w:val="1a1a2e"/>
                <w:sz w:val="20"/>
                <w:szCs w:val="20"/>
                <w:rtl w:val="0"/>
              </w:rPr>
              <w:t xml:space="preserve">‘High performers’ as primary descriptor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color w:val="1a1a2e"/>
                <w:sz w:val="20"/>
                <w:szCs w:val="20"/>
                <w:rtl w:val="0"/>
              </w:rPr>
              <w:t xml:space="preserve">Psychographic-led: founders, senior executives, and operators in early-stage physiological erosion. ‘High performer’ retired as primary label.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a1a2e"/>
                <w:sz w:val="20"/>
                <w:szCs w:val="20"/>
                <w:rtl w:val="0"/>
              </w:rPr>
              <w:t xml:space="preserve">Primary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color w:val="1a1a2e"/>
                <w:sz w:val="20"/>
                <w:szCs w:val="20"/>
                <w:rtl w:val="0"/>
              </w:rPr>
              <w:t xml:space="preserve">Self-agency as ultimate 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color w:val="1a1a2e"/>
                <w:sz w:val="20"/>
                <w:szCs w:val="20"/>
                <w:rtl w:val="0"/>
              </w:rPr>
              <w:t xml:space="preserve">Biology is the mechanism; agency is the outcome. Sequencing: biological regulation first, agency as result. Both are true; the order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1a1a2e"/>
                <w:sz w:val="20"/>
                <w:szCs w:val="20"/>
                <w:rtl w:val="0"/>
              </w:rPr>
              <w:t xml:space="preserve">EU Positioning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color w:val="1a1a2e"/>
                <w:sz w:val="20"/>
                <w:szCs w:val="20"/>
                <w:rtl w:val="0"/>
              </w:rPr>
              <w:t xml:space="preserve">Foregrounded as primary brand differentiator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color w:val="1a1a2e"/>
                <w:sz w:val="20"/>
                <w:szCs w:val="20"/>
                <w:rtl w:val="0"/>
              </w:rPr>
              <w:t xml:space="preserve">EU privacy positioning belongs to the SapiensOS HealthSpan product layer, not to the master brand or founder positioning.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1a1a2e"/>
                <w:sz w:val="20"/>
                <w:szCs w:val="20"/>
                <w:rtl w:val="0"/>
              </w:rPr>
              <w:t xml:space="preserve">Orientation 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1a1a2e"/>
                <w:sz w:val="20"/>
                <w:szCs w:val="20"/>
                <w:rtl w:val="0"/>
              </w:rPr>
              <w:t xml:space="preserve">‘Orientation, not optimization’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color w:val="1a1a2e"/>
                <w:sz w:val="20"/>
                <w:szCs w:val="20"/>
                <w:rtl w:val="0"/>
              </w:rPr>
              <w:t xml:space="preserve">Retained and confirmed. Consistent across both documents.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1a1a2e"/>
                <w:sz w:val="20"/>
                <w:szCs w:val="20"/>
                <w:rtl w:val="0"/>
              </w:rPr>
              <w:t xml:space="preserve">Anti-guru 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color w:val="1a1a2e"/>
                <w:sz w:val="20"/>
                <w:szCs w:val="20"/>
                <w:rtl w:val="0"/>
              </w:rPr>
              <w:t xml:space="preserve">Stated as a brand principle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1a1a2e"/>
                <w:sz w:val="20"/>
                <w:szCs w:val="20"/>
                <w:rtl w:val="0"/>
              </w:rPr>
              <w:t xml:space="preserve">Confirmed and operationalized through specific voice rules and founder narrative guidelines.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1a1a2e"/>
                <w:sz w:val="20"/>
                <w:szCs w:val="20"/>
                <w:rtl w:val="0"/>
              </w:rPr>
              <w:t xml:space="preserve">Science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color w:val="1a1a2e"/>
                <w:sz w:val="20"/>
                <w:szCs w:val="20"/>
                <w:rtl w:val="0"/>
              </w:rPr>
              <w:t xml:space="preserve">Science-backed, not scientistic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color w:val="1a1a2e"/>
                <w:sz w:val="20"/>
                <w:szCs w:val="20"/>
                <w:rtl w:val="0"/>
              </w:rPr>
              <w:t xml:space="preserve">Confirmed. 2026 doc adds: ‘Evidence before claims. Mechanism before motivation. Precision over inspiration.’ All three adopted.</w:t>
            </w:r>
            <w:r w:rsidDel="00000000" w:rsidR="00000000" w:rsidRPr="00000000">
              <w:rPr>
                <w:rtl w:val="0"/>
              </w:rPr>
            </w:r>
          </w:p>
        </w:tc>
      </w:tr>
    </w:tbl>
    <w:p w:rsidR="00000000" w:rsidDel="00000000" w:rsidP="00000000" w:rsidRDefault="00000000" w:rsidRPr="00000000" w14:paraId="00000034">
      <w:pPr>
        <w:spacing w:after="12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0392b" w:space="0" w:sz="12" w:val="single"/>
              <w:left w:color="cccccc" w:space="0" w:sz="4" w:val="single"/>
              <w:bottom w:color="cccccc" w:space="0" w:sz="4" w:val="single"/>
              <w:right w:color="cccccc" w:space="0" w:sz="4" w:val="single"/>
            </w:tcBorders>
            <w:shd w:fill="fdf2f0" w:val="clear"/>
            <w:tcMar>
              <w:top w:w="120.0" w:type="dxa"/>
              <w:left w:w="180.0" w:type="dxa"/>
              <w:bottom w:w="120.0" w:type="dxa"/>
              <w:right w:w="180.0" w:type="dxa"/>
            </w:tcMar>
          </w:tcPr>
          <w:p w:rsidR="00000000" w:rsidDel="00000000" w:rsidP="00000000" w:rsidRDefault="00000000" w:rsidRPr="00000000" w14:paraId="00000035">
            <w:pPr>
              <w:spacing w:after="60" w:lineRule="auto"/>
              <w:rPr/>
            </w:pPr>
            <w:r w:rsidDel="00000000" w:rsidR="00000000" w:rsidRPr="00000000">
              <w:rPr>
                <w:rFonts w:ascii="Arial" w:cs="Arial" w:eastAsia="Arial" w:hAnsi="Arial"/>
                <w:b w:val="1"/>
                <w:bCs w:val="1"/>
                <w:color w:val="c0392b"/>
                <w:sz w:val="20"/>
                <w:szCs w:val="20"/>
                <w:rtl w:val="0"/>
              </w:rPr>
              <w:t xml:space="preserve">TERMINOLOGY RETIRED FROM PRIMARY POSITIONING</w:t>
            </w:r>
            <w:r w:rsidDel="00000000" w:rsidR="00000000" w:rsidRPr="00000000">
              <w:rPr>
                <w:rtl w:val="0"/>
              </w:rPr>
            </w:r>
          </w:p>
          <w:p w:rsidR="00000000" w:rsidDel="00000000" w:rsidP="00000000" w:rsidRDefault="00000000" w:rsidRPr="00000000" w14:paraId="00000036">
            <w:pPr>
              <w:spacing w:after="0" w:lineRule="auto"/>
              <w:rPr/>
            </w:pPr>
            <w:r w:rsidDel="00000000" w:rsidR="00000000" w:rsidRPr="00000000">
              <w:rPr>
                <w:rFonts w:ascii="Arial" w:cs="Arial" w:eastAsia="Arial" w:hAnsi="Arial"/>
                <w:color w:val="1a1a2e"/>
                <w:sz w:val="22"/>
                <w:szCs w:val="22"/>
                <w:rtl w:val="0"/>
              </w:rPr>
              <w:t xml:space="preserve">The following phrases are banned from the master brand and founder positioning after alignment audit: ‘high performers’ (category cliché), ‘longevity operating system’ (biohacking-adjacent), ‘holistic wellbeing’, ‘thrive / flourish / optimize’, ‘transform your leadership’, ‘unlock your potential’, ‘high-performance mindset’, ‘work-life balance’, ‘best version of yourself’, ‘passion-driven / purpose-led’, ‘clinically proven’, ‘prevents burnout’, ‘extend your lifespan’.</w:t>
            </w:r>
            <w:r w:rsidDel="00000000" w:rsidR="00000000" w:rsidRPr="00000000">
              <w:rPr>
                <w:rtl w:val="0"/>
              </w:rPr>
            </w:r>
          </w:p>
        </w:tc>
      </w:tr>
    </w:tbl>
    <w:p w:rsidR="00000000" w:rsidDel="00000000" w:rsidP="00000000" w:rsidRDefault="00000000" w:rsidRPr="00000000" w14:paraId="00000037">
      <w:pPr>
        <w:rPr/>
      </w:pPr>
      <w:r w:rsidDel="00000000" w:rsidR="00000000" w:rsidRPr="00000000">
        <w:br w:type="page"/>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60.0" w:type="dxa"/>
              <w:bottom w:w="100.0" w:type="dxa"/>
              <w:right w:w="160.0" w:type="dxa"/>
            </w:tcMar>
            <w:vAlign w:val="cente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ffffff"/>
                <w:sz w:val="36"/>
                <w:szCs w:val="36"/>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100.0" w:type="dxa"/>
              <w:left w:w="200.0" w:type="dxa"/>
              <w:bottom w:w="100.0" w:type="dxa"/>
              <w:right w:w="160.0" w:type="dxa"/>
            </w:tcMar>
            <w:vAlign w:val="cente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28"/>
                <w:szCs w:val="28"/>
                <w:rtl w:val="0"/>
              </w:rPr>
              <w:t xml:space="preserve">BRAND FOUNDATIONS</w:t>
            </w:r>
            <w:r w:rsidDel="00000000" w:rsidR="00000000" w:rsidRPr="00000000">
              <w:rPr>
                <w:rtl w:val="0"/>
              </w:rPr>
            </w:r>
          </w:p>
        </w:tc>
      </w:tr>
    </w:tbl>
    <w:p w:rsidR="00000000" w:rsidDel="00000000" w:rsidP="00000000" w:rsidRDefault="00000000" w:rsidRPr="00000000" w14:paraId="0000003A">
      <w:pPr>
        <w:spacing w:after="120" w:lineRule="auto"/>
        <w:rPr/>
      </w:pPr>
      <w:r w:rsidDel="00000000" w:rsidR="00000000" w:rsidRPr="00000000">
        <w:rPr>
          <w:rtl w:val="0"/>
        </w:rPr>
      </w:r>
    </w:p>
    <w:p w:rsidR="00000000" w:rsidDel="00000000" w:rsidP="00000000" w:rsidRDefault="00000000" w:rsidRPr="00000000" w14:paraId="0000003B">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1.1 The Core Worldview</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91795" w:space="0" w:sz="12" w:val="single"/>
              <w:left w:color="cccccc" w:space="0" w:sz="4" w:val="single"/>
              <w:bottom w:color="cccccc" w:space="0" w:sz="4" w:val="single"/>
              <w:right w:color="cccccc" w:space="0" w:sz="4" w:val="single"/>
            </w:tcBorders>
            <w:shd w:fill="e8e8f7" w:val="clear"/>
            <w:tcMar>
              <w:top w:w="120.0" w:type="dxa"/>
              <w:left w:w="180.0" w:type="dxa"/>
              <w:bottom w:w="120.0" w:type="dxa"/>
              <w:right w:w="180.0" w:type="dxa"/>
            </w:tcMar>
          </w:tcPr>
          <w:p w:rsidR="00000000" w:rsidDel="00000000" w:rsidP="00000000" w:rsidRDefault="00000000" w:rsidRPr="00000000" w14:paraId="0000003C">
            <w:pPr>
              <w:spacing w:after="60" w:lineRule="auto"/>
              <w:rPr/>
            </w:pPr>
            <w:r w:rsidDel="00000000" w:rsidR="00000000" w:rsidRPr="00000000">
              <w:rPr>
                <w:rFonts w:ascii="Arial" w:cs="Arial" w:eastAsia="Arial" w:hAnsi="Arial"/>
                <w:b w:val="1"/>
                <w:bCs w:val="1"/>
                <w:color w:val="191795"/>
                <w:sz w:val="20"/>
                <w:szCs w:val="20"/>
                <w:rtl w:val="0"/>
              </w:rPr>
              <w:t xml:space="preserve">THE CENTRAL DIAGNOSTIC INSIGHT (Governing Claim)</w:t>
            </w:r>
            <w:r w:rsidDel="00000000" w:rsidR="00000000" w:rsidRPr="00000000">
              <w:rPr>
                <w:rtl w:val="0"/>
              </w:rPr>
            </w:r>
          </w:p>
          <w:p w:rsidR="00000000" w:rsidDel="00000000" w:rsidP="00000000" w:rsidRDefault="00000000" w:rsidRPr="00000000" w14:paraId="0000003D">
            <w:pPr>
              <w:spacing w:after="0" w:lineRule="auto"/>
              <w:rPr/>
            </w:pPr>
            <w:r w:rsidDel="00000000" w:rsidR="00000000" w:rsidRPr="00000000">
              <w:rPr>
                <w:rFonts w:ascii="Arial" w:cs="Arial" w:eastAsia="Arial" w:hAnsi="Arial"/>
                <w:color w:val="1a1a2e"/>
                <w:sz w:val="22"/>
                <w:szCs w:val="22"/>
                <w:rtl w:val="0"/>
              </w:rPr>
              <w:t xml:space="preserve">Executive underperformance is biological before it is psychological. The strategies, habits, mindsets, and leadership tools that high-performing leaders most want to improve are downstream of physiological systems they are not monitoring, not regulating, and not treating as performance infrastructure. The leadership development industry has been addressing symptoms. The real leverage is in the substrate.</w:t>
            </w:r>
            <w:r w:rsidDel="00000000" w:rsidR="00000000" w:rsidRPr="00000000">
              <w:rPr>
                <w:rtl w:val="0"/>
              </w:rPr>
            </w:r>
          </w:p>
        </w:tc>
      </w:tr>
    </w:tbl>
    <w:p w:rsidR="00000000" w:rsidDel="00000000" w:rsidP="00000000" w:rsidRDefault="00000000" w:rsidRPr="00000000" w14:paraId="0000003E">
      <w:pPr>
        <w:spacing w:after="120" w:lineRule="auto"/>
        <w:rPr/>
      </w:pP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Fonts w:ascii="Arial" w:cs="Arial" w:eastAsia="Arial" w:hAnsi="Arial"/>
          <w:color w:val="1a1a2e"/>
          <w:sz w:val="22"/>
          <w:szCs w:val="22"/>
          <w:rtl w:val="0"/>
        </w:rPr>
        <w:t xml:space="preserve">This is not a messaging choice. It is a genuine strategic reframe. It changes what the category is, who the expert is, what the product does, and how success gets measured. Every recommendation in this document must be evaluated against this worldview.</w:t>
      </w:r>
      <w:r w:rsidDel="00000000" w:rsidR="00000000" w:rsidRPr="00000000">
        <w:rPr>
          <w:rtl w:val="0"/>
        </w:rPr>
      </w:r>
    </w:p>
    <w:p w:rsidR="00000000" w:rsidDel="00000000" w:rsidP="00000000" w:rsidRDefault="00000000" w:rsidRPr="00000000" w14:paraId="00000040">
      <w:pPr>
        <w:spacing w:after="120" w:lineRule="auto"/>
        <w:rPr/>
      </w:pPr>
      <w:r w:rsidDel="00000000" w:rsidR="00000000" w:rsidRPr="00000000">
        <w:rPr>
          <w:rtl w:val="0"/>
        </w:rPr>
      </w:r>
    </w:p>
    <w:p w:rsidR="00000000" w:rsidDel="00000000" w:rsidP="00000000" w:rsidRDefault="00000000" w:rsidRPr="00000000" w14:paraId="00000041">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1.2 Purpose</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rFonts w:ascii="Arial" w:cs="Arial" w:eastAsia="Arial" w:hAnsi="Arial"/>
          <w:color w:val="1a1a2e"/>
          <w:sz w:val="22"/>
          <w:szCs w:val="22"/>
          <w:rtl w:val="0"/>
        </w:rPr>
        <w:t xml:space="preserve">To restore and extend the number of years a founder, executive, or leader can operate with genuine cognitive clarity, emotional stability, sustained energy, sound judgment, and personal meaning — by treating biological regulation as the primary lever of performance, not its byproduct.</w:t>
      </w:r>
      <w:r w:rsidDel="00000000" w:rsidR="00000000" w:rsidRPr="00000000">
        <w:rPr>
          <w:rtl w:val="0"/>
        </w:rPr>
      </w:r>
    </w:p>
    <w:p w:rsidR="00000000" w:rsidDel="00000000" w:rsidP="00000000" w:rsidRDefault="00000000" w:rsidRPr="00000000" w14:paraId="00000043">
      <w:pPr>
        <w:spacing w:after="120" w:lineRule="auto"/>
        <w:rPr/>
      </w:pP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Fonts w:ascii="Arial" w:cs="Arial" w:eastAsia="Arial" w:hAnsi="Arial"/>
          <w:color w:val="1a1a2e"/>
          <w:sz w:val="22"/>
          <w:szCs w:val="22"/>
          <w:rtl w:val="0"/>
        </w:rPr>
        <w:t xml:space="preserve">The purpose is not to optimize people. It is to give them the biological understanding and behavioral architecture to direct their own operating system — consciously, sustainably, and on their own terms.</w:t>
      </w:r>
      <w:r w:rsidDel="00000000" w:rsidR="00000000" w:rsidRPr="00000000">
        <w:rPr>
          <w:rtl w:val="0"/>
        </w:rPr>
      </w:r>
    </w:p>
    <w:p w:rsidR="00000000" w:rsidDel="00000000" w:rsidP="00000000" w:rsidRDefault="00000000" w:rsidRPr="00000000" w14:paraId="00000045">
      <w:pPr>
        <w:spacing w:after="120" w:lineRule="auto"/>
        <w:rPr/>
      </w:pPr>
      <w:r w:rsidDel="00000000" w:rsidR="00000000" w:rsidRPr="00000000">
        <w:rPr>
          <w:rtl w:val="0"/>
        </w:rPr>
      </w:r>
    </w:p>
    <w:p w:rsidR="00000000" w:rsidDel="00000000" w:rsidP="00000000" w:rsidRDefault="00000000" w:rsidRPr="00000000" w14:paraId="00000046">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1.3 Mission</w:t>
      </w:r>
      <w:r w:rsidDel="00000000" w:rsidR="00000000" w:rsidRPr="00000000">
        <w:rPr>
          <w:rtl w:val="0"/>
        </w:rPr>
      </w:r>
    </w:p>
    <w:p w:rsidR="00000000" w:rsidDel="00000000" w:rsidP="00000000" w:rsidRDefault="00000000" w:rsidRPr="00000000" w14:paraId="00000047">
      <w:pPr>
        <w:spacing w:after="160" w:lineRule="auto"/>
        <w:rPr/>
      </w:pPr>
      <w:r w:rsidDel="00000000" w:rsidR="00000000" w:rsidRPr="00000000">
        <w:rPr>
          <w:rFonts w:ascii="Arial" w:cs="Arial" w:eastAsia="Arial" w:hAnsi="Arial"/>
          <w:color w:val="1a1a2e"/>
          <w:sz w:val="22"/>
          <w:szCs w:val="22"/>
          <w:rtl w:val="0"/>
        </w:rPr>
        <w:t xml:space="preserve">To translate the science of human biology, neuroscience, and behavioral change into a practical operating system that founders, executives, and senior leaders can actually run their lives from — so that success does not silently consume the biological capacity that makes success worth having.</w:t>
      </w:r>
      <w:r w:rsidDel="00000000" w:rsidR="00000000" w:rsidRPr="00000000">
        <w:rPr>
          <w:rtl w:val="0"/>
        </w:rPr>
      </w:r>
    </w:p>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1.4 Vision</w:t>
      </w:r>
      <w:r w:rsidDel="00000000" w:rsidR="00000000" w:rsidRPr="00000000">
        <w:rPr>
          <w:rtl w:val="0"/>
        </w:rPr>
      </w:r>
    </w:p>
    <w:p w:rsidR="00000000" w:rsidDel="00000000" w:rsidP="00000000" w:rsidRDefault="00000000" w:rsidRPr="00000000" w14:paraId="0000004A">
      <w:pPr>
        <w:spacing w:after="160" w:lineRule="auto"/>
        <w:rPr/>
      </w:pPr>
      <w:r w:rsidDel="00000000" w:rsidR="00000000" w:rsidRPr="00000000">
        <w:rPr>
          <w:rFonts w:ascii="Arial" w:cs="Arial" w:eastAsia="Arial" w:hAnsi="Arial"/>
          <w:color w:val="1a1a2e"/>
          <w:sz w:val="22"/>
          <w:szCs w:val="22"/>
          <w:rtl w:val="0"/>
        </w:rPr>
        <w:t xml:space="preserve">A professional world in which high-functioning leaders no longer treat their biology as fuel to be consumed in the pursuit of output — and instead design careers in which health, capacity, meaning, and performance compound over time rather than erode under pressure.</w:t>
      </w:r>
      <w:r w:rsidDel="00000000" w:rsidR="00000000" w:rsidRPr="00000000">
        <w:rPr>
          <w:rtl w:val="0"/>
        </w:rPr>
      </w:r>
    </w:p>
    <w:p w:rsidR="00000000" w:rsidDel="00000000" w:rsidP="00000000" w:rsidRDefault="00000000" w:rsidRPr="00000000" w14:paraId="0000004B">
      <w:pPr>
        <w:spacing w:after="120" w:lineRule="auto"/>
        <w:rPr/>
      </w:pPr>
      <w:r w:rsidDel="00000000" w:rsidR="00000000" w:rsidRPr="00000000">
        <w:rPr>
          <w:rtl w:val="0"/>
        </w:rPr>
      </w:r>
    </w:p>
    <w:p w:rsidR="00000000" w:rsidDel="00000000" w:rsidP="00000000" w:rsidRDefault="00000000" w:rsidRPr="00000000" w14:paraId="0000004C">
      <w:pPr>
        <w:spacing w:after="160" w:lineRule="auto"/>
        <w:rPr/>
      </w:pPr>
      <w:r w:rsidDel="00000000" w:rsidR="00000000" w:rsidRPr="00000000">
        <w:rPr>
          <w:rFonts w:ascii="Arial" w:cs="Arial" w:eastAsia="Arial" w:hAnsi="Arial"/>
          <w:color w:val="1a1a2e"/>
          <w:sz w:val="22"/>
          <w:szCs w:val="22"/>
          <w:rtl w:val="0"/>
        </w:rPr>
        <w:t xml:space="preserve">The 150-year healthspan horizon is the aspirational narrative expression of this vision. It is never a medical promise. It is a frame that forces a longer planning horizon and makes short-term sacrifice of biological capital visible as what it is: a debt, not an investment.</w:t>
      </w:r>
      <w:r w:rsidDel="00000000" w:rsidR="00000000" w:rsidRPr="00000000">
        <w:rPr>
          <w:rtl w:val="0"/>
        </w:rPr>
      </w:r>
    </w:p>
    <w:p w:rsidR="00000000" w:rsidDel="00000000" w:rsidP="00000000" w:rsidRDefault="00000000" w:rsidRPr="00000000" w14:paraId="0000004D">
      <w:pPr>
        <w:spacing w:after="120" w:lineRule="auto"/>
        <w:rPr/>
      </w:pPr>
      <w:r w:rsidDel="00000000" w:rsidR="00000000" w:rsidRPr="00000000">
        <w:rPr>
          <w:rtl w:val="0"/>
        </w:rPr>
      </w:r>
    </w:p>
    <w:p w:rsidR="00000000" w:rsidDel="00000000" w:rsidP="00000000" w:rsidRDefault="00000000" w:rsidRPr="00000000" w14:paraId="0000004E">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1.5 Beliefs</w:t>
      </w: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Fonts w:ascii="Arial" w:cs="Arial" w:eastAsia="Arial" w:hAnsi="Arial"/>
          <w:color w:val="1a1a2e"/>
          <w:sz w:val="22"/>
          <w:szCs w:val="22"/>
          <w:rtl w:val="0"/>
        </w:rPr>
        <w:t xml:space="preserve">These are operative convictions that create real tradeoffs. Any belief that creates no sacrifice is not a belief — it is a decoration.</w:t>
      </w:r>
      <w:r w:rsidDel="00000000" w:rsidR="00000000" w:rsidRPr="00000000">
        <w:rPr>
          <w:rtl w:val="0"/>
        </w:rPr>
      </w:r>
    </w:p>
    <w:p w:rsidR="00000000" w:rsidDel="00000000" w:rsidP="00000000" w:rsidRDefault="00000000" w:rsidRPr="00000000" w14:paraId="00000050">
      <w:pPr>
        <w:spacing w:after="12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0"/>
                <w:szCs w:val="20"/>
                <w:rtl w:val="0"/>
              </w:rPr>
              <w:t xml:space="preserve">BELIEF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ffffff"/>
                <w:sz w:val="20"/>
                <w:szCs w:val="20"/>
                <w:rtl w:val="0"/>
              </w:rPr>
              <w:t xml:space="preserve">OPERATIONAL 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1a1a2e"/>
                <w:sz w:val="20"/>
                <w:szCs w:val="20"/>
                <w:rtl w:val="0"/>
              </w:rPr>
              <w:t xml:space="preserve">Performance is biological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1a1a2e"/>
                <w:sz w:val="20"/>
                <w:szCs w:val="20"/>
                <w:rtl w:val="0"/>
              </w:rPr>
              <w:t xml:space="preserve">All cognitive, emotional, and leadership capacity runs on a physiological substrate. Address the substrate before addressing the behaviour that runs on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1a1a2e"/>
                <w:sz w:val="20"/>
                <w:szCs w:val="20"/>
                <w:rtl w:val="0"/>
              </w:rPr>
              <w:t xml:space="preserve">Mechanism before motivation.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color w:val="1a1a2e"/>
                <w:sz w:val="20"/>
                <w:szCs w:val="20"/>
                <w:rtl w:val="0"/>
              </w:rPr>
              <w:t xml:space="preserve">The target audience cannot act on information they have not understood. The explanation IS the intervention. The diagnosis is often the most powerful moment in the coaching relationship.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1a1a2e"/>
                <w:sz w:val="20"/>
                <w:szCs w:val="20"/>
                <w:rtl w:val="0"/>
              </w:rPr>
              <w:t xml:space="preserve">Evidence before 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color w:val="1a1a2e"/>
                <w:sz w:val="20"/>
                <w:szCs w:val="20"/>
                <w:rtl w:val="0"/>
              </w:rPr>
              <w:t xml:space="preserve">Every assertion must be traceable to peer-reviewed research or directly observable data. Claims without mechanisms are motivation content in disguise.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1a1a2e"/>
                <w:sz w:val="20"/>
                <w:szCs w:val="20"/>
                <w:rtl w:val="0"/>
              </w:rPr>
              <w:t xml:space="preserve">Precision over inspiration.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color w:val="1a1a2e"/>
                <w:sz w:val="20"/>
                <w:szCs w:val="20"/>
                <w:rtl w:val="0"/>
              </w:rPr>
              <w:t xml:space="preserve">The ICP is science-literate and has been oversold by the inspiration industry. Precision builds more trust than enthusiasm and sustains longer than emotional activation.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1a1a2e"/>
                <w:sz w:val="20"/>
                <w:szCs w:val="20"/>
                <w:rtl w:val="0"/>
              </w:rPr>
              <w:t xml:space="preserve">Orientation over optimisation.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1a1a2e"/>
                <w:sz w:val="20"/>
                <w:szCs w:val="20"/>
                <w:rtl w:val="0"/>
              </w:rPr>
              <w:t xml:space="preserve">The category sells speed and efficiency. O!Sapiens provides a cognitive map — understanding where you are, what direction is right for your biology and values, before taking any step faster.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1a1a2e"/>
                <w:sz w:val="20"/>
                <w:szCs w:val="20"/>
                <w:rtl w:val="0"/>
              </w:rPr>
              <w:t xml:space="preserve">Biology without humanity is data without meaning.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color w:val="1a1a2e"/>
                <w:sz w:val="20"/>
                <w:szCs w:val="20"/>
                <w:rtl w:val="0"/>
              </w:rPr>
              <w:t xml:space="preserve">The framework is scientific. The application is deeply personal. The nervous system pillar that explains cortisol rhythm is also the pillar that explains why a leader loses patience with their children at the end of a high-pressure week.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1a1a2e"/>
                <w:sz w:val="20"/>
                <w:szCs w:val="20"/>
                <w:rtl w:val="0"/>
              </w:rPr>
              <w:t xml:space="preserve">No gurus.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1a1a2e"/>
                <w:sz w:val="20"/>
                <w:szCs w:val="20"/>
                <w:rtl w:val="0"/>
              </w:rPr>
              <w:t xml:space="preserve">The brand does not position itself as a holder of special truth. Vlad is not enlightened. He is a former operator who has gone further into the research than his clients have time to go, and shares what he found in language they can act on.</w:t>
            </w:r>
            <w:r w:rsidDel="00000000" w:rsidR="00000000" w:rsidRPr="00000000">
              <w:rPr>
                <w:rtl w:val="0"/>
              </w:rPr>
            </w:r>
          </w:p>
        </w:tc>
      </w:tr>
    </w:tbl>
    <w:p w:rsidR="00000000" w:rsidDel="00000000" w:rsidP="00000000" w:rsidRDefault="00000000" w:rsidRPr="00000000" w14:paraId="00000061">
      <w:pPr>
        <w:spacing w:after="120" w:lineRule="auto"/>
        <w:rPr/>
      </w:pPr>
      <w:r w:rsidDel="00000000" w:rsidR="00000000" w:rsidRPr="00000000">
        <w:rPr>
          <w:rtl w:val="0"/>
        </w:rPr>
      </w:r>
    </w:p>
    <w:p w:rsidR="00000000" w:rsidDel="00000000" w:rsidP="00000000" w:rsidRDefault="00000000" w:rsidRPr="00000000" w14:paraId="00000062">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1.6 Principles</w:t>
      </w:r>
      <w:r w:rsidDel="00000000" w:rsidR="00000000" w:rsidRPr="00000000">
        <w:rPr>
          <w:rtl w:val="0"/>
        </w:rPr>
      </w:r>
    </w:p>
    <w:p w:rsidR="00000000" w:rsidDel="00000000" w:rsidP="00000000" w:rsidRDefault="00000000" w:rsidRPr="00000000" w14:paraId="00000063">
      <w:pPr>
        <w:spacing w:after="160" w:lineRule="auto"/>
        <w:rPr/>
      </w:pPr>
      <w:r w:rsidDel="00000000" w:rsidR="00000000" w:rsidRPr="00000000">
        <w:rPr>
          <w:rFonts w:ascii="Arial" w:cs="Arial" w:eastAsia="Arial" w:hAnsi="Arial"/>
          <w:color w:val="1a1a2e"/>
          <w:sz w:val="22"/>
          <w:szCs w:val="22"/>
          <w:rtl w:val="0"/>
        </w:rPr>
        <w:t xml:space="preserve">Principles are behavioral rules that govern how the brand operates. They constrain decisions; they are not marketing language.</w:t>
      </w:r>
      <w:r w:rsidDel="00000000" w:rsidR="00000000" w:rsidRPr="00000000">
        <w:rPr>
          <w:rtl w:val="0"/>
        </w:rPr>
      </w:r>
    </w:p>
    <w:p w:rsidR="00000000" w:rsidDel="00000000" w:rsidP="00000000" w:rsidRDefault="00000000" w:rsidRPr="00000000" w14:paraId="00000064">
      <w:pPr>
        <w:spacing w:after="120" w:lineRule="auto"/>
        <w:rPr/>
      </w:pP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Name the mechanism before making the claim. Every recommendation leads with the biological or neurological explanation.</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Explain uncertainty explicitly. When evidence is preliminary, say so. When individual variation is high, flag it. This is a competitive differentiator in a category built on false certainty.</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diagnosis is the highest-value intervention. Give the ICP the biological language for what they are experiencing. They do not feel weak with a mechanism; they feel accurately diagnosed for the first time.</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Earn the right to advise before giving advice. Education before prescription. Understanding before solution.</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Tradeoffs must be made visible. The brand helps the audience see the real costs of their current operating mode — without guilt, with information.</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Privacy is a value, not a feature. Health data is intimate. The product handles it accordingly, not merely for compliance, but because the brand’s relationship with the ICP demands it.</w:t>
      </w:r>
      <w:r w:rsidDel="00000000" w:rsidR="00000000" w:rsidRPr="00000000">
        <w:rPr>
          <w:rtl w:val="0"/>
        </w:rPr>
      </w:r>
    </w:p>
    <w:p w:rsidR="00000000" w:rsidDel="00000000" w:rsidP="00000000" w:rsidRDefault="00000000" w:rsidRPr="00000000" w14:paraId="0000006B">
      <w:pPr>
        <w:spacing w:after="120" w:lineRule="auto"/>
        <w:rPr/>
      </w:pPr>
      <w:r w:rsidDel="00000000" w:rsidR="00000000" w:rsidRPr="00000000">
        <w:rPr>
          <w:rtl w:val="0"/>
        </w:rPr>
      </w:r>
    </w:p>
    <w:p w:rsidR="00000000" w:rsidDel="00000000" w:rsidP="00000000" w:rsidRDefault="00000000" w:rsidRPr="00000000" w14:paraId="0000006C">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1.7 Values</w:t>
      </w:r>
      <w:r w:rsidDel="00000000" w:rsidR="00000000" w:rsidRPr="00000000">
        <w:rPr>
          <w:rtl w:val="0"/>
        </w:rPr>
      </w:r>
    </w:p>
    <w:p w:rsidR="00000000" w:rsidDel="00000000" w:rsidP="00000000" w:rsidRDefault="00000000" w:rsidRPr="00000000" w14:paraId="0000006D">
      <w:pPr>
        <w:spacing w:after="160" w:lineRule="auto"/>
        <w:rPr/>
      </w:pPr>
      <w:r w:rsidDel="00000000" w:rsidR="00000000" w:rsidRPr="00000000">
        <w:rPr>
          <w:rFonts w:ascii="Arial" w:cs="Arial" w:eastAsia="Arial" w:hAnsi="Arial"/>
          <w:color w:val="1a1a2e"/>
          <w:sz w:val="22"/>
          <w:szCs w:val="22"/>
          <w:rtl w:val="0"/>
        </w:rPr>
        <w:t xml:space="preserve">These are non-negotiable qualities that will be traded against growth, convenience, and short-term revenue when pressure comes. A value that creates no potential sacrifice is not a value.</w:t>
      </w:r>
      <w:r w:rsidDel="00000000" w:rsidR="00000000" w:rsidRPr="00000000">
        <w:rPr>
          <w:rtl w:val="0"/>
        </w:rPr>
      </w:r>
    </w:p>
    <w:p w:rsidR="00000000" w:rsidDel="00000000" w:rsidP="00000000" w:rsidRDefault="00000000" w:rsidRPr="00000000" w14:paraId="0000006E">
      <w:pPr>
        <w:spacing w:after="12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3026"/>
        <w:tblGridChange w:id="0">
          <w:tblGrid>
            <w:gridCol w:w="2500"/>
            <w:gridCol w:w="35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0"/>
                <w:szCs w:val="20"/>
                <w:rtl w:val="0"/>
              </w:rPr>
              <w:t xml:space="preserve">IN 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color w:val="ffffff"/>
                <w:sz w:val="20"/>
                <w:szCs w:val="20"/>
                <w:rtl w:val="0"/>
              </w:rPr>
              <w:t xml:space="preserve">WHAT IT SACRIFICES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1a1a2e"/>
                <w:sz w:val="20"/>
                <w:szCs w:val="20"/>
                <w:rtl w:val="0"/>
              </w:rPr>
              <w:t xml:space="preserve">Intellectual honesty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color w:val="1a1a2e"/>
                <w:sz w:val="20"/>
                <w:szCs w:val="20"/>
                <w:rtl w:val="0"/>
              </w:rPr>
              <w:t xml:space="preserve">We say what we can prove and acknowledge what we cannot.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color w:val="1a1a2e"/>
                <w:sz w:val="20"/>
                <w:szCs w:val="20"/>
                <w:rtl w:val="0"/>
              </w:rPr>
              <w:t xml:space="preserve">Reach, virality, simplicity of claims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color w:val="1a1a2e"/>
                <w:sz w:val="20"/>
                <w:szCs w:val="20"/>
                <w:rtl w:val="0"/>
              </w:rPr>
              <w:t xml:space="preserve">Scientific integrity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color w:val="1a1a2e"/>
                <w:sz w:val="20"/>
                <w:szCs w:val="20"/>
                <w:rtl w:val="0"/>
              </w:rPr>
              <w:t xml:space="preserve">We follow evidence even when it complicates the product narrative or makes the ICP uncomfortable.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color w:val="1a1a2e"/>
                <w:sz w:val="20"/>
                <w:szCs w:val="20"/>
                <w:rtl w:val="0"/>
              </w:rPr>
              <w:t xml:space="preserve">Faster market claims, aspirational positioning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1a1a2e"/>
                <w:sz w:val="20"/>
                <w:szCs w:val="20"/>
                <w:rtl w:val="0"/>
              </w:rPr>
              <w:t xml:space="preserve">Human dignity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color w:val="1a1a2e"/>
                <w:sz w:val="20"/>
                <w:szCs w:val="20"/>
                <w:rtl w:val="0"/>
              </w:rPr>
              <w:t xml:space="preserve">We never treat people as performance machines to be optimised. We treat them as biological systems with agency, relationships, and meaning.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color w:val="1a1a2e"/>
                <w:sz w:val="20"/>
                <w:szCs w:val="20"/>
                <w:rtl w:val="0"/>
              </w:rPr>
              <w:t xml:space="preserve">Certain high-value segments that want to be told they are machines to be perfected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1a1a2e"/>
                <w:sz w:val="20"/>
                <w:szCs w:val="20"/>
                <w:rtl w:val="0"/>
              </w:rPr>
              <w:t xml:space="preserve">Privacy sovereignty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color w:val="1a1a2e"/>
                <w:sz w:val="20"/>
                <w:szCs w:val="20"/>
                <w:rtl w:val="0"/>
              </w:rPr>
              <w:t xml:space="preserve">Health data is owned by the user. The product is designed around this principle, not regulatory compliance.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color w:val="1a1a2e"/>
                <w:sz w:val="20"/>
                <w:szCs w:val="20"/>
                <w:rtl w:val="0"/>
              </w:rPr>
              <w:t xml:space="preserve">US market expansion velocity, some data monetisation paths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1a1a2e"/>
                <w:sz w:val="20"/>
                <w:szCs w:val="20"/>
                <w:rtl w:val="0"/>
              </w:rPr>
              <w:t xml:space="preserve">Anti-noise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color w:val="1a1a2e"/>
                <w:sz w:val="20"/>
                <w:szCs w:val="20"/>
                <w:rtl w:val="0"/>
              </w:rPr>
              <w:t xml:space="preserve">We publish when we have something to say. Content volume is not a success 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color w:val="1a1a2e"/>
                <w:sz w:val="20"/>
                <w:szCs w:val="20"/>
                <w:rtl w:val="0"/>
              </w:rPr>
              <w:t xml:space="preserve">Algorithm reach, posting frequency, follower growth rate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a1a2e"/>
                <w:sz w:val="20"/>
                <w:szCs w:val="20"/>
                <w:rtl w:val="0"/>
              </w:rPr>
              <w:t xml:space="preserve">Practitioner honesty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color w:val="1a1a2e"/>
                <w:sz w:val="20"/>
                <w:szCs w:val="20"/>
                <w:rtl w:val="0"/>
              </w:rPr>
              <w:t xml:space="preserve">Vlad publishes his own declining VO2 max data. This is not confessional content. It is demonstration of the monitoring practice.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1a1a2e"/>
                <w:sz w:val="20"/>
                <w:szCs w:val="20"/>
                <w:rtl w:val="0"/>
              </w:rPr>
              <w:t xml:space="preserve">A polished, aspirational expert image</w:t>
            </w:r>
            <w:r w:rsidDel="00000000" w:rsidR="00000000" w:rsidRPr="00000000">
              <w:rPr>
                <w:rtl w:val="0"/>
              </w:rPr>
            </w:r>
          </w:p>
        </w:tc>
      </w:tr>
    </w:tbl>
    <w:p w:rsidR="00000000" w:rsidDel="00000000" w:rsidP="00000000" w:rsidRDefault="00000000" w:rsidRPr="00000000" w14:paraId="00000084">
      <w:pPr>
        <w:rPr/>
      </w:pPr>
      <w:r w:rsidDel="00000000" w:rsidR="00000000" w:rsidRPr="00000000">
        <w:br w:type="page"/>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60.0" w:type="dxa"/>
              <w:bottom w:w="100.0" w:type="dxa"/>
              <w:right w:w="160.0" w:type="dxa"/>
            </w:tcMar>
            <w:vAlign w:val="center"/>
          </w:tcPr>
          <w:p w:rsidR="00000000" w:rsidDel="00000000" w:rsidP="00000000" w:rsidRDefault="00000000" w:rsidRPr="00000000" w14:paraId="00000085">
            <w:pPr>
              <w:jc w:val="center"/>
              <w:rPr/>
            </w:pPr>
            <w:r w:rsidDel="00000000" w:rsidR="00000000" w:rsidRPr="00000000">
              <w:rPr>
                <w:rFonts w:ascii="Arial" w:cs="Arial" w:eastAsia="Arial" w:hAnsi="Arial"/>
                <w:b w:val="1"/>
                <w:bCs w:val="1"/>
                <w:color w:val="ffffff"/>
                <w:sz w:val="36"/>
                <w:szCs w:val="36"/>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100.0" w:type="dxa"/>
              <w:left w:w="200.0" w:type="dxa"/>
              <w:bottom w:w="100.0" w:type="dxa"/>
              <w:right w:w="160.0" w:type="dxa"/>
            </w:tcMar>
            <w:vAlign w:val="center"/>
          </w:tcPr>
          <w:p w:rsidR="00000000" w:rsidDel="00000000" w:rsidP="00000000" w:rsidRDefault="00000000" w:rsidRPr="00000000" w14:paraId="00000086">
            <w:pPr>
              <w:rPr/>
            </w:pPr>
            <w:r w:rsidDel="00000000" w:rsidR="00000000" w:rsidRPr="00000000">
              <w:rPr>
                <w:rFonts w:ascii="Arial" w:cs="Arial" w:eastAsia="Arial" w:hAnsi="Arial"/>
                <w:b w:val="1"/>
                <w:bCs w:val="1"/>
                <w:color w:val="ffffff"/>
                <w:sz w:val="28"/>
                <w:szCs w:val="28"/>
                <w:rtl w:val="0"/>
              </w:rPr>
              <w:t xml:space="preserve">STRATEGIC DIAGNOSIS</w:t>
            </w:r>
            <w:r w:rsidDel="00000000" w:rsidR="00000000" w:rsidRPr="00000000">
              <w:rPr>
                <w:rtl w:val="0"/>
              </w:rPr>
            </w:r>
          </w:p>
        </w:tc>
      </w:tr>
    </w:tbl>
    <w:p w:rsidR="00000000" w:rsidDel="00000000" w:rsidP="00000000" w:rsidRDefault="00000000" w:rsidRPr="00000000" w14:paraId="00000087">
      <w:pPr>
        <w:spacing w:after="120" w:lineRule="auto"/>
        <w:rPr/>
      </w:pPr>
      <w:r w:rsidDel="00000000" w:rsidR="00000000" w:rsidRPr="00000000">
        <w:rPr>
          <w:rtl w:val="0"/>
        </w:rPr>
      </w:r>
    </w:p>
    <w:p w:rsidR="00000000" w:rsidDel="00000000" w:rsidP="00000000" w:rsidRDefault="00000000" w:rsidRPr="00000000" w14:paraId="00000088">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2.1 The Real Problem</w:t>
      </w:r>
      <w:r w:rsidDel="00000000" w:rsidR="00000000" w:rsidRPr="00000000">
        <w:rPr>
          <w:rtl w:val="0"/>
        </w:rPr>
      </w:r>
    </w:p>
    <w:p w:rsidR="00000000" w:rsidDel="00000000" w:rsidP="00000000" w:rsidRDefault="00000000" w:rsidRPr="00000000" w14:paraId="00000089">
      <w:pPr>
        <w:spacing w:after="160" w:lineRule="auto"/>
        <w:rPr/>
      </w:pPr>
      <w:r w:rsidDel="00000000" w:rsidR="00000000" w:rsidRPr="00000000">
        <w:rPr>
          <w:rFonts w:ascii="Arial" w:cs="Arial" w:eastAsia="Arial" w:hAnsi="Arial"/>
          <w:color w:val="1a1a2e"/>
          <w:sz w:val="22"/>
          <w:szCs w:val="22"/>
          <w:rtl w:val="0"/>
        </w:rPr>
        <w:t xml:space="preserve">The executive coaching and performance market is large, crowded, and structurally misdirected. The majority of competitors position around outcomes — better leadership, less stress, higher performance — and compete primarily on credibility signals: certifications, client logos, testimonials, speaking engagements. The fundamental positioning flaw across the entire category is this:</w:t>
      </w:r>
      <w:r w:rsidDel="00000000" w:rsidR="00000000" w:rsidRPr="00000000">
        <w:rPr>
          <w:rtl w:val="0"/>
        </w:rPr>
      </w:r>
    </w:p>
    <w:p w:rsidR="00000000" w:rsidDel="00000000" w:rsidP="00000000" w:rsidRDefault="00000000" w:rsidRPr="00000000" w14:paraId="0000008A">
      <w:pPr>
        <w:spacing w:after="12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91795" w:space="0" w:sz="12" w:val="single"/>
              <w:left w:color="cccccc" w:space="0" w:sz="4" w:val="single"/>
              <w:bottom w:color="cccccc" w:space="0" w:sz="4" w:val="single"/>
              <w:right w:color="cccccc" w:space="0" w:sz="4" w:val="single"/>
            </w:tcBorders>
            <w:shd w:fill="e8e8f7" w:val="clear"/>
            <w:tcMar>
              <w:top w:w="120.0" w:type="dxa"/>
              <w:left w:w="180.0" w:type="dxa"/>
              <w:bottom w:w="120.0" w:type="dxa"/>
              <w:right w:w="180.0" w:type="dxa"/>
            </w:tcMar>
          </w:tcPr>
          <w:p w:rsidR="00000000" w:rsidDel="00000000" w:rsidP="00000000" w:rsidRDefault="00000000" w:rsidRPr="00000000" w14:paraId="0000008B">
            <w:pPr>
              <w:spacing w:after="60" w:lineRule="auto"/>
              <w:rPr/>
            </w:pPr>
            <w:r w:rsidDel="00000000" w:rsidR="00000000" w:rsidRPr="00000000">
              <w:rPr>
                <w:rFonts w:ascii="Arial" w:cs="Arial" w:eastAsia="Arial" w:hAnsi="Arial"/>
                <w:b w:val="1"/>
                <w:bCs w:val="1"/>
                <w:color w:val="191795"/>
                <w:sz w:val="20"/>
                <w:szCs w:val="20"/>
                <w:rtl w:val="0"/>
              </w:rPr>
              <w:t xml:space="preserve">THE CATEGORY FLAW</w:t>
            </w:r>
            <w:r w:rsidDel="00000000" w:rsidR="00000000" w:rsidRPr="00000000">
              <w:rPr>
                <w:rtl w:val="0"/>
              </w:rPr>
            </w:r>
          </w:p>
          <w:p w:rsidR="00000000" w:rsidDel="00000000" w:rsidP="00000000" w:rsidRDefault="00000000" w:rsidRPr="00000000" w14:paraId="0000008C">
            <w:pPr>
              <w:spacing w:after="0" w:lineRule="auto"/>
              <w:rPr/>
            </w:pPr>
            <w:r w:rsidDel="00000000" w:rsidR="00000000" w:rsidRPr="00000000">
              <w:rPr>
                <w:rFonts w:ascii="Arial" w:cs="Arial" w:eastAsia="Arial" w:hAnsi="Arial"/>
                <w:color w:val="1a1a2e"/>
                <w:sz w:val="22"/>
                <w:szCs w:val="22"/>
                <w:rtl w:val="0"/>
              </w:rPr>
              <w:t xml:space="preserve">Everyone is selling the destination. Nobody is explaining the mechanism.</w:t>
            </w:r>
            <w:r w:rsidDel="00000000" w:rsidR="00000000" w:rsidRPr="00000000">
              <w:rPr>
                <w:rtl w:val="0"/>
              </w:rPr>
            </w:r>
          </w:p>
        </w:tc>
      </w:tr>
    </w:tbl>
    <w:p w:rsidR="00000000" w:rsidDel="00000000" w:rsidP="00000000" w:rsidRDefault="00000000" w:rsidRPr="00000000" w14:paraId="0000008D">
      <w:pPr>
        <w:spacing w:after="120" w:lineRule="auto"/>
        <w:rPr/>
      </w:pPr>
      <w:r w:rsidDel="00000000" w:rsidR="00000000" w:rsidRPr="00000000">
        <w:rPr>
          <w:rtl w:val="0"/>
        </w:rPr>
      </w:r>
    </w:p>
    <w:p w:rsidR="00000000" w:rsidDel="00000000" w:rsidP="00000000" w:rsidRDefault="00000000" w:rsidRPr="00000000" w14:paraId="0000008E">
      <w:pPr>
        <w:spacing w:after="160" w:lineRule="auto"/>
        <w:rPr/>
      </w:pPr>
      <w:r w:rsidDel="00000000" w:rsidR="00000000" w:rsidRPr="00000000">
        <w:rPr>
          <w:rFonts w:ascii="Arial" w:cs="Arial" w:eastAsia="Arial" w:hAnsi="Arial"/>
          <w:color w:val="1a1a2e"/>
          <w:sz w:val="22"/>
          <w:szCs w:val="22"/>
          <w:rtl w:val="0"/>
        </w:rPr>
        <w:t xml:space="preserve">Three false diagnoses dominate the market:</w:t>
      </w:r>
      <w:r w:rsidDel="00000000" w:rsidR="00000000" w:rsidRPr="00000000">
        <w:rPr>
          <w:rtl w:val="0"/>
        </w:rPr>
      </w:r>
    </w:p>
    <w:p w:rsidR="00000000" w:rsidDel="00000000" w:rsidP="00000000" w:rsidRDefault="00000000" w:rsidRPr="00000000" w14:paraId="0000008F">
      <w:pPr>
        <w:spacing w:after="12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ffffff"/>
                <w:sz w:val="20"/>
                <w:szCs w:val="20"/>
                <w:rtl w:val="0"/>
              </w:rPr>
              <w:t xml:space="preserve">FALSE DIAGNOSIS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ffffff"/>
                <w:sz w:val="20"/>
                <w:szCs w:val="20"/>
                <w:rtl w:val="0"/>
              </w:rPr>
              <w:t xml:space="preserve">WHY IT FAILS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1a1a2e"/>
                <w:sz w:val="20"/>
                <w:szCs w:val="20"/>
                <w:rtl w:val="0"/>
              </w:rPr>
              <w:t xml:space="preserve">False Diagnosis 1: Leaders need more motivation / mindset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1a1a2e"/>
                <w:sz w:val="20"/>
                <w:szCs w:val="20"/>
                <w:rtl w:val="0"/>
              </w:rPr>
              <w:t xml:space="preserve">This drives the majority of coaching content and ignores the biological ceiling that determines whether motivation can even land. A dysregulated nervous system will metabolise motivation content as noise.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a1a2e"/>
                <w:sz w:val="20"/>
                <w:szCs w:val="20"/>
                <w:rtl w:val="0"/>
              </w:rPr>
              <w:t xml:space="preserve">False Diagnosis 2: Leaders need better habits.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1a1a2e"/>
                <w:sz w:val="20"/>
                <w:szCs w:val="20"/>
                <w:rtl w:val="0"/>
              </w:rPr>
              <w:t xml:space="preserve">Habit change literature addresses behaviour without addressing whether the nervous system is in a regulated state to sustain those behaviours under real load. Habits built on unstable biological foundations collapse under pressure — which is precisely when the leader needs them most.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1"/>
                <w:bCs w:val="1"/>
                <w:color w:val="1a1a2e"/>
                <w:sz w:val="20"/>
                <w:szCs w:val="20"/>
                <w:rtl w:val="0"/>
              </w:rPr>
              <w:t xml:space="preserve">False Diagnosis 3: Burnout is a workload problem.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color w:val="1a1a2e"/>
                <w:sz w:val="20"/>
                <w:szCs w:val="20"/>
                <w:rtl w:val="0"/>
              </w:rPr>
              <w:t xml:space="preserve">Burnout is a physiological depletion problem. The amount of work is rarely the primary variable. The quality of the biological recovery system is. Leaders who manage their workload but not their biology still burn out.</w:t>
            </w:r>
            <w:r w:rsidDel="00000000" w:rsidR="00000000" w:rsidRPr="00000000">
              <w:rPr>
                <w:rtl w:val="0"/>
              </w:rPr>
            </w:r>
          </w:p>
        </w:tc>
      </w:tr>
    </w:tbl>
    <w:p w:rsidR="00000000" w:rsidDel="00000000" w:rsidP="00000000" w:rsidRDefault="00000000" w:rsidRPr="00000000" w14:paraId="00000098">
      <w:pPr>
        <w:spacing w:after="120" w:lineRule="auto"/>
        <w:rPr/>
      </w:pPr>
      <w:r w:rsidDel="00000000" w:rsidR="00000000" w:rsidRPr="00000000">
        <w:rPr>
          <w:rtl w:val="0"/>
        </w:rPr>
      </w:r>
    </w:p>
    <w:p w:rsidR="00000000" w:rsidDel="00000000" w:rsidP="00000000" w:rsidRDefault="00000000" w:rsidRPr="00000000" w14:paraId="00000099">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2.2 The Strategic Opportunity</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91795" w:space="0" w:sz="12" w:val="single"/>
              <w:left w:color="cccccc" w:space="0" w:sz="4" w:val="single"/>
              <w:bottom w:color="cccccc" w:space="0" w:sz="4" w:val="single"/>
              <w:right w:color="cccccc" w:space="0" w:sz="4" w:val="single"/>
            </w:tcBorders>
            <w:shd w:fill="e8e8f7" w:val="clear"/>
            <w:tcMar>
              <w:top w:w="120.0" w:type="dxa"/>
              <w:left w:w="180.0" w:type="dxa"/>
              <w:bottom w:w="120.0" w:type="dxa"/>
              <w:right w:w="180.0" w:type="dxa"/>
            </w:tcMar>
          </w:tcPr>
          <w:p w:rsidR="00000000" w:rsidDel="00000000" w:rsidP="00000000" w:rsidRDefault="00000000" w:rsidRPr="00000000" w14:paraId="0000009A">
            <w:pPr>
              <w:spacing w:after="60" w:lineRule="auto"/>
              <w:rPr/>
            </w:pPr>
            <w:r w:rsidDel="00000000" w:rsidR="00000000" w:rsidRPr="00000000">
              <w:rPr>
                <w:rFonts w:ascii="Arial" w:cs="Arial" w:eastAsia="Arial" w:hAnsi="Arial"/>
                <w:b w:val="1"/>
                <w:bCs w:val="1"/>
                <w:color w:val="191795"/>
                <w:sz w:val="20"/>
                <w:szCs w:val="20"/>
                <w:rtl w:val="0"/>
              </w:rPr>
              <w:t xml:space="preserve">THE STRATEGIC OPPORTUNITY</w:t>
            </w:r>
            <w:r w:rsidDel="00000000" w:rsidR="00000000" w:rsidRPr="00000000">
              <w:rPr>
                <w:rtl w:val="0"/>
              </w:rPr>
            </w:r>
          </w:p>
          <w:p w:rsidR="00000000" w:rsidDel="00000000" w:rsidP="00000000" w:rsidRDefault="00000000" w:rsidRPr="00000000" w14:paraId="0000009B">
            <w:pPr>
              <w:spacing w:after="0" w:lineRule="auto"/>
              <w:rPr/>
            </w:pPr>
            <w:r w:rsidDel="00000000" w:rsidR="00000000" w:rsidRPr="00000000">
              <w:rPr>
                <w:rFonts w:ascii="Arial" w:cs="Arial" w:eastAsia="Arial" w:hAnsi="Arial"/>
                <w:color w:val="1a1a2e"/>
                <w:sz w:val="22"/>
                <w:szCs w:val="22"/>
                <w:rtl w:val="0"/>
              </w:rPr>
              <w:t xml:space="preserve">Own the position that all performance conversation in the C-suite is happening at the wrong level of abstraction. Make biology the missing variable. Not as wellness. Not as biohacking. As operational performance infrastructure — like financial infrastructure or technology infrastructure. It is what everything else runs on.</w:t>
            </w:r>
            <w:r w:rsidDel="00000000" w:rsidR="00000000" w:rsidRPr="00000000">
              <w:rPr>
                <w:rtl w:val="0"/>
              </w:rPr>
            </w:r>
          </w:p>
        </w:tc>
      </w:tr>
    </w:tbl>
    <w:p w:rsidR="00000000" w:rsidDel="00000000" w:rsidP="00000000" w:rsidRDefault="00000000" w:rsidRPr="00000000" w14:paraId="0000009C">
      <w:pPr>
        <w:spacing w:after="120" w:lineRule="auto"/>
        <w:rPr/>
      </w:pPr>
      <w:r w:rsidDel="00000000" w:rsidR="00000000" w:rsidRPr="00000000">
        <w:rPr>
          <w:rtl w:val="0"/>
        </w:rPr>
      </w:r>
    </w:p>
    <w:p w:rsidR="00000000" w:rsidDel="00000000" w:rsidP="00000000" w:rsidRDefault="00000000" w:rsidRPr="00000000" w14:paraId="0000009D">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2.3 Market Conditions</w:t>
      </w:r>
      <w:r w:rsidDel="00000000" w:rsidR="00000000" w:rsidRPr="00000000">
        <w:rPr>
          <w:rtl w:val="0"/>
        </w:rPr>
      </w:r>
    </w:p>
    <w:p w:rsidR="00000000" w:rsidDel="00000000" w:rsidP="00000000" w:rsidRDefault="00000000" w:rsidRPr="00000000" w14:paraId="0000009E">
      <w:pPr>
        <w:spacing w:after="160" w:lineRule="auto"/>
        <w:rPr/>
      </w:pPr>
      <w:r w:rsidDel="00000000" w:rsidR="00000000" w:rsidRPr="00000000">
        <w:rPr>
          <w:rFonts w:ascii="Arial" w:cs="Arial" w:eastAsia="Arial" w:hAnsi="Arial"/>
          <w:color w:val="1a1a2e"/>
          <w:sz w:val="22"/>
          <w:szCs w:val="22"/>
          <w:rtl w:val="0"/>
        </w:rPr>
        <w:t xml:space="preserve">The longevity, wellness, and executive performance market is simultaneously experiencing a Cambrian explosion of content and a trust collapse. This is rare and exploitable.</w:t>
      </w:r>
      <w:r w:rsidDel="00000000" w:rsidR="00000000" w:rsidRPr="00000000">
        <w:rPr>
          <w:rtl w:val="0"/>
        </w:rPr>
      </w:r>
    </w:p>
    <w:p w:rsidR="00000000" w:rsidDel="00000000" w:rsidP="00000000" w:rsidRDefault="00000000" w:rsidRPr="00000000" w14:paraId="0000009F">
      <w:pPr>
        <w:spacing w:after="120" w:lineRule="auto"/>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content layer is saturated. Podcasts, newsletters, and social content on sleep, nutrition, stress, and performance are at an all-time high. The average ICP has consumed significant amounts and feels more confused, not less.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The product layer is fragmented. Wearables track but do not advise. Diagnostic labs test but do not change behaviour. Apps give habit reminders but lack coherent frameworks. No single product connects data → insight → protocol → daily practice in a human, non-clinical way.</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trust layer is compromised. Influencer-driven wellness culture has produced enough visible failures and overstated claims to make the target ICP allergic to anything resembling a guru, a hack, or a clinical promise.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biohacking extremism backlash is an opening. Bryan Johnson’s Blueprint has provided a cultural counter-reaction. Serious, intelligent people are becoming skeptical of the biohacking aesthetic. There is growing appetite for science-informed approaches that respect uncertainty and human individuality.</w:t>
      </w:r>
      <w:r w:rsidDel="00000000" w:rsidR="00000000" w:rsidRPr="00000000">
        <w:rPr>
          <w:rtl w:val="0"/>
        </w:rPr>
      </w:r>
    </w:p>
    <w:p w:rsidR="00000000" w:rsidDel="00000000" w:rsidP="00000000" w:rsidRDefault="00000000" w:rsidRPr="00000000" w14:paraId="000000A4">
      <w:pPr>
        <w:spacing w:after="120" w:lineRule="auto"/>
        <w:rPr/>
      </w:pPr>
      <w:r w:rsidDel="00000000" w:rsidR="00000000" w:rsidRPr="00000000">
        <w:rPr>
          <w:rtl w:val="0"/>
        </w:rPr>
      </w:r>
    </w:p>
    <w:p w:rsidR="00000000" w:rsidDel="00000000" w:rsidP="00000000" w:rsidRDefault="00000000" w:rsidRPr="00000000" w14:paraId="000000A5">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2.4 Cultural Shifts in Play</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0"/>
                <w:szCs w:val="20"/>
                <w:rtl w:val="0"/>
              </w:rPr>
              <w:t xml:space="preserve">SHIFT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0"/>
                <w:szCs w:val="20"/>
                <w:rtl w:val="0"/>
              </w:rPr>
              <w:t xml:space="preserve">STRATEGIC IMPLICATION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1a1a2e"/>
                <w:sz w:val="20"/>
                <w:szCs w:val="20"/>
                <w:rtl w:val="0"/>
              </w:rPr>
              <w:t xml:space="preserve">From peak performance to sustainable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1a1a2e"/>
                <w:sz w:val="20"/>
                <w:szCs w:val="20"/>
                <w:rtl w:val="0"/>
              </w:rPr>
              <w:t xml:space="preserve">Post-burnout culture, the hustle backlash, and a generation of founders who have watched colleagues flame out are producing genuine demand for longevity-of-capacity thinking. The question is no longer ‘how do I perform better?’ It is ‘how do I perform well for longer without destroying myself?’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1a1a2e"/>
                <w:sz w:val="20"/>
                <w:szCs w:val="20"/>
                <w:rtl w:val="0"/>
              </w:rPr>
              <w:t xml:space="preserve">From motivation to mechanism.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color w:val="1a1a2e"/>
                <w:sz w:val="20"/>
                <w:szCs w:val="20"/>
                <w:rtl w:val="0"/>
              </w:rPr>
              <w:t xml:space="preserve">The ICP has been oversold aspiration. They now respond to mechanism. Give them the neurobiological explanation for what they are experiencing and they do not feel weak. They feel accurately diagnosed for the first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1a1a2e"/>
                <w:sz w:val="20"/>
                <w:szCs w:val="20"/>
                <w:rtl w:val="0"/>
              </w:rPr>
              <w:t xml:space="preserve">Biohacking fatigue creates counter-positioning opportunity.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1a1a2e"/>
                <w:sz w:val="20"/>
                <w:szCs w:val="20"/>
                <w:rtl w:val="0"/>
              </w:rPr>
              <w:t xml:space="preserve">The O!Sapiens counter-position — science-honest, agency-first, human-centered — must be actively articulated, not merely implied. The contrast is the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1a1a2e"/>
                <w:sz w:val="20"/>
                <w:szCs w:val="20"/>
                <w:rtl w:val="0"/>
              </w:rPr>
              <w:t xml:space="preserve">The longevity conversation is going mainstream badly.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1a1a2e"/>
                <w:sz w:val="20"/>
                <w:szCs w:val="20"/>
                <w:rtl w:val="0"/>
              </w:rPr>
              <w:t xml:space="preserve">Longevity is now a trend. This is double-edged: the ICP is more aware of healthspan concepts, but the category is filling with shallow content that will make serious audiences more sceptical. O!Sapiens must distinguish itself immediately and consistently.</w:t>
            </w:r>
            <w:r w:rsidDel="00000000" w:rsidR="00000000" w:rsidRPr="00000000">
              <w:rPr>
                <w:rtl w:val="0"/>
              </w:rPr>
            </w:r>
          </w:p>
        </w:tc>
      </w:tr>
    </w:tbl>
    <w:p w:rsidR="00000000" w:rsidDel="00000000" w:rsidP="00000000" w:rsidRDefault="00000000" w:rsidRPr="00000000" w14:paraId="000000B0">
      <w:pPr>
        <w:spacing w:after="120" w:lineRule="auto"/>
        <w:rPr/>
      </w:pPr>
      <w:r w:rsidDel="00000000" w:rsidR="00000000" w:rsidRPr="00000000">
        <w:rPr>
          <w:rtl w:val="0"/>
        </w:rPr>
      </w:r>
    </w:p>
    <w:p w:rsidR="00000000" w:rsidDel="00000000" w:rsidP="00000000" w:rsidRDefault="00000000" w:rsidRPr="00000000" w14:paraId="000000B1">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2.5 Rumelt’s Diagnosis: The Strategic Challenge</w:t>
      </w:r>
      <w:r w:rsidDel="00000000" w:rsidR="00000000" w:rsidRPr="00000000">
        <w:rPr>
          <w:rtl w:val="0"/>
        </w:rPr>
      </w:r>
    </w:p>
    <w:p w:rsidR="00000000" w:rsidDel="00000000" w:rsidP="00000000" w:rsidRDefault="00000000" w:rsidRPr="00000000" w14:paraId="000000B2">
      <w:pPr>
        <w:spacing w:after="160" w:lineRule="auto"/>
        <w:rPr/>
      </w:pPr>
      <w:r w:rsidDel="00000000" w:rsidR="00000000" w:rsidRPr="00000000">
        <w:rPr>
          <w:rFonts w:ascii="Arial" w:cs="Arial" w:eastAsia="Arial" w:hAnsi="Arial"/>
          <w:color w:val="1a1a2e"/>
          <w:sz w:val="22"/>
          <w:szCs w:val="22"/>
          <w:rtl w:val="0"/>
        </w:rPr>
        <w:t xml:space="preserve">Vlad Andreev is an early-stage personal brand with substantive intellectual property, a clear content voice, and genuine differentiation at the level of framework and methodology. The strategic challenge is not quality of thinking. It is signal reach and conversion architecture.</w:t>
      </w:r>
      <w:r w:rsidDel="00000000" w:rsidR="00000000" w:rsidRPr="00000000">
        <w:rPr>
          <w:rtl w:val="0"/>
        </w:rPr>
      </w:r>
    </w:p>
    <w:p w:rsidR="00000000" w:rsidDel="00000000" w:rsidP="00000000" w:rsidRDefault="00000000" w:rsidRPr="00000000" w14:paraId="000000B3">
      <w:pPr>
        <w:spacing w:after="12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ffffff"/>
                <w:sz w:val="20"/>
                <w:szCs w:val="20"/>
                <w:rtl w:val="0"/>
              </w:rPr>
              <w:t xml:space="preserve">OBSTACLE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1a1a2e"/>
                <w:sz w:val="20"/>
                <w:szCs w:val="20"/>
                <w:rtl w:val="0"/>
              </w:rPr>
              <w:t xml:space="preserve">Category ambiguity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color w:val="1a1a2e"/>
                <w:sz w:val="20"/>
                <w:szCs w:val="20"/>
                <w:rtl w:val="0"/>
              </w:rPr>
              <w:t xml:space="preserve">‘Executive coach’ as a label undersells the framework and places Vlad in a crowded category where he does not want to compete on the same axes as everyone else.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1a1a2e"/>
                <w:sz w:val="20"/>
                <w:szCs w:val="20"/>
                <w:rtl w:val="0"/>
              </w:rPr>
              <w:t xml:space="preserve">Audience diffusion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1a1a2e"/>
                <w:sz w:val="20"/>
                <w:szCs w:val="20"/>
                <w:rtl w:val="0"/>
              </w:rPr>
              <w:t xml:space="preserve">The target exists (founders and senior leaders aged 32–50) but has not been forced to self-identify through content positioning and a reliable conversion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1a1a2e"/>
                <w:sz w:val="20"/>
                <w:szCs w:val="20"/>
                <w:rtl w:val="0"/>
              </w:rPr>
              <w:t xml:space="preserve">Conversion 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Unicode MS" w:cs="Arial Unicode MS" w:eastAsia="Arial Unicode MS" w:hAnsi="Arial Unicode MS"/>
                <w:color w:val="1a1a2e"/>
                <w:sz w:val="20"/>
                <w:szCs w:val="20"/>
                <w:rtl w:val="0"/>
              </w:rPr>
              <w:t xml:space="preserve">LinkedIn content is building recognition and engagement. There is currently no reliable pathway from content reader → diagnostic → conversation → client. The funnel exists conceptually but not architecturally.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1a1a2e"/>
                <w:sz w:val="20"/>
                <w:szCs w:val="20"/>
                <w:rtl w:val="0"/>
              </w:rPr>
              <w:t xml:space="preserve">Brand name friction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color w:val="1a1a2e"/>
                <w:sz w:val="20"/>
                <w:szCs w:val="20"/>
                <w:rtl w:val="0"/>
              </w:rPr>
              <w:t xml:space="preserve">‘O!Sapiens’ carries conceptual weight but requires explanation. At current audience scale this is manageable. At scale it creates friction that must be anticipated.</w:t>
            </w:r>
            <w:r w:rsidDel="00000000" w:rsidR="00000000" w:rsidRPr="00000000">
              <w:rPr>
                <w:rtl w:val="0"/>
              </w:rPr>
            </w:r>
          </w:p>
        </w:tc>
      </w:tr>
    </w:tbl>
    <w:p w:rsidR="00000000" w:rsidDel="00000000" w:rsidP="00000000" w:rsidRDefault="00000000" w:rsidRPr="00000000" w14:paraId="000000BE">
      <w:pPr>
        <w:rPr/>
      </w:pPr>
      <w:r w:rsidDel="00000000" w:rsidR="00000000" w:rsidRPr="00000000">
        <w:br w:type="page"/>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60.0" w:type="dxa"/>
              <w:bottom w:w="100.0" w:type="dxa"/>
              <w:right w:w="160.0" w:type="dxa"/>
            </w:tcMar>
            <w:vAlign w:val="center"/>
          </w:tcPr>
          <w:p w:rsidR="00000000" w:rsidDel="00000000" w:rsidP="00000000" w:rsidRDefault="00000000" w:rsidRPr="00000000" w14:paraId="000000BF">
            <w:pPr>
              <w:jc w:val="center"/>
              <w:rPr/>
            </w:pPr>
            <w:r w:rsidDel="00000000" w:rsidR="00000000" w:rsidRPr="00000000">
              <w:rPr>
                <w:rFonts w:ascii="Arial" w:cs="Arial" w:eastAsia="Arial" w:hAnsi="Arial"/>
                <w:b w:val="1"/>
                <w:bCs w:val="1"/>
                <w:color w:val="ffffff"/>
                <w:sz w:val="36"/>
                <w:szCs w:val="36"/>
                <w:rtl w:val="0"/>
              </w:rPr>
              <w:t xml:space="preserve">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100.0" w:type="dxa"/>
              <w:left w:w="200.0" w:type="dxa"/>
              <w:bottom w:w="100.0" w:type="dxa"/>
              <w:right w:w="160.0" w:type="dxa"/>
            </w:tcMar>
            <w:vAlign w:val="center"/>
          </w:tcPr>
          <w:p w:rsidR="00000000" w:rsidDel="00000000" w:rsidP="00000000" w:rsidRDefault="00000000" w:rsidRPr="00000000" w14:paraId="000000C0">
            <w:pPr>
              <w:rPr/>
            </w:pPr>
            <w:r w:rsidDel="00000000" w:rsidR="00000000" w:rsidRPr="00000000">
              <w:rPr>
                <w:rFonts w:ascii="Arial" w:cs="Arial" w:eastAsia="Arial" w:hAnsi="Arial"/>
                <w:b w:val="1"/>
                <w:bCs w:val="1"/>
                <w:color w:val="ffffff"/>
                <w:sz w:val="28"/>
                <w:szCs w:val="28"/>
                <w:rtl w:val="0"/>
              </w:rPr>
              <w:t xml:space="preserve">CATEGORY STRATEGY</w:t>
            </w:r>
            <w:r w:rsidDel="00000000" w:rsidR="00000000" w:rsidRPr="00000000">
              <w:rPr>
                <w:rtl w:val="0"/>
              </w:rPr>
            </w:r>
          </w:p>
        </w:tc>
      </w:tr>
    </w:tbl>
    <w:p w:rsidR="00000000" w:rsidDel="00000000" w:rsidP="00000000" w:rsidRDefault="00000000" w:rsidRPr="00000000" w14:paraId="000000C1">
      <w:pPr>
        <w:spacing w:after="120" w:lineRule="auto"/>
        <w:rPr/>
      </w:pPr>
      <w:r w:rsidDel="00000000" w:rsidR="00000000" w:rsidRPr="00000000">
        <w:rPr>
          <w:rtl w:val="0"/>
        </w:rPr>
      </w:r>
    </w:p>
    <w:p w:rsidR="00000000" w:rsidDel="00000000" w:rsidP="00000000" w:rsidRDefault="00000000" w:rsidRPr="00000000" w14:paraId="000000C2">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3.1 The Category We Are Not</w:t>
      </w:r>
      <w:r w:rsidDel="00000000" w:rsidR="00000000" w:rsidRPr="00000000">
        <w:rPr>
          <w:rtl w:val="0"/>
        </w:rPr>
      </w:r>
    </w:p>
    <w:p w:rsidR="00000000" w:rsidDel="00000000" w:rsidP="00000000" w:rsidRDefault="00000000" w:rsidRPr="00000000" w14:paraId="000000C3">
      <w:pPr>
        <w:spacing w:after="160" w:lineRule="auto"/>
        <w:rPr/>
      </w:pPr>
      <w:r w:rsidDel="00000000" w:rsidR="00000000" w:rsidRPr="00000000">
        <w:rPr>
          <w:rFonts w:ascii="Arial" w:cs="Arial" w:eastAsia="Arial" w:hAnsi="Arial"/>
          <w:color w:val="1a1a2e"/>
          <w:sz w:val="22"/>
          <w:szCs w:val="22"/>
          <w:rtl w:val="0"/>
        </w:rPr>
        <w:t xml:space="preserve">The strategic recommendation is to not compete in the ‘executive coaching’ category. The correct move is to create a subcategory and become its exemplar. Competing in executive coaching means being evaluated on terms the brand cannot win — because it is not actually that.</w:t>
      </w:r>
      <w:r w:rsidDel="00000000" w:rsidR="00000000" w:rsidRPr="00000000">
        <w:rPr>
          <w:rtl w:val="0"/>
        </w:rPr>
      </w:r>
    </w:p>
    <w:p w:rsidR="00000000" w:rsidDel="00000000" w:rsidP="00000000" w:rsidRDefault="00000000" w:rsidRPr="00000000" w14:paraId="000000C4">
      <w:pPr>
        <w:spacing w:after="12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b w:val="1"/>
                <w:bCs w:val="1"/>
                <w:color w:val="ffffff"/>
                <w:sz w:val="20"/>
                <w:szCs w:val="20"/>
                <w:rtl w:val="0"/>
              </w:rPr>
              <w:t xml:space="preserve">CATEGORY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ffffff"/>
                <w:sz w:val="20"/>
                <w:szCs w:val="20"/>
                <w:rtl w:val="0"/>
              </w:rPr>
              <w:t xml:space="preserve">STRATEGIC STANCE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b w:val="1"/>
                <w:bCs w:val="1"/>
                <w:color w:val="1a1a2e"/>
                <w:sz w:val="20"/>
                <w:szCs w:val="20"/>
                <w:rtl w:val="0"/>
              </w:rPr>
              <w:t xml:space="preserve">Executive coaching (traditional)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color w:val="1a1a2e"/>
                <w:sz w:val="20"/>
                <w:szCs w:val="20"/>
                <w:rtl w:val="0"/>
              </w:rPr>
              <w:t xml:space="preserve">Abandon. Too broad, too commoditised, too saturated. Competes on credentials and client logos.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1a1a2e"/>
                <w:sz w:val="20"/>
                <w:szCs w:val="20"/>
                <w:rtl w:val="0"/>
              </w:rPr>
              <w:t xml:space="preserve">Wellness / wellbeing apps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color w:val="1a1a2e"/>
                <w:sz w:val="20"/>
                <w:szCs w:val="20"/>
                <w:rtl w:val="0"/>
              </w:rPr>
              <w:t xml:space="preserve">Abandon. Lowest common denominator. HR-budget positioning. Not built for the ICP.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1a1a2e"/>
                <w:sz w:val="20"/>
                <w:szCs w:val="20"/>
                <w:rtl w:val="0"/>
              </w:rPr>
              <w:t xml:space="preserve">Biohacking / longevity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color w:val="1a1a2e"/>
                <w:sz w:val="20"/>
                <w:szCs w:val="20"/>
                <w:rtl w:val="0"/>
              </w:rPr>
              <w:t xml:space="preserve">Actively counter-position against. This is what O!Sapiens is explicitly not. The contrast is the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1a1a2e"/>
                <w:sz w:val="20"/>
                <w:szCs w:val="20"/>
                <w:rtl w:val="0"/>
              </w:rPr>
              <w:t xml:space="preserve">Peak performance coaching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color w:val="1a1a2e"/>
                <w:sz w:val="20"/>
                <w:szCs w:val="20"/>
                <w:rtl w:val="0"/>
              </w:rPr>
              <w:t xml:space="preserve">Abandon. The brand must not chase energy or enthusiasm. The ICP is suspicious of it.</w:t>
            </w:r>
            <w:r w:rsidDel="00000000" w:rsidR="00000000" w:rsidRPr="00000000">
              <w:rPr>
                <w:rtl w:val="0"/>
              </w:rPr>
            </w:r>
          </w:p>
        </w:tc>
      </w:tr>
    </w:tbl>
    <w:p w:rsidR="00000000" w:rsidDel="00000000" w:rsidP="00000000" w:rsidRDefault="00000000" w:rsidRPr="00000000" w14:paraId="000000CF">
      <w:pPr>
        <w:spacing w:after="120" w:lineRule="auto"/>
        <w:rPr/>
      </w:pPr>
      <w:r w:rsidDel="00000000" w:rsidR="00000000" w:rsidRPr="00000000">
        <w:rPr>
          <w:rtl w:val="0"/>
        </w:rPr>
      </w:r>
    </w:p>
    <w:p w:rsidR="00000000" w:rsidDel="00000000" w:rsidP="00000000" w:rsidRDefault="00000000" w:rsidRPr="00000000" w14:paraId="000000D0">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3.2 The Category We Are Creating</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91795" w:space="0" w:sz="12" w:val="single"/>
              <w:left w:color="cccccc" w:space="0" w:sz="4" w:val="single"/>
              <w:bottom w:color="cccccc" w:space="0" w:sz="4" w:val="single"/>
              <w:right w:color="cccccc" w:space="0" w:sz="4" w:val="single"/>
            </w:tcBorders>
            <w:shd w:fill="e8e8f7" w:val="clear"/>
            <w:tcMar>
              <w:top w:w="120.0" w:type="dxa"/>
              <w:left w:w="180.0" w:type="dxa"/>
              <w:bottom w:w="120.0" w:type="dxa"/>
              <w:right w:w="180.0" w:type="dxa"/>
            </w:tcMar>
          </w:tcPr>
          <w:p w:rsidR="00000000" w:rsidDel="00000000" w:rsidP="00000000" w:rsidRDefault="00000000" w:rsidRPr="00000000" w14:paraId="000000D1">
            <w:pPr>
              <w:spacing w:after="60" w:lineRule="auto"/>
              <w:rPr/>
            </w:pPr>
            <w:r w:rsidDel="00000000" w:rsidR="00000000" w:rsidRPr="00000000">
              <w:rPr>
                <w:rFonts w:ascii="Arial" w:cs="Arial" w:eastAsia="Arial" w:hAnsi="Arial"/>
                <w:b w:val="1"/>
                <w:bCs w:val="1"/>
                <w:color w:val="191795"/>
                <w:sz w:val="20"/>
                <w:szCs w:val="20"/>
                <w:rtl w:val="0"/>
              </w:rPr>
              <w:t xml:space="preserve">THE NEW CATEGORY</w:t>
            </w:r>
            <w:r w:rsidDel="00000000" w:rsidR="00000000" w:rsidRPr="00000000">
              <w:rPr>
                <w:rtl w:val="0"/>
              </w:rPr>
            </w:r>
          </w:p>
          <w:p w:rsidR="00000000" w:rsidDel="00000000" w:rsidP="00000000" w:rsidRDefault="00000000" w:rsidRPr="00000000" w14:paraId="000000D2">
            <w:pPr>
              <w:spacing w:after="0" w:lineRule="auto"/>
              <w:rPr/>
            </w:pPr>
            <w:r w:rsidDel="00000000" w:rsidR="00000000" w:rsidRPr="00000000">
              <w:rPr>
                <w:rFonts w:ascii="Arial" w:cs="Arial" w:eastAsia="Arial" w:hAnsi="Arial"/>
                <w:color w:val="1a1a2e"/>
                <w:sz w:val="22"/>
                <w:szCs w:val="22"/>
                <w:rtl w:val="0"/>
              </w:rPr>
              <w:t xml:space="preserve">Executive Biology — or, at the ecosystem level, Executive Healthspan. A subcategory defined as: the discipline of treating biological regulation — not mindset, habit, or motivation — as the primary lever of sustainable executive performance, decision quality, and leadership capacity.</w:t>
            </w:r>
            <w:r w:rsidDel="00000000" w:rsidR="00000000" w:rsidRPr="00000000">
              <w:rPr>
                <w:rtl w:val="0"/>
              </w:rPr>
            </w:r>
          </w:p>
        </w:tc>
      </w:tr>
    </w:tbl>
    <w:p w:rsidR="00000000" w:rsidDel="00000000" w:rsidP="00000000" w:rsidRDefault="00000000" w:rsidRPr="00000000" w14:paraId="000000D3">
      <w:pPr>
        <w:spacing w:after="120" w:lineRule="auto"/>
        <w:rPr/>
      </w:pPr>
      <w:r w:rsidDel="00000000" w:rsidR="00000000" w:rsidRPr="00000000">
        <w:rPr>
          <w:rtl w:val="0"/>
        </w:rPr>
      </w:r>
    </w:p>
    <w:p w:rsidR="00000000" w:rsidDel="00000000" w:rsidP="00000000" w:rsidRDefault="00000000" w:rsidRPr="00000000" w14:paraId="000000D4">
      <w:pPr>
        <w:spacing w:after="160" w:lineRule="auto"/>
        <w:rPr/>
      </w:pPr>
      <w:r w:rsidDel="00000000" w:rsidR="00000000" w:rsidRPr="00000000">
        <w:rPr>
          <w:rFonts w:ascii="Arial" w:cs="Arial" w:eastAsia="Arial" w:hAnsi="Arial"/>
          <w:color w:val="1a1a2e"/>
          <w:sz w:val="22"/>
          <w:szCs w:val="22"/>
          <w:rtl w:val="0"/>
        </w:rPr>
        <w:t xml:space="preserve">This category definition does several things simultaneously:</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Makes mindset coaches irrelevant (they operate at the wrong level of abstraction)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Makes traditional executive coaches look incomplete (they lack the biological framework)</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Makes biohackers look like a symptom of the problem O!Sapiens solves</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Makes wearables and diagnostic labs into complementary inputs, not competitors</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Gives the ICP a new frame of reference that does not require choosing between existing options</w:t>
      </w:r>
      <w:r w:rsidDel="00000000" w:rsidR="00000000" w:rsidRPr="00000000">
        <w:rPr>
          <w:rtl w:val="0"/>
        </w:rPr>
      </w:r>
    </w:p>
    <w:p w:rsidR="00000000" w:rsidDel="00000000" w:rsidP="00000000" w:rsidRDefault="00000000" w:rsidRPr="00000000" w14:paraId="000000DA">
      <w:pPr>
        <w:spacing w:after="12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91795" w:space="0" w:sz="12" w:val="single"/>
              <w:left w:color="cccccc" w:space="0" w:sz="4" w:val="single"/>
              <w:bottom w:color="cccccc" w:space="0" w:sz="4" w:val="single"/>
              <w:right w:color="cccccc" w:space="0" w:sz="4" w:val="single"/>
            </w:tcBorders>
            <w:shd w:fill="e8e8f7" w:val="clear"/>
            <w:tcMar>
              <w:top w:w="120.0" w:type="dxa"/>
              <w:left w:w="180.0" w:type="dxa"/>
              <w:bottom w:w="120.0" w:type="dxa"/>
              <w:right w:w="180.0" w:type="dxa"/>
            </w:tcMar>
          </w:tcPr>
          <w:p w:rsidR="00000000" w:rsidDel="00000000" w:rsidP="00000000" w:rsidRDefault="00000000" w:rsidRPr="00000000" w14:paraId="000000DB">
            <w:pPr>
              <w:spacing w:after="60" w:lineRule="auto"/>
              <w:rPr/>
            </w:pPr>
            <w:r w:rsidDel="00000000" w:rsidR="00000000" w:rsidRPr="00000000">
              <w:rPr>
                <w:rFonts w:ascii="Arial" w:cs="Arial" w:eastAsia="Arial" w:hAnsi="Arial"/>
                <w:b w:val="1"/>
                <w:bCs w:val="1"/>
                <w:color w:val="191795"/>
                <w:sz w:val="20"/>
                <w:szCs w:val="20"/>
                <w:rtl w:val="0"/>
              </w:rPr>
              <w:t xml:space="preserve">THE CATEGORY QUESTION</w:t>
            </w:r>
            <w:r w:rsidDel="00000000" w:rsidR="00000000" w:rsidRPr="00000000">
              <w:rPr>
                <w:rtl w:val="0"/>
              </w:rPr>
            </w:r>
          </w:p>
          <w:p w:rsidR="00000000" w:rsidDel="00000000" w:rsidP="00000000" w:rsidRDefault="00000000" w:rsidRPr="00000000" w14:paraId="000000DC">
            <w:pPr>
              <w:spacing w:after="0" w:lineRule="auto"/>
              <w:rPr/>
            </w:pPr>
            <w:r w:rsidDel="00000000" w:rsidR="00000000" w:rsidRPr="00000000">
              <w:rPr>
                <w:rFonts w:ascii="Arial" w:cs="Arial" w:eastAsia="Arial" w:hAnsi="Arial"/>
                <w:color w:val="1a1a2e"/>
                <w:sz w:val="22"/>
                <w:szCs w:val="22"/>
                <w:rtl w:val="0"/>
              </w:rPr>
              <w:t xml:space="preserve">What comparison does this make irrelevant? It makes the mindset vs. discipline debate irrelevant. You cannot out-discipline a dysregulated nervous system.</w:t>
            </w:r>
            <w:r w:rsidDel="00000000" w:rsidR="00000000" w:rsidRPr="00000000">
              <w:rPr>
                <w:rtl w:val="0"/>
              </w:rPr>
            </w:r>
          </w:p>
        </w:tc>
      </w:tr>
    </w:tbl>
    <w:p w:rsidR="00000000" w:rsidDel="00000000" w:rsidP="00000000" w:rsidRDefault="00000000" w:rsidRPr="00000000" w14:paraId="000000DD">
      <w:pPr>
        <w:spacing w:after="120" w:lineRule="auto"/>
        <w:rPr/>
      </w:pPr>
      <w:r w:rsidDel="00000000" w:rsidR="00000000" w:rsidRPr="00000000">
        <w:rPr>
          <w:rtl w:val="0"/>
        </w:rPr>
      </w:r>
    </w:p>
    <w:p w:rsidR="00000000" w:rsidDel="00000000" w:rsidP="00000000" w:rsidRDefault="00000000" w:rsidRPr="00000000" w14:paraId="000000DE">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3.3 Category Creation Sequence</w:t>
      </w:r>
      <w:r w:rsidDel="00000000" w:rsidR="00000000" w:rsidRPr="00000000">
        <w:rPr>
          <w:rtl w:val="0"/>
        </w:rPr>
      </w:r>
    </w:p>
    <w:p w:rsidR="00000000" w:rsidDel="00000000" w:rsidP="00000000" w:rsidRDefault="00000000" w:rsidRPr="00000000" w14:paraId="000000DF">
      <w:pPr>
        <w:spacing w:after="160" w:lineRule="auto"/>
        <w:rPr/>
      </w:pPr>
      <w:r w:rsidDel="00000000" w:rsidR="00000000" w:rsidRPr="00000000">
        <w:rPr>
          <w:rFonts w:ascii="Arial" w:cs="Arial" w:eastAsia="Arial" w:hAnsi="Arial"/>
          <w:color w:val="1a1a2e"/>
          <w:sz w:val="22"/>
          <w:szCs w:val="22"/>
          <w:rtl w:val="0"/>
        </w:rPr>
        <w:t xml:space="preserve">Category creation is not a marketing campaign. It is a sustained strategic act executed through content, language, speaking, product, and partnerships.</w:t>
      </w:r>
      <w:r w:rsidDel="00000000" w:rsidR="00000000" w:rsidRPr="00000000">
        <w:rPr>
          <w:rtl w:val="0"/>
        </w:rPr>
      </w:r>
    </w:p>
    <w:p w:rsidR="00000000" w:rsidDel="00000000" w:rsidP="00000000" w:rsidRDefault="00000000" w:rsidRPr="00000000" w14:paraId="000000E0">
      <w:pPr>
        <w:spacing w:after="12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1"/>
                <w:bCs w:val="1"/>
                <w:color w:val="ffffff"/>
                <w:sz w:val="20"/>
                <w:szCs w:val="20"/>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0E2">
            <w:pPr>
              <w:rPr/>
            </w:pPr>
            <w:r w:rsidDel="00000000" w:rsidR="00000000" w:rsidRPr="00000000">
              <w:rPr>
                <w:rFonts w:ascii="Arial" w:cs="Arial" w:eastAsia="Arial" w:hAnsi="Arial"/>
                <w:b w:val="1"/>
                <w:bCs w:val="1"/>
                <w:color w:val="ffffff"/>
                <w:sz w:val="20"/>
                <w:szCs w:val="20"/>
                <w:rtl w:val="0"/>
              </w:rPr>
              <w:t xml:space="preserve">EXECUTION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1a1a2e"/>
                <w:sz w:val="20"/>
                <w:szCs w:val="20"/>
                <w:rtl w:val="0"/>
              </w:rPr>
              <w:t xml:space="preserve">Step 1: Name the category explicitly and consistently.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color w:val="1a1a2e"/>
                <w:sz w:val="20"/>
                <w:szCs w:val="20"/>
                <w:rtl w:val="0"/>
              </w:rPr>
              <w:t xml:space="preserve">‘Executive Biology’ (founder/coaching context) and ‘Executive Healthspan’ (ecosystem/platform context) must appear across founder content, product framing, press positioning, and investor narrative with enough consistency and specificity that the terms become associated with O!Sapiens.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1a1a2e"/>
                <w:sz w:val="20"/>
                <w:szCs w:val="20"/>
                <w:rtl w:val="0"/>
              </w:rPr>
              <w:t xml:space="preserve">Step 2: Define the category criteria.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color w:val="1a1a2e"/>
                <w:sz w:val="20"/>
                <w:szCs w:val="20"/>
                <w:rtl w:val="0"/>
              </w:rPr>
              <w:t xml:space="preserve">Articulate what Executive Biology includes and excludes — and why. This frames the comparison set. Other products and coaches become irrelevant not because they are worse, but because they are not Executive Biology solutions.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1a1a2e"/>
                <w:sz w:val="20"/>
                <w:szCs w:val="20"/>
                <w:rtl w:val="0"/>
              </w:rPr>
              <w:t xml:space="preserve">Step 3: Publish the category problem in long-form.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color w:val="1a1a2e"/>
                <w:sz w:val="20"/>
                <w:szCs w:val="20"/>
                <w:rtl w:val="0"/>
              </w:rPr>
              <w:t xml:space="preserve">A definitive anchor asset — working title: ‘The Biology of Executive Decline’ — that diagnoses the problem in specific, evidence-grounded, non-obvious terms. This becomes the primary educational asset for market-making.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1a1a2e"/>
                <w:sz w:val="20"/>
                <w:szCs w:val="20"/>
                <w:rtl w:val="0"/>
              </w:rPr>
              <w:t xml:space="preserve">Step 4: Own the language.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color w:val="1a1a2e"/>
                <w:sz w:val="20"/>
                <w:szCs w:val="20"/>
                <w:rtl w:val="0"/>
              </w:rPr>
              <w:t xml:space="preserve">Terms like ‘biological performance infrastructure’, ‘nervous system regulation’, ‘cognitive runway’, ‘physiological substrate’, ‘pre-diagnostic stress markers’, and ‘Executive Healthspan’ must be used consistently enough to become associated with the brand.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1a1a2e"/>
                <w:sz w:val="20"/>
                <w:szCs w:val="20"/>
                <w:rtl w:val="0"/>
              </w:rPr>
              <w:t xml:space="preserve">Step 5: Build authority infrastructure before the product goes wide.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color w:val="1a1a2e"/>
                <w:sz w:val="20"/>
                <w:szCs w:val="20"/>
                <w:rtl w:val="0"/>
              </w:rPr>
              <w:t xml:space="preserve">Speaking engagements, LinkedIn thought leadership, founder interviews, and strategic partnerships that place O!Sapiens at the center of the Executive Biology conversation before competitors notice the white space.</w:t>
            </w:r>
            <w:r w:rsidDel="00000000" w:rsidR="00000000" w:rsidRPr="00000000">
              <w:rPr>
                <w:rtl w:val="0"/>
              </w:rPr>
            </w:r>
          </w:p>
        </w:tc>
      </w:tr>
    </w:tbl>
    <w:p w:rsidR="00000000" w:rsidDel="00000000" w:rsidP="00000000" w:rsidRDefault="00000000" w:rsidRPr="00000000" w14:paraId="000000ED">
      <w:pPr>
        <w:spacing w:after="120" w:lineRule="auto"/>
        <w:rPr/>
      </w:pPr>
      <w:r w:rsidDel="00000000" w:rsidR="00000000" w:rsidRPr="00000000">
        <w:rPr>
          <w:rtl w:val="0"/>
        </w:rPr>
      </w:r>
    </w:p>
    <w:p w:rsidR="00000000" w:rsidDel="00000000" w:rsidP="00000000" w:rsidRDefault="00000000" w:rsidRPr="00000000" w14:paraId="000000EE">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3.4 Long-Term Category Defence</w:t>
      </w:r>
      <w:r w:rsidDel="00000000" w:rsidR="00000000" w:rsidRPr="00000000">
        <w:rPr>
          <w:rtl w:val="0"/>
        </w:rPr>
      </w:r>
    </w:p>
    <w:p w:rsidR="00000000" w:rsidDel="00000000" w:rsidP="00000000" w:rsidRDefault="00000000" w:rsidRPr="00000000" w14:paraId="000000EF">
      <w:pPr>
        <w:spacing w:after="160" w:lineRule="auto"/>
        <w:rPr/>
      </w:pPr>
      <w:r w:rsidDel="00000000" w:rsidR="00000000" w:rsidRPr="00000000">
        <w:rPr>
          <w:rFonts w:ascii="Arial" w:cs="Arial" w:eastAsia="Arial" w:hAnsi="Arial"/>
          <w:color w:val="1a1a2e"/>
          <w:sz w:val="22"/>
          <w:szCs w:val="22"/>
          <w:rtl w:val="0"/>
        </w:rPr>
        <w:t xml:space="preserve">Category creation is not permanent. Once proven, well-resourced competitors will attempt to enter. The long-term defence is: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Proprietary methodology: The 10-pillar Sapiens OS framework. No competitor can replicate this without essentially copying it.</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Behavioural dataset: Longitudinal data on what actually changes biology-driven behaviour across the 10 pillars creates compounding advantage no late entrant can replicate.</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Founder authority: Vlad as the intellectual architect of Executive Biology / Executive Healthspan gives the category a human face that institutional competitors cannot easily replicate.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Community: Practitioners who have experienced real transformation become a proof-generation machine and referral network.</w:t>
      </w:r>
      <w:r w:rsidDel="00000000" w:rsidR="00000000" w:rsidRPr="00000000">
        <w:rPr>
          <w:rtl w:val="0"/>
        </w:rPr>
      </w:r>
    </w:p>
    <w:p w:rsidR="00000000" w:rsidDel="00000000" w:rsidP="00000000" w:rsidRDefault="00000000" w:rsidRPr="00000000" w14:paraId="000000F4">
      <w:pPr>
        <w:rPr/>
      </w:pPr>
      <w:r w:rsidDel="00000000" w:rsidR="00000000" w:rsidRPr="00000000">
        <w:br w:type="page"/>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60.0" w:type="dxa"/>
              <w:bottom w:w="100.0" w:type="dxa"/>
              <w:right w:w="160.0" w:type="dxa"/>
            </w:tcMar>
            <w:vAlign w:val="cente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ffffff"/>
                <w:sz w:val="36"/>
                <w:szCs w:val="36"/>
                <w:rtl w:val="0"/>
              </w:rPr>
              <w:t xml:space="preserv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100.0" w:type="dxa"/>
              <w:left w:w="200.0" w:type="dxa"/>
              <w:bottom w:w="100.0" w:type="dxa"/>
              <w:right w:w="160.0" w:type="dxa"/>
            </w:tcMar>
            <w:vAlign w:val="cente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28"/>
                <w:szCs w:val="28"/>
                <w:rtl w:val="0"/>
              </w:rPr>
              <w:t xml:space="preserve">POSITIONING SYSTEM</w:t>
            </w:r>
            <w:r w:rsidDel="00000000" w:rsidR="00000000" w:rsidRPr="00000000">
              <w:rPr>
                <w:rtl w:val="0"/>
              </w:rPr>
            </w:r>
          </w:p>
        </w:tc>
      </w:tr>
    </w:tbl>
    <w:p w:rsidR="00000000" w:rsidDel="00000000" w:rsidP="00000000" w:rsidRDefault="00000000" w:rsidRPr="00000000" w14:paraId="000000F7">
      <w:pPr>
        <w:spacing w:after="120" w:lineRule="auto"/>
        <w:rPr/>
      </w:pPr>
      <w:r w:rsidDel="00000000" w:rsidR="00000000" w:rsidRPr="00000000">
        <w:rPr>
          <w:rtl w:val="0"/>
        </w:rPr>
      </w:r>
    </w:p>
    <w:p w:rsidR="00000000" w:rsidDel="00000000" w:rsidP="00000000" w:rsidRDefault="00000000" w:rsidRPr="00000000" w14:paraId="000000F8">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4.1 The Core Position (Three Words)</w:t>
      </w: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91795" w:space="0" w:sz="12" w:val="single"/>
              <w:left w:color="cccccc" w:space="0" w:sz="4" w:val="single"/>
              <w:bottom w:color="cccccc" w:space="0" w:sz="4" w:val="single"/>
              <w:right w:color="cccccc" w:space="0" w:sz="4" w:val="single"/>
            </w:tcBorders>
            <w:shd w:fill="e8e8f7" w:val="clear"/>
            <w:tcMar>
              <w:top w:w="120.0" w:type="dxa"/>
              <w:left w:w="180.0" w:type="dxa"/>
              <w:bottom w:w="120.0" w:type="dxa"/>
              <w:right w:w="180.0" w:type="dxa"/>
            </w:tcMar>
          </w:tcPr>
          <w:p w:rsidR="00000000" w:rsidDel="00000000" w:rsidP="00000000" w:rsidRDefault="00000000" w:rsidRPr="00000000" w14:paraId="000000F9">
            <w:pPr>
              <w:spacing w:after="60" w:lineRule="auto"/>
              <w:rPr/>
            </w:pPr>
            <w:r w:rsidDel="00000000" w:rsidR="00000000" w:rsidRPr="00000000">
              <w:rPr>
                <w:rFonts w:ascii="Arial" w:cs="Arial" w:eastAsia="Arial" w:hAnsi="Arial"/>
                <w:b w:val="1"/>
                <w:bCs w:val="1"/>
                <w:color w:val="191795"/>
                <w:sz w:val="20"/>
                <w:szCs w:val="20"/>
                <w:rtl w:val="0"/>
              </w:rPr>
              <w:t xml:space="preserve">CORE POSITION</w:t>
            </w:r>
            <w:r w:rsidDel="00000000" w:rsidR="00000000" w:rsidRPr="00000000">
              <w:rPr>
                <w:rtl w:val="0"/>
              </w:rPr>
            </w:r>
          </w:p>
          <w:p w:rsidR="00000000" w:rsidDel="00000000" w:rsidP="00000000" w:rsidRDefault="00000000" w:rsidRPr="00000000" w14:paraId="000000FA">
            <w:pPr>
              <w:spacing w:after="0" w:lineRule="auto"/>
              <w:rPr/>
            </w:pPr>
            <w:r w:rsidDel="00000000" w:rsidR="00000000" w:rsidRPr="00000000">
              <w:rPr>
                <w:rFonts w:ascii="Arial" w:cs="Arial" w:eastAsia="Arial" w:hAnsi="Arial"/>
                <w:color w:val="1a1a2e"/>
                <w:sz w:val="22"/>
                <w:szCs w:val="22"/>
                <w:rtl w:val="0"/>
              </w:rPr>
              <w:t xml:space="preserve">Performance is biological first.</w:t>
            </w:r>
            <w:r w:rsidDel="00000000" w:rsidR="00000000" w:rsidRPr="00000000">
              <w:rPr>
                <w:rtl w:val="0"/>
              </w:rPr>
            </w:r>
          </w:p>
        </w:tc>
      </w:tr>
    </w:tbl>
    <w:p w:rsidR="00000000" w:rsidDel="00000000" w:rsidP="00000000" w:rsidRDefault="00000000" w:rsidRPr="00000000" w14:paraId="000000FB">
      <w:pPr>
        <w:spacing w:after="120" w:lineRule="auto"/>
        <w:rPr/>
      </w:pPr>
      <w:r w:rsidDel="00000000" w:rsidR="00000000" w:rsidRPr="00000000">
        <w:rPr>
          <w:rtl w:val="0"/>
        </w:rPr>
      </w:r>
    </w:p>
    <w:p w:rsidR="00000000" w:rsidDel="00000000" w:rsidP="00000000" w:rsidRDefault="00000000" w:rsidRPr="00000000" w14:paraId="000000FC">
      <w:pPr>
        <w:spacing w:after="160" w:lineRule="auto"/>
        <w:rPr/>
      </w:pPr>
      <w:r w:rsidDel="00000000" w:rsidR="00000000" w:rsidRPr="00000000">
        <w:rPr>
          <w:rFonts w:ascii="Arial" w:cs="Arial" w:eastAsia="Arial" w:hAnsi="Arial"/>
          <w:color w:val="1a1a2e"/>
          <w:sz w:val="22"/>
          <w:szCs w:val="22"/>
          <w:rtl w:val="0"/>
        </w:rPr>
        <w:t xml:space="preserve">This passes all three Ries &amp; Trout tests:</w:t>
      </w: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1a1a2e"/>
                <w:sz w:val="20"/>
                <w:szCs w:val="20"/>
                <w:rtl w:val="0"/>
              </w:rPr>
              <w:t xml:space="preserve">Test 1: Competitor substitution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color w:val="1a1a2e"/>
                <w:sz w:val="20"/>
                <w:szCs w:val="20"/>
                <w:rtl w:val="0"/>
              </w:rPr>
              <w:t xml:space="preserve">PASSES. No mainstream executive coach is operating from this biological frame with this level of scientific rigour and C-suite targeting simultaneously. Tony Robbins cannot say this. A mindset coach cannot say this credibly. A nutritionist lacks C-suite access. A biohacker lacks executive specificity. The intersection is Vlad’s moat.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1a1a2e"/>
                <w:sz w:val="20"/>
                <w:szCs w:val="20"/>
                <w:rtl w:val="0"/>
              </w:rPr>
              <w:t xml:space="preserve">Test 2: Three-word expression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color w:val="1a1a2e"/>
                <w:sz w:val="20"/>
                <w:szCs w:val="20"/>
                <w:rtl w:val="0"/>
              </w:rPr>
              <w:t xml:space="preserve">PASSES. ‘Performance is biological.’ Owns a clear, counterintuitive concept.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1a1a2e"/>
                <w:sz w:val="20"/>
                <w:szCs w:val="20"/>
                <w:rtl w:val="0"/>
              </w:rPr>
              <w:t xml:space="preserve">Test 3: Concept ownership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color w:val="1a1a2e"/>
                <w:sz w:val="20"/>
                <w:szCs w:val="20"/>
                <w:rtl w:val="0"/>
              </w:rPr>
              <w:t xml:space="preserve">IN PROGRESS. The concept is available to own. The execution — content consistency, format recognition, audience penetration, category language — builds the mental association over time.</w:t>
            </w:r>
            <w:r w:rsidDel="00000000" w:rsidR="00000000" w:rsidRPr="00000000">
              <w:rPr>
                <w:rtl w:val="0"/>
              </w:rPr>
            </w:r>
          </w:p>
        </w:tc>
      </w:tr>
    </w:tbl>
    <w:p w:rsidR="00000000" w:rsidDel="00000000" w:rsidP="00000000" w:rsidRDefault="00000000" w:rsidRPr="00000000" w14:paraId="00000103">
      <w:pPr>
        <w:spacing w:after="120" w:lineRule="auto"/>
        <w:rPr/>
      </w:pPr>
      <w:r w:rsidDel="00000000" w:rsidR="00000000" w:rsidRPr="00000000">
        <w:rPr>
          <w:rtl w:val="0"/>
        </w:rPr>
      </w:r>
    </w:p>
    <w:p w:rsidR="00000000" w:rsidDel="00000000" w:rsidP="00000000" w:rsidRDefault="00000000" w:rsidRPr="00000000" w14:paraId="00000104">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4.2 Full Positioning Statement</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91795" w:space="0" w:sz="12" w:val="single"/>
              <w:left w:color="cccccc" w:space="0" w:sz="4" w:val="single"/>
              <w:bottom w:color="cccccc" w:space="0" w:sz="4" w:val="single"/>
              <w:right w:color="cccccc" w:space="0" w:sz="4" w:val="single"/>
            </w:tcBorders>
            <w:shd w:fill="e8e8f7" w:val="clear"/>
            <w:tcMar>
              <w:top w:w="120.0" w:type="dxa"/>
              <w:left w:w="180.0" w:type="dxa"/>
              <w:bottom w:w="120.0" w:type="dxa"/>
              <w:right w:w="180.0" w:type="dxa"/>
            </w:tcMar>
          </w:tcPr>
          <w:p w:rsidR="00000000" w:rsidDel="00000000" w:rsidP="00000000" w:rsidRDefault="00000000" w:rsidRPr="00000000" w14:paraId="00000105">
            <w:pPr>
              <w:spacing w:after="60" w:lineRule="auto"/>
              <w:rPr/>
            </w:pPr>
            <w:r w:rsidDel="00000000" w:rsidR="00000000" w:rsidRPr="00000000">
              <w:rPr>
                <w:rFonts w:ascii="Arial" w:cs="Arial" w:eastAsia="Arial" w:hAnsi="Arial"/>
                <w:b w:val="1"/>
                <w:bCs w:val="1"/>
                <w:color w:val="191795"/>
                <w:sz w:val="20"/>
                <w:szCs w:val="20"/>
                <w:rtl w:val="0"/>
              </w:rPr>
              <w:t xml:space="preserve">POSITIONING STATEMENT</w:t>
            </w:r>
            <w:r w:rsidDel="00000000" w:rsidR="00000000" w:rsidRPr="00000000">
              <w:rPr>
                <w:rtl w:val="0"/>
              </w:rPr>
            </w:r>
          </w:p>
          <w:p w:rsidR="00000000" w:rsidDel="00000000" w:rsidP="00000000" w:rsidRDefault="00000000" w:rsidRPr="00000000" w14:paraId="00000106">
            <w:pPr>
              <w:spacing w:after="0" w:lineRule="auto"/>
              <w:rPr/>
            </w:pPr>
            <w:r w:rsidDel="00000000" w:rsidR="00000000" w:rsidRPr="00000000">
              <w:rPr>
                <w:rFonts w:ascii="Arial" w:cs="Arial" w:eastAsia="Arial" w:hAnsi="Arial"/>
                <w:color w:val="1a1a2e"/>
                <w:sz w:val="22"/>
                <w:szCs w:val="22"/>
                <w:rtl w:val="0"/>
              </w:rPr>
              <w:t xml:space="preserve">For founders and senior executives aged 32–50 who are high-functioning on paper but running on depleted physiological margins — Vlad Andreev and O!Sapiens is the only executive performance system that treats biological regulation, not mindset or habit, as the primary lever for sustainable output, because performance, decision quality, and leadership capacity are all downstream of the nervous system state that precedes them.</w:t>
            </w:r>
            <w:r w:rsidDel="00000000" w:rsidR="00000000" w:rsidRPr="00000000">
              <w:rPr>
                <w:rtl w:val="0"/>
              </w:rPr>
            </w:r>
          </w:p>
        </w:tc>
      </w:tr>
    </w:tbl>
    <w:p w:rsidR="00000000" w:rsidDel="00000000" w:rsidP="00000000" w:rsidRDefault="00000000" w:rsidRPr="00000000" w14:paraId="00000107">
      <w:pPr>
        <w:spacing w:after="120" w:lineRule="auto"/>
        <w:rPr/>
      </w:pPr>
      <w:r w:rsidDel="00000000" w:rsidR="00000000" w:rsidRPr="00000000">
        <w:rPr>
          <w:rtl w:val="0"/>
        </w:rPr>
      </w:r>
    </w:p>
    <w:p w:rsidR="00000000" w:rsidDel="00000000" w:rsidP="00000000" w:rsidRDefault="00000000" w:rsidRPr="00000000" w14:paraId="00000108">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4.3 Category Positioning (Ecosystem Level)</w:t>
      </w:r>
      <w:r w:rsidDel="00000000" w:rsidR="00000000" w:rsidRPr="00000000">
        <w:rPr>
          <w:rtl w:val="0"/>
        </w:rPr>
      </w:r>
    </w:p>
    <w:p w:rsidR="00000000" w:rsidDel="00000000" w:rsidP="00000000" w:rsidRDefault="00000000" w:rsidRPr="00000000" w14:paraId="00000109">
      <w:pPr>
        <w:spacing w:after="160" w:lineRule="auto"/>
        <w:rPr/>
      </w:pPr>
      <w:r w:rsidDel="00000000" w:rsidR="00000000" w:rsidRPr="00000000">
        <w:rPr>
          <w:rFonts w:ascii="Arial" w:cs="Arial" w:eastAsia="Arial" w:hAnsi="Arial"/>
          <w:color w:val="1a1a2e"/>
          <w:sz w:val="22"/>
          <w:szCs w:val="22"/>
          <w:rtl w:val="0"/>
        </w:rPr>
        <w:t xml:space="preserve">For product, platform, and thought leadership communications, the ecosystem-level positioning statement is:</w:t>
      </w: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91795" w:space="0" w:sz="12" w:val="single"/>
              <w:left w:color="cccccc" w:space="0" w:sz="4" w:val="single"/>
              <w:bottom w:color="cccccc" w:space="0" w:sz="4" w:val="single"/>
              <w:right w:color="cccccc" w:space="0" w:sz="4" w:val="single"/>
            </w:tcBorders>
            <w:shd w:fill="e8e8f7" w:val="clear"/>
            <w:tcMar>
              <w:top w:w="120.0" w:type="dxa"/>
              <w:left w:w="180.0" w:type="dxa"/>
              <w:bottom w:w="120.0" w:type="dxa"/>
              <w:right w:w="180.0" w:type="dxa"/>
            </w:tcMar>
          </w:tcPr>
          <w:p w:rsidR="00000000" w:rsidDel="00000000" w:rsidP="00000000" w:rsidRDefault="00000000" w:rsidRPr="00000000" w14:paraId="0000010A">
            <w:pPr>
              <w:spacing w:after="60" w:lineRule="auto"/>
              <w:rPr/>
            </w:pPr>
            <w:r w:rsidDel="00000000" w:rsidR="00000000" w:rsidRPr="00000000">
              <w:rPr>
                <w:rFonts w:ascii="Arial" w:cs="Arial" w:eastAsia="Arial" w:hAnsi="Arial"/>
                <w:b w:val="1"/>
                <w:bCs w:val="1"/>
                <w:color w:val="191795"/>
                <w:sz w:val="20"/>
                <w:szCs w:val="20"/>
                <w:rtl w:val="0"/>
              </w:rPr>
              <w:t xml:space="preserve">ECOSYSTEM POSITIONING</w:t>
            </w:r>
            <w:r w:rsidDel="00000000" w:rsidR="00000000" w:rsidRPr="00000000">
              <w:rPr>
                <w:rtl w:val="0"/>
              </w:rPr>
            </w:r>
          </w:p>
          <w:p w:rsidR="00000000" w:rsidDel="00000000" w:rsidP="00000000" w:rsidRDefault="00000000" w:rsidRPr="00000000" w14:paraId="0000010B">
            <w:pPr>
              <w:spacing w:after="0" w:lineRule="auto"/>
              <w:rPr/>
            </w:pPr>
            <w:r w:rsidDel="00000000" w:rsidR="00000000" w:rsidRPr="00000000">
              <w:rPr>
                <w:rFonts w:ascii="Arial" w:cs="Arial" w:eastAsia="Arial" w:hAnsi="Arial"/>
                <w:color w:val="1a1a2e"/>
                <w:sz w:val="22"/>
                <w:szCs w:val="22"/>
                <w:rtl w:val="0"/>
              </w:rPr>
              <w:t xml:space="preserve">For founders, executives, and senior leaders who want to operate at the highest level for the longest possible time without silently degrading the biology that makes that possible — Sapiens OS is the behavioral operating system for Executive Healthspan. Not a wellness app. Not a productivity system. Not another coach. A framework for designing how you operate, recover, think, and sustain capacity for the next twenty years.</w:t>
            </w:r>
            <w:r w:rsidDel="00000000" w:rsidR="00000000" w:rsidRPr="00000000">
              <w:rPr>
                <w:rtl w:val="0"/>
              </w:rPr>
            </w:r>
          </w:p>
        </w:tc>
      </w:tr>
    </w:tbl>
    <w:p w:rsidR="00000000" w:rsidDel="00000000" w:rsidP="00000000" w:rsidRDefault="00000000" w:rsidRPr="00000000" w14:paraId="0000010C">
      <w:pPr>
        <w:spacing w:after="120" w:lineRule="auto"/>
        <w:rPr/>
      </w:pPr>
      <w:r w:rsidDel="00000000" w:rsidR="00000000" w:rsidRPr="00000000">
        <w:rPr>
          <w:rtl w:val="0"/>
        </w:rPr>
      </w:r>
    </w:p>
    <w:p w:rsidR="00000000" w:rsidDel="00000000" w:rsidP="00000000" w:rsidRDefault="00000000" w:rsidRPr="00000000" w14:paraId="0000010D">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4.4 Competitive White Space</w:t>
      </w:r>
      <w:r w:rsidDel="00000000" w:rsidR="00000000" w:rsidRPr="00000000">
        <w:rPr>
          <w:rtl w:val="0"/>
        </w:rPr>
      </w:r>
    </w:p>
    <w:p w:rsidR="00000000" w:rsidDel="00000000" w:rsidP="00000000" w:rsidRDefault="00000000" w:rsidRPr="00000000" w14:paraId="0000010E">
      <w:pPr>
        <w:spacing w:after="160" w:lineRule="auto"/>
        <w:rPr/>
      </w:pPr>
      <w:r w:rsidDel="00000000" w:rsidR="00000000" w:rsidRPr="00000000">
        <w:rPr>
          <w:rFonts w:ascii="Arial" w:cs="Arial" w:eastAsia="Arial" w:hAnsi="Arial"/>
          <w:color w:val="1a1a2e"/>
          <w:sz w:val="22"/>
          <w:szCs w:val="22"/>
          <w:rtl w:val="0"/>
        </w:rPr>
        <w:t xml:space="preserve">The defensible intersection Vlad and O!Sapiens occupies, which no current competitor holds simultaneously:</w:t>
      </w: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91795" w:space="0" w:sz="12" w:val="single"/>
              <w:left w:color="cccccc" w:space="0" w:sz="4" w:val="single"/>
              <w:bottom w:color="cccccc" w:space="0" w:sz="4" w:val="single"/>
              <w:right w:color="cccccc" w:space="0" w:sz="4" w:val="single"/>
            </w:tcBorders>
            <w:shd w:fill="e8e8f7" w:val="clear"/>
            <w:tcMar>
              <w:top w:w="120.0" w:type="dxa"/>
              <w:left w:w="180.0" w:type="dxa"/>
              <w:bottom w:w="120.0" w:type="dxa"/>
              <w:right w:w="180.0" w:type="dxa"/>
            </w:tcMar>
          </w:tcPr>
          <w:p w:rsidR="00000000" w:rsidDel="00000000" w:rsidP="00000000" w:rsidRDefault="00000000" w:rsidRPr="00000000" w14:paraId="0000010F">
            <w:pPr>
              <w:spacing w:after="60" w:lineRule="auto"/>
              <w:rPr/>
            </w:pPr>
            <w:r w:rsidDel="00000000" w:rsidR="00000000" w:rsidRPr="00000000">
              <w:rPr>
                <w:rFonts w:ascii="Arial" w:cs="Arial" w:eastAsia="Arial" w:hAnsi="Arial"/>
                <w:b w:val="1"/>
                <w:bCs w:val="1"/>
                <w:color w:val="191795"/>
                <w:sz w:val="20"/>
                <w:szCs w:val="20"/>
                <w:rtl w:val="0"/>
              </w:rPr>
              <w:t xml:space="preserve">THE MOAT</w:t>
            </w:r>
            <w:r w:rsidDel="00000000" w:rsidR="00000000" w:rsidRPr="00000000">
              <w:rPr>
                <w:rtl w:val="0"/>
              </w:rPr>
            </w:r>
          </w:p>
          <w:p w:rsidR="00000000" w:rsidDel="00000000" w:rsidP="00000000" w:rsidRDefault="00000000" w:rsidRPr="00000000" w14:paraId="00000110">
            <w:pPr>
              <w:spacing w:after="0" w:lineRule="auto"/>
              <w:rPr/>
            </w:pPr>
            <w:r w:rsidDel="00000000" w:rsidR="00000000" w:rsidRPr="00000000">
              <w:rPr>
                <w:rFonts w:ascii="Arial" w:cs="Arial" w:eastAsia="Arial" w:hAnsi="Arial"/>
                <w:color w:val="1a1a2e"/>
                <w:sz w:val="22"/>
                <w:szCs w:val="22"/>
                <w:rtl w:val="0"/>
              </w:rPr>
              <w:t xml:space="preserve">Peer-level scientific depth + executive-specific application + personal coaching relationship + tracked biological data + a proprietary 10-pillar behavioral framework.</w:t>
            </w:r>
            <w:r w:rsidDel="00000000" w:rsidR="00000000" w:rsidRPr="00000000">
              <w:rPr>
                <w:rtl w:val="0"/>
              </w:rPr>
            </w:r>
          </w:p>
        </w:tc>
      </w:tr>
    </w:tbl>
    <w:p w:rsidR="00000000" w:rsidDel="00000000" w:rsidP="00000000" w:rsidRDefault="00000000" w:rsidRPr="00000000" w14:paraId="00000111">
      <w:pPr>
        <w:spacing w:after="120" w:lineRule="auto"/>
        <w:rPr/>
      </w:pPr>
      <w:r w:rsidDel="00000000" w:rsidR="00000000" w:rsidRPr="00000000">
        <w:rPr>
          <w:rtl w:val="0"/>
        </w:rPr>
      </w:r>
    </w:p>
    <w:p w:rsidR="00000000" w:rsidDel="00000000" w:rsidP="00000000" w:rsidRDefault="00000000" w:rsidRPr="00000000" w14:paraId="00000112">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4.5 Positioning Risks</w:t>
      </w: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ffffff"/>
                <w:sz w:val="20"/>
                <w:szCs w:val="20"/>
                <w:rtl w:val="0"/>
              </w:rPr>
              <w:t xml:space="preserve">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1"/>
                <w:bCs w:val="1"/>
                <w:color w:val="1a1a2e"/>
                <w:sz w:val="20"/>
                <w:szCs w:val="20"/>
                <w:rtl w:val="0"/>
              </w:rPr>
              <w:t xml:space="preserve">Longevity-trend contamination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1a1a2e"/>
                <w:sz w:val="20"/>
                <w:szCs w:val="20"/>
                <w:rtl w:val="0"/>
              </w:rPr>
              <w:t xml:space="preserve">‘Longevity’ as a category is peaking and will face backlash. The brand must be positioned on the capability problem, not the lifespan trend. ‘Executive Healthspan’ is more defensible than ‘longevity’ in the long term because it is specific to the ICP’s actual fear.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1a1a2e"/>
                <w:sz w:val="20"/>
                <w:szCs w:val="20"/>
                <w:rtl w:val="0"/>
              </w:rPr>
              <w:t xml:space="preserve">‘Operating system’ commoditisation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color w:val="1a1a2e"/>
                <w:sz w:val="20"/>
                <w:szCs w:val="20"/>
                <w:rtl w:val="0"/>
              </w:rPr>
              <w:t xml:space="preserve">Notion, Superhuman, and productivity tools are using ‘OS’ metaphors. If this becomes generic, distinctiveness is lost. Monitor and own the specific compound ‘biological operating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1a1a2e"/>
                <w:sz w:val="20"/>
                <w:szCs w:val="20"/>
                <w:rtl w:val="0"/>
              </w:rPr>
              <w:t xml:space="preserve">Guru 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1a1a2e"/>
                <w:sz w:val="20"/>
                <w:szCs w:val="20"/>
                <w:rtl w:val="0"/>
              </w:rPr>
              <w:t xml:space="preserve">As Vlad accumulates credibility and audience, the temptation to simplify into authoritative declarations rather than evidence-based frameworks will increase. This must be resisted structurally.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1a1a2e"/>
                <w:sz w:val="20"/>
                <w:szCs w:val="20"/>
                <w:rtl w:val="0"/>
              </w:rPr>
              <w:t xml:space="preserve">Credential vulnerability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color w:val="1a1a2e"/>
                <w:sz w:val="20"/>
                <w:szCs w:val="20"/>
                <w:rtl w:val="0"/>
              </w:rPr>
              <w:t xml:space="preserve">Vlad does not hold a neuroscience PhD or medical degree. In credibility battles, this can be weaponised. Defence: radical transparency about what the framework is and is not, explicit scientific advisory relationships, and consistent evidence-first communication.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1a1a2e"/>
                <w:sz w:val="20"/>
                <w:szCs w:val="20"/>
                <w:rtl w:val="0"/>
              </w:rPr>
              <w:t xml:space="preserve">Executive category dilution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1a1a2e"/>
                <w:sz w:val="20"/>
                <w:szCs w:val="20"/>
                <w:rtl w:val="0"/>
              </w:rPr>
              <w:t xml:space="preserve">If ‘executive’ is applied too broadly, the brand risks losing the precision that makes it credible. Every product, piece of content, and partnership should be evaluated against the ICP profile before publication.</w:t>
            </w:r>
            <w:r w:rsidDel="00000000" w:rsidR="00000000" w:rsidRPr="00000000">
              <w:rPr>
                <w:rtl w:val="0"/>
              </w:rPr>
            </w:r>
          </w:p>
        </w:tc>
      </w:tr>
    </w:tbl>
    <w:p w:rsidR="00000000" w:rsidDel="00000000" w:rsidP="00000000" w:rsidRDefault="00000000" w:rsidRPr="00000000" w14:paraId="0000011F">
      <w:pPr>
        <w:spacing w:after="120" w:lineRule="auto"/>
        <w:rPr/>
      </w:pPr>
      <w:r w:rsidDel="00000000" w:rsidR="00000000" w:rsidRPr="00000000">
        <w:rPr>
          <w:rtl w:val="0"/>
        </w:rPr>
      </w:r>
    </w:p>
    <w:p w:rsidR="00000000" w:rsidDel="00000000" w:rsidP="00000000" w:rsidRDefault="00000000" w:rsidRPr="00000000" w14:paraId="00000120">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4.6 Positioning Guardrails</w:t>
      </w: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0392b" w:space="0" w:sz="12" w:val="single"/>
              <w:left w:color="cccccc" w:space="0" w:sz="4" w:val="single"/>
              <w:bottom w:color="cccccc" w:space="0" w:sz="4" w:val="single"/>
              <w:right w:color="cccccc" w:space="0" w:sz="4" w:val="single"/>
            </w:tcBorders>
            <w:shd w:fill="fdf2f0" w:val="clear"/>
            <w:tcMar>
              <w:top w:w="120.0" w:type="dxa"/>
              <w:left w:w="180.0" w:type="dxa"/>
              <w:bottom w:w="120.0" w:type="dxa"/>
              <w:right w:w="180.0" w:type="dxa"/>
            </w:tcMar>
          </w:tcPr>
          <w:p w:rsidR="00000000" w:rsidDel="00000000" w:rsidP="00000000" w:rsidRDefault="00000000" w:rsidRPr="00000000" w14:paraId="00000121">
            <w:pPr>
              <w:spacing w:after="60" w:lineRule="auto"/>
              <w:rPr/>
            </w:pPr>
            <w:r w:rsidDel="00000000" w:rsidR="00000000" w:rsidRPr="00000000">
              <w:rPr>
                <w:rFonts w:ascii="Arial" w:cs="Arial" w:eastAsia="Arial" w:hAnsi="Arial"/>
                <w:b w:val="1"/>
                <w:bCs w:val="1"/>
                <w:color w:val="c0392b"/>
                <w:sz w:val="20"/>
                <w:szCs w:val="20"/>
                <w:rtl w:val="0"/>
              </w:rPr>
              <w:t xml:space="preserve">ABSOLUTE POSITIONING BOUNDARIES</w:t>
            </w:r>
            <w:r w:rsidDel="00000000" w:rsidR="00000000" w:rsidRPr="00000000">
              <w:rPr>
                <w:rtl w:val="0"/>
              </w:rPr>
            </w:r>
          </w:p>
          <w:p w:rsidR="00000000" w:rsidDel="00000000" w:rsidP="00000000" w:rsidRDefault="00000000" w:rsidRPr="00000000" w14:paraId="00000122">
            <w:pPr>
              <w:spacing w:after="0" w:lineRule="auto"/>
              <w:rPr/>
            </w:pPr>
            <w:r w:rsidDel="00000000" w:rsidR="00000000" w:rsidRPr="00000000">
              <w:rPr>
                <w:rFonts w:ascii="Arial" w:cs="Arial" w:eastAsia="Arial" w:hAnsi="Arial"/>
                <w:color w:val="1a1a2e"/>
                <w:sz w:val="22"/>
                <w:szCs w:val="22"/>
                <w:rtl w:val="0"/>
              </w:rPr>
              <w:t xml:space="preserve">Never position as a diagnostics or medical tool. Never position as a productivity or time management system. Never position as a biohacking solution. Never position as a supplement or supplement-adjacent brand. Never position the founder as having ‘solved’ performance or longevity. Never use competitive language naming competitors directly. Never allow ‘wellness’ alone to describe the brand — it is insufficient differentiation. Never address the ICP through wellness language (‘self-care’, ‘mindfulness’, ‘balance’ are category repellants for this audience).</w:t>
            </w:r>
            <w:r w:rsidDel="00000000" w:rsidR="00000000" w:rsidRPr="00000000">
              <w:rPr>
                <w:rtl w:val="0"/>
              </w:rPr>
            </w:r>
          </w:p>
        </w:tc>
      </w:tr>
    </w:tbl>
    <w:p w:rsidR="00000000" w:rsidDel="00000000" w:rsidP="00000000" w:rsidRDefault="00000000" w:rsidRPr="00000000" w14:paraId="00000123">
      <w:pPr>
        <w:rPr/>
      </w:pPr>
      <w:r w:rsidDel="00000000" w:rsidR="00000000" w:rsidRPr="00000000">
        <w:br w:type="page"/>
      </w: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60.0" w:type="dxa"/>
              <w:bottom w:w="100.0" w:type="dxa"/>
              <w:right w:w="160.0" w:type="dxa"/>
            </w:tcMar>
            <w:vAlign w:val="center"/>
          </w:tcPr>
          <w:p w:rsidR="00000000" w:rsidDel="00000000" w:rsidP="00000000" w:rsidRDefault="00000000" w:rsidRPr="00000000" w14:paraId="00000124">
            <w:pPr>
              <w:jc w:val="center"/>
              <w:rPr/>
            </w:pPr>
            <w:r w:rsidDel="00000000" w:rsidR="00000000" w:rsidRPr="00000000">
              <w:rPr>
                <w:rFonts w:ascii="Arial" w:cs="Arial" w:eastAsia="Arial" w:hAnsi="Arial"/>
                <w:b w:val="1"/>
                <w:bCs w:val="1"/>
                <w:color w:val="ffffff"/>
                <w:sz w:val="36"/>
                <w:szCs w:val="36"/>
                <w:rtl w:val="0"/>
              </w:rPr>
              <w:t xml:space="preserve">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100.0" w:type="dxa"/>
              <w:left w:w="200.0" w:type="dxa"/>
              <w:bottom w:w="100.0" w:type="dxa"/>
              <w:right w:w="160.0" w:type="dxa"/>
            </w:tcMar>
            <w:vAlign w:val="center"/>
          </w:tcPr>
          <w:p w:rsidR="00000000" w:rsidDel="00000000" w:rsidP="00000000" w:rsidRDefault="00000000" w:rsidRPr="00000000" w14:paraId="00000125">
            <w:pPr>
              <w:rPr/>
            </w:pPr>
            <w:r w:rsidDel="00000000" w:rsidR="00000000" w:rsidRPr="00000000">
              <w:rPr>
                <w:rFonts w:ascii="Arial" w:cs="Arial" w:eastAsia="Arial" w:hAnsi="Arial"/>
                <w:b w:val="1"/>
                <w:bCs w:val="1"/>
                <w:color w:val="ffffff"/>
                <w:sz w:val="28"/>
                <w:szCs w:val="28"/>
                <w:rtl w:val="0"/>
              </w:rPr>
              <w:t xml:space="preserve">AUDIENCE SYSTEM</w:t>
            </w:r>
            <w:r w:rsidDel="00000000" w:rsidR="00000000" w:rsidRPr="00000000">
              <w:rPr>
                <w:rtl w:val="0"/>
              </w:rPr>
            </w:r>
          </w:p>
        </w:tc>
      </w:tr>
    </w:tbl>
    <w:p w:rsidR="00000000" w:rsidDel="00000000" w:rsidP="00000000" w:rsidRDefault="00000000" w:rsidRPr="00000000" w14:paraId="00000126">
      <w:pPr>
        <w:spacing w:after="120" w:lineRule="auto"/>
        <w:rPr/>
      </w:pPr>
      <w:r w:rsidDel="00000000" w:rsidR="00000000" w:rsidRPr="00000000">
        <w:rPr>
          <w:rtl w:val="0"/>
        </w:rPr>
      </w:r>
    </w:p>
    <w:p w:rsidR="00000000" w:rsidDel="00000000" w:rsidP="00000000" w:rsidRDefault="00000000" w:rsidRPr="00000000" w14:paraId="00000127">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5.1 Primary ICP: The Executive in Invisible Physiological Erosion</w:t>
      </w: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91795" w:space="0" w:sz="12" w:val="single"/>
              <w:left w:color="cccccc" w:space="0" w:sz="4" w:val="single"/>
              <w:bottom w:color="cccccc" w:space="0" w:sz="4" w:val="single"/>
              <w:right w:color="cccccc" w:space="0" w:sz="4" w:val="single"/>
            </w:tcBorders>
            <w:shd w:fill="e8e8f7" w:val="clear"/>
            <w:tcMar>
              <w:top w:w="120.0" w:type="dxa"/>
              <w:left w:w="180.0" w:type="dxa"/>
              <w:bottom w:w="120.0" w:type="dxa"/>
              <w:right w:w="180.0" w:type="dxa"/>
            </w:tcMar>
          </w:tcPr>
          <w:p w:rsidR="00000000" w:rsidDel="00000000" w:rsidP="00000000" w:rsidRDefault="00000000" w:rsidRPr="00000000" w14:paraId="00000128">
            <w:pPr>
              <w:spacing w:after="60" w:lineRule="auto"/>
              <w:rPr/>
            </w:pPr>
            <w:r w:rsidDel="00000000" w:rsidR="00000000" w:rsidRPr="00000000">
              <w:rPr>
                <w:rFonts w:ascii="Arial" w:cs="Arial" w:eastAsia="Arial" w:hAnsi="Arial"/>
                <w:b w:val="1"/>
                <w:bCs w:val="1"/>
                <w:color w:val="191795"/>
                <w:sz w:val="20"/>
                <w:szCs w:val="20"/>
                <w:rtl w:val="0"/>
              </w:rPr>
              <w:t xml:space="preserve">THE TARGET</w:t>
            </w:r>
            <w:r w:rsidDel="00000000" w:rsidR="00000000" w:rsidRPr="00000000">
              <w:rPr>
                <w:rtl w:val="0"/>
              </w:rPr>
            </w:r>
          </w:p>
          <w:p w:rsidR="00000000" w:rsidDel="00000000" w:rsidP="00000000" w:rsidRDefault="00000000" w:rsidRPr="00000000" w14:paraId="00000129">
            <w:pPr>
              <w:spacing w:after="0" w:lineRule="auto"/>
              <w:rPr/>
            </w:pPr>
            <w:r w:rsidDel="00000000" w:rsidR="00000000" w:rsidRPr="00000000">
              <w:rPr>
                <w:rFonts w:ascii="Arial" w:cs="Arial" w:eastAsia="Arial" w:hAnsi="Arial"/>
                <w:color w:val="1a1a2e"/>
                <w:sz w:val="22"/>
                <w:szCs w:val="22"/>
                <w:rtl w:val="0"/>
              </w:rPr>
              <w:t xml:space="preserve">A founder, CEO, COO, CFO, or senior operator aged 32–50. Intellectually rigorous. Science-literate enough to reject vague wellness claims. Has read enough self-improvement content to be skeptical of it. Still delivering at a high level — but the cost of delivery has risen significantly over the past 12–24 months. Sleep is lighter than it used to be. Energy is less reliable. Decisions that used to feel clear now feel effortful. They are not in crisis. They are in the early stages of physiological erosion — and they have no language or framework for what is happening to them.</w:t>
            </w:r>
            <w:r w:rsidDel="00000000" w:rsidR="00000000" w:rsidRPr="00000000">
              <w:rPr>
                <w:rtl w:val="0"/>
              </w:rPr>
            </w:r>
          </w:p>
        </w:tc>
      </w:tr>
    </w:tbl>
    <w:p w:rsidR="00000000" w:rsidDel="00000000" w:rsidP="00000000" w:rsidRDefault="00000000" w:rsidRPr="00000000" w14:paraId="0000012A">
      <w:pPr>
        <w:spacing w:after="120" w:lineRule="auto"/>
        <w:rPr/>
      </w:pP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20"/>
                <w:szCs w:val="20"/>
                <w:rtl w:val="0"/>
              </w:rPr>
              <w:t xml:space="preserve">ATTRIBUTE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20"/>
                <w:szCs w:val="20"/>
                <w:rtl w:val="0"/>
              </w:rPr>
              <w:t xml:space="preserve">PROFILE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1a1a2e"/>
                <w:sz w:val="20"/>
                <w:szCs w:val="20"/>
                <w:rtl w:val="0"/>
              </w:rPr>
              <w:t xml:space="preserve">Location (Phase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color w:val="1a1a2e"/>
                <w:sz w:val="20"/>
                <w:szCs w:val="20"/>
                <w:rtl w:val="0"/>
              </w:rPr>
              <w:t xml:space="preserve">Spain, Cyprus. Expanding: Germany, Netherlands, Nordics, UK, Switzerland.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1a1a2e"/>
                <w:sz w:val="20"/>
                <w:szCs w:val="20"/>
                <w:rtl w:val="0"/>
              </w:rPr>
              <w:t xml:space="preserve">Devices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color w:val="1a1a2e"/>
                <w:sz w:val="20"/>
                <w:szCs w:val="20"/>
                <w:rtl w:val="0"/>
              </w:rPr>
              <w:t xml:space="preserve">iPhone + wearable (Oura, WHOOP, Apple Watch, Garmin). Apple ecosystem primary.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1a1a2e"/>
                <w:sz w:val="20"/>
                <w:szCs w:val="20"/>
                <w:rtl w:val="0"/>
              </w:rPr>
              <w:t xml:space="preserve">Income / Price sensitivity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1a1a2e"/>
                <w:sz w:val="20"/>
                <w:szCs w:val="20"/>
                <w:rtl w:val="0"/>
              </w:rPr>
              <w:t xml:space="preserve">Low. Pays for quality tools. €399/year (€1/day) lands as obvious value vs. what they waste on one bad decision or one bad night of sleep.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1a1a2e"/>
                <w:sz w:val="20"/>
                <w:szCs w:val="20"/>
                <w:rtl w:val="0"/>
              </w:rPr>
              <w:t xml:space="preserve">Media diet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color w:val="1a1a2e"/>
                <w:sz w:val="20"/>
                <w:szCs w:val="20"/>
                <w:rtl w:val="0"/>
              </w:rPr>
              <w:t xml:space="preserve">LinkedIn (active). Long-form newsletters. Science-based podcasts (Huberman, Attia). Books. NOT TikTok, NOT Instagram wellness.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1a1a2e"/>
                <w:sz w:val="20"/>
                <w:szCs w:val="20"/>
                <w:rtl w:val="0"/>
              </w:rPr>
              <w:t xml:space="preserve">Previous solutions tried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color w:val="1a1a2e"/>
                <w:sz w:val="20"/>
                <w:szCs w:val="20"/>
                <w:rtl w:val="0"/>
              </w:rPr>
              <w:t xml:space="preserve">Supplements. Sleep tracking. Executive coach. Meditation app. Retreats. Books. They know more than enough. They cannot integrate what they know.</w:t>
            </w:r>
            <w:r w:rsidDel="00000000" w:rsidR="00000000" w:rsidRPr="00000000">
              <w:rPr>
                <w:rtl w:val="0"/>
              </w:rPr>
            </w:r>
          </w:p>
        </w:tc>
      </w:tr>
    </w:tbl>
    <w:p w:rsidR="00000000" w:rsidDel="00000000" w:rsidP="00000000" w:rsidRDefault="00000000" w:rsidRPr="00000000" w14:paraId="00000137">
      <w:pPr>
        <w:spacing w:after="120" w:lineRule="auto"/>
        <w:rPr/>
      </w:pPr>
      <w:r w:rsidDel="00000000" w:rsidR="00000000" w:rsidRPr="00000000">
        <w:rPr>
          <w:rtl w:val="0"/>
        </w:rPr>
      </w:r>
    </w:p>
    <w:p w:rsidR="00000000" w:rsidDel="00000000" w:rsidP="00000000" w:rsidRDefault="00000000" w:rsidRPr="00000000" w14:paraId="00000138">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5.2 Audience Tension (The Strategic Engine)</w:t>
      </w: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91795" w:space="0" w:sz="12" w:val="single"/>
              <w:left w:color="cccccc" w:space="0" w:sz="4" w:val="single"/>
              <w:bottom w:color="cccccc" w:space="0" w:sz="4" w:val="single"/>
              <w:right w:color="cccccc" w:space="0" w:sz="4" w:val="single"/>
            </w:tcBorders>
            <w:shd w:fill="e8e8f7" w:val="clear"/>
            <w:tcMar>
              <w:top w:w="120.0" w:type="dxa"/>
              <w:left w:w="180.0" w:type="dxa"/>
              <w:bottom w:w="120.0" w:type="dxa"/>
              <w:right w:w="180.0" w:type="dxa"/>
            </w:tcMar>
          </w:tcPr>
          <w:p w:rsidR="00000000" w:rsidDel="00000000" w:rsidP="00000000" w:rsidRDefault="00000000" w:rsidRPr="00000000" w14:paraId="00000139">
            <w:pPr>
              <w:spacing w:after="60" w:lineRule="auto"/>
              <w:rPr/>
            </w:pPr>
            <w:r w:rsidDel="00000000" w:rsidR="00000000" w:rsidRPr="00000000">
              <w:rPr>
                <w:rFonts w:ascii="Arial" w:cs="Arial" w:eastAsia="Arial" w:hAnsi="Arial"/>
                <w:b w:val="1"/>
                <w:bCs w:val="1"/>
                <w:color w:val="191795"/>
                <w:sz w:val="20"/>
                <w:szCs w:val="20"/>
                <w:rtl w:val="0"/>
              </w:rPr>
              <w:t xml:space="preserve">THE CORE TENSION</w:t>
            </w:r>
            <w:r w:rsidDel="00000000" w:rsidR="00000000" w:rsidRPr="00000000">
              <w:rPr>
                <w:rtl w:val="0"/>
              </w:rPr>
            </w:r>
          </w:p>
          <w:p w:rsidR="00000000" w:rsidDel="00000000" w:rsidP="00000000" w:rsidRDefault="00000000" w:rsidRPr="00000000" w14:paraId="0000013A">
            <w:pPr>
              <w:spacing w:after="0" w:lineRule="auto"/>
              <w:rPr/>
            </w:pPr>
            <w:r w:rsidDel="00000000" w:rsidR="00000000" w:rsidRPr="00000000">
              <w:rPr>
                <w:rFonts w:ascii="Arial" w:cs="Arial" w:eastAsia="Arial" w:hAnsi="Arial"/>
                <w:color w:val="1a1a2e"/>
                <w:sz w:val="22"/>
                <w:szCs w:val="22"/>
                <w:rtl w:val="0"/>
              </w:rPr>
              <w:t xml:space="preserve">They WANT to sustain the level of output their position demands. But CANNOT understand why their own body and mind are the obstacle — because nobody has given them the biological language. So they FEEL isolated, slightly ashamed, and quietly unsure how long they can keep this up.</w:t>
            </w:r>
            <w:r w:rsidDel="00000000" w:rsidR="00000000" w:rsidRPr="00000000">
              <w:rPr>
                <w:rtl w:val="0"/>
              </w:rPr>
            </w:r>
          </w:p>
        </w:tc>
      </w:tr>
    </w:tbl>
    <w:p w:rsidR="00000000" w:rsidDel="00000000" w:rsidP="00000000" w:rsidRDefault="00000000" w:rsidRPr="00000000" w14:paraId="0000013B">
      <w:pPr>
        <w:spacing w:after="120" w:lineRule="auto"/>
        <w:rPr/>
      </w:pPr>
      <w:r w:rsidDel="00000000" w:rsidR="00000000" w:rsidRPr="00000000">
        <w:rPr>
          <w:rtl w:val="0"/>
        </w:rPr>
      </w:r>
    </w:p>
    <w:p w:rsidR="00000000" w:rsidDel="00000000" w:rsidP="00000000" w:rsidRDefault="00000000" w:rsidRPr="00000000" w14:paraId="0000013C">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5.3 The Validated Insight</w:t>
      </w: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91795" w:space="0" w:sz="12" w:val="single"/>
              <w:left w:color="cccccc" w:space="0" w:sz="4" w:val="single"/>
              <w:bottom w:color="cccccc" w:space="0" w:sz="4" w:val="single"/>
              <w:right w:color="cccccc" w:space="0" w:sz="4" w:val="single"/>
            </w:tcBorders>
            <w:shd w:fill="e8e8f7" w:val="clear"/>
            <w:tcMar>
              <w:top w:w="120.0" w:type="dxa"/>
              <w:left w:w="180.0" w:type="dxa"/>
              <w:bottom w:w="120.0" w:type="dxa"/>
              <w:right w:w="180.0" w:type="dxa"/>
            </w:tcMar>
          </w:tcPr>
          <w:p w:rsidR="00000000" w:rsidDel="00000000" w:rsidP="00000000" w:rsidRDefault="00000000" w:rsidRPr="00000000" w14:paraId="0000013D">
            <w:pPr>
              <w:spacing w:after="60" w:lineRule="auto"/>
              <w:rPr/>
            </w:pPr>
            <w:r w:rsidDel="00000000" w:rsidR="00000000" w:rsidRPr="00000000">
              <w:rPr>
                <w:rFonts w:ascii="Arial" w:cs="Arial" w:eastAsia="Arial" w:hAnsi="Arial"/>
                <w:b w:val="1"/>
                <w:bCs w:val="1"/>
                <w:color w:val="191795"/>
                <w:sz w:val="20"/>
                <w:szCs w:val="20"/>
                <w:rtl w:val="0"/>
              </w:rPr>
              <w:t xml:space="preserve">VALIDATED INSIGHT (from LinkedIn comment data)</w:t>
            </w:r>
            <w:r w:rsidDel="00000000" w:rsidR="00000000" w:rsidRPr="00000000">
              <w:rPr>
                <w:rtl w:val="0"/>
              </w:rPr>
            </w:r>
          </w:p>
          <w:p w:rsidR="00000000" w:rsidDel="00000000" w:rsidP="00000000" w:rsidRDefault="00000000" w:rsidRPr="00000000" w14:paraId="0000013E">
            <w:pPr>
              <w:spacing w:after="0" w:lineRule="auto"/>
              <w:rPr/>
            </w:pPr>
            <w:r w:rsidDel="00000000" w:rsidR="00000000" w:rsidRPr="00000000">
              <w:rPr>
                <w:rFonts w:ascii="Arial" w:cs="Arial" w:eastAsia="Arial" w:hAnsi="Arial"/>
                <w:color w:val="1a1a2e"/>
                <w:sz w:val="22"/>
                <w:szCs w:val="22"/>
                <w:rtl w:val="0"/>
              </w:rPr>
              <w:t xml:space="preserve">This audience can intellectually accept limitation but cannot emotionally accept it without a mechanism. ‘You’re burned out’ produces defensiveness. ‘Your prefrontal cortex is operating on 60% capacity because your cortisol hasn’t cleared overnight in 14 days’ produces recognition and willingness to act. The diagnosis is the intervention.</w:t>
            </w:r>
            <w:r w:rsidDel="00000000" w:rsidR="00000000" w:rsidRPr="00000000">
              <w:rPr>
                <w:rtl w:val="0"/>
              </w:rPr>
            </w:r>
          </w:p>
        </w:tc>
      </w:tr>
    </w:tbl>
    <w:p w:rsidR="00000000" w:rsidDel="00000000" w:rsidP="00000000" w:rsidRDefault="00000000" w:rsidRPr="00000000" w14:paraId="0000013F">
      <w:pPr>
        <w:spacing w:after="120" w:lineRule="auto"/>
        <w:rPr/>
      </w:pPr>
      <w:r w:rsidDel="00000000" w:rsidR="00000000" w:rsidRPr="00000000">
        <w:rPr>
          <w:rtl w:val="0"/>
        </w:rPr>
      </w:r>
    </w:p>
    <w:p w:rsidR="00000000" w:rsidDel="00000000" w:rsidP="00000000" w:rsidRDefault="00000000" w:rsidRPr="00000000" w14:paraId="00000140">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5.4 Audience Fears</w:t>
      </w:r>
      <w:r w:rsidDel="00000000" w:rsidR="00000000" w:rsidRPr="00000000">
        <w:rPr>
          <w:rtl w:val="0"/>
        </w:rPr>
      </w:r>
    </w:p>
    <w:p w:rsidR="00000000" w:rsidDel="00000000" w:rsidP="00000000" w:rsidRDefault="00000000" w:rsidRPr="00000000" w14:paraId="00000141">
      <w:pPr>
        <w:spacing w:after="160" w:lineRule="auto"/>
        <w:rPr/>
      </w:pPr>
      <w:r w:rsidDel="00000000" w:rsidR="00000000" w:rsidRPr="00000000">
        <w:rPr>
          <w:rFonts w:ascii="Arial" w:cs="Arial" w:eastAsia="Arial" w:hAnsi="Arial"/>
          <w:color w:val="1a1a2e"/>
          <w:sz w:val="22"/>
          <w:szCs w:val="22"/>
          <w:rtl w:val="0"/>
        </w:rPr>
        <w:t xml:space="preserve">In priority order, based on validated patterns:</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That their capacity is declining and they cannot reverse it without a fundamental life change they are unwilling to make.</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That the people around them — team, investors, board, partners — are beginning to notice the performance gap before they have addressed it.</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That they have sacrificed health for results and the results are now at risk from the health they sacrificed.</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That asking for help in this area signals weakness or instability to the networks that depend on their reliability.</w:t>
      </w:r>
      <w:r w:rsidDel="00000000" w:rsidR="00000000" w:rsidRPr="00000000">
        <w:rPr>
          <w:rtl w:val="0"/>
        </w:rPr>
      </w:r>
    </w:p>
    <w:p w:rsidR="00000000" w:rsidDel="00000000" w:rsidP="00000000" w:rsidRDefault="00000000" w:rsidRPr="00000000" w14:paraId="00000146">
      <w:pPr>
        <w:spacing w:after="120" w:lineRule="auto"/>
        <w:rPr/>
      </w:pPr>
      <w:r w:rsidDel="00000000" w:rsidR="00000000" w:rsidRPr="00000000">
        <w:rPr>
          <w:rtl w:val="0"/>
        </w:rPr>
      </w:r>
    </w:p>
    <w:p w:rsidR="00000000" w:rsidDel="00000000" w:rsidP="00000000" w:rsidRDefault="00000000" w:rsidRPr="00000000" w14:paraId="00000147">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5.5 Desired Transformation</w:t>
      </w:r>
      <w:r w:rsidDel="00000000" w:rsidR="00000000" w:rsidRPr="00000000">
        <w:rPr>
          <w:rtl w:val="0"/>
        </w:rPr>
      </w:r>
    </w:p>
    <w:p w:rsidR="00000000" w:rsidDel="00000000" w:rsidP="00000000" w:rsidRDefault="00000000" w:rsidRPr="00000000" w14:paraId="00000148">
      <w:pPr>
        <w:spacing w:after="160" w:lineRule="auto"/>
        <w:rPr/>
      </w:pPr>
      <w:r w:rsidDel="00000000" w:rsidR="00000000" w:rsidRPr="00000000">
        <w:rPr>
          <w:rFonts w:ascii="Arial" w:cs="Arial" w:eastAsia="Arial" w:hAnsi="Arial"/>
          <w:color w:val="1a1a2e"/>
          <w:sz w:val="22"/>
          <w:szCs w:val="22"/>
          <w:rtl w:val="0"/>
        </w:rPr>
        <w:t xml:space="preserve">This is what the ICP should be able to honestly say six months after engaging with O!Sapiens:</w:t>
      </w: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91795" w:space="0" w:sz="12" w:val="single"/>
              <w:left w:color="cccccc" w:space="0" w:sz="4" w:val="single"/>
              <w:bottom w:color="cccccc" w:space="0" w:sz="4" w:val="single"/>
              <w:right w:color="cccccc" w:space="0" w:sz="4" w:val="single"/>
            </w:tcBorders>
            <w:shd w:fill="e8e8f7" w:val="clear"/>
            <w:tcMar>
              <w:top w:w="120.0" w:type="dxa"/>
              <w:left w:w="180.0" w:type="dxa"/>
              <w:bottom w:w="120.0" w:type="dxa"/>
              <w:right w:w="180.0" w:type="dxa"/>
            </w:tcMar>
          </w:tcPr>
          <w:p w:rsidR="00000000" w:rsidDel="00000000" w:rsidP="00000000" w:rsidRDefault="00000000" w:rsidRPr="00000000" w14:paraId="00000149">
            <w:pPr>
              <w:spacing w:after="60" w:lineRule="auto"/>
              <w:rPr/>
            </w:pPr>
            <w:r w:rsidDel="00000000" w:rsidR="00000000" w:rsidRPr="00000000">
              <w:rPr>
                <w:rFonts w:ascii="Arial" w:cs="Arial" w:eastAsia="Arial" w:hAnsi="Arial"/>
                <w:b w:val="1"/>
                <w:bCs w:val="1"/>
                <w:color w:val="191795"/>
                <w:sz w:val="20"/>
                <w:szCs w:val="20"/>
                <w:rtl w:val="0"/>
              </w:rPr>
              <w:t xml:space="preserve">THE TRANSFORMATION STATEMENT</w:t>
            </w:r>
            <w:r w:rsidDel="00000000" w:rsidR="00000000" w:rsidRPr="00000000">
              <w:rPr>
                <w:rtl w:val="0"/>
              </w:rPr>
            </w:r>
          </w:p>
          <w:p w:rsidR="00000000" w:rsidDel="00000000" w:rsidP="00000000" w:rsidRDefault="00000000" w:rsidRPr="00000000" w14:paraId="0000014A">
            <w:pPr>
              <w:spacing w:after="0" w:lineRule="auto"/>
              <w:rPr/>
            </w:pPr>
            <w:r w:rsidDel="00000000" w:rsidR="00000000" w:rsidRPr="00000000">
              <w:rPr>
                <w:rFonts w:ascii="Arial" w:cs="Arial" w:eastAsia="Arial" w:hAnsi="Arial"/>
                <w:color w:val="1a1a2e"/>
                <w:sz w:val="22"/>
                <w:szCs w:val="22"/>
                <w:rtl w:val="0"/>
              </w:rPr>
              <w:t xml:space="preserve">‘I don’t have a perfect routine. But I understand my own biological system well enough to make real choices about it. I can read what my body is telling me, I know what the signals mean, and I’ve stopped operating on autopilot.’</w:t>
            </w:r>
            <w:r w:rsidDel="00000000" w:rsidR="00000000" w:rsidRPr="00000000">
              <w:rPr>
                <w:rtl w:val="0"/>
              </w:rPr>
            </w:r>
          </w:p>
        </w:tc>
      </w:tr>
    </w:tbl>
    <w:p w:rsidR="00000000" w:rsidDel="00000000" w:rsidP="00000000" w:rsidRDefault="00000000" w:rsidRPr="00000000" w14:paraId="0000014B">
      <w:pPr>
        <w:spacing w:after="120" w:lineRule="auto"/>
        <w:rPr/>
      </w:pPr>
      <w:r w:rsidDel="00000000" w:rsidR="00000000" w:rsidRPr="00000000">
        <w:rPr>
          <w:rtl w:val="0"/>
        </w:rPr>
      </w:r>
    </w:p>
    <w:p w:rsidR="00000000" w:rsidDel="00000000" w:rsidP="00000000" w:rsidRDefault="00000000" w:rsidRPr="00000000" w14:paraId="0000014C">
      <w:pPr>
        <w:spacing w:after="160" w:lineRule="auto"/>
        <w:rPr/>
      </w:pPr>
      <w:r w:rsidDel="00000000" w:rsidR="00000000" w:rsidRPr="00000000">
        <w:rPr>
          <w:rFonts w:ascii="Arial" w:cs="Arial" w:eastAsia="Arial" w:hAnsi="Arial"/>
          <w:color w:val="1a1a2e"/>
          <w:sz w:val="22"/>
          <w:szCs w:val="22"/>
          <w:rtl w:val="0"/>
        </w:rPr>
        <w:t xml:space="preserve">The transformation is not peak performance. It is biological self-literacy and conscious self-direction. This is the O!Sapiens promise operationalised.</w:t>
      </w:r>
      <w:r w:rsidDel="00000000" w:rsidR="00000000" w:rsidRPr="00000000">
        <w:rPr>
          <w:rtl w:val="0"/>
        </w:rPr>
      </w:r>
    </w:p>
    <w:p w:rsidR="00000000" w:rsidDel="00000000" w:rsidP="00000000" w:rsidRDefault="00000000" w:rsidRPr="00000000" w14:paraId="0000014D">
      <w:pPr>
        <w:spacing w:after="120" w:lineRule="auto"/>
        <w:rPr/>
      </w:pPr>
      <w:r w:rsidDel="00000000" w:rsidR="00000000" w:rsidRPr="00000000">
        <w:rPr>
          <w:rtl w:val="0"/>
        </w:rPr>
      </w:r>
    </w:p>
    <w:p w:rsidR="00000000" w:rsidDel="00000000" w:rsidP="00000000" w:rsidRDefault="00000000" w:rsidRPr="00000000" w14:paraId="0000014E">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5.6 Buying Triggers</w:t>
      </w:r>
      <w:r w:rsidDel="00000000" w:rsidR="00000000" w:rsidRPr="00000000">
        <w:rPr>
          <w:rtl w:val="0"/>
        </w:rPr>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health signal they cannot ignore: HRV decline trend, chronic sleep fragmentation, physician warning about cortisol or cardiovascular markers.</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peer conversation where someone they respect names the same experience and references Vlad’s content specifically.</w:t>
      </w:r>
      <w:r w:rsidDel="00000000" w:rsidR="00000000" w:rsidRPr="00000000">
        <w:rPr>
          <w:rtl w:val="0"/>
        </w:rPr>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piece of content that names their invisible experience with specificity, mechanism, and without pity — producing the ‘this is exactly my situation’ response.</w:t>
      </w:r>
      <w:r w:rsidDel="00000000" w:rsidR="00000000" w:rsidRPr="00000000">
        <w:rPr>
          <w:rtl w:val="0"/>
        </w:rPr>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moment of honest self-assessment during recovery from a bad stretch — post-fundraise, post-launch, post-conflict.</w:t>
      </w:r>
      <w:r w:rsidDel="00000000" w:rsidR="00000000" w:rsidRPr="00000000">
        <w:rPr>
          <w:rtl w:val="0"/>
        </w:rPr>
      </w:r>
    </w:p>
    <w:p w:rsidR="00000000" w:rsidDel="00000000" w:rsidP="00000000" w:rsidRDefault="00000000" w:rsidRPr="00000000" w14:paraId="00000153">
      <w:pPr>
        <w:spacing w:after="120" w:lineRule="auto"/>
        <w:rPr/>
      </w:pPr>
      <w:r w:rsidDel="00000000" w:rsidR="00000000" w:rsidRPr="00000000">
        <w:rPr>
          <w:rtl w:val="0"/>
        </w:rPr>
      </w:r>
    </w:p>
    <w:p w:rsidR="00000000" w:rsidDel="00000000" w:rsidP="00000000" w:rsidRDefault="00000000" w:rsidRPr="00000000" w14:paraId="00000154">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5.7 Adoption Barriers</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Skepticism from previous failed solutions (supplements, apps, coaches who did not produce lasting change).</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Resistance to committing time to another system — they already feel over-committed.</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Privacy concerns about health data.</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belief that they already know enough and just need to act — which is itself a symptom of the problem.</w:t>
      </w:r>
      <w:r w:rsidDel="00000000" w:rsidR="00000000" w:rsidRPr="00000000">
        <w:rPr>
          <w:rtl w:val="0"/>
        </w:rPr>
      </w:r>
    </w:p>
    <w:p w:rsidR="00000000" w:rsidDel="00000000" w:rsidP="00000000" w:rsidRDefault="00000000" w:rsidRPr="00000000" w14:paraId="00000159">
      <w:pPr>
        <w:spacing w:after="120" w:lineRule="auto"/>
        <w:rPr/>
      </w:pPr>
      <w:r w:rsidDel="00000000" w:rsidR="00000000" w:rsidRPr="00000000">
        <w:rPr>
          <w:rtl w:val="0"/>
        </w:rPr>
      </w:r>
    </w:p>
    <w:p w:rsidR="00000000" w:rsidDel="00000000" w:rsidP="00000000" w:rsidRDefault="00000000" w:rsidRPr="00000000" w14:paraId="0000015A">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5.8 Secondary ICP: The High-Functioning Pre-Burnout Founder</w:t>
      </w:r>
      <w:r w:rsidDel="00000000" w:rsidR="00000000" w:rsidRPr="00000000">
        <w:rPr>
          <w:rtl w:val="0"/>
        </w:rPr>
      </w:r>
    </w:p>
    <w:p w:rsidR="00000000" w:rsidDel="00000000" w:rsidP="00000000" w:rsidRDefault="00000000" w:rsidRPr="00000000" w14:paraId="0000015B">
      <w:pPr>
        <w:spacing w:after="160" w:lineRule="auto"/>
        <w:rPr/>
      </w:pPr>
      <w:r w:rsidDel="00000000" w:rsidR="00000000" w:rsidRPr="00000000">
        <w:rPr>
          <w:rFonts w:ascii="Arial" w:cs="Arial" w:eastAsia="Arial" w:hAnsi="Arial"/>
          <w:color w:val="1a1a2e"/>
          <w:sz w:val="22"/>
          <w:szCs w:val="22"/>
          <w:rtl w:val="0"/>
        </w:rPr>
        <w:t xml:space="preserve">[ASSUMPTION — requires validation through direct customer research]</w:t>
      </w:r>
      <w:r w:rsidDel="00000000" w:rsidR="00000000" w:rsidRPr="00000000">
        <w:rPr>
          <w:rtl w:val="0"/>
        </w:rPr>
      </w:r>
    </w:p>
    <w:p w:rsidR="00000000" w:rsidDel="00000000" w:rsidP="00000000" w:rsidRDefault="00000000" w:rsidRPr="00000000" w14:paraId="0000015C">
      <w:pPr>
        <w:spacing w:after="160" w:lineRule="auto"/>
        <w:rPr/>
      </w:pPr>
      <w:r w:rsidDel="00000000" w:rsidR="00000000" w:rsidRPr="00000000">
        <w:rPr>
          <w:rFonts w:ascii="Arial" w:cs="Arial" w:eastAsia="Arial" w:hAnsi="Arial"/>
          <w:color w:val="1a1a2e"/>
          <w:sz w:val="22"/>
          <w:szCs w:val="22"/>
          <w:rtl w:val="0"/>
        </w:rPr>
        <w:t xml:space="preserve">Slightly younger (28–42). Has not yet experienced the biological consequences but has started to see the signals. More open to frameworks and systems. More likely to engage with educational content before the product. The brand’s educational content — Inner Lab Reports, Protocol Playbooks — is the primary acquisition vehicle for this segment.</w:t>
      </w:r>
      <w:r w:rsidDel="00000000" w:rsidR="00000000" w:rsidRPr="00000000">
        <w:rPr>
          <w:rtl w:val="0"/>
        </w:rPr>
      </w:r>
    </w:p>
    <w:p w:rsidR="00000000" w:rsidDel="00000000" w:rsidP="00000000" w:rsidRDefault="00000000" w:rsidRPr="00000000" w14:paraId="0000015D">
      <w:pPr>
        <w:rPr/>
      </w:pPr>
      <w:r w:rsidDel="00000000" w:rsidR="00000000" w:rsidRPr="00000000">
        <w:br w:type="page"/>
      </w: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60.0" w:type="dxa"/>
              <w:bottom w:w="100.0" w:type="dxa"/>
              <w:right w:w="160.0" w:type="dxa"/>
            </w:tcMar>
            <w:vAlign w:val="center"/>
          </w:tcPr>
          <w:p w:rsidR="00000000" w:rsidDel="00000000" w:rsidP="00000000" w:rsidRDefault="00000000" w:rsidRPr="00000000" w14:paraId="0000015E">
            <w:pPr>
              <w:jc w:val="center"/>
              <w:rPr/>
            </w:pPr>
            <w:r w:rsidDel="00000000" w:rsidR="00000000" w:rsidRPr="00000000">
              <w:rPr>
                <w:rFonts w:ascii="Arial" w:cs="Arial" w:eastAsia="Arial" w:hAnsi="Arial"/>
                <w:b w:val="1"/>
                <w:bCs w:val="1"/>
                <w:color w:val="ffffff"/>
                <w:sz w:val="36"/>
                <w:szCs w:val="36"/>
                <w:rtl w:val="0"/>
              </w:rPr>
              <w:t xml:space="preserve">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100.0" w:type="dxa"/>
              <w:left w:w="200.0" w:type="dxa"/>
              <w:bottom w:w="100.0" w:type="dxa"/>
              <w:right w:w="160.0" w:type="dxa"/>
            </w:tcMar>
            <w:vAlign w:val="center"/>
          </w:tcPr>
          <w:p w:rsidR="00000000" w:rsidDel="00000000" w:rsidP="00000000" w:rsidRDefault="00000000" w:rsidRPr="00000000" w14:paraId="0000015F">
            <w:pPr>
              <w:rPr/>
            </w:pPr>
            <w:r w:rsidDel="00000000" w:rsidR="00000000" w:rsidRPr="00000000">
              <w:rPr>
                <w:rFonts w:ascii="Arial" w:cs="Arial" w:eastAsia="Arial" w:hAnsi="Arial"/>
                <w:b w:val="1"/>
                <w:bCs w:val="1"/>
                <w:color w:val="ffffff"/>
                <w:sz w:val="28"/>
                <w:szCs w:val="28"/>
                <w:rtl w:val="0"/>
              </w:rPr>
              <w:t xml:space="preserve">FOUNDER PLATFORM</w:t>
            </w:r>
            <w:r w:rsidDel="00000000" w:rsidR="00000000" w:rsidRPr="00000000">
              <w:rPr>
                <w:rtl w:val="0"/>
              </w:rPr>
            </w:r>
          </w:p>
        </w:tc>
      </w:tr>
    </w:tbl>
    <w:p w:rsidR="00000000" w:rsidDel="00000000" w:rsidP="00000000" w:rsidRDefault="00000000" w:rsidRPr="00000000" w14:paraId="00000160">
      <w:pPr>
        <w:spacing w:after="120" w:lineRule="auto"/>
        <w:rPr/>
      </w:pPr>
      <w:r w:rsidDel="00000000" w:rsidR="00000000" w:rsidRPr="00000000">
        <w:rPr>
          <w:rtl w:val="0"/>
        </w:rPr>
      </w:r>
    </w:p>
    <w:p w:rsidR="00000000" w:rsidDel="00000000" w:rsidP="00000000" w:rsidRDefault="00000000" w:rsidRPr="00000000" w14:paraId="00000161">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6.1 Founder Role</w:t>
      </w:r>
      <w:r w:rsidDel="00000000" w:rsidR="00000000" w:rsidRPr="00000000">
        <w:rPr>
          <w:rtl w:val="0"/>
        </w:rPr>
      </w:r>
    </w:p>
    <w:p w:rsidR="00000000" w:rsidDel="00000000" w:rsidP="00000000" w:rsidRDefault="00000000" w:rsidRPr="00000000" w14:paraId="00000162">
      <w:pPr>
        <w:spacing w:after="160" w:lineRule="auto"/>
        <w:rPr/>
      </w:pPr>
      <w:r w:rsidDel="00000000" w:rsidR="00000000" w:rsidRPr="00000000">
        <w:rPr>
          <w:rFonts w:ascii="Arial" w:cs="Arial" w:eastAsia="Arial" w:hAnsi="Arial"/>
          <w:color w:val="1a1a2e"/>
          <w:sz w:val="22"/>
          <w:szCs w:val="22"/>
          <w:rtl w:val="0"/>
        </w:rPr>
        <w:t xml:space="preserve">Vladislav (Vlad) Andreev is the primary trust vehicle for the entire O!Sapiens ecosystem. At the current stage, trust is earned through person, not platform. O!Sapiens should be referenced as ‘the framework’ and ‘the methodology’ while the personal brand builds. The platform brand scales on the foundation the personal brand creates.</w:t>
      </w:r>
      <w:r w:rsidDel="00000000" w:rsidR="00000000" w:rsidRPr="00000000">
        <w:rPr>
          <w:rtl w:val="0"/>
        </w:rPr>
      </w:r>
    </w:p>
    <w:p w:rsidR="00000000" w:rsidDel="00000000" w:rsidP="00000000" w:rsidRDefault="00000000" w:rsidRPr="00000000" w14:paraId="00000163">
      <w:pPr>
        <w:spacing w:after="120" w:lineRule="auto"/>
        <w:rPr/>
      </w:pPr>
      <w:r w:rsidDel="00000000" w:rsidR="00000000" w:rsidRPr="00000000">
        <w:rPr>
          <w:rtl w:val="0"/>
        </w:rPr>
      </w:r>
    </w:p>
    <w:p w:rsidR="00000000" w:rsidDel="00000000" w:rsidP="00000000" w:rsidRDefault="00000000" w:rsidRPr="00000000" w14:paraId="00000164">
      <w:pPr>
        <w:spacing w:after="160" w:lineRule="auto"/>
        <w:rPr/>
      </w:pPr>
      <w:r w:rsidDel="00000000" w:rsidR="00000000" w:rsidRPr="00000000">
        <w:rPr>
          <w:rFonts w:ascii="Arial" w:cs="Arial" w:eastAsia="Arial" w:hAnsi="Arial"/>
          <w:color w:val="1a1a2e"/>
          <w:sz w:val="22"/>
          <w:szCs w:val="22"/>
          <w:rtl w:val="0"/>
        </w:rPr>
        <w:t xml:space="preserve">Vlad is not a wellness influencer. He is not a biohacker. He is not a coach who became a brand. He is a former commercial operator who built a methodology from 1,000+ hours of research and direct client work, having lived the exact experience the ICP is currently in.</w:t>
      </w:r>
      <w:r w:rsidDel="00000000" w:rsidR="00000000" w:rsidRPr="00000000">
        <w:rPr>
          <w:rtl w:val="0"/>
        </w:rPr>
      </w:r>
    </w:p>
    <w:p w:rsidR="00000000" w:rsidDel="00000000" w:rsidP="00000000" w:rsidRDefault="00000000" w:rsidRPr="00000000" w14:paraId="00000165">
      <w:pPr>
        <w:spacing w:after="120" w:lineRule="auto"/>
        <w:rPr/>
      </w:pP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91795" w:space="0" w:sz="12" w:val="single"/>
              <w:left w:color="cccccc" w:space="0" w:sz="4" w:val="single"/>
              <w:bottom w:color="cccccc" w:space="0" w:sz="4" w:val="single"/>
              <w:right w:color="cccccc" w:space="0" w:sz="4" w:val="single"/>
            </w:tcBorders>
            <w:shd w:fill="e8e8f7" w:val="clear"/>
            <w:tcMar>
              <w:top w:w="120.0" w:type="dxa"/>
              <w:left w:w="180.0" w:type="dxa"/>
              <w:bottom w:w="120.0" w:type="dxa"/>
              <w:right w:w="180.0" w:type="dxa"/>
            </w:tcMar>
          </w:tcPr>
          <w:p w:rsidR="00000000" w:rsidDel="00000000" w:rsidP="00000000" w:rsidRDefault="00000000" w:rsidRPr="00000000" w14:paraId="00000166">
            <w:pPr>
              <w:spacing w:after="60" w:lineRule="auto"/>
              <w:rPr/>
            </w:pPr>
            <w:r w:rsidDel="00000000" w:rsidR="00000000" w:rsidRPr="00000000">
              <w:rPr>
                <w:rFonts w:ascii="Arial" w:cs="Arial" w:eastAsia="Arial" w:hAnsi="Arial"/>
                <w:b w:val="1"/>
                <w:bCs w:val="1"/>
                <w:color w:val="191795"/>
                <w:sz w:val="20"/>
                <w:szCs w:val="20"/>
                <w:rtl w:val="0"/>
              </w:rPr>
              <w:t xml:space="preserve">FOUNDER POSITIONING STATEMENT</w:t>
            </w:r>
            <w:r w:rsidDel="00000000" w:rsidR="00000000" w:rsidRPr="00000000">
              <w:rPr>
                <w:rtl w:val="0"/>
              </w:rPr>
            </w:r>
          </w:p>
          <w:p w:rsidR="00000000" w:rsidDel="00000000" w:rsidP="00000000" w:rsidRDefault="00000000" w:rsidRPr="00000000" w14:paraId="00000167">
            <w:pPr>
              <w:spacing w:after="0" w:lineRule="auto"/>
              <w:rPr/>
            </w:pPr>
            <w:r w:rsidDel="00000000" w:rsidR="00000000" w:rsidRPr="00000000">
              <w:rPr>
                <w:rFonts w:ascii="Arial" w:cs="Arial" w:eastAsia="Arial" w:hAnsi="Arial"/>
                <w:color w:val="1a1a2e"/>
                <w:sz w:val="22"/>
                <w:szCs w:val="22"/>
                <w:rtl w:val="0"/>
              </w:rPr>
              <w:t xml:space="preserve">Vlad Andreev is the practitioner who built Executive Biology as a discipline — because he was a business operator who could not find an adequate explanation for what was happening in his own biology and in the leaders he worked with, and went and built one.</w:t>
            </w:r>
            <w:r w:rsidDel="00000000" w:rsidR="00000000" w:rsidRPr="00000000">
              <w:rPr>
                <w:rtl w:val="0"/>
              </w:rPr>
            </w:r>
          </w:p>
        </w:tc>
      </w:tr>
    </w:tbl>
    <w:p w:rsidR="00000000" w:rsidDel="00000000" w:rsidP="00000000" w:rsidRDefault="00000000" w:rsidRPr="00000000" w14:paraId="00000168">
      <w:pPr>
        <w:spacing w:after="120" w:lineRule="auto"/>
        <w:rPr/>
      </w:pPr>
      <w:r w:rsidDel="00000000" w:rsidR="00000000" w:rsidRPr="00000000">
        <w:rPr>
          <w:rtl w:val="0"/>
        </w:rPr>
      </w:r>
    </w:p>
    <w:p w:rsidR="00000000" w:rsidDel="00000000" w:rsidP="00000000" w:rsidRDefault="00000000" w:rsidRPr="00000000" w14:paraId="00000169">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6.2 The Four Authority Pillars</w:t>
      </w: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Arial" w:cs="Arial" w:eastAsia="Arial" w:hAnsi="Arial"/>
                <w:b w:val="1"/>
                <w:bCs w:val="1"/>
                <w:color w:val="ffffff"/>
                <w:sz w:val="20"/>
                <w:szCs w:val="20"/>
                <w:rtl w:val="0"/>
              </w:rPr>
              <w:t xml:space="preserve">AUTHORITY 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ffffff"/>
                <w:sz w:val="20"/>
                <w:szCs w:val="20"/>
                <w:rtl w:val="0"/>
              </w:rPr>
              <w:t xml:space="preserve">STRATEGIC 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1a1a2e"/>
                <w:sz w:val="20"/>
                <w:szCs w:val="20"/>
                <w:rtl w:val="0"/>
              </w:rPr>
              <w:t xml:space="preserve">Pillar 1: Commercial operator background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color w:val="1a1a2e"/>
                <w:sz w:val="20"/>
                <w:szCs w:val="20"/>
                <w:rtl w:val="0"/>
              </w:rPr>
              <w:t xml:space="preserve">20+ years in commercial roles across negotiation, brand strategy, P&amp;L management, business development, across Europe and the Middle East. Vlad understands the world the ICP operates in because he operated in it. He is not advising from theory. He has sat in the negotiations, managed the teams, delivered under the same pressure.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1a1a2e"/>
                <w:sz w:val="20"/>
                <w:szCs w:val="20"/>
                <w:rtl w:val="0"/>
              </w:rPr>
              <w:t xml:space="preserve">Pillar 2: The research investment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color w:val="1a1a2e"/>
                <w:sz w:val="20"/>
                <w:szCs w:val="20"/>
                <w:rtl w:val="0"/>
              </w:rPr>
              <w:t xml:space="preserve">1,000+ hours of research into neuroscience, physiology, behavioral psychology, and chronobiology. This is not curated content. It is primary engagement with peer-reviewed literature translated into an actionable framework. This depth is genuinely rare at the intersection of scientific rigour and executive application.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color w:val="1a1a2e"/>
                <w:sz w:val="20"/>
                <w:szCs w:val="20"/>
                <w:rtl w:val="0"/>
              </w:rPr>
              <w:t xml:space="preserve">Pillar 3: Personal biological data as proof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color w:val="1a1a2e"/>
                <w:sz w:val="20"/>
                <w:szCs w:val="20"/>
                <w:rtl w:val="0"/>
              </w:rPr>
              <w:t xml:space="preserve">Vlad publishes his own HRV, VO2 max, and sleep architecture data. This is not confessional content and not performed vulnerability. It is demonstration of the monitoring practice that the methodology is built on. The VO2 max decline post — a 10% decline captured while delivering at full output — is the strongest signature story in the existing content library.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1a1a2e"/>
                <w:sz w:val="20"/>
                <w:szCs w:val="20"/>
                <w:rtl w:val="0"/>
              </w:rPr>
              <w:t xml:space="preserve">Pillar 4: Multilingual, multicultural access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color w:val="1a1a2e"/>
                <w:sz w:val="20"/>
                <w:szCs w:val="20"/>
                <w:rtl w:val="0"/>
              </w:rPr>
              <w:t xml:space="preserve">Native Russian speaker, European operator, Barcelona-based. This gives access to founder communities (particularly Russian-speaking European tech, finance, and professional services) that a purely Anglophone competitor cannot reach. This is an underutilised strategic asset.</w:t>
            </w:r>
            <w:r w:rsidDel="00000000" w:rsidR="00000000" w:rsidRPr="00000000">
              <w:rPr>
                <w:rtl w:val="0"/>
              </w:rPr>
            </w:r>
          </w:p>
        </w:tc>
      </w:tr>
    </w:tbl>
    <w:p w:rsidR="00000000" w:rsidDel="00000000" w:rsidP="00000000" w:rsidRDefault="00000000" w:rsidRPr="00000000" w14:paraId="00000174">
      <w:pPr>
        <w:spacing w:after="120" w:lineRule="auto"/>
        <w:rPr/>
      </w:pPr>
      <w:r w:rsidDel="00000000" w:rsidR="00000000" w:rsidRPr="00000000">
        <w:rPr>
          <w:rtl w:val="0"/>
        </w:rPr>
      </w:r>
    </w:p>
    <w:p w:rsidR="00000000" w:rsidDel="00000000" w:rsidP="00000000" w:rsidRDefault="00000000" w:rsidRPr="00000000" w14:paraId="00000175">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6.3 The Founder Narrative Structure</w:t>
      </w:r>
      <w:r w:rsidDel="00000000" w:rsidR="00000000" w:rsidRPr="00000000">
        <w:rPr>
          <w:rtl w:val="0"/>
        </w:rPr>
      </w:r>
    </w:p>
    <w:p w:rsidR="00000000" w:rsidDel="00000000" w:rsidP="00000000" w:rsidRDefault="00000000" w:rsidRPr="00000000" w14:paraId="00000176">
      <w:pPr>
        <w:spacing w:after="160" w:lineRule="auto"/>
        <w:rPr/>
      </w:pPr>
      <w:r w:rsidDel="00000000" w:rsidR="00000000" w:rsidRPr="00000000">
        <w:rPr>
          <w:rFonts w:ascii="Arial" w:cs="Arial" w:eastAsia="Arial" w:hAnsi="Arial"/>
          <w:color w:val="1a1a2e"/>
          <w:sz w:val="22"/>
          <w:szCs w:val="22"/>
          <w:rtl w:val="0"/>
        </w:rPr>
        <w:t xml:space="preserve">Following Aaker’s Signature Stories model: intriguing, informative, authentic.</w:t>
      </w:r>
      <w:r w:rsidDel="00000000" w:rsidR="00000000" w:rsidRPr="00000000">
        <w:rPr>
          <w:rtl w:val="0"/>
        </w:rPr>
      </w:r>
    </w:p>
    <w:p w:rsidR="00000000" w:rsidDel="00000000" w:rsidP="00000000" w:rsidRDefault="00000000" w:rsidRPr="00000000" w14:paraId="00000177">
      <w:pPr>
        <w:spacing w:after="120" w:lineRule="auto"/>
        <w:rPr/>
      </w:pP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91795" w:space="0" w:sz="12" w:val="single"/>
              <w:left w:color="cccccc" w:space="0" w:sz="4" w:val="single"/>
              <w:bottom w:color="cccccc" w:space="0" w:sz="4" w:val="single"/>
              <w:right w:color="cccccc" w:space="0" w:sz="4" w:val="single"/>
            </w:tcBorders>
            <w:shd w:fill="e8e8f7" w:val="clear"/>
            <w:tcMar>
              <w:top w:w="120.0" w:type="dxa"/>
              <w:left w:w="180.0" w:type="dxa"/>
              <w:bottom w:w="120.0" w:type="dxa"/>
              <w:right w:w="180.0" w:type="dxa"/>
            </w:tcMar>
          </w:tcPr>
          <w:p w:rsidR="00000000" w:rsidDel="00000000" w:rsidP="00000000" w:rsidRDefault="00000000" w:rsidRPr="00000000" w14:paraId="00000178">
            <w:pPr>
              <w:spacing w:after="60" w:lineRule="auto"/>
              <w:rPr/>
            </w:pPr>
            <w:r w:rsidDel="00000000" w:rsidR="00000000" w:rsidRPr="00000000">
              <w:rPr>
                <w:rFonts w:ascii="Arial" w:cs="Arial" w:eastAsia="Arial" w:hAnsi="Arial"/>
                <w:b w:val="1"/>
                <w:bCs w:val="1"/>
                <w:color w:val="191795"/>
                <w:sz w:val="20"/>
                <w:szCs w:val="20"/>
                <w:rtl w:val="0"/>
              </w:rPr>
              <w:t xml:space="preserve">THE FOUNDER NARRATIVE</w:t>
            </w:r>
            <w:r w:rsidDel="00000000" w:rsidR="00000000" w:rsidRPr="00000000">
              <w:rPr>
                <w:rtl w:val="0"/>
              </w:rPr>
            </w:r>
          </w:p>
          <w:p w:rsidR="00000000" w:rsidDel="00000000" w:rsidP="00000000" w:rsidRDefault="00000000" w:rsidRPr="00000000" w14:paraId="00000179">
            <w:pPr>
              <w:spacing w:after="0" w:lineRule="auto"/>
              <w:rPr/>
            </w:pPr>
            <w:r w:rsidDel="00000000" w:rsidR="00000000" w:rsidRPr="00000000">
              <w:rPr>
                <w:rFonts w:ascii="Arial" w:cs="Arial" w:eastAsia="Arial" w:hAnsi="Arial"/>
                <w:color w:val="1a1a2e"/>
                <w:sz w:val="22"/>
                <w:szCs w:val="22"/>
                <w:rtl w:val="0"/>
              </w:rPr>
              <w:t xml:space="preserve">CONTEXT: 20+ years in commercial high-performance environments. Negotiation, brand strategy, P&amp;L management across Europe and the Middle East. Not a wellness background. A business performance background.TENSION: The methodology in which Vlad was trained — better habits, better mindset, better time management — could not explain what was happening in his own biology or in the leaders he worked with. Performance was becoming more effortful without a clear reason. The standard toolkit was producing diminishing returns.RESOLUTION: 1,000+ hours of research into neuroscience, physiology, and behavioral psychology. The Sapiens OS framework. The recognition that the entire executive coaching industry was solving at the wrong level of abstraction.MEANING: The leaders I work with are not underperforming because of bad habits or weak mindsets. They are underperforming because their physiological infrastructure is eroding — and nobody has given them the biological language to understand what is happening to them.</w:t>
            </w:r>
            <w:r w:rsidDel="00000000" w:rsidR="00000000" w:rsidRPr="00000000">
              <w:rPr>
                <w:rtl w:val="0"/>
              </w:rPr>
            </w:r>
          </w:p>
        </w:tc>
      </w:tr>
    </w:tbl>
    <w:p w:rsidR="00000000" w:rsidDel="00000000" w:rsidP="00000000" w:rsidRDefault="00000000" w:rsidRPr="00000000" w14:paraId="0000017A">
      <w:pPr>
        <w:spacing w:after="120" w:lineRule="auto"/>
        <w:rPr/>
      </w:pPr>
      <w:r w:rsidDel="00000000" w:rsidR="00000000" w:rsidRPr="00000000">
        <w:rPr>
          <w:rtl w:val="0"/>
        </w:rPr>
      </w:r>
    </w:p>
    <w:p w:rsidR="00000000" w:rsidDel="00000000" w:rsidP="00000000" w:rsidRDefault="00000000" w:rsidRPr="00000000" w14:paraId="0000017B">
      <w:pPr>
        <w:spacing w:after="160" w:lineRule="auto"/>
        <w:rPr/>
      </w:pPr>
      <w:r w:rsidDel="00000000" w:rsidR="00000000" w:rsidRPr="00000000">
        <w:rPr>
          <w:rFonts w:ascii="Arial" w:cs="Arial" w:eastAsia="Arial" w:hAnsi="Arial"/>
          <w:color w:val="1a1a2e"/>
          <w:sz w:val="22"/>
          <w:szCs w:val="22"/>
          <w:rtl w:val="0"/>
        </w:rPr>
        <w:t xml:space="preserve">The founder story must never be told as a hero journey in which Vlad found the answer and now shares it with others. It is a practitioner’s journey in which he built a working methodology that he is continuing to test and refine — and inviting others into that process.</w:t>
      </w:r>
      <w:r w:rsidDel="00000000" w:rsidR="00000000" w:rsidRPr="00000000">
        <w:rPr>
          <w:rtl w:val="0"/>
        </w:rPr>
      </w:r>
    </w:p>
    <w:p w:rsidR="00000000" w:rsidDel="00000000" w:rsidP="00000000" w:rsidRDefault="00000000" w:rsidRPr="00000000" w14:paraId="0000017C">
      <w:pPr>
        <w:spacing w:after="120" w:lineRule="auto"/>
        <w:rPr/>
      </w:pPr>
      <w:r w:rsidDel="00000000" w:rsidR="00000000" w:rsidRPr="00000000">
        <w:rPr>
          <w:rtl w:val="0"/>
        </w:rPr>
      </w:r>
    </w:p>
    <w:p w:rsidR="00000000" w:rsidDel="00000000" w:rsidP="00000000" w:rsidRDefault="00000000" w:rsidRPr="00000000" w14:paraId="0000017D">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6.4 Founder Risks</w:t>
      </w: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ffffff"/>
                <w:sz w:val="20"/>
                <w:szCs w:val="20"/>
                <w:rtl w:val="0"/>
              </w:rPr>
              <w:t xml:space="preserve">MANAGEMENT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1"/>
                <w:bCs w:val="1"/>
                <w:color w:val="1a1a2e"/>
                <w:sz w:val="20"/>
                <w:szCs w:val="20"/>
                <w:rtl w:val="0"/>
              </w:rPr>
              <w:t xml:space="preserve">Guru drift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color w:val="1a1a2e"/>
                <w:sz w:val="20"/>
                <w:szCs w:val="20"/>
                <w:rtl w:val="0"/>
              </w:rPr>
              <w:t xml:space="preserve">The anti-guru principle requires active maintenance. As Vlad accumulates credibility, the temptation to simplify communication into authoritative declarations rather than evidence-based frameworks will increase. Personal data posts, uncertainty acknowledgment, and public framework refinement are the structural countermeasures.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1a1a2e"/>
                <w:sz w:val="20"/>
                <w:szCs w:val="20"/>
                <w:rtl w:val="0"/>
              </w:rPr>
              <w:t xml:space="preserve">Founder larger than brand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color w:val="1a1a2e"/>
                <w:sz w:val="20"/>
                <w:szCs w:val="20"/>
                <w:rtl w:val="0"/>
              </w:rPr>
              <w:t xml:space="preserve">If Vlad becomes the dominant association — the reason people engage rather than the framework he has built — the business becomes unscalable and unsellable. The founder amplifies the brand. The founder does not replace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1a1a2e"/>
                <w:sz w:val="20"/>
                <w:szCs w:val="20"/>
                <w:rtl w:val="0"/>
              </w:rPr>
              <w:t xml:space="preserve">Credential vulnerability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color w:val="1a1a2e"/>
                <w:sz w:val="20"/>
                <w:szCs w:val="20"/>
                <w:rtl w:val="0"/>
              </w:rPr>
              <w:t xml:space="preserve">Vlad does not hold a neuroscience PhD or medical degree. Defence: radical transparency about what the framework is and is not; explicit scientific advisory relationships; consistent evidence-first communication. [GAP: Scientific advisory relationships need to be formalised and named.]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1a1a2e"/>
                <w:sz w:val="20"/>
                <w:szCs w:val="20"/>
                <w:rtl w:val="0"/>
              </w:rPr>
              <w:t xml:space="preserve">Entheogen / consciousness content 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color w:val="1a1a2e"/>
                <w:sz w:val="20"/>
                <w:szCs w:val="20"/>
                <w:rtl w:val="0"/>
              </w:rPr>
              <w:t xml:space="preserve">This content territory is reserved for the podcast channel only. The C-suite audience base requires further establishment before this territory can be entered without reputational risk to the core positioning.</w:t>
            </w:r>
            <w:r w:rsidDel="00000000" w:rsidR="00000000" w:rsidRPr="00000000">
              <w:rPr>
                <w:rtl w:val="0"/>
              </w:rPr>
            </w:r>
          </w:p>
        </w:tc>
      </w:tr>
    </w:tbl>
    <w:p w:rsidR="00000000" w:rsidDel="00000000" w:rsidP="00000000" w:rsidRDefault="00000000" w:rsidRPr="00000000" w14:paraId="00000188">
      <w:pPr>
        <w:rPr/>
      </w:pPr>
      <w:r w:rsidDel="00000000" w:rsidR="00000000" w:rsidRPr="00000000">
        <w:br w:type="page"/>
      </w: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60.0" w:type="dxa"/>
              <w:bottom w:w="100.0" w:type="dxa"/>
              <w:right w:w="160.0" w:type="dxa"/>
            </w:tcMar>
            <w:vAlign w:val="center"/>
          </w:tcPr>
          <w:p w:rsidR="00000000" w:rsidDel="00000000" w:rsidP="00000000" w:rsidRDefault="00000000" w:rsidRPr="00000000" w14:paraId="00000189">
            <w:pPr>
              <w:jc w:val="center"/>
              <w:rPr/>
            </w:pPr>
            <w:r w:rsidDel="00000000" w:rsidR="00000000" w:rsidRPr="00000000">
              <w:rPr>
                <w:rFonts w:ascii="Arial" w:cs="Arial" w:eastAsia="Arial" w:hAnsi="Arial"/>
                <w:b w:val="1"/>
                <w:bCs w:val="1"/>
                <w:color w:val="ffffff"/>
                <w:sz w:val="36"/>
                <w:szCs w:val="36"/>
                <w:rtl w:val="0"/>
              </w:rPr>
              <w:t xml:space="preserve">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100.0" w:type="dxa"/>
              <w:left w:w="200.0" w:type="dxa"/>
              <w:bottom w:w="100.0" w:type="dxa"/>
              <w:right w:w="160.0" w:type="dxa"/>
            </w:tcMar>
            <w:vAlign w:val="center"/>
          </w:tcPr>
          <w:p w:rsidR="00000000" w:rsidDel="00000000" w:rsidP="00000000" w:rsidRDefault="00000000" w:rsidRPr="00000000" w14:paraId="0000018A">
            <w:pPr>
              <w:rPr/>
            </w:pPr>
            <w:r w:rsidDel="00000000" w:rsidR="00000000" w:rsidRPr="00000000">
              <w:rPr>
                <w:rFonts w:ascii="Arial" w:cs="Arial" w:eastAsia="Arial" w:hAnsi="Arial"/>
                <w:b w:val="1"/>
                <w:bCs w:val="1"/>
                <w:color w:val="ffffff"/>
                <w:sz w:val="28"/>
                <w:szCs w:val="28"/>
                <w:rtl w:val="0"/>
              </w:rPr>
              <w:t xml:space="preserve">O!SAPIENS ECOSYSTEM ARCHITECTURE</w:t>
            </w:r>
            <w:r w:rsidDel="00000000" w:rsidR="00000000" w:rsidRPr="00000000">
              <w:rPr>
                <w:rtl w:val="0"/>
              </w:rPr>
            </w:r>
          </w:p>
        </w:tc>
      </w:tr>
    </w:tbl>
    <w:p w:rsidR="00000000" w:rsidDel="00000000" w:rsidP="00000000" w:rsidRDefault="00000000" w:rsidRPr="00000000" w14:paraId="0000018B">
      <w:pPr>
        <w:spacing w:after="120" w:lineRule="auto"/>
        <w:rPr/>
      </w:pPr>
      <w:r w:rsidDel="00000000" w:rsidR="00000000" w:rsidRPr="00000000">
        <w:rPr>
          <w:rtl w:val="0"/>
        </w:rPr>
      </w:r>
    </w:p>
    <w:p w:rsidR="00000000" w:rsidDel="00000000" w:rsidP="00000000" w:rsidRDefault="00000000" w:rsidRPr="00000000" w14:paraId="0000018C">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7.1 The Three-Layer Model</w:t>
      </w: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500"/>
        <w:gridCol w:w="4526"/>
        <w:tblGridChange w:id="0">
          <w:tblGrid>
            <w:gridCol w:w="2000"/>
            <w:gridCol w:w="2500"/>
            <w:gridCol w:w="4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ffffff"/>
                <w:sz w:val="20"/>
                <w:szCs w:val="20"/>
                <w:rtl w:val="0"/>
              </w:rPr>
              <w:t xml:space="preserve">ENTITY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ffffff"/>
                <w:sz w:val="20"/>
                <w:szCs w:val="20"/>
                <w:rtl w:val="0"/>
              </w:rPr>
              <w:t xml:space="preserve">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1a1a2e"/>
                <w:sz w:val="20"/>
                <w:szCs w:val="20"/>
                <w:rtl w:val="0"/>
              </w:rPr>
              <w:t xml:space="preserve">Founder / Trust vehicle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color w:val="1a1a2e"/>
                <w:sz w:val="20"/>
                <w:szCs w:val="20"/>
                <w:rtl w:val="0"/>
              </w:rPr>
              <w:t xml:space="preserve">Vlad Andreev (Personal Brand)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color w:val="1a1a2e"/>
                <w:sz w:val="20"/>
                <w:szCs w:val="20"/>
                <w:rtl w:val="0"/>
              </w:rPr>
              <w:t xml:space="preserve">The primary trust vehicle. Face, voice, credibility, intellectual authority. All LinkedIn content and direct coaching operates under this identity. Builds trust before the platform brand can carry it independently.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1a1a2e"/>
                <w:sz w:val="20"/>
                <w:szCs w:val="20"/>
                <w:rtl w:val="0"/>
              </w:rPr>
              <w:t xml:space="preserve">Emotional / Cultural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color w:val="1a1a2e"/>
                <w:sz w:val="20"/>
                <w:szCs w:val="20"/>
                <w:rtl w:val="0"/>
              </w:rPr>
              <w:t xml:space="preserve">O!Sapiens (Master Brand)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color w:val="1a1a2e"/>
                <w:sz w:val="20"/>
                <w:szCs w:val="20"/>
                <w:rtl w:val="0"/>
              </w:rPr>
              <w:t xml:space="preserve">Public-facing identity. Emotional resonance. Storytelling, community, and the philosophy layer. The ‘O!’ is epiphany — the moment of recognition when biological reality reorganises the way a person sees their own situation.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b w:val="1"/>
                <w:bCs w:val="1"/>
                <w:color w:val="1a1a2e"/>
                <w:sz w:val="20"/>
                <w:szCs w:val="20"/>
                <w:rtl w:val="0"/>
              </w:rPr>
              <w:t xml:space="preserve">Intellectual / Methodological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color w:val="1a1a2e"/>
                <w:sz w:val="20"/>
                <w:szCs w:val="20"/>
                <w:rtl w:val="0"/>
              </w:rPr>
              <w:t xml:space="preserve">Sapiens OS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color w:val="1a1a2e"/>
                <w:sz w:val="20"/>
                <w:szCs w:val="20"/>
                <w:rtl w:val="0"/>
              </w:rPr>
              <w:t xml:space="preserve">The 10-pillar neurobehavioral framework. The defensible IP. The system architecture that all products, coaching, content, and experiences run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1"/>
                <w:bCs w:val="1"/>
                <w:color w:val="1a1a2e"/>
                <w:sz w:val="20"/>
                <w:szCs w:val="20"/>
                <w:rtl w:val="0"/>
              </w:rPr>
              <w:t xml:space="preserve">Commercial / 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color w:val="1a1a2e"/>
                <w:sz w:val="20"/>
                <w:szCs w:val="20"/>
                <w:rtl w:val="0"/>
              </w:rPr>
              <w:t xml:space="preserve">SapiensOS HealthSpan (iOS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color w:val="1a1a2e"/>
                <w:sz w:val="20"/>
                <w:szCs w:val="20"/>
                <w:rtl w:val="0"/>
              </w:rPr>
              <w:t xml:space="preserve">The B2C revenue engine. The proof of concept at scale. Powered by Sapiens OS, branded under O!Sapiens. EU-first, privacy-by-design.</w:t>
            </w:r>
            <w:r w:rsidDel="00000000" w:rsidR="00000000" w:rsidRPr="00000000">
              <w:rPr>
                <w:rtl w:val="0"/>
              </w:rPr>
            </w:r>
          </w:p>
        </w:tc>
      </w:tr>
    </w:tbl>
    <w:p w:rsidR="00000000" w:rsidDel="00000000" w:rsidP="00000000" w:rsidRDefault="00000000" w:rsidRPr="00000000" w14:paraId="0000019C">
      <w:pPr>
        <w:spacing w:after="120" w:lineRule="auto"/>
        <w:rPr/>
      </w:pPr>
      <w:r w:rsidDel="00000000" w:rsidR="00000000" w:rsidRPr="00000000">
        <w:rPr>
          <w:rtl w:val="0"/>
        </w:rPr>
      </w:r>
    </w:p>
    <w:p w:rsidR="00000000" w:rsidDel="00000000" w:rsidP="00000000" w:rsidRDefault="00000000" w:rsidRPr="00000000" w14:paraId="0000019D">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7.2 Governing Rules for Each Entity</w:t>
      </w:r>
      <w:r w:rsidDel="00000000" w:rsidR="00000000" w:rsidRPr="00000000">
        <w:rPr>
          <w:rtl w:val="0"/>
        </w:rPr>
      </w:r>
    </w:p>
    <w:p w:rsidR="00000000" w:rsidDel="00000000" w:rsidP="00000000" w:rsidRDefault="00000000" w:rsidRPr="00000000" w14:paraId="0000019E">
      <w:pPr>
        <w:pStyle w:val="Heading3"/>
        <w:spacing w:after="60" w:before="200" w:lineRule="auto"/>
        <w:rPr/>
      </w:pPr>
      <w:r w:rsidDel="00000000" w:rsidR="00000000" w:rsidRPr="00000000">
        <w:rPr>
          <w:rFonts w:ascii="Arial" w:cs="Arial" w:eastAsia="Arial" w:hAnsi="Arial"/>
          <w:b w:val="1"/>
          <w:bCs w:val="1"/>
          <w:color w:val="191795"/>
          <w:sz w:val="22"/>
          <w:szCs w:val="22"/>
          <w:rtl w:val="0"/>
        </w:rPr>
        <w:t xml:space="preserve">Vlad Andreev (Personal Brand)</w:t>
      </w:r>
      <w:r w:rsidDel="00000000" w:rsidR="00000000" w:rsidRPr="00000000">
        <w:rPr>
          <w:rtl w:val="0"/>
        </w:rPr>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Primary vehicle for all LinkedIn content, speaking, direct outreach, and 1:1 coaching.</w:t>
      </w:r>
      <w:r w:rsidDel="00000000" w:rsidR="00000000" w:rsidRPr="00000000">
        <w:rPr>
          <w:rtl w:val="0"/>
        </w:rPr>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Content must always demonstrate the monitoring practice — personal data, mechanism explanations, honest uncertainty.</w:t>
      </w:r>
      <w:r w:rsidDel="00000000" w:rsidR="00000000" w:rsidRPr="00000000">
        <w:rPr>
          <w:rtl w:val="0"/>
        </w:rPr>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Must never drift into guru positioning. The expert peer model is non-negotiable.</w:t>
      </w: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Entheogen / consciousness content remains restricted to podcast channel only until C-suite positioning is more firmly established.</w:t>
      </w:r>
      <w:r w:rsidDel="00000000" w:rsidR="00000000" w:rsidRPr="00000000">
        <w:rPr>
          <w:rtl w:val="0"/>
        </w:rPr>
      </w:r>
    </w:p>
    <w:p w:rsidR="00000000" w:rsidDel="00000000" w:rsidP="00000000" w:rsidRDefault="00000000" w:rsidRPr="00000000" w14:paraId="000001A3">
      <w:pPr>
        <w:spacing w:after="120" w:lineRule="auto"/>
        <w:rPr/>
      </w:pPr>
      <w:r w:rsidDel="00000000" w:rsidR="00000000" w:rsidRPr="00000000">
        <w:rPr>
          <w:rtl w:val="0"/>
        </w:rPr>
      </w:r>
    </w:p>
    <w:p w:rsidR="00000000" w:rsidDel="00000000" w:rsidP="00000000" w:rsidRDefault="00000000" w:rsidRPr="00000000" w14:paraId="000001A4">
      <w:pPr>
        <w:pStyle w:val="Heading3"/>
        <w:spacing w:after="60" w:before="200" w:lineRule="auto"/>
        <w:rPr/>
      </w:pPr>
      <w:r w:rsidDel="00000000" w:rsidR="00000000" w:rsidRPr="00000000">
        <w:rPr>
          <w:rFonts w:ascii="Arial" w:cs="Arial" w:eastAsia="Arial" w:hAnsi="Arial"/>
          <w:b w:val="1"/>
          <w:bCs w:val="1"/>
          <w:color w:val="191795"/>
          <w:sz w:val="22"/>
          <w:szCs w:val="22"/>
          <w:rtl w:val="0"/>
        </w:rPr>
        <w:t xml:space="preserve">O!Sapiens (Master Brand)</w:t>
      </w:r>
      <w:r w:rsidDel="00000000" w:rsidR="00000000" w:rsidRPr="00000000">
        <w:rPr>
          <w:rtl w:val="0"/>
        </w:rPr>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Used for all public-facing brand identity: community, events, press, and the broader ecosystem story.</w:t>
      </w:r>
      <w:r w:rsidDel="00000000" w:rsidR="00000000" w:rsidRPr="00000000">
        <w:rPr>
          <w:rtl w:val="0"/>
        </w:rPr>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Never used as a technical product name in app stores or product onboarding.</w:t>
      </w:r>
      <w:r w:rsidDel="00000000" w:rsidR="00000000" w:rsidRPr="00000000">
        <w:rPr>
          <w:rtl w:val="0"/>
        </w:rPr>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‘O!’ moment should recur across content, community, and experience design as a recognisable brand event.</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Must NOT be used in regulatory or clinical language — use SapiensOS HealthSpan for product-specific regulatory positioning.</w:t>
      </w:r>
      <w:r w:rsidDel="00000000" w:rsidR="00000000" w:rsidRPr="00000000">
        <w:rPr>
          <w:rtl w:val="0"/>
        </w:rPr>
      </w:r>
    </w:p>
    <w:p w:rsidR="00000000" w:rsidDel="00000000" w:rsidP="00000000" w:rsidRDefault="00000000" w:rsidRPr="00000000" w14:paraId="000001A9">
      <w:pPr>
        <w:spacing w:after="120" w:lineRule="auto"/>
        <w:rPr/>
      </w:pPr>
      <w:r w:rsidDel="00000000" w:rsidR="00000000" w:rsidRPr="00000000">
        <w:rPr>
          <w:rtl w:val="0"/>
        </w:rPr>
      </w:r>
    </w:p>
    <w:p w:rsidR="00000000" w:rsidDel="00000000" w:rsidP="00000000" w:rsidRDefault="00000000" w:rsidRPr="00000000" w14:paraId="000001AA">
      <w:pPr>
        <w:pStyle w:val="Heading3"/>
        <w:spacing w:after="60" w:before="200" w:lineRule="auto"/>
        <w:rPr/>
      </w:pPr>
      <w:r w:rsidDel="00000000" w:rsidR="00000000" w:rsidRPr="00000000">
        <w:rPr>
          <w:rFonts w:ascii="Arial" w:cs="Arial" w:eastAsia="Arial" w:hAnsi="Arial"/>
          <w:b w:val="1"/>
          <w:bCs w:val="1"/>
          <w:color w:val="191795"/>
          <w:sz w:val="22"/>
          <w:szCs w:val="22"/>
          <w:rtl w:val="0"/>
        </w:rPr>
        <w:t xml:space="preserve">Sapiens OS (Framework)</w:t>
      </w:r>
      <w:r w:rsidDel="00000000" w:rsidR="00000000" w:rsidRPr="00000000">
        <w:rPr>
          <w:rtl w:val="0"/>
        </w:rPr>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Always used when describing the methodology, framework, or intellectual content.</w:t>
      </w:r>
      <w:r w:rsidDel="00000000" w:rsidR="00000000" w:rsidRPr="00000000">
        <w:rPr>
          <w:rtl w:val="0"/>
        </w:rPr>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10-pillar structure is always attributed to Sapiens OS, not to O!Sapiens or the app.</w:t>
      </w:r>
      <w:r w:rsidDel="00000000" w:rsidR="00000000" w:rsidRPr="00000000">
        <w:rPr>
          <w:rtl w:val="0"/>
        </w:rPr>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Can be licensed, taught, or referenced independently of the iOS product.</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Must NOT be presented as the brand’s emotional face — it is the architecture, not the identity.</w:t>
      </w:r>
      <w:r w:rsidDel="00000000" w:rsidR="00000000" w:rsidRPr="00000000">
        <w:rPr>
          <w:rtl w:val="0"/>
        </w:rPr>
      </w:r>
    </w:p>
    <w:p w:rsidR="00000000" w:rsidDel="00000000" w:rsidP="00000000" w:rsidRDefault="00000000" w:rsidRPr="00000000" w14:paraId="000001AF">
      <w:pPr>
        <w:spacing w:after="120" w:lineRule="auto"/>
        <w:rPr/>
      </w:pPr>
      <w:r w:rsidDel="00000000" w:rsidR="00000000" w:rsidRPr="00000000">
        <w:rPr>
          <w:rtl w:val="0"/>
        </w:rPr>
      </w:r>
    </w:p>
    <w:p w:rsidR="00000000" w:rsidDel="00000000" w:rsidP="00000000" w:rsidRDefault="00000000" w:rsidRPr="00000000" w14:paraId="000001B0">
      <w:pPr>
        <w:pStyle w:val="Heading3"/>
        <w:spacing w:after="60" w:before="200" w:lineRule="auto"/>
        <w:rPr/>
      </w:pPr>
      <w:r w:rsidDel="00000000" w:rsidR="00000000" w:rsidRPr="00000000">
        <w:rPr>
          <w:rFonts w:ascii="Arial" w:cs="Arial" w:eastAsia="Arial" w:hAnsi="Arial"/>
          <w:b w:val="1"/>
          <w:bCs w:val="1"/>
          <w:color w:val="191795"/>
          <w:sz w:val="22"/>
          <w:szCs w:val="22"/>
          <w:rtl w:val="0"/>
        </w:rPr>
        <w:t xml:space="preserve">SapiensOS HealthSpan (Commercial Product)</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commercial product name. Used exclusively in product-specific contexts: app store, onboarding, pricing, product marketing.</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Always positioned as the tool that operationalises Sapiens OS — never as the totality of the O!Sapiens offer.</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Must maintain its regulatory lane: lifestyle/wellbeing app, non-medical, GDPR Article 9 compliant, outside EU MDR 2017/745.</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EU privacy positioning belongs here — not to the master brand or founder positioning.</w:t>
      </w:r>
      <w:r w:rsidDel="00000000" w:rsidR="00000000" w:rsidRPr="00000000">
        <w:rPr>
          <w:rtl w:val="0"/>
        </w:rPr>
      </w:r>
    </w:p>
    <w:p w:rsidR="00000000" w:rsidDel="00000000" w:rsidP="00000000" w:rsidRDefault="00000000" w:rsidRPr="00000000" w14:paraId="000001B5">
      <w:pPr>
        <w:spacing w:after="120" w:lineRule="auto"/>
        <w:rPr/>
      </w:pPr>
      <w:r w:rsidDel="00000000" w:rsidR="00000000" w:rsidRPr="00000000">
        <w:rPr>
          <w:rtl w:val="0"/>
        </w:rPr>
      </w:r>
    </w:p>
    <w:p w:rsidR="00000000" w:rsidDel="00000000" w:rsidP="00000000" w:rsidRDefault="00000000" w:rsidRPr="00000000" w14:paraId="000001B6">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7.3 Product Architecture</w:t>
      </w: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526"/>
        <w:tblGridChange w:id="0">
          <w:tblGrid>
            <w:gridCol w:w="2500"/>
            <w:gridCol w:w="2000"/>
            <w:gridCol w:w="4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color w:val="ffffff"/>
                <w:sz w:val="20"/>
                <w:szCs w:val="20"/>
                <w:rtl w:val="0"/>
              </w:rPr>
              <w:t xml:space="preserve">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ffffff"/>
                <w:sz w:val="20"/>
                <w:szCs w:val="20"/>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ffffff"/>
                <w:sz w:val="20"/>
                <w:szCs w:val="20"/>
                <w:rtl w:val="0"/>
              </w:rPr>
              <w:t xml:space="preserve">STRATEGIC ROLE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1"/>
                <w:bCs w:val="1"/>
                <w:color w:val="1a1a2e"/>
                <w:sz w:val="20"/>
                <w:szCs w:val="20"/>
                <w:rtl w:val="0"/>
              </w:rPr>
              <w:t xml:space="preserve">90-Day Performance Reset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B">
            <w:pPr>
              <w:rPr/>
            </w:pPr>
            <w:r w:rsidDel="00000000" w:rsidR="00000000" w:rsidRPr="00000000">
              <w:rPr>
                <w:rFonts w:ascii="Arial" w:cs="Arial" w:eastAsia="Arial" w:hAnsi="Arial"/>
                <w:color w:val="1a1a2e"/>
                <w:sz w:val="20"/>
                <w:szCs w:val="20"/>
                <w:rtl w:val="0"/>
              </w:rPr>
              <w:t xml:space="preserve">Current flagship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rPr/>
            </w:pPr>
            <w:r w:rsidDel="00000000" w:rsidR="00000000" w:rsidRPr="00000000">
              <w:rPr>
                <w:rFonts w:ascii="Arial" w:cs="Arial" w:eastAsia="Arial" w:hAnsi="Arial"/>
                <w:color w:val="1a1a2e"/>
                <w:sz w:val="20"/>
                <w:szCs w:val="20"/>
                <w:rtl w:val="0"/>
              </w:rPr>
              <w:t xml:space="preserve">1:1 executive programme addressing biological foundations of sustainable output. Primary revenue. Primary case study generation.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1a1a2e"/>
                <w:sz w:val="20"/>
                <w:szCs w:val="20"/>
                <w:rtl w:val="0"/>
              </w:rPr>
              <w:t xml:space="preserve">O!Sapiens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E">
            <w:pPr>
              <w:rPr/>
            </w:pPr>
            <w:r w:rsidDel="00000000" w:rsidR="00000000" w:rsidRPr="00000000">
              <w:rPr>
                <w:rFonts w:ascii="Arial" w:cs="Arial" w:eastAsia="Arial" w:hAnsi="Arial"/>
                <w:color w:val="1a1a2e"/>
                <w:sz w:val="20"/>
                <w:szCs w:val="20"/>
                <w:rtl w:val="0"/>
              </w:rPr>
              <w:t xml:space="preserve">Acquisition &amp; qualification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BF">
            <w:pPr>
              <w:rPr/>
            </w:pPr>
            <w:r w:rsidDel="00000000" w:rsidR="00000000" w:rsidRPr="00000000">
              <w:rPr>
                <w:rFonts w:ascii="Arial" w:cs="Arial" w:eastAsia="Arial" w:hAnsi="Arial"/>
                <w:color w:val="1a1a2e"/>
                <w:sz w:val="20"/>
                <w:szCs w:val="20"/>
                <w:rtl w:val="0"/>
              </w:rPr>
              <w:t xml:space="preserve">Diagnostic tool at osapiens.expert/coach. The bridge between content reader and coaching conversation. Must be embedded in content CTA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1a1a2e"/>
                <w:sz w:val="20"/>
                <w:szCs w:val="20"/>
                <w:rtl w:val="0"/>
              </w:rPr>
              <w:t xml:space="preserve">OS 101 (Deep Blue)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1">
            <w:pPr>
              <w:rPr/>
            </w:pPr>
            <w:r w:rsidDel="00000000" w:rsidR="00000000" w:rsidRPr="00000000">
              <w:rPr>
                <w:rFonts w:ascii="Arial" w:cs="Arial" w:eastAsia="Arial" w:hAnsi="Arial"/>
                <w:color w:val="1a1a2e"/>
                <w:sz w:val="20"/>
                <w:szCs w:val="20"/>
                <w:rtl w:val="0"/>
              </w:rPr>
              <w:t xml:space="preserve">Entry level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2">
            <w:pPr>
              <w:rPr/>
            </w:pPr>
            <w:r w:rsidDel="00000000" w:rsidR="00000000" w:rsidRPr="00000000">
              <w:rPr>
                <w:rFonts w:ascii="Arial" w:cs="Arial" w:eastAsia="Arial" w:hAnsi="Arial"/>
                <w:color w:val="1a1a2e"/>
                <w:sz w:val="20"/>
                <w:szCs w:val="20"/>
                <w:rtl w:val="0"/>
              </w:rPr>
              <w:t xml:space="preserve">Category introduction for skeptical first-timers. Converts awareness to commitment.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3">
            <w:pPr>
              <w:rPr/>
            </w:pPr>
            <w:r w:rsidDel="00000000" w:rsidR="00000000" w:rsidRPr="00000000">
              <w:rPr>
                <w:rFonts w:ascii="Arial" w:cs="Arial" w:eastAsia="Arial" w:hAnsi="Arial"/>
                <w:b w:val="1"/>
                <w:bCs w:val="1"/>
                <w:color w:val="1a1a2e"/>
                <w:sz w:val="20"/>
                <w:szCs w:val="20"/>
                <w:rtl w:val="0"/>
              </w:rPr>
              <w:t xml:space="preserve">OS Foundation (Sand)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color w:val="1a1a2e"/>
                <w:sz w:val="20"/>
                <w:szCs w:val="20"/>
                <w:rtl w:val="0"/>
              </w:rPr>
              <w:t xml:space="preserve">Core protocol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color w:val="1a1a2e"/>
                <w:sz w:val="20"/>
                <w:szCs w:val="20"/>
                <w:rtl w:val="0"/>
              </w:rPr>
              <w:t xml:space="preserve">Primary framework delivery. Core value creation for committed users.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1a1a2e"/>
                <w:sz w:val="20"/>
                <w:szCs w:val="20"/>
                <w:rtl w:val="0"/>
              </w:rPr>
              <w:t xml:space="preserve">OS Transformation (Sage)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color w:val="1a1a2e"/>
                <w:sz w:val="20"/>
                <w:szCs w:val="20"/>
                <w:rtl w:val="0"/>
              </w:rPr>
              <w:t xml:space="preserve">Advanced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color w:val="1a1a2e"/>
                <w:sz w:val="20"/>
                <w:szCs w:val="20"/>
                <w:rtl w:val="0"/>
              </w:rPr>
              <w:t xml:space="preserve">Framework mastery for system-thinkers. Deepest believers become advocates.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1a1a2e"/>
                <w:sz w:val="20"/>
                <w:szCs w:val="20"/>
                <w:rtl w:val="0"/>
              </w:rPr>
              <w:t xml:space="preserve">OS Reboot (Light Grey)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color w:val="1a1a2e"/>
                <w:sz w:val="20"/>
                <w:szCs w:val="20"/>
                <w:rtl w:val="0"/>
              </w:rPr>
              <w:t xml:space="preserve">Recovery track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1a1a2e"/>
                <w:sz w:val="20"/>
                <w:szCs w:val="20"/>
                <w:rtl w:val="0"/>
              </w:rPr>
              <w:t xml:space="preserve">Re-entry track for returning users. Anti-churn.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1"/>
                <w:bCs w:val="1"/>
                <w:color w:val="1a1a2e"/>
                <w:sz w:val="20"/>
                <w:szCs w:val="20"/>
                <w:rtl w:val="0"/>
              </w:rPr>
              <w:t xml:space="preserve">SapiensOS HealthSpan (iOS)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color w:val="1a1a2e"/>
                <w:sz w:val="20"/>
                <w:szCs w:val="20"/>
                <w:rtl w:val="0"/>
              </w:rPr>
              <w:t xml:space="preserve">Commercial B2C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color w:val="1a1a2e"/>
                <w:sz w:val="20"/>
                <w:szCs w:val="20"/>
                <w:rtl w:val="0"/>
              </w:rPr>
              <w:t xml:space="preserve">Revenue engine at scale. Proof of concept. EU-first, privacy-by-design.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color w:val="1a1a2e"/>
                <w:sz w:val="20"/>
                <w:szCs w:val="20"/>
                <w:rtl w:val="0"/>
              </w:rPr>
              <w:t xml:space="preserve">OH, MENTAL HEALTH Newsletter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color w:val="1a1a2e"/>
                <w:sz w:val="20"/>
                <w:szCs w:val="20"/>
                <w:rtl w:val="0"/>
              </w:rPr>
              <w:t xml:space="preserve">Owned 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color w:val="1a1a2e"/>
                <w:sz w:val="20"/>
                <w:szCs w:val="20"/>
                <w:rtl w:val="0"/>
              </w:rPr>
              <w:t xml:space="preserve">Biweekly, parallel to LinkedIn content. Audience retention and email capture. Bridges content engagement to owned communication.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1"/>
                <w:bCs w:val="1"/>
                <w:color w:val="1a1a2e"/>
                <w:sz w:val="20"/>
                <w:szCs w:val="20"/>
                <w:rtl w:val="0"/>
              </w:rPr>
              <w:t xml:space="preserve">Group Programme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1a1a2e"/>
                <w:sz w:val="20"/>
                <w:szCs w:val="20"/>
                <w:rtl w:val="0"/>
              </w:rPr>
              <w:t xml:space="preserve">Scale access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4">
            <w:pPr>
              <w:rPr/>
            </w:pPr>
            <w:r w:rsidDel="00000000" w:rsidR="00000000" w:rsidRPr="00000000">
              <w:rPr>
                <w:rFonts w:ascii="Arial" w:cs="Arial" w:eastAsia="Arial" w:hAnsi="Arial"/>
                <w:color w:val="1a1a2e"/>
                <w:sz w:val="20"/>
                <w:szCs w:val="20"/>
                <w:rtl w:val="0"/>
              </w:rPr>
              <w:t xml:space="preserve">Lower access point, higher volume. Pre-qualified by diagnostic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color w:val="1a1a2e"/>
                <w:sz w:val="20"/>
                <w:szCs w:val="20"/>
                <w:rtl w:val="0"/>
              </w:rPr>
              <w:t xml:space="preserve">Book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color w:val="1a1a2e"/>
                <w:sz w:val="20"/>
                <w:szCs w:val="20"/>
                <w:rtl w:val="0"/>
              </w:rPr>
              <w:t xml:space="preserve">Credibility and inbound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color w:val="1a1a2e"/>
                <w:sz w:val="20"/>
                <w:szCs w:val="20"/>
                <w:rtl w:val="0"/>
              </w:rPr>
              <w:t xml:space="preserve">Highest-credibility brand asset. Generates inbound demand at a qualitatively different level. Content pillars are already book architecture.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1a1a2e"/>
                <w:sz w:val="20"/>
                <w:szCs w:val="20"/>
                <w:rtl w:val="0"/>
              </w:rPr>
              <w:t xml:space="preserve">Corporate / Team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color w:val="1a1a2e"/>
                <w:sz w:val="20"/>
                <w:szCs w:val="20"/>
                <w:rtl w:val="0"/>
              </w:rPr>
              <w:t xml:space="preserve">B2B sales motion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color w:val="1a1a2e"/>
                <w:sz w:val="20"/>
                <w:szCs w:val="20"/>
                <w:rtl w:val="0"/>
              </w:rPr>
              <w:t xml:space="preserve">Direct to founder-to-team or L&amp;D. Different acquisition process, same IP.</w:t>
            </w:r>
            <w:r w:rsidDel="00000000" w:rsidR="00000000" w:rsidRPr="00000000">
              <w:rPr>
                <w:rtl w:val="0"/>
              </w:rPr>
            </w:r>
          </w:p>
        </w:tc>
      </w:tr>
    </w:tbl>
    <w:p w:rsidR="00000000" w:rsidDel="00000000" w:rsidP="00000000" w:rsidRDefault="00000000" w:rsidRPr="00000000" w14:paraId="000001DB">
      <w:pPr>
        <w:rPr/>
      </w:pPr>
      <w:r w:rsidDel="00000000" w:rsidR="00000000" w:rsidRPr="00000000">
        <w:br w:type="page"/>
      </w: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60.0" w:type="dxa"/>
              <w:bottom w:w="100.0" w:type="dxa"/>
              <w:right w:w="160.0" w:type="dxa"/>
            </w:tcMar>
            <w:vAlign w:val="center"/>
          </w:tcPr>
          <w:p w:rsidR="00000000" w:rsidDel="00000000" w:rsidP="00000000" w:rsidRDefault="00000000" w:rsidRPr="00000000" w14:paraId="000001DC">
            <w:pPr>
              <w:jc w:val="center"/>
              <w:rPr/>
            </w:pPr>
            <w:r w:rsidDel="00000000" w:rsidR="00000000" w:rsidRPr="00000000">
              <w:rPr>
                <w:rFonts w:ascii="Arial" w:cs="Arial" w:eastAsia="Arial" w:hAnsi="Arial"/>
                <w:b w:val="1"/>
                <w:bCs w:val="1"/>
                <w:color w:val="ffffff"/>
                <w:sz w:val="36"/>
                <w:szCs w:val="36"/>
                <w:rtl w:val="0"/>
              </w:rPr>
              <w:t xml:space="preserve">08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100.0" w:type="dxa"/>
              <w:left w:w="200.0" w:type="dxa"/>
              <w:bottom w:w="100.0" w:type="dxa"/>
              <w:right w:w="160.0" w:type="dxa"/>
            </w:tcMar>
            <w:vAlign w:val="center"/>
          </w:tcPr>
          <w:p w:rsidR="00000000" w:rsidDel="00000000" w:rsidP="00000000" w:rsidRDefault="00000000" w:rsidRPr="00000000" w14:paraId="000001DD">
            <w:pPr>
              <w:rPr/>
            </w:pPr>
            <w:r w:rsidDel="00000000" w:rsidR="00000000" w:rsidRPr="00000000">
              <w:rPr>
                <w:rFonts w:ascii="Arial" w:cs="Arial" w:eastAsia="Arial" w:hAnsi="Arial"/>
                <w:b w:val="1"/>
                <w:bCs w:val="1"/>
                <w:color w:val="ffffff"/>
                <w:sz w:val="28"/>
                <w:szCs w:val="28"/>
                <w:rtl w:val="0"/>
              </w:rPr>
              <w:t xml:space="preserve">MESSAGING SYSTEM</w:t>
            </w:r>
            <w:r w:rsidDel="00000000" w:rsidR="00000000" w:rsidRPr="00000000">
              <w:rPr>
                <w:rtl w:val="0"/>
              </w:rPr>
            </w:r>
          </w:p>
        </w:tc>
      </w:tr>
    </w:tbl>
    <w:p w:rsidR="00000000" w:rsidDel="00000000" w:rsidP="00000000" w:rsidRDefault="00000000" w:rsidRPr="00000000" w14:paraId="000001DE">
      <w:pPr>
        <w:spacing w:after="120" w:lineRule="auto"/>
        <w:rPr/>
      </w:pPr>
      <w:r w:rsidDel="00000000" w:rsidR="00000000" w:rsidRPr="00000000">
        <w:rPr>
          <w:rtl w:val="0"/>
        </w:rPr>
      </w:r>
    </w:p>
    <w:p w:rsidR="00000000" w:rsidDel="00000000" w:rsidP="00000000" w:rsidRDefault="00000000" w:rsidRPr="00000000" w14:paraId="000001DF">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8.1 Message Hierarchy</w:t>
      </w:r>
      <w:r w:rsidDel="00000000" w:rsidR="00000000" w:rsidRPr="00000000">
        <w:rPr>
          <w:rtl w:val="0"/>
        </w:rPr>
      </w:r>
    </w:p>
    <w:p w:rsidR="00000000" w:rsidDel="00000000" w:rsidP="00000000" w:rsidRDefault="00000000" w:rsidRPr="00000000" w14:paraId="000001E0">
      <w:pPr>
        <w:pStyle w:val="Heading3"/>
        <w:spacing w:after="60" w:before="200" w:lineRule="auto"/>
        <w:rPr/>
      </w:pPr>
      <w:r w:rsidDel="00000000" w:rsidR="00000000" w:rsidRPr="00000000">
        <w:rPr>
          <w:rFonts w:ascii="Arial" w:cs="Arial" w:eastAsia="Arial" w:hAnsi="Arial"/>
          <w:b w:val="1"/>
          <w:bCs w:val="1"/>
          <w:color w:val="191795"/>
          <w:sz w:val="22"/>
          <w:szCs w:val="22"/>
          <w:rtl w:val="0"/>
        </w:rPr>
        <w:t xml:space="preserve">Tier 1 — Primary Message (The Position)</w:t>
      </w: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91795" w:space="0" w:sz="12" w:val="single"/>
              <w:left w:color="cccccc" w:space="0" w:sz="4" w:val="single"/>
              <w:bottom w:color="cccccc" w:space="0" w:sz="4" w:val="single"/>
              <w:right w:color="cccccc" w:space="0" w:sz="4" w:val="single"/>
            </w:tcBorders>
            <w:shd w:fill="e8e8f7" w:val="clear"/>
            <w:tcMar>
              <w:top w:w="120.0" w:type="dxa"/>
              <w:left w:w="180.0" w:type="dxa"/>
              <w:bottom w:w="120.0" w:type="dxa"/>
              <w:right w:w="180.0" w:type="dxa"/>
            </w:tcMar>
          </w:tcPr>
          <w:p w:rsidR="00000000" w:rsidDel="00000000" w:rsidP="00000000" w:rsidRDefault="00000000" w:rsidRPr="00000000" w14:paraId="000001E1">
            <w:pPr>
              <w:spacing w:after="60" w:lineRule="auto"/>
              <w:rPr/>
            </w:pPr>
            <w:r w:rsidDel="00000000" w:rsidR="00000000" w:rsidRPr="00000000">
              <w:rPr>
                <w:rFonts w:ascii="Arial" w:cs="Arial" w:eastAsia="Arial" w:hAnsi="Arial"/>
                <w:b w:val="1"/>
                <w:bCs w:val="1"/>
                <w:color w:val="191795"/>
                <w:sz w:val="20"/>
                <w:szCs w:val="20"/>
                <w:rtl w:val="0"/>
              </w:rPr>
              <w:t xml:space="preserve">TIER 1: THE ONE THING</w:t>
            </w:r>
            <w:r w:rsidDel="00000000" w:rsidR="00000000" w:rsidRPr="00000000">
              <w:rPr>
                <w:rtl w:val="0"/>
              </w:rPr>
            </w:r>
          </w:p>
          <w:p w:rsidR="00000000" w:rsidDel="00000000" w:rsidP="00000000" w:rsidRDefault="00000000" w:rsidRPr="00000000" w14:paraId="000001E2">
            <w:pPr>
              <w:spacing w:after="0" w:lineRule="auto"/>
              <w:rPr/>
            </w:pPr>
            <w:r w:rsidDel="00000000" w:rsidR="00000000" w:rsidRPr="00000000">
              <w:rPr>
                <w:rFonts w:ascii="Arial" w:cs="Arial" w:eastAsia="Arial" w:hAnsi="Arial"/>
                <w:color w:val="1a1a2e"/>
                <w:sz w:val="22"/>
                <w:szCs w:val="22"/>
                <w:rtl w:val="0"/>
              </w:rPr>
              <w:t xml:space="preserve">Your performance is a biological output. Most of what you’re doing to improve it is operating at the wrong level.</w:t>
            </w:r>
            <w:r w:rsidDel="00000000" w:rsidR="00000000" w:rsidRPr="00000000">
              <w:rPr>
                <w:rtl w:val="0"/>
              </w:rPr>
            </w:r>
          </w:p>
        </w:tc>
      </w:tr>
    </w:tbl>
    <w:p w:rsidR="00000000" w:rsidDel="00000000" w:rsidP="00000000" w:rsidRDefault="00000000" w:rsidRPr="00000000" w14:paraId="000001E3">
      <w:pPr>
        <w:spacing w:after="120" w:lineRule="auto"/>
        <w:rPr/>
      </w:pPr>
      <w:r w:rsidDel="00000000" w:rsidR="00000000" w:rsidRPr="00000000">
        <w:rPr>
          <w:rtl w:val="0"/>
        </w:rPr>
      </w:r>
    </w:p>
    <w:p w:rsidR="00000000" w:rsidDel="00000000" w:rsidP="00000000" w:rsidRDefault="00000000" w:rsidRPr="00000000" w14:paraId="000001E4">
      <w:pPr>
        <w:pStyle w:val="Heading3"/>
        <w:spacing w:after="60" w:before="200" w:lineRule="auto"/>
        <w:rPr/>
      </w:pPr>
      <w:r w:rsidDel="00000000" w:rsidR="00000000" w:rsidRPr="00000000">
        <w:rPr>
          <w:rFonts w:ascii="Arial" w:cs="Arial" w:eastAsia="Arial" w:hAnsi="Arial"/>
          <w:b w:val="1"/>
          <w:bCs w:val="1"/>
          <w:color w:val="191795"/>
          <w:sz w:val="22"/>
          <w:szCs w:val="22"/>
          <w:rtl w:val="0"/>
        </w:rPr>
        <w:t xml:space="preserve">Tier 2 — Supporting Messages</w:t>
      </w:r>
      <w:r w:rsidDel="00000000" w:rsidR="00000000" w:rsidRPr="00000000">
        <w:rPr>
          <w:rtl w:val="0"/>
        </w:rPr>
      </w:r>
    </w:p>
    <w:p w:rsidR="00000000" w:rsidDel="00000000" w:rsidP="00000000" w:rsidRDefault="00000000" w:rsidRPr="00000000" w14:paraId="000001E5">
      <w:pPr>
        <w:spacing w:after="160" w:lineRule="auto"/>
        <w:rPr/>
      </w:pPr>
      <w:r w:rsidDel="00000000" w:rsidR="00000000" w:rsidRPr="00000000">
        <w:rPr>
          <w:rFonts w:ascii="Arial" w:cs="Arial" w:eastAsia="Arial" w:hAnsi="Arial"/>
          <w:color w:val="1a1a2e"/>
          <w:sz w:val="22"/>
          <w:szCs w:val="22"/>
          <w:rtl w:val="0"/>
        </w:rPr>
        <w:t xml:space="preserve">These give the Tier 1 claim its legs. Use for content, website copy, sales conversations, and onboarding.</w:t>
      </w:r>
      <w:r w:rsidDel="00000000" w:rsidR="00000000" w:rsidRPr="00000000">
        <w:rPr>
          <w:rtl w:val="0"/>
        </w:rPr>
      </w:r>
    </w:p>
    <w:p w:rsidR="00000000" w:rsidDel="00000000" w:rsidP="00000000" w:rsidRDefault="00000000" w:rsidRPr="00000000" w14:paraId="000001E6">
      <w:pPr>
        <w:spacing w:after="120" w:lineRule="auto"/>
        <w:rPr/>
      </w:pP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nervous system is not a wellness concern. It is the operating environment in which every decision, relationship, and leadership act takes place. Its state determines the quality of everything that runs on it.</w:t>
      </w: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Burnout does not announce itself as burnout. It announces itself as slightly worse decisions, slightly lower patience, slightly lighter sleep, slightly higher effort for the same output. By the time it has a name, it has been accumulating for years.</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standard executive toolkit — time management, delegation, mindset work — all assumes the biological foundation is stable. When it is not, these tools produce diminishing returns. The foundation has to be addressed first.</w:t>
      </w:r>
      <w:r w:rsidDel="00000000" w:rsidR="00000000" w:rsidRPr="00000000">
        <w:rPr>
          <w:rtl w:val="0"/>
        </w:rPr>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High performance is not about addition. It is about removing the biological friction that prevents the system from operating at its actual ceiling.</w:t>
      </w:r>
      <w:r w:rsidDel="00000000" w:rsidR="00000000" w:rsidRPr="00000000">
        <w:rPr>
          <w:rtl w:val="0"/>
        </w:rPr>
      </w:r>
    </w:p>
    <w:p w:rsidR="00000000" w:rsidDel="00000000" w:rsidP="00000000" w:rsidRDefault="00000000" w:rsidRPr="00000000" w14:paraId="000001EB">
      <w:pPr>
        <w:spacing w:after="120" w:lineRule="auto"/>
        <w:rPr/>
      </w:pPr>
      <w:r w:rsidDel="00000000" w:rsidR="00000000" w:rsidRPr="00000000">
        <w:rPr>
          <w:rtl w:val="0"/>
        </w:rPr>
      </w:r>
    </w:p>
    <w:p w:rsidR="00000000" w:rsidDel="00000000" w:rsidP="00000000" w:rsidRDefault="00000000" w:rsidRPr="00000000" w14:paraId="000001EC">
      <w:pPr>
        <w:pStyle w:val="Heading3"/>
        <w:spacing w:after="60" w:before="200" w:lineRule="auto"/>
        <w:rPr/>
      </w:pPr>
      <w:r w:rsidDel="00000000" w:rsidR="00000000" w:rsidRPr="00000000">
        <w:rPr>
          <w:rFonts w:ascii="Arial" w:cs="Arial" w:eastAsia="Arial" w:hAnsi="Arial"/>
          <w:b w:val="1"/>
          <w:bCs w:val="1"/>
          <w:color w:val="191795"/>
          <w:sz w:val="22"/>
          <w:szCs w:val="22"/>
          <w:rtl w:val="0"/>
        </w:rPr>
        <w:t xml:space="preserve">Tier 3 — Proof Points</w:t>
      </w:r>
      <w:r w:rsidDel="00000000" w:rsidR="00000000" w:rsidRPr="00000000">
        <w:rPr>
          <w:rtl w:val="0"/>
        </w:rPr>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Sapiens OS Framework: 10 biological pillars mapped across neuroscience, physiology, behavioral psychology — 1,000+ hours of research.</w:t>
      </w:r>
      <w:r w:rsidDel="00000000" w:rsidR="00000000" w:rsidRPr="00000000">
        <w:rPr>
          <w:rtl w:val="0"/>
        </w:rPr>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Personal biological data: Apple Watch HRV, VO2 max tracking published as ongoing accountability and demonstrated practice.</w:t>
      </w:r>
      <w:r w:rsidDel="00000000" w:rsidR="00000000" w:rsidRPr="00000000">
        <w:rPr>
          <w:rtl w:val="0"/>
        </w:rPr>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Peer-reviewed anchors: BMC Medicine and equivalent studies on sleep architecture, pre-diagnostic stress markers, HPA axis regulation.</w:t>
      </w:r>
      <w:r w:rsidDel="00000000" w:rsidR="00000000" w:rsidRPr="00000000">
        <w:rPr>
          <w:rtl w:val="0"/>
        </w:rPr>
      </w:r>
    </w:p>
    <w:p w:rsidR="00000000" w:rsidDel="00000000" w:rsidP="00000000" w:rsidRDefault="00000000" w:rsidRPr="00000000" w14:paraId="000001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Commercial background: 20+ years operating in commercial roles, not wellness. Coaching from inside the leader’s actual operational context.</w:t>
      </w:r>
      <w:r w:rsidDel="00000000" w:rsidR="00000000" w:rsidRPr="00000000">
        <w:rPr>
          <w:rtl w:val="0"/>
        </w:rPr>
      </w:r>
    </w:p>
    <w:p w:rsidR="00000000" w:rsidDel="00000000" w:rsidP="00000000" w:rsidRDefault="00000000" w:rsidRPr="00000000" w14:paraId="00000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Diagnostic tool: The O!Sapiens Assessment at osapiens.expert/coach.</w:t>
      </w:r>
      <w:r w:rsidDel="00000000" w:rsidR="00000000" w:rsidRPr="00000000">
        <w:rPr>
          <w:rtl w:val="0"/>
        </w:rPr>
      </w:r>
    </w:p>
    <w:p w:rsidR="00000000" w:rsidDel="00000000" w:rsidP="00000000" w:rsidRDefault="00000000" w:rsidRPr="00000000" w14:paraId="000001F2">
      <w:pPr>
        <w:spacing w:after="120" w:lineRule="auto"/>
        <w:rPr/>
      </w:pPr>
      <w:r w:rsidDel="00000000" w:rsidR="00000000" w:rsidRPr="00000000">
        <w:rPr>
          <w:rtl w:val="0"/>
        </w:rPr>
      </w:r>
    </w:p>
    <w:p w:rsidR="00000000" w:rsidDel="00000000" w:rsidP="00000000" w:rsidRDefault="00000000" w:rsidRPr="00000000" w14:paraId="000001F3">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8.2 Core Narratives</w:t>
      </w:r>
      <w:r w:rsidDel="00000000" w:rsidR="00000000" w:rsidRPr="00000000">
        <w:rPr>
          <w:rtl w:val="0"/>
        </w:rPr>
      </w:r>
    </w:p>
    <w:p w:rsidR="00000000" w:rsidDel="00000000" w:rsidP="00000000" w:rsidRDefault="00000000" w:rsidRPr="00000000" w14:paraId="000001F4">
      <w:pPr>
        <w:spacing w:after="160" w:lineRule="auto"/>
        <w:rPr/>
      </w:pPr>
      <w:r w:rsidDel="00000000" w:rsidR="00000000" w:rsidRPr="00000000">
        <w:rPr>
          <w:rFonts w:ascii="Arial" w:cs="Arial" w:eastAsia="Arial" w:hAnsi="Arial"/>
          <w:color w:val="1a1a2e"/>
          <w:sz w:val="22"/>
          <w:szCs w:val="22"/>
          <w:rtl w:val="0"/>
        </w:rPr>
        <w:t xml:space="preserve">These are the recurring stories that should appear across all content, product experience, and founder communications. Together they build the mental network of associations that constitutes the brand.</w:t>
      </w:r>
      <w:r w:rsidDel="00000000" w:rsidR="00000000" w:rsidRPr="00000000">
        <w:rPr>
          <w:rtl w:val="0"/>
        </w:rPr>
      </w:r>
    </w:p>
    <w:p w:rsidR="00000000" w:rsidDel="00000000" w:rsidP="00000000" w:rsidRDefault="00000000" w:rsidRPr="00000000" w14:paraId="000001F5">
      <w:pPr>
        <w:spacing w:after="120" w:lineRule="auto"/>
        <w:rPr/>
      </w:pPr>
      <w:r w:rsidDel="00000000" w:rsidR="00000000" w:rsidRPr="00000000">
        <w:rPr>
          <w:rtl w:val="0"/>
        </w:rPr>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1"/>
                <w:bCs w:val="1"/>
                <w:color w:val="ffffff"/>
                <w:sz w:val="20"/>
                <w:szCs w:val="20"/>
                <w:rtl w:val="0"/>
              </w:rPr>
              <w:t xml:space="preserve">NARRATIVE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w:cs="Arial" w:eastAsia="Arial" w:hAnsi="Arial"/>
                <w:b w:val="1"/>
                <w:bCs w:val="1"/>
                <w:color w:val="ffffff"/>
                <w:sz w:val="20"/>
                <w:szCs w:val="20"/>
                <w:rtl w:val="0"/>
              </w:rPr>
              <w:t xml:space="preserve">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color w:val="1a1a2e"/>
                <w:sz w:val="20"/>
                <w:szCs w:val="20"/>
                <w:rtl w:val="0"/>
              </w:rPr>
              <w:t xml:space="preserve">The invisible erosion narrative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w:cs="Arial" w:eastAsia="Arial" w:hAnsi="Arial"/>
                <w:color w:val="1a1a2e"/>
                <w:sz w:val="20"/>
                <w:szCs w:val="20"/>
                <w:rtl w:val="0"/>
              </w:rPr>
              <w:t xml:space="preserve">High performers decline silently before they decline visibly. The damage accumulates years before the consequences become undeniable. This is the tension the brand is built to name. Naming it — with biological specificity — is the primary emotional hook.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1a1a2e"/>
                <w:sz w:val="20"/>
                <w:szCs w:val="20"/>
                <w:rtl w:val="0"/>
              </w:rPr>
              <w:t xml:space="preserve">The wrong-level-of-abstraction narrative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color w:val="1a1a2e"/>
                <w:sz w:val="20"/>
                <w:szCs w:val="20"/>
                <w:rtl w:val="0"/>
              </w:rPr>
              <w:t xml:space="preserve">The entire executive coaching industry is solving at the wrong level. Not because they lack intelligence or care, but because they have not been taught to look at the biological substrate. Vlad has. This is the category reframe.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color w:val="1a1a2e"/>
                <w:sz w:val="20"/>
                <w:szCs w:val="20"/>
                <w:rtl w:val="0"/>
              </w:rPr>
              <w:t xml:space="preserve">The VO2 max story (Signature Story)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color w:val="1a1a2e"/>
                <w:sz w:val="20"/>
                <w:szCs w:val="20"/>
                <w:rtl w:val="0"/>
              </w:rPr>
              <w:t xml:space="preserve">Vlad’s VO2 max declined 10% over a period of sustained high output, while he was delivering at full capacity and rationalising each individual week as acceptable. The data caught what he almost missed. This format — personal biological data + mechanism + executive implication — recurs every 10–14 days as a brand-defining content series.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1a1a2e"/>
                <w:sz w:val="20"/>
                <w:szCs w:val="20"/>
                <w:rtl w:val="0"/>
              </w:rPr>
              <w:t xml:space="preserve">The orientation narrative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color w:val="1a1a2e"/>
                <w:sz w:val="20"/>
                <w:szCs w:val="20"/>
                <w:rtl w:val="0"/>
              </w:rPr>
              <w:t xml:space="preserve">The category sells optimisation — speed, efficiency, output. O!Sapiens provides orientation — understanding where you are, what your biology is doing, and what direction makes sense — before taking any step faster. The contrast is: you can’t out-discipline a dysregulated nervous system.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1a1a2e"/>
                <w:sz w:val="20"/>
                <w:szCs w:val="20"/>
                <w:rtl w:val="0"/>
              </w:rPr>
              <w:t xml:space="preserve">The O! moment narrative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color w:val="1a1a2e"/>
                <w:sz w:val="20"/>
                <w:szCs w:val="20"/>
                <w:rtl w:val="0"/>
              </w:rPr>
              <w:t xml:space="preserve">The experience of receiving the biological explanation for something the ICP has been experiencing but could not name. Not an insight. A recognition. The moment when the framework clicks and the person sees their own operating system for the first time.</w:t>
            </w:r>
            <w:r w:rsidDel="00000000" w:rsidR="00000000" w:rsidRPr="00000000">
              <w:rPr>
                <w:rtl w:val="0"/>
              </w:rPr>
            </w:r>
          </w:p>
        </w:tc>
      </w:tr>
    </w:tbl>
    <w:p w:rsidR="00000000" w:rsidDel="00000000" w:rsidP="00000000" w:rsidRDefault="00000000" w:rsidRPr="00000000" w14:paraId="00000202">
      <w:pPr>
        <w:spacing w:after="120" w:lineRule="auto"/>
        <w:rPr/>
      </w:pPr>
      <w:r w:rsidDel="00000000" w:rsidR="00000000" w:rsidRPr="00000000">
        <w:rPr>
          <w:rtl w:val="0"/>
        </w:rPr>
      </w:r>
    </w:p>
    <w:p w:rsidR="00000000" w:rsidDel="00000000" w:rsidP="00000000" w:rsidRDefault="00000000" w:rsidRPr="00000000" w14:paraId="00000203">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8.3 Terminology Ownership</w:t>
      </w:r>
      <w:r w:rsidDel="00000000" w:rsidR="00000000" w:rsidRPr="00000000">
        <w:rPr>
          <w:rtl w:val="0"/>
        </w:rPr>
      </w:r>
    </w:p>
    <w:p w:rsidR="00000000" w:rsidDel="00000000" w:rsidP="00000000" w:rsidRDefault="00000000" w:rsidRPr="00000000" w14:paraId="00000204">
      <w:pPr>
        <w:spacing w:after="160" w:lineRule="auto"/>
        <w:rPr/>
      </w:pPr>
      <w:r w:rsidDel="00000000" w:rsidR="00000000" w:rsidRPr="00000000">
        <w:rPr>
          <w:rFonts w:ascii="Arial" w:cs="Arial" w:eastAsia="Arial" w:hAnsi="Arial"/>
          <w:color w:val="1a1a2e"/>
          <w:sz w:val="22"/>
          <w:szCs w:val="22"/>
          <w:rtl w:val="0"/>
        </w:rPr>
        <w:t xml:space="preserve">The following terms must be used consistently, defined explicitly in content, and protected as language assets. Consistency of language over time creates category ownership.</w:t>
      </w:r>
      <w:r w:rsidDel="00000000" w:rsidR="00000000" w:rsidRPr="00000000">
        <w:rPr>
          <w:rtl w:val="0"/>
        </w:rPr>
      </w:r>
    </w:p>
    <w:p w:rsidR="00000000" w:rsidDel="00000000" w:rsidP="00000000" w:rsidRDefault="00000000" w:rsidRPr="00000000" w14:paraId="00000205">
      <w:pPr>
        <w:spacing w:after="120" w:lineRule="auto"/>
        <w:rPr/>
      </w:pPr>
      <w:r w:rsidDel="00000000" w:rsidR="00000000" w:rsidRPr="00000000">
        <w:rPr>
          <w:rtl w:val="0"/>
        </w:rPr>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b w:val="1"/>
                <w:bCs w:val="1"/>
                <w:color w:val="ffffff"/>
                <w:sz w:val="20"/>
                <w:szCs w:val="20"/>
                <w:rtl w:val="0"/>
              </w:rPr>
              <w:t xml:space="preserve">DEFINITION AND STRATEGIC FUNCTION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b w:val="1"/>
                <w:bCs w:val="1"/>
                <w:color w:val="1a1a2e"/>
                <w:sz w:val="20"/>
                <w:szCs w:val="20"/>
                <w:rtl w:val="0"/>
              </w:rPr>
              <w:t xml:space="preserve">Executive Biology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color w:val="1a1a2e"/>
                <w:sz w:val="20"/>
                <w:szCs w:val="20"/>
                <w:rtl w:val="0"/>
              </w:rPr>
              <w:t xml:space="preserve">The discipline of treating biological regulation as the primary lever of executive performance. The founder-level category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b w:val="1"/>
                <w:bCs w:val="1"/>
                <w:color w:val="1a1a2e"/>
                <w:sz w:val="20"/>
                <w:szCs w:val="20"/>
                <w:rtl w:val="0"/>
              </w:rPr>
              <w:t xml:space="preserve">Executive Healthspan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color w:val="1a1a2e"/>
                <w:sz w:val="20"/>
                <w:szCs w:val="20"/>
                <w:rtl w:val="0"/>
              </w:rPr>
              <w:t xml:space="preserve">The number of years a founder, executive, or leader can operate with cognitive clarity, emotional stability, energy, and meaning without silently degrading health or relationships. The ecosystem-level category name.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1a1a2e"/>
                <w:sz w:val="20"/>
                <w:szCs w:val="20"/>
                <w:rtl w:val="0"/>
              </w:rPr>
              <w:t xml:space="preserve">Biological performance infrastructure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color w:val="1a1a2e"/>
                <w:sz w:val="20"/>
                <w:szCs w:val="20"/>
                <w:rtl w:val="0"/>
              </w:rPr>
              <w:t xml:space="preserve">The physiological systems (nervous system, sleep architecture, HPA axis, etc.) on which all cognitive, emotional, and leadership capacity depends. Like financial or technology infrastructure — it is what everything else runs 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b w:val="1"/>
                <w:bCs w:val="1"/>
                <w:color w:val="1a1a2e"/>
                <w:sz w:val="20"/>
                <w:szCs w:val="20"/>
                <w:rtl w:val="0"/>
              </w:rPr>
              <w:t xml:space="preserve">Cognitive runway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color w:val="1a1a2e"/>
                <w:sz w:val="20"/>
                <w:szCs w:val="20"/>
                <w:rtl w:val="0"/>
              </w:rPr>
              <w:t xml:space="preserve">The remaining capacity for high-quality thinking and decision-making before cognitive decline becomes visible. Names the fear the ICP actually has.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b w:val="1"/>
                <w:bCs w:val="1"/>
                <w:color w:val="1a1a2e"/>
                <w:sz w:val="20"/>
                <w:szCs w:val="20"/>
                <w:rtl w:val="0"/>
              </w:rPr>
              <w:t xml:space="preserve">Pre-diagnostic markers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color w:val="1a1a2e"/>
                <w:sz w:val="20"/>
                <w:szCs w:val="20"/>
                <w:rtl w:val="0"/>
              </w:rPr>
              <w:t xml:space="preserve">The biological signals that precede clinical diagnosis — HRV trend, VO2 max trajectory, cortisol rhythm disruption. The zone Vlad operates in: after the individual is symptomatic but before the system flags it as a medical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b w:val="1"/>
                <w:bCs w:val="1"/>
                <w:color w:val="1a1a2e"/>
                <w:sz w:val="20"/>
                <w:szCs w:val="20"/>
                <w:rtl w:val="0"/>
              </w:rPr>
              <w:t xml:space="preserve">Physiological substrate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color w:val="1a1a2e"/>
                <w:sz w:val="20"/>
                <w:szCs w:val="20"/>
                <w:rtl w:val="0"/>
              </w:rPr>
              <w:t xml:space="preserve">The biological foundation beneath behaviour, mindset, and performance. Used to reframe the level of abstraction at which the ICP is trying to solve their problem.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color w:val="1a1a2e"/>
                <w:sz w:val="20"/>
                <w:szCs w:val="20"/>
                <w:rtl w:val="0"/>
              </w:rPr>
              <w:t xml:space="preserve">The O! Moment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color w:val="1a1a2e"/>
                <w:sz w:val="20"/>
                <w:szCs w:val="20"/>
                <w:rtl w:val="0"/>
              </w:rPr>
              <w:t xml:space="preserve">The experience of receiving the biological explanation for a lived experience the ICP could not previously name. The brand’s emotional territory.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color w:val="1a1a2e"/>
                <w:sz w:val="20"/>
                <w:szCs w:val="20"/>
                <w:rtl w:val="0"/>
              </w:rPr>
              <w:t xml:space="preserve">Nervous system fluency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rFonts w:ascii="Arial" w:cs="Arial" w:eastAsia="Arial" w:hAnsi="Arial"/>
                <w:color w:val="1a1a2e"/>
                <w:sz w:val="20"/>
                <w:szCs w:val="20"/>
                <w:rtl w:val="0"/>
              </w:rPr>
              <w:t xml:space="preserve">The ability to read and intentionally influence your own nervous system state. Both an educational concept and an authority signal.</w:t>
            </w:r>
            <w:r w:rsidDel="00000000" w:rsidR="00000000" w:rsidRPr="00000000">
              <w:rPr>
                <w:rtl w:val="0"/>
              </w:rPr>
            </w:r>
          </w:p>
        </w:tc>
      </w:tr>
    </w:tbl>
    <w:p w:rsidR="00000000" w:rsidDel="00000000" w:rsidP="00000000" w:rsidRDefault="00000000" w:rsidRPr="00000000" w14:paraId="00000218">
      <w:pPr>
        <w:spacing w:after="120" w:lineRule="auto"/>
        <w:rPr/>
      </w:pPr>
      <w:r w:rsidDel="00000000" w:rsidR="00000000" w:rsidRPr="00000000">
        <w:rPr>
          <w:rtl w:val="0"/>
        </w:rPr>
      </w:r>
    </w:p>
    <w:p w:rsidR="00000000" w:rsidDel="00000000" w:rsidP="00000000" w:rsidRDefault="00000000" w:rsidRPr="00000000" w14:paraId="00000219">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8.4 Banned Phrases</w:t>
      </w:r>
      <w:r w:rsidDel="00000000" w:rsidR="00000000" w:rsidRPr="00000000">
        <w:rPr>
          <w:rtl w:val="0"/>
        </w:rPr>
      </w:r>
    </w:p>
    <w:tbl>
      <w:tblPr>
        <w:tblStyle w:val="Table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0392b" w:space="0" w:sz="12" w:val="single"/>
              <w:left w:color="cccccc" w:space="0" w:sz="4" w:val="single"/>
              <w:bottom w:color="cccccc" w:space="0" w:sz="4" w:val="single"/>
              <w:right w:color="cccccc" w:space="0" w:sz="4" w:val="single"/>
            </w:tcBorders>
            <w:shd w:fill="fdf2f0" w:val="clear"/>
            <w:tcMar>
              <w:top w:w="120.0" w:type="dxa"/>
              <w:left w:w="180.0" w:type="dxa"/>
              <w:bottom w:w="120.0" w:type="dxa"/>
              <w:right w:w="180.0" w:type="dxa"/>
            </w:tcMar>
          </w:tcPr>
          <w:p w:rsidR="00000000" w:rsidDel="00000000" w:rsidP="00000000" w:rsidRDefault="00000000" w:rsidRPr="00000000" w14:paraId="0000021A">
            <w:pPr>
              <w:spacing w:after="60" w:lineRule="auto"/>
              <w:rPr/>
            </w:pPr>
            <w:r w:rsidDel="00000000" w:rsidR="00000000" w:rsidRPr="00000000">
              <w:rPr>
                <w:rFonts w:ascii="Arial" w:cs="Arial" w:eastAsia="Arial" w:hAnsi="Arial"/>
                <w:b w:val="1"/>
                <w:bCs w:val="1"/>
                <w:color w:val="c0392b"/>
                <w:sz w:val="20"/>
                <w:szCs w:val="20"/>
                <w:rtl w:val="0"/>
              </w:rPr>
              <w:t xml:space="preserve">LANGUAGE THAT MUST NEVER APPEAR IN THIS BRAND</w:t>
            </w:r>
            <w:r w:rsidDel="00000000" w:rsidR="00000000" w:rsidRPr="00000000">
              <w:rPr>
                <w:rtl w:val="0"/>
              </w:rPr>
            </w:r>
          </w:p>
          <w:p w:rsidR="00000000" w:rsidDel="00000000" w:rsidP="00000000" w:rsidRDefault="00000000" w:rsidRPr="00000000" w14:paraId="0000021B">
            <w:pPr>
              <w:spacing w:after="0" w:lineRule="auto"/>
              <w:rPr/>
            </w:pPr>
            <w:r w:rsidDel="00000000" w:rsidR="00000000" w:rsidRPr="00000000">
              <w:rPr>
                <w:rFonts w:ascii="Arial" w:cs="Arial" w:eastAsia="Arial" w:hAnsi="Arial"/>
                <w:color w:val="1a1a2e"/>
                <w:sz w:val="22"/>
                <w:szCs w:val="22"/>
                <w:rtl w:val="0"/>
              </w:rPr>
              <w:t xml:space="preserve">Transform your leadership · Unlock your potential · High-performance mindset · Thrive / flourish / optimize · Work-life balance · Hustle smarter, not harder · Passion-driven / purpose-led · Holistic wellbeing · Best version of yourself · Proven to… · Clinically tested · Clinically proven · Prevents burnout · Treats stress · Extends your lifespan · Optimize your life · Biohack your way to 150 · The #1 longevity app · World-class / best-in-class · Innovative / leading / trusted (without specifics) · High performers (as primary audience descriptor)</w:t>
            </w:r>
            <w:r w:rsidDel="00000000" w:rsidR="00000000" w:rsidRPr="00000000">
              <w:rPr>
                <w:rtl w:val="0"/>
              </w:rPr>
            </w:r>
          </w:p>
        </w:tc>
      </w:tr>
    </w:tbl>
    <w:p w:rsidR="00000000" w:rsidDel="00000000" w:rsidP="00000000" w:rsidRDefault="00000000" w:rsidRPr="00000000" w14:paraId="0000021C">
      <w:pPr>
        <w:rPr/>
      </w:pPr>
      <w:r w:rsidDel="00000000" w:rsidR="00000000" w:rsidRPr="00000000">
        <w:br w:type="page"/>
      </w:r>
      <w:r w:rsidDel="00000000" w:rsidR="00000000" w:rsidRPr="00000000">
        <w:rPr>
          <w:rtl w:val="0"/>
        </w:rPr>
      </w:r>
    </w:p>
    <w:tbl>
      <w:tblPr>
        <w:tblStyle w:val="Table4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60.0" w:type="dxa"/>
              <w:bottom w:w="100.0" w:type="dxa"/>
              <w:right w:w="160.0" w:type="dxa"/>
            </w:tcMar>
            <w:vAlign w:val="center"/>
          </w:tcPr>
          <w:p w:rsidR="00000000" w:rsidDel="00000000" w:rsidP="00000000" w:rsidRDefault="00000000" w:rsidRPr="00000000" w14:paraId="0000021D">
            <w:pPr>
              <w:jc w:val="center"/>
              <w:rPr/>
            </w:pPr>
            <w:r w:rsidDel="00000000" w:rsidR="00000000" w:rsidRPr="00000000">
              <w:rPr>
                <w:rFonts w:ascii="Arial" w:cs="Arial" w:eastAsia="Arial" w:hAnsi="Arial"/>
                <w:b w:val="1"/>
                <w:bCs w:val="1"/>
                <w:color w:val="ffffff"/>
                <w:sz w:val="36"/>
                <w:szCs w:val="36"/>
                <w:rtl w:val="0"/>
              </w:rPr>
              <w:t xml:space="preserve">09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100.0" w:type="dxa"/>
              <w:left w:w="200.0" w:type="dxa"/>
              <w:bottom w:w="100.0" w:type="dxa"/>
              <w:right w:w="160.0" w:type="dxa"/>
            </w:tcMar>
            <w:vAlign w:val="center"/>
          </w:tcPr>
          <w:p w:rsidR="00000000" w:rsidDel="00000000" w:rsidP="00000000" w:rsidRDefault="00000000" w:rsidRPr="00000000" w14:paraId="0000021E">
            <w:pPr>
              <w:rPr/>
            </w:pPr>
            <w:r w:rsidDel="00000000" w:rsidR="00000000" w:rsidRPr="00000000">
              <w:rPr>
                <w:rFonts w:ascii="Arial" w:cs="Arial" w:eastAsia="Arial" w:hAnsi="Arial"/>
                <w:b w:val="1"/>
                <w:bCs w:val="1"/>
                <w:color w:val="ffffff"/>
                <w:sz w:val="28"/>
                <w:szCs w:val="28"/>
                <w:rtl w:val="0"/>
              </w:rPr>
              <w:t xml:space="preserve">BRAND IDENTITY SYSTEM</w:t>
            </w:r>
            <w:r w:rsidDel="00000000" w:rsidR="00000000" w:rsidRPr="00000000">
              <w:rPr>
                <w:rtl w:val="0"/>
              </w:rPr>
            </w:r>
          </w:p>
        </w:tc>
      </w:tr>
    </w:tbl>
    <w:p w:rsidR="00000000" w:rsidDel="00000000" w:rsidP="00000000" w:rsidRDefault="00000000" w:rsidRPr="00000000" w14:paraId="0000021F">
      <w:pPr>
        <w:spacing w:after="120" w:lineRule="auto"/>
        <w:rPr/>
      </w:pPr>
      <w:r w:rsidDel="00000000" w:rsidR="00000000" w:rsidRPr="00000000">
        <w:rPr>
          <w:rtl w:val="0"/>
        </w:rPr>
      </w:r>
    </w:p>
    <w:p w:rsidR="00000000" w:rsidDel="00000000" w:rsidP="00000000" w:rsidRDefault="00000000" w:rsidRPr="00000000" w14:paraId="00000220">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9.1 Brand Personality</w:t>
      </w:r>
      <w:r w:rsidDel="00000000" w:rsidR="00000000" w:rsidRPr="00000000">
        <w:rPr>
          <w:rtl w:val="0"/>
        </w:rPr>
      </w:r>
    </w:p>
    <w:p w:rsidR="00000000" w:rsidDel="00000000" w:rsidP="00000000" w:rsidRDefault="00000000" w:rsidRPr="00000000" w14:paraId="00000221">
      <w:pPr>
        <w:spacing w:after="160" w:lineRule="auto"/>
        <w:rPr/>
      </w:pPr>
      <w:r w:rsidDel="00000000" w:rsidR="00000000" w:rsidRPr="00000000">
        <w:rPr>
          <w:rFonts w:ascii="Arial" w:cs="Arial" w:eastAsia="Arial" w:hAnsi="Arial"/>
          <w:color w:val="1a1a2e"/>
          <w:sz w:val="22"/>
          <w:szCs w:val="22"/>
          <w:rtl w:val="0"/>
        </w:rPr>
        <w:t xml:space="preserve">Using Aaker’s five dimensions, evaluated against what the content actually demonstrates:</w:t>
      </w:r>
      <w:r w:rsidDel="00000000" w:rsidR="00000000" w:rsidRPr="00000000">
        <w:rPr>
          <w:rtl w:val="0"/>
        </w:rPr>
      </w:r>
    </w:p>
    <w:tbl>
      <w:tblPr>
        <w:tblStyle w:val="Table4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23">
            <w:pPr>
              <w:rPr/>
            </w:pPr>
            <w:r w:rsidDel="00000000" w:rsidR="00000000" w:rsidRPr="00000000">
              <w:rPr>
                <w:rFonts w:ascii="Arial" w:cs="Arial" w:eastAsia="Arial" w:hAnsi="Arial"/>
                <w:b w:val="1"/>
                <w:bCs w:val="1"/>
                <w:color w:val="ffffff"/>
                <w:sz w:val="20"/>
                <w:szCs w:val="20"/>
                <w:rtl w:val="0"/>
              </w:rPr>
              <w:t xml:space="preserve">EXPRESSION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4">
            <w:pPr>
              <w:rPr/>
            </w:pPr>
            <w:r w:rsidDel="00000000" w:rsidR="00000000" w:rsidRPr="00000000">
              <w:rPr>
                <w:rFonts w:ascii="Arial" w:cs="Arial" w:eastAsia="Arial" w:hAnsi="Arial"/>
                <w:b w:val="1"/>
                <w:bCs w:val="1"/>
                <w:color w:val="1a1a2e"/>
                <w:sz w:val="20"/>
                <w:szCs w:val="20"/>
                <w:rtl w:val="0"/>
              </w:rPr>
              <w:t xml:space="preserve">Competence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5">
            <w:pPr>
              <w:rPr/>
            </w:pPr>
            <w:r w:rsidDel="00000000" w:rsidR="00000000" w:rsidRPr="00000000">
              <w:rPr>
                <w:rFonts w:ascii="Arial" w:cs="Arial" w:eastAsia="Arial" w:hAnsi="Arial"/>
                <w:color w:val="1a1a2e"/>
                <w:sz w:val="20"/>
                <w:szCs w:val="20"/>
                <w:rtl w:val="0"/>
              </w:rPr>
              <w:t xml:space="preserve">Rigorous, expert, reliable, intelligent. The most dominant dimension in the comment data. Every long-form comment adds a mechanism, a study reference, or a precision observation that the original post lacked.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6">
            <w:pPr>
              <w:rPr/>
            </w:pPr>
            <w:r w:rsidDel="00000000" w:rsidR="00000000" w:rsidRPr="00000000">
              <w:rPr>
                <w:rFonts w:ascii="Arial" w:cs="Arial" w:eastAsia="Arial" w:hAnsi="Arial"/>
                <w:b w:val="1"/>
                <w:bCs w:val="1"/>
                <w:color w:val="1a1a2e"/>
                <w:sz w:val="20"/>
                <w:szCs w:val="20"/>
                <w:rtl w:val="0"/>
              </w:rPr>
              <w:t xml:space="preserve">Sincerity (Secondary)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7">
            <w:pPr>
              <w:rPr/>
            </w:pPr>
            <w:r w:rsidDel="00000000" w:rsidR="00000000" w:rsidRPr="00000000">
              <w:rPr>
                <w:rFonts w:ascii="Arial" w:cs="Arial" w:eastAsia="Arial" w:hAnsi="Arial"/>
                <w:color w:val="1a1a2e"/>
                <w:sz w:val="20"/>
                <w:szCs w:val="20"/>
                <w:rtl w:val="0"/>
              </w:rPr>
              <w:t xml:space="preserve">Honest, direct, unguarded. Publishing personal HRV and VO2 data is a sincere act. This is not performed vulnerability — it is methodological demonstration.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1"/>
                <w:bCs w:val="1"/>
                <w:color w:val="1a1a2e"/>
                <w:sz w:val="20"/>
                <w:szCs w:val="20"/>
                <w:rtl w:val="0"/>
              </w:rPr>
              <w:t xml:space="preserve">Sophistication (Contextual)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color w:val="1a1a2e"/>
                <w:sz w:val="20"/>
                <w:szCs w:val="20"/>
                <w:rtl w:val="0"/>
              </w:rPr>
              <w:t xml:space="preserve">Present in the commercial background, the multilingual capacity, the academic reference range. Should not be the dominant tone — but earns credibility in C-suite rooms.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1"/>
                <w:bCs w:val="1"/>
                <w:color w:val="1a1a2e"/>
                <w:sz w:val="20"/>
                <w:szCs w:val="20"/>
                <w:rtl w:val="0"/>
              </w:rPr>
              <w:t xml:space="preserve">Excitement — AVOID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color w:val="1a1a2e"/>
                <w:sz w:val="20"/>
                <w:szCs w:val="20"/>
                <w:rtl w:val="0"/>
              </w:rPr>
              <w:t xml:space="preserve">The brand must not chase energy or enthusiasm. The ICP is suspicious of it. Calm precision is more powerful than enthusiasm in this segment.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color w:val="1a1a2e"/>
                <w:sz w:val="20"/>
                <w:szCs w:val="20"/>
                <w:rtl w:val="0"/>
              </w:rPr>
              <w:t xml:space="preserve">Ruggedness — AVOID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color w:val="1a1a2e"/>
                <w:sz w:val="20"/>
                <w:szCs w:val="20"/>
                <w:rtl w:val="0"/>
              </w:rPr>
              <w:t xml:space="preserve">Rejects extreme protocol energy, biohacking aesthetic, and endurance-culture positioning.</w:t>
            </w:r>
            <w:r w:rsidDel="00000000" w:rsidR="00000000" w:rsidRPr="00000000">
              <w:rPr>
                <w:rtl w:val="0"/>
              </w:rPr>
            </w:r>
          </w:p>
        </w:tc>
      </w:tr>
    </w:tbl>
    <w:p w:rsidR="00000000" w:rsidDel="00000000" w:rsidP="00000000" w:rsidRDefault="00000000" w:rsidRPr="00000000" w14:paraId="0000022E">
      <w:pPr>
        <w:spacing w:after="120" w:lineRule="auto"/>
        <w:rPr/>
      </w:pPr>
      <w:r w:rsidDel="00000000" w:rsidR="00000000" w:rsidRPr="00000000">
        <w:rPr>
          <w:rtl w:val="0"/>
        </w:rPr>
      </w:r>
    </w:p>
    <w:p w:rsidR="00000000" w:rsidDel="00000000" w:rsidP="00000000" w:rsidRDefault="00000000" w:rsidRPr="00000000" w14:paraId="0000022F">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9.2 Brand Archetypes</w:t>
      </w:r>
      <w:r w:rsidDel="00000000" w:rsidR="00000000" w:rsidRPr="00000000">
        <w:rPr>
          <w:rtl w:val="0"/>
        </w:rPr>
      </w:r>
    </w:p>
    <w:tbl>
      <w:tblPr>
        <w:tblStyle w:val="Table5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30">
            <w:pPr>
              <w:rPr/>
            </w:pPr>
            <w:r w:rsidDel="00000000" w:rsidR="00000000" w:rsidRPr="00000000">
              <w:rPr>
                <w:rFonts w:ascii="Arial" w:cs="Arial" w:eastAsia="Arial" w:hAnsi="Arial"/>
                <w:b w:val="1"/>
                <w:bCs w:val="1"/>
                <w:color w:val="ffffff"/>
                <w:sz w:val="20"/>
                <w:szCs w:val="20"/>
                <w:rtl w:val="0"/>
              </w:rPr>
              <w:t xml:space="preserve">ARCHETYPE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color w:val="ffffff"/>
                <w:sz w:val="20"/>
                <w:szCs w:val="20"/>
                <w:rtl w:val="0"/>
              </w:rPr>
              <w:t xml:space="preserve">EXPRESSION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2">
            <w:pPr>
              <w:rPr/>
            </w:pPr>
            <w:r w:rsidDel="00000000" w:rsidR="00000000" w:rsidRPr="00000000">
              <w:rPr>
                <w:rFonts w:ascii="Arial" w:cs="Arial" w:eastAsia="Arial" w:hAnsi="Arial"/>
                <w:b w:val="1"/>
                <w:bCs w:val="1"/>
                <w:color w:val="1a1a2e"/>
                <w:sz w:val="20"/>
                <w:szCs w:val="20"/>
                <w:rtl w:val="0"/>
              </w:rPr>
              <w:t xml:space="preserve">The Sage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rPr/>
            </w:pPr>
            <w:r w:rsidDel="00000000" w:rsidR="00000000" w:rsidRPr="00000000">
              <w:rPr>
                <w:rFonts w:ascii="Arial" w:cs="Arial" w:eastAsia="Arial" w:hAnsi="Arial"/>
                <w:color w:val="1a1a2e"/>
                <w:sz w:val="20"/>
                <w:szCs w:val="20"/>
                <w:rtl w:val="0"/>
              </w:rPr>
              <w:t xml:space="preserve">Wisdom through knowledge. Truth through understanding. The Sage helps people understand the world more clearly — without positioning itself as the answer, only as the map. Manifests as: deep explanations, acknowledgment of complexity, comfort with uncertainty, education as the primary mode of relationship.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4">
            <w:pPr>
              <w:rPr/>
            </w:pPr>
            <w:r w:rsidDel="00000000" w:rsidR="00000000" w:rsidRPr="00000000">
              <w:rPr>
                <w:rFonts w:ascii="Arial" w:cs="Arial" w:eastAsia="Arial" w:hAnsi="Arial"/>
                <w:b w:val="1"/>
                <w:bCs w:val="1"/>
                <w:color w:val="1a1a2e"/>
                <w:sz w:val="20"/>
                <w:szCs w:val="20"/>
                <w:rtl w:val="0"/>
              </w:rPr>
              <w:t xml:space="preserve">The Guide (Secondary)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35">
            <w:pPr>
              <w:rPr/>
            </w:pPr>
            <w:r w:rsidDel="00000000" w:rsidR="00000000" w:rsidRPr="00000000">
              <w:rPr>
                <w:rFonts w:ascii="Arial" w:cs="Arial" w:eastAsia="Arial" w:hAnsi="Arial"/>
                <w:color w:val="1a1a2e"/>
                <w:sz w:val="20"/>
                <w:szCs w:val="20"/>
                <w:rtl w:val="0"/>
              </w:rPr>
              <w:t xml:space="preserve">Not the hero. The person who walks alongside. The brand does not save people — it equips them to navigate their own journey. Manifests as: frameworks that increase independence, not dependence; ‘we’ language that positions the brand alongside; the anti-guru principle in practice.</w:t>
            </w:r>
            <w:r w:rsidDel="00000000" w:rsidR="00000000" w:rsidRPr="00000000">
              <w:rPr>
                <w:rtl w:val="0"/>
              </w:rPr>
            </w:r>
          </w:p>
        </w:tc>
      </w:tr>
    </w:tbl>
    <w:p w:rsidR="00000000" w:rsidDel="00000000" w:rsidP="00000000" w:rsidRDefault="00000000" w:rsidRPr="00000000" w14:paraId="00000236">
      <w:pPr>
        <w:spacing w:after="120" w:lineRule="auto"/>
        <w:rPr/>
      </w:pPr>
      <w:r w:rsidDel="00000000" w:rsidR="00000000" w:rsidRPr="00000000">
        <w:rPr>
          <w:rtl w:val="0"/>
        </w:rPr>
      </w:r>
    </w:p>
    <w:p w:rsidR="00000000" w:rsidDel="00000000" w:rsidP="00000000" w:rsidRDefault="00000000" w:rsidRPr="00000000" w14:paraId="00000237">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9.3 Tone of Voice</w:t>
      </w:r>
      <w:r w:rsidDel="00000000" w:rsidR="00000000" w:rsidRPr="00000000">
        <w:rPr>
          <w:rtl w:val="0"/>
        </w:rPr>
      </w:r>
    </w:p>
    <w:p w:rsidR="00000000" w:rsidDel="00000000" w:rsidP="00000000" w:rsidRDefault="00000000" w:rsidRPr="00000000" w14:paraId="00000238">
      <w:pPr>
        <w:pStyle w:val="Heading3"/>
        <w:spacing w:after="60" w:before="200" w:lineRule="auto"/>
        <w:rPr/>
      </w:pPr>
      <w:r w:rsidDel="00000000" w:rsidR="00000000" w:rsidRPr="00000000">
        <w:rPr>
          <w:rFonts w:ascii="Arial" w:cs="Arial" w:eastAsia="Arial" w:hAnsi="Arial"/>
          <w:b w:val="1"/>
          <w:bCs w:val="1"/>
          <w:color w:val="191795"/>
          <w:sz w:val="22"/>
          <w:szCs w:val="22"/>
          <w:rtl w:val="0"/>
        </w:rPr>
        <w:t xml:space="preserve">Relationship Model</w:t>
      </w:r>
      <w:r w:rsidDel="00000000" w:rsidR="00000000" w:rsidRPr="00000000">
        <w:rPr>
          <w:rtl w:val="0"/>
        </w:rPr>
      </w:r>
    </w:p>
    <w:p w:rsidR="00000000" w:rsidDel="00000000" w:rsidP="00000000" w:rsidRDefault="00000000" w:rsidRPr="00000000" w14:paraId="00000239">
      <w:pPr>
        <w:spacing w:after="160" w:lineRule="auto"/>
        <w:rPr/>
      </w:pPr>
      <w:r w:rsidDel="00000000" w:rsidR="00000000" w:rsidRPr="00000000">
        <w:rPr>
          <w:rFonts w:ascii="Arial" w:cs="Arial" w:eastAsia="Arial" w:hAnsi="Arial"/>
          <w:color w:val="1a1a2e"/>
          <w:sz w:val="22"/>
          <w:szCs w:val="22"/>
          <w:rtl w:val="0"/>
        </w:rPr>
        <w:t xml:space="preserve">Expert Peer. Not guru. Not teacher. Not motivator. A peer who has gone further into the biology than the ICP has time to go, and shares what they found in language they can act on.</w:t>
      </w:r>
      <w:r w:rsidDel="00000000" w:rsidR="00000000" w:rsidRPr="00000000">
        <w:rPr>
          <w:rtl w:val="0"/>
        </w:rPr>
      </w:r>
    </w:p>
    <w:p w:rsidR="00000000" w:rsidDel="00000000" w:rsidP="00000000" w:rsidRDefault="00000000" w:rsidRPr="00000000" w14:paraId="0000023A">
      <w:pPr>
        <w:spacing w:after="120" w:lineRule="auto"/>
        <w:rPr/>
      </w:pPr>
      <w:r w:rsidDel="00000000" w:rsidR="00000000" w:rsidRPr="00000000">
        <w:rPr>
          <w:rtl w:val="0"/>
        </w:rPr>
      </w:r>
    </w:p>
    <w:p w:rsidR="00000000" w:rsidDel="00000000" w:rsidP="00000000" w:rsidRDefault="00000000" w:rsidRPr="00000000" w14:paraId="0000023B">
      <w:pPr>
        <w:pStyle w:val="Heading3"/>
        <w:spacing w:after="60" w:before="200" w:lineRule="auto"/>
        <w:rPr/>
      </w:pPr>
      <w:r w:rsidDel="00000000" w:rsidR="00000000" w:rsidRPr="00000000">
        <w:rPr>
          <w:rFonts w:ascii="Arial" w:cs="Arial" w:eastAsia="Arial" w:hAnsi="Arial"/>
          <w:b w:val="1"/>
          <w:bCs w:val="1"/>
          <w:color w:val="191795"/>
          <w:sz w:val="22"/>
          <w:szCs w:val="22"/>
          <w:rtl w:val="0"/>
        </w:rPr>
        <w:t xml:space="preserve">Emotional Effect</w:t>
      </w:r>
      <w:r w:rsidDel="00000000" w:rsidR="00000000" w:rsidRPr="00000000">
        <w:rPr>
          <w:rtl w:val="0"/>
        </w:rPr>
      </w:r>
    </w:p>
    <w:p w:rsidR="00000000" w:rsidDel="00000000" w:rsidP="00000000" w:rsidRDefault="00000000" w:rsidRPr="00000000" w14:paraId="0000023C">
      <w:pPr>
        <w:spacing w:after="160" w:lineRule="auto"/>
        <w:rPr/>
      </w:pPr>
      <w:r w:rsidDel="00000000" w:rsidR="00000000" w:rsidRPr="00000000">
        <w:rPr>
          <w:rFonts w:ascii="Arial" w:cs="Arial" w:eastAsia="Arial" w:hAnsi="Arial"/>
          <w:color w:val="1a1a2e"/>
          <w:sz w:val="22"/>
          <w:szCs w:val="22"/>
          <w:rtl w:val="0"/>
        </w:rPr>
        <w:t xml:space="preserve">The reader should feel: Recognised (‘He is describing exactly what I have been experiencing’). Legitimised (‘There is a biological reason for this. I am not weak or undisciplined’). Reoriented (‘I have been trying to solve the wrong problem’). Curious (‘I want to understand the mechanism more deeply’). Trusted (‘This person has clearly gone further into this than I have time to’).</w:t>
      </w:r>
      <w:r w:rsidDel="00000000" w:rsidR="00000000" w:rsidRPr="00000000">
        <w:rPr>
          <w:rtl w:val="0"/>
        </w:rPr>
      </w:r>
    </w:p>
    <w:p w:rsidR="00000000" w:rsidDel="00000000" w:rsidP="00000000" w:rsidRDefault="00000000" w:rsidRPr="00000000" w14:paraId="0000023D">
      <w:pPr>
        <w:spacing w:after="120" w:lineRule="auto"/>
        <w:rPr/>
      </w:pPr>
      <w:r w:rsidDel="00000000" w:rsidR="00000000" w:rsidRPr="00000000">
        <w:rPr>
          <w:rtl w:val="0"/>
        </w:rPr>
      </w:r>
    </w:p>
    <w:p w:rsidR="00000000" w:rsidDel="00000000" w:rsidP="00000000" w:rsidRDefault="00000000" w:rsidRPr="00000000" w14:paraId="0000023E">
      <w:pPr>
        <w:spacing w:after="160" w:lineRule="auto"/>
        <w:rPr/>
      </w:pPr>
      <w:r w:rsidDel="00000000" w:rsidR="00000000" w:rsidRPr="00000000">
        <w:rPr>
          <w:rFonts w:ascii="Arial" w:cs="Arial" w:eastAsia="Arial" w:hAnsi="Arial"/>
          <w:color w:val="1a1a2e"/>
          <w:sz w:val="22"/>
          <w:szCs w:val="22"/>
          <w:rtl w:val="0"/>
        </w:rPr>
        <w:t xml:space="preserve">NOTE: The reader must NOT feel motivated or inspired in the conventional sense. Motivation is a competitor’s territory and it fades. Reorientation is durable.</w:t>
      </w:r>
      <w:r w:rsidDel="00000000" w:rsidR="00000000" w:rsidRPr="00000000">
        <w:rPr>
          <w:rtl w:val="0"/>
        </w:rPr>
      </w:r>
    </w:p>
    <w:p w:rsidR="00000000" w:rsidDel="00000000" w:rsidP="00000000" w:rsidRDefault="00000000" w:rsidRPr="00000000" w14:paraId="0000023F">
      <w:pPr>
        <w:spacing w:after="120" w:lineRule="auto"/>
        <w:rPr/>
      </w:pPr>
      <w:r w:rsidDel="00000000" w:rsidR="00000000" w:rsidRPr="00000000">
        <w:rPr>
          <w:rtl w:val="0"/>
        </w:rPr>
      </w:r>
    </w:p>
    <w:tbl>
      <w:tblPr>
        <w:tblStyle w:val="Table5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3026"/>
        <w:tblGridChange w:id="0">
          <w:tblGrid>
            <w:gridCol w:w="2500"/>
            <w:gridCol w:w="35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40">
            <w:pPr>
              <w:rPr/>
            </w:pPr>
            <w:r w:rsidDel="00000000" w:rsidR="00000000" w:rsidRPr="00000000">
              <w:rPr>
                <w:rFonts w:ascii="Arial" w:cs="Arial" w:eastAsia="Arial" w:hAnsi="Arial"/>
                <w:b w:val="1"/>
                <w:bCs w:val="1"/>
                <w:color w:val="ffffff"/>
                <w:sz w:val="20"/>
                <w:szCs w:val="20"/>
                <w:rtl w:val="0"/>
              </w:rPr>
              <w:t xml:space="preserve">DO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41">
            <w:pPr>
              <w:rPr/>
            </w:pPr>
            <w:r w:rsidDel="00000000" w:rsidR="00000000" w:rsidRPr="00000000">
              <w:rPr>
                <w:rFonts w:ascii="Arial" w:cs="Arial" w:eastAsia="Arial" w:hAnsi="Arial"/>
                <w:b w:val="1"/>
                <w:bCs w:val="1"/>
                <w:color w:val="ffffff"/>
                <w:sz w:val="20"/>
                <w:szCs w:val="20"/>
                <w:rtl w:val="0"/>
              </w:rPr>
              <w:t xml:space="preserve">NOT THIS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color w:val="ffffff"/>
                <w:sz w:val="20"/>
                <w:szCs w:val="20"/>
                <w:rtl w:val="0"/>
              </w:rPr>
              <w:t xml:space="preserve">BECAUSE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b w:val="1"/>
                <w:bCs w:val="1"/>
                <w:color w:val="1a1a2e"/>
                <w:sz w:val="20"/>
                <w:szCs w:val="20"/>
                <w:rtl w:val="0"/>
              </w:rPr>
              <w:t xml:space="preserve">Name the mechanism before making the claim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color w:val="1a1a2e"/>
                <w:sz w:val="20"/>
                <w:szCs w:val="20"/>
                <w:rtl w:val="0"/>
              </w:rPr>
              <w:t xml:space="preserve">Assert outcomes without explanation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color w:val="1a1a2e"/>
                <w:sz w:val="20"/>
                <w:szCs w:val="20"/>
                <w:rtl w:val="0"/>
              </w:rPr>
              <w:t xml:space="preserve">The ICP trusts explanations, not assertions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color w:val="1a1a2e"/>
                <w:sz w:val="20"/>
                <w:szCs w:val="20"/>
                <w:rtl w:val="0"/>
              </w:rPr>
              <w:t xml:space="preserve">Speak to senior leaders as operational equals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color w:val="1a1a2e"/>
                <w:sz w:val="20"/>
                <w:szCs w:val="20"/>
                <w:rtl w:val="0"/>
              </w:rPr>
              <w:t xml:space="preserve">Speak down from expert or up in admiration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color w:val="1a1a2e"/>
                <w:sz w:val="20"/>
                <w:szCs w:val="20"/>
                <w:rtl w:val="0"/>
              </w:rPr>
              <w:t xml:space="preserve">The expert peer model requires lateral positioning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b w:val="1"/>
                <w:bCs w:val="1"/>
                <w:color w:val="1a1a2e"/>
                <w:sz w:val="20"/>
                <w:szCs w:val="20"/>
                <w:rtl w:val="0"/>
              </w:rPr>
              <w:t xml:space="preserve">Translate complexity into precision (not simplicity)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rPr/>
            </w:pPr>
            <w:r w:rsidDel="00000000" w:rsidR="00000000" w:rsidRPr="00000000">
              <w:rPr>
                <w:rFonts w:ascii="Arial" w:cs="Arial" w:eastAsia="Arial" w:hAnsi="Arial"/>
                <w:color w:val="1a1a2e"/>
                <w:sz w:val="20"/>
                <w:szCs w:val="20"/>
                <w:rtl w:val="0"/>
              </w:rPr>
              <w:t xml:space="preserve">Oversimplify to seem accessible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rPr/>
            </w:pPr>
            <w:r w:rsidDel="00000000" w:rsidR="00000000" w:rsidRPr="00000000">
              <w:rPr>
                <w:rFonts w:ascii="Arial" w:cs="Arial" w:eastAsia="Arial" w:hAnsi="Arial"/>
                <w:color w:val="1a1a2e"/>
                <w:sz w:val="20"/>
                <w:szCs w:val="20"/>
                <w:rtl w:val="0"/>
              </w:rPr>
              <w:t xml:space="preserve">The ICP is intelligent; precision is more respectful than simplification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1a1a2e"/>
                <w:sz w:val="20"/>
                <w:szCs w:val="20"/>
                <w:rtl w:val="0"/>
              </w:rPr>
              <w:t xml:space="preserve">Use data and specific numbers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D">
            <w:pPr>
              <w:rPr/>
            </w:pPr>
            <w:r w:rsidDel="00000000" w:rsidR="00000000" w:rsidRPr="00000000">
              <w:rPr>
                <w:rFonts w:ascii="Arial" w:cs="Arial" w:eastAsia="Arial" w:hAnsi="Arial"/>
                <w:color w:val="1a1a2e"/>
                <w:sz w:val="20"/>
                <w:szCs w:val="20"/>
                <w:rtl w:val="0"/>
              </w:rPr>
              <w:t xml:space="preserve">Use vague qualifiers (significantly, dramatically, powerfully)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4E">
            <w:pPr>
              <w:rPr/>
            </w:pPr>
            <w:r w:rsidDel="00000000" w:rsidR="00000000" w:rsidRPr="00000000">
              <w:rPr>
                <w:rFonts w:ascii="Arial" w:cs="Arial" w:eastAsia="Arial" w:hAnsi="Arial"/>
                <w:color w:val="1a1a2e"/>
                <w:sz w:val="20"/>
                <w:szCs w:val="20"/>
                <w:rtl w:val="0"/>
              </w:rPr>
              <w:t xml:space="preserve">Specificity is credibility in this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rPr/>
            </w:pPr>
            <w:r w:rsidDel="00000000" w:rsidR="00000000" w:rsidRPr="00000000">
              <w:rPr>
                <w:rFonts w:ascii="Arial" w:cs="Arial" w:eastAsia="Arial" w:hAnsi="Arial"/>
                <w:b w:val="1"/>
                <w:bCs w:val="1"/>
                <w:color w:val="1a1a2e"/>
                <w:sz w:val="20"/>
                <w:szCs w:val="20"/>
                <w:rtl w:val="0"/>
              </w:rPr>
              <w:t xml:space="preserve">Acknowledge counter-positions before reframing them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rPr/>
            </w:pPr>
            <w:r w:rsidDel="00000000" w:rsidR="00000000" w:rsidRPr="00000000">
              <w:rPr>
                <w:rFonts w:ascii="Arial" w:cs="Arial" w:eastAsia="Arial" w:hAnsi="Arial"/>
                <w:color w:val="1a1a2e"/>
                <w:sz w:val="20"/>
                <w:szCs w:val="20"/>
                <w:rtl w:val="0"/>
              </w:rPr>
              <w:t xml:space="preserve">Dismiss alternative views without engaging them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rPr/>
            </w:pPr>
            <w:r w:rsidDel="00000000" w:rsidR="00000000" w:rsidRPr="00000000">
              <w:rPr>
                <w:rFonts w:ascii="Arial" w:cs="Arial" w:eastAsia="Arial" w:hAnsi="Arial"/>
                <w:color w:val="1a1a2e"/>
                <w:sz w:val="20"/>
                <w:szCs w:val="20"/>
                <w:rtl w:val="0"/>
              </w:rPr>
              <w:t xml:space="preserve">The ICP has heard the alternatives; engaging them builds trust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2">
            <w:pPr>
              <w:rPr/>
            </w:pPr>
            <w:r w:rsidDel="00000000" w:rsidR="00000000" w:rsidRPr="00000000">
              <w:rPr>
                <w:rFonts w:ascii="Arial" w:cs="Arial" w:eastAsia="Arial" w:hAnsi="Arial"/>
                <w:b w:val="1"/>
                <w:bCs w:val="1"/>
                <w:color w:val="1a1a2e"/>
                <w:sz w:val="20"/>
                <w:szCs w:val="20"/>
                <w:rtl w:val="0"/>
              </w:rPr>
              <w:t xml:space="preserve">Short declarative sentences for core 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3">
            <w:pPr>
              <w:rPr/>
            </w:pPr>
            <w:r w:rsidDel="00000000" w:rsidR="00000000" w:rsidRPr="00000000">
              <w:rPr>
                <w:rFonts w:ascii="Arial" w:cs="Arial" w:eastAsia="Arial" w:hAnsi="Arial"/>
                <w:color w:val="1a1a2e"/>
                <w:sz w:val="20"/>
                <w:szCs w:val="20"/>
                <w:rtl w:val="0"/>
              </w:rPr>
              <w:t xml:space="preserve">Motivational language: unlock, transform, thrive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4">
            <w:pPr>
              <w:rPr/>
            </w:pPr>
            <w:r w:rsidDel="00000000" w:rsidR="00000000" w:rsidRPr="00000000">
              <w:rPr>
                <w:rFonts w:ascii="Arial" w:cs="Arial" w:eastAsia="Arial" w:hAnsi="Arial"/>
                <w:color w:val="1a1a2e"/>
                <w:sz w:val="20"/>
                <w:szCs w:val="20"/>
                <w:rtl w:val="0"/>
              </w:rPr>
              <w:t xml:space="preserve">These phrases are category clichés that trigger ICP scepticism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color w:val="1a1a2e"/>
                <w:sz w:val="20"/>
                <w:szCs w:val="20"/>
                <w:rtl w:val="0"/>
              </w:rPr>
              <w:t xml:space="preserve">Acknowledge uncertainty explicitly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rPr/>
            </w:pPr>
            <w:r w:rsidDel="00000000" w:rsidR="00000000" w:rsidRPr="00000000">
              <w:rPr>
                <w:rFonts w:ascii="Arial" w:cs="Arial" w:eastAsia="Arial" w:hAnsi="Arial"/>
                <w:color w:val="1a1a2e"/>
                <w:sz w:val="20"/>
                <w:szCs w:val="20"/>
                <w:rtl w:val="0"/>
              </w:rPr>
              <w:t xml:space="preserve">Overstate evidence confidence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rPr/>
            </w:pPr>
            <w:r w:rsidDel="00000000" w:rsidR="00000000" w:rsidRPr="00000000">
              <w:rPr>
                <w:rFonts w:ascii="Arial" w:cs="Arial" w:eastAsia="Arial" w:hAnsi="Arial"/>
                <w:color w:val="1a1a2e"/>
                <w:sz w:val="20"/>
                <w:szCs w:val="20"/>
                <w:rtl w:val="0"/>
              </w:rPr>
              <w:t xml:space="preserve">In a category of false certainty, intellectual honesty is a differentiator</w:t>
            </w:r>
            <w:r w:rsidDel="00000000" w:rsidR="00000000" w:rsidRPr="00000000">
              <w:rPr>
                <w:rtl w:val="0"/>
              </w:rPr>
            </w:r>
          </w:p>
        </w:tc>
      </w:tr>
    </w:tbl>
    <w:p w:rsidR="00000000" w:rsidDel="00000000" w:rsidP="00000000" w:rsidRDefault="00000000" w:rsidRPr="00000000" w14:paraId="00000258">
      <w:pPr>
        <w:spacing w:after="120" w:lineRule="auto"/>
        <w:rPr/>
      </w:pPr>
      <w:r w:rsidDel="00000000" w:rsidR="00000000" w:rsidRPr="00000000">
        <w:rPr>
          <w:rtl w:val="0"/>
        </w:rPr>
      </w:r>
    </w:p>
    <w:p w:rsidR="00000000" w:rsidDel="00000000" w:rsidP="00000000" w:rsidRDefault="00000000" w:rsidRPr="00000000" w14:paraId="00000259">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9.4 Visual Identity</w:t>
      </w:r>
      <w:r w:rsidDel="00000000" w:rsidR="00000000" w:rsidRPr="00000000">
        <w:rPr>
          <w:rtl w:val="0"/>
        </w:rPr>
      </w:r>
    </w:p>
    <w:tbl>
      <w:tblPr>
        <w:tblStyle w:val="Table5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5A">
            <w:pPr>
              <w:rPr/>
            </w:pPr>
            <w:r w:rsidDel="00000000" w:rsidR="00000000" w:rsidRPr="00000000">
              <w:rPr>
                <w:rFonts w:ascii="Arial" w:cs="Arial" w:eastAsia="Arial" w:hAnsi="Arial"/>
                <w:b w:val="1"/>
                <w:bCs w:val="1"/>
                <w:color w:val="ffffff"/>
                <w:sz w:val="20"/>
                <w:szCs w:val="20"/>
                <w:rtl w:val="0"/>
              </w:rPr>
              <w:t xml:space="preserve">COLOUR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5B">
            <w:pPr>
              <w:rPr/>
            </w:pPr>
            <w:r w:rsidDel="00000000" w:rsidR="00000000" w:rsidRPr="00000000">
              <w:rPr>
                <w:rFonts w:ascii="Arial" w:cs="Arial" w:eastAsia="Arial" w:hAnsi="Arial"/>
                <w:b w:val="1"/>
                <w:bCs w:val="1"/>
                <w:color w:val="ffffff"/>
                <w:sz w:val="20"/>
                <w:szCs w:val="20"/>
                <w:rtl w:val="0"/>
              </w:rPr>
              <w:t xml:space="preserve">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C">
            <w:pPr>
              <w:rPr/>
            </w:pPr>
            <w:r w:rsidDel="00000000" w:rsidR="00000000" w:rsidRPr="00000000">
              <w:rPr>
                <w:rFonts w:ascii="Arial" w:cs="Arial" w:eastAsia="Arial" w:hAnsi="Arial"/>
                <w:b w:val="1"/>
                <w:bCs w:val="1"/>
                <w:color w:val="1a1a2e"/>
                <w:sz w:val="20"/>
                <w:szCs w:val="20"/>
                <w:rtl w:val="0"/>
              </w:rPr>
              <w:t xml:space="preserve">O! Blue (#191795)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rPr/>
            </w:pPr>
            <w:r w:rsidDel="00000000" w:rsidR="00000000" w:rsidRPr="00000000">
              <w:rPr>
                <w:rFonts w:ascii="Arial" w:cs="Arial" w:eastAsia="Arial" w:hAnsi="Arial"/>
                <w:color w:val="1a1a2e"/>
                <w:sz w:val="20"/>
                <w:szCs w:val="20"/>
                <w:rtl w:val="0"/>
              </w:rPr>
              <w:t xml:space="preserve">Brand primary. Headlines, logo, CTAs, product covers, UI primary actions. The primary distinctive asset.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E">
            <w:pPr>
              <w:rPr/>
            </w:pPr>
            <w:r w:rsidDel="00000000" w:rsidR="00000000" w:rsidRPr="00000000">
              <w:rPr>
                <w:rFonts w:ascii="Arial" w:cs="Arial" w:eastAsia="Arial" w:hAnsi="Arial"/>
                <w:b w:val="1"/>
                <w:bCs w:val="1"/>
                <w:color w:val="1a1a2e"/>
                <w:sz w:val="20"/>
                <w:szCs w:val="20"/>
                <w:rtl w:val="0"/>
              </w:rPr>
              <w:t xml:space="preserve">Soft Sand (#EACEAC)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5F">
            <w:pPr>
              <w:rPr/>
            </w:pPr>
            <w:r w:rsidDel="00000000" w:rsidR="00000000" w:rsidRPr="00000000">
              <w:rPr>
                <w:rFonts w:ascii="Arial" w:cs="Arial" w:eastAsia="Arial" w:hAnsi="Arial"/>
                <w:color w:val="1a1a2e"/>
                <w:sz w:val="20"/>
                <w:szCs w:val="20"/>
                <w:rtl w:val="0"/>
              </w:rPr>
              <w:t xml:space="preserve">OS Foundation product line. Human, approachable moments.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rPr/>
            </w:pPr>
            <w:r w:rsidDel="00000000" w:rsidR="00000000" w:rsidRPr="00000000">
              <w:rPr>
                <w:rFonts w:ascii="Arial" w:cs="Arial" w:eastAsia="Arial" w:hAnsi="Arial"/>
                <w:b w:val="1"/>
                <w:bCs w:val="1"/>
                <w:color w:val="1a1a2e"/>
                <w:sz w:val="20"/>
                <w:szCs w:val="20"/>
                <w:rtl w:val="0"/>
              </w:rPr>
              <w:t xml:space="preserve">Sage Green (#D4E6D5)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1">
            <w:pPr>
              <w:rPr/>
            </w:pPr>
            <w:r w:rsidDel="00000000" w:rsidR="00000000" w:rsidRPr="00000000">
              <w:rPr>
                <w:rFonts w:ascii="Arial" w:cs="Arial" w:eastAsia="Arial" w:hAnsi="Arial"/>
                <w:color w:val="1a1a2e"/>
                <w:sz w:val="20"/>
                <w:szCs w:val="20"/>
                <w:rtl w:val="0"/>
              </w:rPr>
              <w:t xml:space="preserve">OS Transformation product line. Recovery, rest, nature.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2">
            <w:pPr>
              <w:rPr/>
            </w:pPr>
            <w:r w:rsidDel="00000000" w:rsidR="00000000" w:rsidRPr="00000000">
              <w:rPr>
                <w:rFonts w:ascii="Arial" w:cs="Arial" w:eastAsia="Arial" w:hAnsi="Arial"/>
                <w:b w:val="1"/>
                <w:bCs w:val="1"/>
                <w:color w:val="1a1a2e"/>
                <w:sz w:val="20"/>
                <w:szCs w:val="20"/>
                <w:rtl w:val="0"/>
              </w:rPr>
              <w:t xml:space="preserve">Near White (#F0F0F0)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3">
            <w:pPr>
              <w:rPr/>
            </w:pPr>
            <w:r w:rsidDel="00000000" w:rsidR="00000000" w:rsidRPr="00000000">
              <w:rPr>
                <w:rFonts w:ascii="Arial" w:cs="Arial" w:eastAsia="Arial" w:hAnsi="Arial"/>
                <w:color w:val="1a1a2e"/>
                <w:sz w:val="20"/>
                <w:szCs w:val="20"/>
                <w:rtl w:val="0"/>
              </w:rPr>
              <w:t xml:space="preserve">OS Reboot product line. Background, negative space.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4">
            <w:pPr>
              <w:rPr/>
            </w:pPr>
            <w:r w:rsidDel="00000000" w:rsidR="00000000" w:rsidRPr="00000000">
              <w:rPr>
                <w:rFonts w:ascii="Arial" w:cs="Arial" w:eastAsia="Arial" w:hAnsi="Arial"/>
                <w:b w:val="1"/>
                <w:bCs w:val="1"/>
                <w:color w:val="1a1a2e"/>
                <w:sz w:val="20"/>
                <w:szCs w:val="20"/>
                <w:rtl w:val="0"/>
              </w:rPr>
              <w:t xml:space="preserve">Dark Text (#1A1A2E)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color w:val="1a1a2e"/>
                <w:sz w:val="20"/>
                <w:szCs w:val="20"/>
                <w:rtl w:val="0"/>
              </w:rPr>
              <w:t xml:space="preserve">Body copy. Deep, readable, sophisticated.</w:t>
            </w:r>
            <w:r w:rsidDel="00000000" w:rsidR="00000000" w:rsidRPr="00000000">
              <w:rPr>
                <w:rtl w:val="0"/>
              </w:rPr>
            </w:r>
          </w:p>
        </w:tc>
      </w:tr>
    </w:tbl>
    <w:p w:rsidR="00000000" w:rsidDel="00000000" w:rsidP="00000000" w:rsidRDefault="00000000" w:rsidRPr="00000000" w14:paraId="00000266">
      <w:pPr>
        <w:spacing w:after="120" w:lineRule="auto"/>
        <w:rPr/>
      </w:pPr>
      <w:r w:rsidDel="00000000" w:rsidR="00000000" w:rsidRPr="00000000">
        <w:rPr>
          <w:rtl w:val="0"/>
        </w:rPr>
      </w:r>
    </w:p>
    <w:tbl>
      <w:tblPr>
        <w:tblStyle w:val="Table5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1"/>
                <w:bCs w:val="1"/>
                <w:color w:val="ffffff"/>
                <w:sz w:val="20"/>
                <w:szCs w:val="20"/>
                <w:rtl w:val="0"/>
              </w:rPr>
              <w:t xml:space="preserve">FONT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1"/>
                <w:bCs w:val="1"/>
                <w:color w:val="ffffff"/>
                <w:sz w:val="20"/>
                <w:szCs w:val="20"/>
                <w:rtl w:val="0"/>
              </w:rPr>
              <w:t xml:space="preserve">USAGE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1"/>
                <w:bCs w:val="1"/>
                <w:color w:val="1a1a2e"/>
                <w:sz w:val="20"/>
                <w:szCs w:val="20"/>
                <w:rtl w:val="0"/>
              </w:rPr>
              <w:t xml:space="preserve">Montserrat Bold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color w:val="1a1a2e"/>
                <w:sz w:val="20"/>
                <w:szCs w:val="20"/>
                <w:rtl w:val="0"/>
              </w:rPr>
              <w:t xml:space="preserve">Headlines and section titles. All caps for brand name ‘SAPIENS’. Strong, modern, legible.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b w:val="1"/>
                <w:bCs w:val="1"/>
                <w:color w:val="1a1a2e"/>
                <w:sz w:val="20"/>
                <w:szCs w:val="20"/>
                <w:rtl w:val="0"/>
              </w:rPr>
              <w:t xml:space="preserve">Montserrat Regular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color w:val="1a1a2e"/>
                <w:sz w:val="20"/>
                <w:szCs w:val="20"/>
                <w:rtl w:val="0"/>
              </w:rPr>
              <w:t xml:space="preserve">All body text, UI copy, onboarding flows, push prompts. Clean, neutral, accessible.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b w:val="1"/>
                <w:bCs w:val="1"/>
                <w:color w:val="1a1a2e"/>
                <w:sz w:val="20"/>
                <w:szCs w:val="20"/>
                <w:rtl w:val="0"/>
              </w:rPr>
              <w:t xml:space="preserve">Palatino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color w:val="1a1a2e"/>
                <w:sz w:val="20"/>
                <w:szCs w:val="20"/>
                <w:rtl w:val="0"/>
              </w:rPr>
              <w:t xml:space="preserve">Product line naming and decorative display. Serif gravitas — signals knowledge tradition.</w:t>
            </w:r>
            <w:r w:rsidDel="00000000" w:rsidR="00000000" w:rsidRPr="00000000">
              <w:rPr>
                <w:rtl w:val="0"/>
              </w:rPr>
            </w:r>
          </w:p>
        </w:tc>
      </w:tr>
    </w:tbl>
    <w:p w:rsidR="00000000" w:rsidDel="00000000" w:rsidP="00000000" w:rsidRDefault="00000000" w:rsidRPr="00000000" w14:paraId="0000026F">
      <w:pPr>
        <w:spacing w:after="120" w:lineRule="auto"/>
        <w:rPr/>
      </w:pPr>
      <w:r w:rsidDel="00000000" w:rsidR="00000000" w:rsidRPr="00000000">
        <w:rPr>
          <w:rtl w:val="0"/>
        </w:rPr>
      </w:r>
    </w:p>
    <w:p w:rsidR="00000000" w:rsidDel="00000000" w:rsidP="00000000" w:rsidRDefault="00000000" w:rsidRPr="00000000" w14:paraId="00000270">
      <w:pPr>
        <w:pStyle w:val="Heading3"/>
        <w:spacing w:after="60" w:before="200" w:lineRule="auto"/>
        <w:rPr/>
      </w:pPr>
      <w:r w:rsidDel="00000000" w:rsidR="00000000" w:rsidRPr="00000000">
        <w:rPr>
          <w:rFonts w:ascii="Arial" w:cs="Arial" w:eastAsia="Arial" w:hAnsi="Arial"/>
          <w:b w:val="1"/>
          <w:bCs w:val="1"/>
          <w:color w:val="191795"/>
          <w:sz w:val="22"/>
          <w:szCs w:val="22"/>
          <w:rtl w:val="0"/>
        </w:rPr>
        <w:t xml:space="preserve">Distinctive Assets</w:t>
      </w:r>
      <w:r w:rsidDel="00000000" w:rsidR="00000000" w:rsidRPr="00000000">
        <w:rPr>
          <w:rtl w:val="0"/>
        </w:rPr>
      </w:r>
    </w:p>
    <w:tbl>
      <w:tblPr>
        <w:tblStyle w:val="Table5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color w:val="ffffff"/>
                <w:sz w:val="20"/>
                <w:szCs w:val="20"/>
                <w:rtl w:val="0"/>
              </w:rPr>
              <w:t xml:space="preserve">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72">
            <w:pPr>
              <w:rPr/>
            </w:pPr>
            <w:r w:rsidDel="00000000" w:rsidR="00000000" w:rsidRPr="00000000">
              <w:rPr>
                <w:rFonts w:ascii="Arial" w:cs="Arial" w:eastAsia="Arial" w:hAnsi="Arial"/>
                <w:b w:val="1"/>
                <w:bCs w:val="1"/>
                <w:color w:val="ffffff"/>
                <w:sz w:val="20"/>
                <w:szCs w:val="20"/>
                <w:rtl w:val="0"/>
              </w:rPr>
              <w:t xml:space="preserve">STATUS AND 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color w:val="1a1a2e"/>
                <w:sz w:val="20"/>
                <w:szCs w:val="20"/>
                <w:rtl w:val="0"/>
              </w:rPr>
              <w:t xml:space="preserve">O! mark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4">
            <w:pPr>
              <w:rPr/>
            </w:pPr>
            <w:r w:rsidDel="00000000" w:rsidR="00000000" w:rsidRPr="00000000">
              <w:rPr>
                <w:rFonts w:ascii="Arial" w:cs="Arial" w:eastAsia="Arial" w:hAnsi="Arial"/>
                <w:color w:val="1a1a2e"/>
                <w:sz w:val="20"/>
                <w:szCs w:val="20"/>
                <w:rtl w:val="0"/>
              </w:rPr>
              <w:t xml:space="preserve">The core distinctive asset. Bold exclamation / letter O simultaneously. The moment of epiphany. Protect and develop consistently.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5">
            <w:pPr>
              <w:rPr/>
            </w:pPr>
            <w:r w:rsidDel="00000000" w:rsidR="00000000" w:rsidRPr="00000000">
              <w:rPr>
                <w:rFonts w:ascii="Arial" w:cs="Arial" w:eastAsia="Arial" w:hAnsi="Arial"/>
                <w:b w:val="1"/>
                <w:bCs w:val="1"/>
                <w:color w:val="1a1a2e"/>
                <w:sz w:val="20"/>
                <w:szCs w:val="20"/>
                <w:rtl w:val="0"/>
              </w:rPr>
              <w:t xml:space="preserve">O! Blue (#191795)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6">
            <w:pPr>
              <w:rPr/>
            </w:pPr>
            <w:r w:rsidDel="00000000" w:rsidR="00000000" w:rsidRPr="00000000">
              <w:rPr>
                <w:rFonts w:ascii="Arial" w:cs="Arial" w:eastAsia="Arial" w:hAnsi="Arial"/>
                <w:color w:val="1a1a2e"/>
                <w:sz w:val="20"/>
                <w:szCs w:val="20"/>
                <w:rtl w:val="0"/>
              </w:rPr>
              <w:t xml:space="preserve">Distinctive in category. Consistent use builds recognition over time. Do not dilute.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rPr/>
            </w:pPr>
            <w:r w:rsidDel="00000000" w:rsidR="00000000" w:rsidRPr="00000000">
              <w:rPr>
                <w:rFonts w:ascii="Arial" w:cs="Arial" w:eastAsia="Arial" w:hAnsi="Arial"/>
                <w:b w:val="1"/>
                <w:bCs w:val="1"/>
                <w:color w:val="1a1a2e"/>
                <w:sz w:val="20"/>
                <w:szCs w:val="20"/>
                <w:rtl w:val="0"/>
              </w:rPr>
              <w:t xml:space="preserve">‘Performance is biological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rPr/>
            </w:pPr>
            <w:r w:rsidDel="00000000" w:rsidR="00000000" w:rsidRPr="00000000">
              <w:rPr>
                <w:rFonts w:ascii="Arial" w:cs="Arial" w:eastAsia="Arial" w:hAnsi="Arial"/>
                <w:color w:val="1a1a2e"/>
                <w:sz w:val="20"/>
                <w:szCs w:val="20"/>
                <w:rtl w:val="0"/>
              </w:rPr>
              <w:t xml:space="preserve">The three-word position. Should become associated with Vlad as a language mark.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color w:val="1a1a2e"/>
                <w:sz w:val="20"/>
                <w:szCs w:val="20"/>
                <w:rtl w:val="0"/>
              </w:rPr>
              <w:t xml:space="preserve">The 10-pillar visual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7A">
            <w:pPr>
              <w:rPr/>
            </w:pPr>
            <w:r w:rsidDel="00000000" w:rsidR="00000000" w:rsidRPr="00000000">
              <w:rPr>
                <w:rFonts w:ascii="Arial" w:cs="Arial" w:eastAsia="Arial" w:hAnsi="Arial"/>
                <w:color w:val="1a1a2e"/>
                <w:sz w:val="20"/>
                <w:szCs w:val="20"/>
                <w:rtl w:val="0"/>
              </w:rPr>
              <w:t xml:space="preserve">The Sapiens OS framework made visual. Must become iconic — instantly recognisable as O!Sapiens 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B">
            <w:pPr>
              <w:rPr/>
            </w:pPr>
            <w:r w:rsidDel="00000000" w:rsidR="00000000" w:rsidRPr="00000000">
              <w:rPr>
                <w:rFonts w:ascii="Arial" w:cs="Arial" w:eastAsia="Arial" w:hAnsi="Arial"/>
                <w:b w:val="1"/>
                <w:bCs w:val="1"/>
                <w:color w:val="1a1a2e"/>
                <w:sz w:val="20"/>
                <w:szCs w:val="20"/>
                <w:rtl w:val="0"/>
              </w:rPr>
              <w:t xml:space="preserve">Personal biological data posts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color w:val="1a1a2e"/>
                <w:sz w:val="20"/>
                <w:szCs w:val="20"/>
                <w:rtl w:val="0"/>
              </w:rPr>
              <w:t xml:space="preserve">Vlad’s HRV / VO2 data series. A recurring format that is distinctive in the executive coaching category.</w:t>
            </w:r>
            <w:r w:rsidDel="00000000" w:rsidR="00000000" w:rsidRPr="00000000">
              <w:rPr>
                <w:rtl w:val="0"/>
              </w:rPr>
            </w:r>
          </w:p>
        </w:tc>
      </w:tr>
    </w:tbl>
    <w:p w:rsidR="00000000" w:rsidDel="00000000" w:rsidP="00000000" w:rsidRDefault="00000000" w:rsidRPr="00000000" w14:paraId="0000027D">
      <w:pPr>
        <w:rPr/>
      </w:pPr>
      <w:r w:rsidDel="00000000" w:rsidR="00000000" w:rsidRPr="00000000">
        <w:br w:type="page"/>
      </w:r>
      <w:r w:rsidDel="00000000" w:rsidR="00000000" w:rsidRPr="00000000">
        <w:rPr>
          <w:rtl w:val="0"/>
        </w:rPr>
      </w:r>
    </w:p>
    <w:tbl>
      <w:tblPr>
        <w:tblStyle w:val="Table5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60.0" w:type="dxa"/>
              <w:bottom w:w="100.0" w:type="dxa"/>
              <w:right w:w="160.0" w:type="dxa"/>
            </w:tcMar>
            <w:vAlign w:val="center"/>
          </w:tcPr>
          <w:p w:rsidR="00000000" w:rsidDel="00000000" w:rsidP="00000000" w:rsidRDefault="00000000" w:rsidRPr="00000000" w14:paraId="0000027E">
            <w:pPr>
              <w:jc w:val="center"/>
              <w:rPr/>
            </w:pPr>
            <w:r w:rsidDel="00000000" w:rsidR="00000000" w:rsidRPr="00000000">
              <w:rPr>
                <w:rFonts w:ascii="Arial" w:cs="Arial" w:eastAsia="Arial" w:hAnsi="Arial"/>
                <w:b w:val="1"/>
                <w:bCs w:val="1"/>
                <w:color w:val="ffffff"/>
                <w:sz w:val="36"/>
                <w:szCs w:val="36"/>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100.0" w:type="dxa"/>
              <w:left w:w="200.0" w:type="dxa"/>
              <w:bottom w:w="100.0" w:type="dxa"/>
              <w:right w:w="160.0" w:type="dxa"/>
            </w:tcMar>
            <w:vAlign w:val="center"/>
          </w:tcPr>
          <w:p w:rsidR="00000000" w:rsidDel="00000000" w:rsidP="00000000" w:rsidRDefault="00000000" w:rsidRPr="00000000" w14:paraId="0000027F">
            <w:pPr>
              <w:rPr/>
            </w:pPr>
            <w:r w:rsidDel="00000000" w:rsidR="00000000" w:rsidRPr="00000000">
              <w:rPr>
                <w:rFonts w:ascii="Arial" w:cs="Arial" w:eastAsia="Arial" w:hAnsi="Arial"/>
                <w:b w:val="1"/>
                <w:bCs w:val="1"/>
                <w:color w:val="ffffff"/>
                <w:sz w:val="28"/>
                <w:szCs w:val="28"/>
                <w:rtl w:val="0"/>
              </w:rPr>
              <w:t xml:space="preserve">CONTENT STRATEGY SYSTEM</w:t>
            </w:r>
            <w:r w:rsidDel="00000000" w:rsidR="00000000" w:rsidRPr="00000000">
              <w:rPr>
                <w:rtl w:val="0"/>
              </w:rPr>
            </w:r>
          </w:p>
        </w:tc>
      </w:tr>
    </w:tbl>
    <w:p w:rsidR="00000000" w:rsidDel="00000000" w:rsidP="00000000" w:rsidRDefault="00000000" w:rsidRPr="00000000" w14:paraId="00000280">
      <w:pPr>
        <w:spacing w:after="120" w:lineRule="auto"/>
        <w:rPr/>
      </w:pPr>
      <w:r w:rsidDel="00000000" w:rsidR="00000000" w:rsidRPr="00000000">
        <w:rPr>
          <w:rtl w:val="0"/>
        </w:rPr>
      </w:r>
    </w:p>
    <w:p w:rsidR="00000000" w:rsidDel="00000000" w:rsidP="00000000" w:rsidRDefault="00000000" w:rsidRPr="00000000" w14:paraId="00000281">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10.1 The Content Goal</w:t>
      </w:r>
      <w:r w:rsidDel="00000000" w:rsidR="00000000" w:rsidRPr="00000000">
        <w:rPr>
          <w:rtl w:val="0"/>
        </w:rPr>
      </w:r>
    </w:p>
    <w:p w:rsidR="00000000" w:rsidDel="00000000" w:rsidP="00000000" w:rsidRDefault="00000000" w:rsidRPr="00000000" w14:paraId="00000282">
      <w:pPr>
        <w:spacing w:after="160" w:lineRule="auto"/>
        <w:rPr/>
      </w:pPr>
      <w:r w:rsidDel="00000000" w:rsidR="00000000" w:rsidRPr="00000000">
        <w:rPr>
          <w:rFonts w:ascii="Arial" w:cs="Arial" w:eastAsia="Arial" w:hAnsi="Arial"/>
          <w:color w:val="1a1a2e"/>
          <w:sz w:val="22"/>
          <w:szCs w:val="22"/>
          <w:rtl w:val="0"/>
        </w:rPr>
        <w:t xml:space="preserve">Not reach. Not followers. Not likes. The goal is recognition — the ‘this is exactly my situation’ response from exactly the right people. This generates DMs, saves, and thoughtful replies from potential clients. All content decisions should be evaluated against this goal.</w:t>
      </w:r>
      <w:r w:rsidDel="00000000" w:rsidR="00000000" w:rsidRPr="00000000">
        <w:rPr>
          <w:rtl w:val="0"/>
        </w:rPr>
      </w:r>
    </w:p>
    <w:p w:rsidR="00000000" w:rsidDel="00000000" w:rsidP="00000000" w:rsidRDefault="00000000" w:rsidRPr="00000000" w14:paraId="00000283">
      <w:pPr>
        <w:spacing w:after="120" w:lineRule="auto"/>
        <w:rPr/>
      </w:pPr>
      <w:r w:rsidDel="00000000" w:rsidR="00000000" w:rsidRPr="00000000">
        <w:rPr>
          <w:rtl w:val="0"/>
        </w:rPr>
      </w:r>
    </w:p>
    <w:p w:rsidR="00000000" w:rsidDel="00000000" w:rsidP="00000000" w:rsidRDefault="00000000" w:rsidRPr="00000000" w14:paraId="00000284">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10.2 LinkedIn: The Primary Channel</w:t>
      </w:r>
      <w:r w:rsidDel="00000000" w:rsidR="00000000" w:rsidRPr="00000000">
        <w:rPr>
          <w:rtl w:val="0"/>
        </w:rPr>
      </w:r>
    </w:p>
    <w:p w:rsidR="00000000" w:rsidDel="00000000" w:rsidP="00000000" w:rsidRDefault="00000000" w:rsidRPr="00000000" w14:paraId="00000285">
      <w:pPr>
        <w:spacing w:after="160" w:lineRule="auto"/>
        <w:rPr/>
      </w:pPr>
      <w:r w:rsidDel="00000000" w:rsidR="00000000" w:rsidRPr="00000000">
        <w:rPr>
          <w:rFonts w:ascii="Arial" w:cs="Arial" w:eastAsia="Arial" w:hAnsi="Arial"/>
          <w:color w:val="1a1a2e"/>
          <w:sz w:val="22"/>
          <w:szCs w:val="22"/>
          <w:rtl w:val="0"/>
        </w:rPr>
        <w:t xml:space="preserve">LinkedIn is the only channel that should receive full strategic attention at this stage. The target audience — founders, CEOs, CFOs, CMOs aged 32–50 — is present and active on LinkedIn at a frequency and depth that no other platform matches for this segment.</w:t>
      </w:r>
      <w:r w:rsidDel="00000000" w:rsidR="00000000" w:rsidRPr="00000000">
        <w:rPr>
          <w:rtl w:val="0"/>
        </w:rPr>
      </w:r>
    </w:p>
    <w:p w:rsidR="00000000" w:rsidDel="00000000" w:rsidP="00000000" w:rsidRDefault="00000000" w:rsidRPr="00000000" w14:paraId="00000286">
      <w:pPr>
        <w:spacing w:after="120" w:lineRule="auto"/>
        <w:rPr/>
      </w:pPr>
      <w:r w:rsidDel="00000000" w:rsidR="00000000" w:rsidRPr="00000000">
        <w:rPr>
          <w:rtl w:val="0"/>
        </w:rPr>
      </w:r>
    </w:p>
    <w:p w:rsidR="00000000" w:rsidDel="00000000" w:rsidP="00000000" w:rsidRDefault="00000000" w:rsidRPr="00000000" w14:paraId="00000287">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10.3 Content Mix and Weekly Rhythm</w:t>
      </w:r>
      <w:r w:rsidDel="00000000" w:rsidR="00000000" w:rsidRPr="00000000">
        <w:rPr>
          <w:rtl w:val="0"/>
        </w:rPr>
      </w:r>
    </w:p>
    <w:tbl>
      <w:tblPr>
        <w:tblStyle w:val="Table5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88">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89">
            <w:pPr>
              <w:rPr/>
            </w:pPr>
            <w:r w:rsidDel="00000000" w:rsidR="00000000" w:rsidRPr="00000000">
              <w:rPr>
                <w:rFonts w:ascii="Arial" w:cs="Arial" w:eastAsia="Arial" w:hAnsi="Arial"/>
                <w:b w:val="1"/>
                <w:bCs w:val="1"/>
                <w:color w:val="ffffff"/>
                <w:sz w:val="20"/>
                <w:szCs w:val="20"/>
                <w:rtl w:val="0"/>
              </w:rPr>
              <w:t xml:space="preserve">FUNCTION AND 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A">
            <w:pPr>
              <w:rPr/>
            </w:pPr>
            <w:r w:rsidDel="00000000" w:rsidR="00000000" w:rsidRPr="00000000">
              <w:rPr>
                <w:rFonts w:ascii="Arial" w:cs="Arial" w:eastAsia="Arial" w:hAnsi="Arial"/>
                <w:b w:val="1"/>
                <w:bCs w:val="1"/>
                <w:color w:val="1a1a2e"/>
                <w:sz w:val="20"/>
                <w:szCs w:val="20"/>
                <w:rtl w:val="0"/>
              </w:rPr>
              <w:t xml:space="preserve">Pillar posts (1 per 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rPr/>
            </w:pPr>
            <w:r w:rsidDel="00000000" w:rsidR="00000000" w:rsidRPr="00000000">
              <w:rPr>
                <w:rFonts w:ascii="Arial" w:cs="Arial" w:eastAsia="Arial" w:hAnsi="Arial"/>
                <w:color w:val="1a1a2e"/>
                <w:sz w:val="20"/>
                <w:szCs w:val="20"/>
                <w:rtl w:val="0"/>
              </w:rPr>
              <w:t xml:space="preserve">Educational, structured, framework authority. Each pillar post reframes a common misunderstanding through mechanism. These build the intellectual foundation of the brand.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color w:val="1a1a2e"/>
                <w:sz w:val="20"/>
                <w:szCs w:val="20"/>
                <w:rtl w:val="0"/>
              </w:rPr>
              <w:t xml:space="preserve">Personal data posts (every 10–14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8D">
            <w:pPr>
              <w:rPr/>
            </w:pPr>
            <w:r w:rsidDel="00000000" w:rsidR="00000000" w:rsidRPr="00000000">
              <w:rPr>
                <w:rFonts w:ascii="Arial" w:cs="Arial" w:eastAsia="Arial" w:hAnsi="Arial"/>
                <w:color w:val="1a1a2e"/>
                <w:sz w:val="20"/>
                <w:szCs w:val="20"/>
                <w:rtl w:val="0"/>
              </w:rPr>
              <w:t xml:space="preserve">HRV, VO2 max, sleep architecture data. Honest, specific, tracked. Builds trust through demonstrated practice — not claimed expertise. The VO2 max format is the brand’s strongest signature story format.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rPr/>
            </w:pPr>
            <w:r w:rsidDel="00000000" w:rsidR="00000000" w:rsidRPr="00000000">
              <w:rPr>
                <w:rFonts w:ascii="Arial" w:cs="Arial" w:eastAsia="Arial" w:hAnsi="Arial"/>
                <w:b w:val="1"/>
                <w:bCs w:val="1"/>
                <w:color w:val="1a1a2e"/>
                <w:sz w:val="20"/>
                <w:szCs w:val="20"/>
                <w:rtl w:val="0"/>
              </w:rPr>
              <w:t xml:space="preserve">Research posts (1–2 per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F">
            <w:pPr>
              <w:rPr/>
            </w:pPr>
            <w:r w:rsidDel="00000000" w:rsidR="00000000" w:rsidRPr="00000000">
              <w:rPr>
                <w:rFonts w:ascii="Arial" w:cs="Arial" w:eastAsia="Arial" w:hAnsi="Arial"/>
                <w:color w:val="1a1a2e"/>
                <w:sz w:val="20"/>
                <w:szCs w:val="20"/>
                <w:rtl w:val="0"/>
              </w:rPr>
              <w:t xml:space="preserve">Peer-reviewed studies translated into executive relevance. Anchor content that validates the framework is externally evidenced. Always name the mechanism.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0">
            <w:pPr>
              <w:rPr/>
            </w:pPr>
            <w:r w:rsidDel="00000000" w:rsidR="00000000" w:rsidRPr="00000000">
              <w:rPr>
                <w:rFonts w:ascii="Arial" w:cs="Arial" w:eastAsia="Arial" w:hAnsi="Arial"/>
                <w:b w:val="1"/>
                <w:bCs w:val="1"/>
                <w:color w:val="1a1a2e"/>
                <w:sz w:val="20"/>
                <w:szCs w:val="20"/>
                <w:rtl w:val="0"/>
              </w:rPr>
              <w:t xml:space="preserve">Poll / conversation posts (1 per month)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1">
            <w:pPr>
              <w:rPr/>
            </w:pPr>
            <w:r w:rsidDel="00000000" w:rsidR="00000000" w:rsidRPr="00000000">
              <w:rPr>
                <w:rFonts w:ascii="Arial" w:cs="Arial" w:eastAsia="Arial" w:hAnsi="Arial"/>
                <w:color w:val="1a1a2e"/>
                <w:sz w:val="20"/>
                <w:szCs w:val="20"/>
                <w:rtl w:val="0"/>
              </w:rPr>
              <w:t xml:space="preserve">Audience intelligence. Always with a planned follow-up post 3 days later interpreting the results through the biological lens. Polls without follow-up interpretation are wasted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b w:val="1"/>
                <w:bCs w:val="1"/>
                <w:color w:val="1a1a2e"/>
                <w:sz w:val="20"/>
                <w:szCs w:val="20"/>
                <w:rtl w:val="0"/>
              </w:rPr>
              <w:t xml:space="preserve">Comment strategy (daily, 80% of 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color w:val="1a1a2e"/>
                <w:sz w:val="20"/>
                <w:szCs w:val="20"/>
                <w:rtl w:val="0"/>
              </w:rPr>
              <w:t xml:space="preserve">The LinkedIn comment is the highest-leverage distribution channel at current audience scale. Comment standard: add at least one of — (1) the biological mechanism behind the claim, (2) an executive-specific consequence the original post did not name, (3) a precise reframe that makes the reader see the issue differently. Comments that only affirm are wasted distribution.</w:t>
            </w:r>
            <w:r w:rsidDel="00000000" w:rsidR="00000000" w:rsidRPr="00000000">
              <w:rPr>
                <w:rtl w:val="0"/>
              </w:rPr>
            </w:r>
          </w:p>
        </w:tc>
      </w:tr>
    </w:tbl>
    <w:p w:rsidR="00000000" w:rsidDel="00000000" w:rsidP="00000000" w:rsidRDefault="00000000" w:rsidRPr="00000000" w14:paraId="00000294">
      <w:pPr>
        <w:spacing w:after="120" w:lineRule="auto"/>
        <w:rPr/>
      </w:pPr>
      <w:r w:rsidDel="00000000" w:rsidR="00000000" w:rsidRPr="00000000">
        <w:rPr>
          <w:rtl w:val="0"/>
        </w:rPr>
      </w:r>
    </w:p>
    <w:p w:rsidR="00000000" w:rsidDel="00000000" w:rsidP="00000000" w:rsidRDefault="00000000" w:rsidRPr="00000000" w14:paraId="00000295">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10.4 The 10 Content Pillars (Sapiens OS Framework)</w:t>
      </w:r>
      <w:r w:rsidDel="00000000" w:rsidR="00000000" w:rsidRPr="00000000">
        <w:rPr>
          <w:rtl w:val="0"/>
        </w:rPr>
      </w:r>
    </w:p>
    <w:tbl>
      <w:tblPr>
        <w:tblStyle w:val="Table5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3026"/>
        <w:tblGridChange w:id="0">
          <w:tblGrid>
            <w:gridCol w:w="2500"/>
            <w:gridCol w:w="35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b w:val="1"/>
                <w:bCs w:val="1"/>
                <w:color w:val="ffffff"/>
                <w:sz w:val="20"/>
                <w:szCs w:val="20"/>
                <w:rtl w:val="0"/>
              </w:rPr>
              <w:t xml:space="preserve">PILLAR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b w:val="1"/>
                <w:bCs w:val="1"/>
                <w:color w:val="ffffff"/>
                <w:sz w:val="20"/>
                <w:szCs w:val="20"/>
                <w:rtl w:val="0"/>
              </w:rPr>
              <w:t xml:space="preserve">BIOLOGICAL REFRAME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b w:val="1"/>
                <w:bCs w:val="1"/>
                <w:color w:val="ffffff"/>
                <w:sz w:val="20"/>
                <w:szCs w:val="20"/>
                <w:rtl w:val="0"/>
              </w:rPr>
              <w:t xml:space="preserve">CONTENT 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b w:val="1"/>
                <w:bCs w:val="1"/>
                <w:color w:val="1a1a2e"/>
                <w:sz w:val="20"/>
                <w:szCs w:val="20"/>
                <w:rtl w:val="0"/>
              </w:rPr>
              <w:t xml:space="preserve">1. Sleep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color w:val="1a1a2e"/>
                <w:sz w:val="20"/>
                <w:szCs w:val="20"/>
                <w:rtl w:val="0"/>
              </w:rPr>
              <w:t xml:space="preserve">Not a habit to fix. A system readout of the preceding 16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color w:val="1a1a2e"/>
                <w:sz w:val="20"/>
                <w:szCs w:val="20"/>
                <w:rtl w:val="0"/>
              </w:rPr>
              <w:t xml:space="preserve">PUBLISHED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b w:val="1"/>
                <w:bCs w:val="1"/>
                <w:color w:val="1a1a2e"/>
                <w:sz w:val="20"/>
                <w:szCs w:val="20"/>
                <w:rtl w:val="0"/>
              </w:rPr>
              <w:t xml:space="preserve">2. Nutrition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color w:val="1a1a2e"/>
                <w:sz w:val="20"/>
                <w:szCs w:val="20"/>
                <w:rtl w:val="0"/>
              </w:rPr>
              <w:t xml:space="preserve">Nervous system regulation through glucose stability and inflammatory load.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color w:val="1a1a2e"/>
                <w:sz w:val="20"/>
                <w:szCs w:val="20"/>
                <w:rtl w:val="0"/>
              </w:rPr>
              <w:t xml:space="preserve">PUBLISHED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b w:val="1"/>
                <w:bCs w:val="1"/>
                <w:color w:val="1a1a2e"/>
                <w:sz w:val="20"/>
                <w:szCs w:val="20"/>
                <w:rtl w:val="0"/>
              </w:rPr>
              <w:t xml:space="preserve">3. Movement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color w:val="1a1a2e"/>
                <w:sz w:val="20"/>
                <w:szCs w:val="20"/>
                <w:rtl w:val="0"/>
              </w:rPr>
              <w:t xml:space="preserve">Connected directly to VO2 max data. BDNF, dopamine tone, metabolic flexibility.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color w:val="1a1a2e"/>
                <w:sz w:val="20"/>
                <w:szCs w:val="20"/>
                <w:rtl w:val="0"/>
              </w:rPr>
              <w:t xml:space="preserve">NEXT 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b w:val="1"/>
                <w:bCs w:val="1"/>
                <w:color w:val="1a1a2e"/>
                <w:sz w:val="20"/>
                <w:szCs w:val="20"/>
                <w:rtl w:val="0"/>
              </w:rPr>
              <w:t xml:space="preserve">4. Stress Regulation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color w:val="1a1a2e"/>
                <w:sz w:val="20"/>
                <w:szCs w:val="20"/>
                <w:rtl w:val="0"/>
              </w:rPr>
              <w:t xml:space="preserve">Distinction between stress load and recovery quality. HPA axis, vagal tone.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color w:val="1a1a2e"/>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b w:val="1"/>
                <w:bCs w:val="1"/>
                <w:color w:val="1a1a2e"/>
                <w:sz w:val="20"/>
                <w:szCs w:val="20"/>
                <w:rtl w:val="0"/>
              </w:rPr>
              <w:t xml:space="preserve">5. Social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color w:val="1a1a2e"/>
                <w:sz w:val="20"/>
                <w:szCs w:val="20"/>
                <w:rtl w:val="0"/>
              </w:rPr>
              <w:t xml:space="preserve">Regulatory effect on nervous system, not just meaning/belonging. Oxytocin, co-regulation.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color w:val="1a1a2e"/>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b w:val="1"/>
                <w:bCs w:val="1"/>
                <w:color w:val="1a1a2e"/>
                <w:sz w:val="20"/>
                <w:szCs w:val="20"/>
                <w:rtl w:val="0"/>
              </w:rPr>
              <w:t xml:space="preserve">6. Light &amp; Dark Exposure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color w:val="1a1a2e"/>
                <w:sz w:val="20"/>
                <w:szCs w:val="20"/>
                <w:rtl w:val="0"/>
              </w:rPr>
              <w:t xml:space="preserve">Circadian architecture as performance infrastructure. Melatonin, serotonin entrainment.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color w:val="1a1a2e"/>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b w:val="1"/>
                <w:bCs w:val="1"/>
                <w:color w:val="1a1a2e"/>
                <w:sz w:val="20"/>
                <w:szCs w:val="20"/>
                <w:rtl w:val="0"/>
              </w:rPr>
              <w:t xml:space="preserve">7. Agency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color w:val="1a1a2e"/>
                <w:sz w:val="20"/>
                <w:szCs w:val="20"/>
                <w:rtl w:val="0"/>
              </w:rPr>
              <w:t xml:space="preserve">Perceived control as a physiological variable, not a leadership concept. PFC activation.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color w:val="1a1a2e"/>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b w:val="1"/>
                <w:bCs w:val="1"/>
                <w:color w:val="1a1a2e"/>
                <w:sz w:val="20"/>
                <w:szCs w:val="20"/>
                <w:rtl w:val="0"/>
              </w:rPr>
              <w:t xml:space="preserve">8. Meaning &amp; Purpose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color w:val="1a1a2e"/>
                <w:sz w:val="20"/>
                <w:szCs w:val="20"/>
                <w:rtl w:val="0"/>
              </w:rPr>
              <w:t xml:space="preserve">Neurological validity of purpose — not motivation, but system regulation. Default mode network.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0">
            <w:pPr>
              <w:rPr/>
            </w:pPr>
            <w:r w:rsidDel="00000000" w:rsidR="00000000" w:rsidRPr="00000000">
              <w:rPr>
                <w:rFonts w:ascii="Arial" w:cs="Arial" w:eastAsia="Arial" w:hAnsi="Arial"/>
                <w:color w:val="1a1a2e"/>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rPr/>
            </w:pPr>
            <w:r w:rsidDel="00000000" w:rsidR="00000000" w:rsidRPr="00000000">
              <w:rPr>
                <w:rFonts w:ascii="Arial" w:cs="Arial" w:eastAsia="Arial" w:hAnsi="Arial"/>
                <w:b w:val="1"/>
                <w:bCs w:val="1"/>
                <w:color w:val="1a1a2e"/>
                <w:sz w:val="20"/>
                <w:szCs w:val="20"/>
                <w:rtl w:val="0"/>
              </w:rPr>
              <w:t xml:space="preserve">9. 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rPr/>
            </w:pPr>
            <w:r w:rsidDel="00000000" w:rsidR="00000000" w:rsidRPr="00000000">
              <w:rPr>
                <w:rFonts w:ascii="Arial" w:cs="Arial" w:eastAsia="Arial" w:hAnsi="Arial"/>
                <w:color w:val="1a1a2e"/>
                <w:sz w:val="20"/>
                <w:szCs w:val="20"/>
                <w:rtl w:val="0"/>
              </w:rPr>
              <w:t xml:space="preserve">Distinction between leisure time and genuine parasympathetic restoration.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color w:val="1a1a2e"/>
                <w:sz w:val="20"/>
                <w:szCs w:val="20"/>
                <w:rtl w:val="0"/>
              </w:rPr>
              <w:t xml:space="preserve">PLANNED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b w:val="1"/>
                <w:bCs w:val="1"/>
                <w:color w:val="1a1a2e"/>
                <w:sz w:val="20"/>
                <w:szCs w:val="20"/>
                <w:rtl w:val="0"/>
              </w:rPr>
              <w:t xml:space="preserve">10. Curiosity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color w:val="1a1a2e"/>
                <w:sz w:val="20"/>
                <w:szCs w:val="20"/>
                <w:rtl w:val="0"/>
              </w:rPr>
              <w:t xml:space="preserve">Cognitive flexibility as a biological capacity, not a personality trait. Dopamine drive.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color w:val="1a1a2e"/>
                <w:sz w:val="20"/>
                <w:szCs w:val="20"/>
                <w:rtl w:val="0"/>
              </w:rPr>
              <w:t xml:space="preserve">PLANNED</w:t>
            </w:r>
            <w:r w:rsidDel="00000000" w:rsidR="00000000" w:rsidRPr="00000000">
              <w:rPr>
                <w:rtl w:val="0"/>
              </w:rPr>
            </w:r>
          </w:p>
        </w:tc>
      </w:tr>
    </w:tbl>
    <w:p w:rsidR="00000000" w:rsidDel="00000000" w:rsidP="00000000" w:rsidRDefault="00000000" w:rsidRPr="00000000" w14:paraId="000002B7">
      <w:pPr>
        <w:spacing w:after="120" w:lineRule="auto"/>
        <w:rPr/>
      </w:pPr>
      <w:r w:rsidDel="00000000" w:rsidR="00000000" w:rsidRPr="00000000">
        <w:rPr>
          <w:rtl w:val="0"/>
        </w:rPr>
      </w:r>
    </w:p>
    <w:p w:rsidR="00000000" w:rsidDel="00000000" w:rsidP="00000000" w:rsidRDefault="00000000" w:rsidRPr="00000000" w14:paraId="000002B8">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10.5 Thought Leadership Territory</w:t>
      </w:r>
      <w:r w:rsidDel="00000000" w:rsidR="00000000" w:rsidRPr="00000000">
        <w:rPr>
          <w:rtl w:val="0"/>
        </w:rPr>
      </w:r>
    </w:p>
    <w:p w:rsidR="00000000" w:rsidDel="00000000" w:rsidP="00000000" w:rsidRDefault="00000000" w:rsidRPr="00000000" w14:paraId="000002B9">
      <w:pPr>
        <w:spacing w:after="160" w:lineRule="auto"/>
        <w:rPr/>
      </w:pPr>
      <w:r w:rsidDel="00000000" w:rsidR="00000000" w:rsidRPr="00000000">
        <w:rPr>
          <w:rFonts w:ascii="Arial" w:cs="Arial" w:eastAsia="Arial" w:hAnsi="Arial"/>
          <w:color w:val="1a1a2e"/>
          <w:sz w:val="22"/>
          <w:szCs w:val="22"/>
          <w:rtl w:val="0"/>
        </w:rPr>
        <w:t xml:space="preserve">Thought leadership is not educational content about the brand’s topics. It is the brand’s perspective on the state of the category and culture — shared as original analysis, not information delivery.</w:t>
      </w:r>
      <w:r w:rsidDel="00000000" w:rsidR="00000000" w:rsidRPr="00000000">
        <w:rPr>
          <w:rtl w:val="0"/>
        </w:rPr>
      </w:r>
    </w:p>
    <w:p w:rsidR="00000000" w:rsidDel="00000000" w:rsidP="00000000" w:rsidRDefault="00000000" w:rsidRPr="00000000" w14:paraId="000002BA">
      <w:pPr>
        <w:spacing w:after="120" w:lineRule="auto"/>
        <w:rPr/>
      </w:pPr>
      <w:r w:rsidDel="00000000" w:rsidR="00000000" w:rsidRPr="00000000">
        <w:rPr>
          <w:rtl w:val="0"/>
        </w:rPr>
      </w:r>
    </w:p>
    <w:p w:rsidR="00000000" w:rsidDel="00000000" w:rsidP="00000000" w:rsidRDefault="00000000" w:rsidRPr="00000000" w14:paraId="00000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Why the executive coaching category is producing more confusion than clarity.</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structural failure of the performance-at-any-cost operating model.</w:t>
      </w:r>
      <w:r w:rsidDel="00000000" w:rsidR="00000000" w:rsidRPr="00000000">
        <w:rPr>
          <w:rtl w:val="0"/>
        </w:rPr>
      </w:r>
    </w:p>
    <w:p w:rsidR="00000000" w:rsidDel="00000000" w:rsidP="00000000" w:rsidRDefault="00000000" w:rsidRPr="00000000" w14:paraId="000002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What ‘Executive Biology’ means and why no current product or coaching practice is built for it.</w:t>
      </w:r>
      <w:r w:rsidDel="00000000" w:rsidR="00000000" w:rsidRPr="00000000">
        <w:rPr>
          <w:rtl w:val="0"/>
        </w:rPr>
      </w:r>
    </w:p>
    <w:p w:rsidR="00000000" w:rsidDel="00000000" w:rsidP="00000000" w:rsidRDefault="00000000" w:rsidRPr="00000000" w14:paraId="000002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difference between optimisation and orientation — and why it matters for leaders at 45.</w:t>
      </w:r>
      <w:r w:rsidDel="00000000" w:rsidR="00000000" w:rsidRPr="00000000">
        <w:rPr>
          <w:rtl w:val="0"/>
        </w:rPr>
      </w:r>
    </w:p>
    <w:p w:rsidR="00000000" w:rsidDel="00000000" w:rsidP="00000000" w:rsidRDefault="00000000" w:rsidRPr="00000000" w14:paraId="00000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What the longevity conversation gets right and gets spectacularly wrong.</w:t>
      </w:r>
      <w:r w:rsidDel="00000000" w:rsidR="00000000" w:rsidRPr="00000000">
        <w:rPr>
          <w:rtl w:val="0"/>
        </w:rPr>
      </w:r>
    </w:p>
    <w:p w:rsidR="00000000" w:rsidDel="00000000" w:rsidP="00000000" w:rsidRDefault="00000000" w:rsidRPr="00000000" w14:paraId="000002C0">
      <w:pPr>
        <w:spacing w:after="120" w:lineRule="auto"/>
        <w:rPr/>
      </w:pPr>
      <w:r w:rsidDel="00000000" w:rsidR="00000000" w:rsidRPr="00000000">
        <w:rPr>
          <w:rtl w:val="0"/>
        </w:rPr>
      </w:r>
    </w:p>
    <w:p w:rsidR="00000000" w:rsidDel="00000000" w:rsidP="00000000" w:rsidRDefault="00000000" w:rsidRPr="00000000" w14:paraId="000002C1">
      <w:pPr>
        <w:spacing w:after="160" w:lineRule="auto"/>
        <w:rPr/>
      </w:pPr>
      <w:r w:rsidDel="00000000" w:rsidR="00000000" w:rsidRPr="00000000">
        <w:rPr>
          <w:rFonts w:ascii="Arial" w:cs="Arial" w:eastAsia="Arial" w:hAnsi="Arial"/>
          <w:color w:val="1a1a2e"/>
          <w:sz w:val="22"/>
          <w:szCs w:val="22"/>
          <w:rtl w:val="0"/>
        </w:rPr>
        <w:t xml:space="preserve">Standard: If the perspective is available in a Huberman podcast or Attia article, it is category content, not brand thought leadership. Every thought leadership piece should contain an angle the ICP could not have found elsewhere.</w:t>
      </w:r>
      <w:r w:rsidDel="00000000" w:rsidR="00000000" w:rsidRPr="00000000">
        <w:rPr>
          <w:rtl w:val="0"/>
        </w:rPr>
      </w:r>
    </w:p>
    <w:p w:rsidR="00000000" w:rsidDel="00000000" w:rsidP="00000000" w:rsidRDefault="00000000" w:rsidRPr="00000000" w14:paraId="000002C2">
      <w:pPr>
        <w:spacing w:after="120" w:lineRule="auto"/>
        <w:rPr/>
      </w:pPr>
      <w:r w:rsidDel="00000000" w:rsidR="00000000" w:rsidRPr="00000000">
        <w:rPr>
          <w:rtl w:val="0"/>
        </w:rPr>
      </w:r>
    </w:p>
    <w:p w:rsidR="00000000" w:rsidDel="00000000" w:rsidP="00000000" w:rsidRDefault="00000000" w:rsidRPr="00000000" w14:paraId="000002C3">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10.6 Conversion Content</w:t>
      </w:r>
      <w:r w:rsidDel="00000000" w:rsidR="00000000" w:rsidRPr="00000000">
        <w:rPr>
          <w:rtl w:val="0"/>
        </w:rPr>
      </w:r>
    </w:p>
    <w:p w:rsidR="00000000" w:rsidDel="00000000" w:rsidP="00000000" w:rsidRDefault="00000000" w:rsidRPr="00000000" w14:paraId="000002C4">
      <w:pPr>
        <w:spacing w:after="160" w:lineRule="auto"/>
        <w:rPr/>
      </w:pPr>
      <w:r w:rsidDel="00000000" w:rsidR="00000000" w:rsidRPr="00000000">
        <w:rPr>
          <w:rFonts w:ascii="Arial" w:cs="Arial" w:eastAsia="Arial" w:hAnsi="Arial"/>
          <w:color w:val="1a1a2e"/>
          <w:sz w:val="22"/>
          <w:szCs w:val="22"/>
          <w:rtl w:val="0"/>
        </w:rPr>
        <w:t xml:space="preserve">Conversion content bridges the educational relationship to the decision to engage. It is not sales content — it is the logical completion of the brand’s educational promise.</w:t>
      </w:r>
      <w:r w:rsidDel="00000000" w:rsidR="00000000" w:rsidRPr="00000000">
        <w:rPr>
          <w:rtl w:val="0"/>
        </w:rPr>
      </w:r>
    </w:p>
    <w:p w:rsidR="00000000" w:rsidDel="00000000" w:rsidP="00000000" w:rsidRDefault="00000000" w:rsidRPr="00000000" w14:paraId="000002C5">
      <w:pPr>
        <w:spacing w:after="120" w:lineRule="auto"/>
        <w:rPr/>
      </w:pPr>
      <w:r w:rsidDel="00000000" w:rsidR="00000000" w:rsidRPr="00000000">
        <w:rPr>
          <w:rtl w:val="0"/>
        </w:rPr>
      </w:r>
    </w:p>
    <w:p w:rsidR="00000000" w:rsidDel="00000000" w:rsidP="00000000" w:rsidRDefault="00000000" w:rsidRPr="00000000" w14:paraId="00000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The O!Sapiens Assessment embedded in every third post minimum. The diagnostic is the bridge.</w:t>
      </w:r>
      <w:r w:rsidDel="00000000" w:rsidR="00000000" w:rsidRPr="00000000">
        <w:rPr>
          <w:rtl w:val="0"/>
        </w:rPr>
      </w:r>
    </w:p>
    <w:p w:rsidR="00000000" w:rsidDel="00000000" w:rsidP="00000000" w:rsidRDefault="00000000" w:rsidRPr="00000000" w14:paraId="000002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Specific protocol examples across each of the 10 pillars — demonstrating the framework in action.</w:t>
      </w:r>
      <w:r w:rsidDel="00000000" w:rsidR="00000000" w:rsidRPr="00000000">
        <w:rPr>
          <w:rtl w:val="0"/>
        </w:rPr>
      </w:r>
    </w:p>
    <w:p w:rsidR="00000000" w:rsidDel="00000000" w:rsidP="00000000" w:rsidRDefault="00000000" w:rsidRPr="00000000" w14:paraId="000002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Transformation profiles: before/after structured around the biological change, not the output metric.</w:t>
      </w:r>
      <w:r w:rsidDel="00000000" w:rsidR="00000000" w:rsidRPr="00000000">
        <w:rPr>
          <w:rtl w:val="0"/>
        </w:rPr>
      </w:r>
    </w:p>
    <w:p w:rsidR="00000000" w:rsidDel="00000000" w:rsidP="00000000" w:rsidRDefault="00000000" w:rsidRPr="00000000" w14:paraId="00000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DM outreach via Sales Navigator: Phase 1 — relationship opener (no ask); Phase 2 — book research framing using the 1–10 nervous system self-rating question; Phase 3 — audit call CTA to the diagnostic + 30-minute follow-up.</w:t>
      </w:r>
      <w:r w:rsidDel="00000000" w:rsidR="00000000" w:rsidRPr="00000000">
        <w:rPr>
          <w:rtl w:val="0"/>
        </w:rPr>
      </w:r>
    </w:p>
    <w:p w:rsidR="00000000" w:rsidDel="00000000" w:rsidP="00000000" w:rsidRDefault="00000000" w:rsidRPr="00000000" w14:paraId="000002CA">
      <w:pPr>
        <w:spacing w:after="120" w:lineRule="auto"/>
        <w:rPr/>
      </w:pPr>
      <w:r w:rsidDel="00000000" w:rsidR="00000000" w:rsidRPr="00000000">
        <w:rPr>
          <w:rtl w:val="0"/>
        </w:rPr>
      </w:r>
    </w:p>
    <w:p w:rsidR="00000000" w:rsidDel="00000000" w:rsidP="00000000" w:rsidRDefault="00000000" w:rsidRPr="00000000" w14:paraId="000002CB">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10.7 The Anchor Asset (Priority Content Project)</w:t>
      </w:r>
      <w:r w:rsidDel="00000000" w:rsidR="00000000" w:rsidRPr="00000000">
        <w:rPr>
          <w:rtl w:val="0"/>
        </w:rPr>
      </w:r>
    </w:p>
    <w:tbl>
      <w:tblPr>
        <w:tblStyle w:val="Table5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91795" w:space="0" w:sz="12" w:val="single"/>
              <w:left w:color="cccccc" w:space="0" w:sz="4" w:val="single"/>
              <w:bottom w:color="cccccc" w:space="0" w:sz="4" w:val="single"/>
              <w:right w:color="cccccc" w:space="0" w:sz="4" w:val="single"/>
            </w:tcBorders>
            <w:shd w:fill="e8e8f7" w:val="clear"/>
            <w:tcMar>
              <w:top w:w="120.0" w:type="dxa"/>
              <w:left w:w="180.0" w:type="dxa"/>
              <w:bottom w:w="120.0" w:type="dxa"/>
              <w:right w:w="180.0" w:type="dxa"/>
            </w:tcMar>
          </w:tcPr>
          <w:p w:rsidR="00000000" w:rsidDel="00000000" w:rsidP="00000000" w:rsidRDefault="00000000" w:rsidRPr="00000000" w14:paraId="000002CC">
            <w:pPr>
              <w:spacing w:after="60" w:lineRule="auto"/>
              <w:rPr/>
            </w:pPr>
            <w:r w:rsidDel="00000000" w:rsidR="00000000" w:rsidRPr="00000000">
              <w:rPr>
                <w:rFonts w:ascii="Arial" w:cs="Arial" w:eastAsia="Arial" w:hAnsi="Arial"/>
                <w:b w:val="1"/>
                <w:bCs w:val="1"/>
                <w:color w:val="191795"/>
                <w:sz w:val="20"/>
                <w:szCs w:val="20"/>
                <w:rtl w:val="0"/>
              </w:rPr>
              <w:t xml:space="preserve">PRIORITY CONTENT PROJECT</w:t>
            </w:r>
            <w:r w:rsidDel="00000000" w:rsidR="00000000" w:rsidRPr="00000000">
              <w:rPr>
                <w:rtl w:val="0"/>
              </w:rPr>
            </w:r>
          </w:p>
          <w:p w:rsidR="00000000" w:rsidDel="00000000" w:rsidP="00000000" w:rsidRDefault="00000000" w:rsidRPr="00000000" w14:paraId="000002CD">
            <w:pPr>
              <w:spacing w:after="0" w:lineRule="auto"/>
              <w:rPr/>
            </w:pPr>
            <w:r w:rsidDel="00000000" w:rsidR="00000000" w:rsidRPr="00000000">
              <w:rPr>
                <w:rFonts w:ascii="Arial" w:cs="Arial" w:eastAsia="Arial" w:hAnsi="Arial"/>
                <w:color w:val="1a1a2e"/>
                <w:sz w:val="22"/>
                <w:szCs w:val="22"/>
                <w:rtl w:val="0"/>
              </w:rPr>
              <w:t xml:space="preserve">Long-form anchor asset: ‘The Biology of Executive Decline: What Your Last Blood Test Was Trying to Tell You.’ This document serves as: (1) lead magnet for email capture, (2) credibility artifact for DM outreach, (3) the definitive category problem statement, (4) the bridge between awareness and the O!Sapiens Assessment. Estimated scope: 3,000–4,000 words. Format: research digest + executive implications + framework introduction.</w:t>
            </w:r>
            <w:r w:rsidDel="00000000" w:rsidR="00000000" w:rsidRPr="00000000">
              <w:rPr>
                <w:rtl w:val="0"/>
              </w:rPr>
            </w:r>
          </w:p>
        </w:tc>
      </w:tr>
    </w:tbl>
    <w:p w:rsidR="00000000" w:rsidDel="00000000" w:rsidP="00000000" w:rsidRDefault="00000000" w:rsidRPr="00000000" w14:paraId="000002CE">
      <w:pPr>
        <w:rPr/>
      </w:pPr>
      <w:r w:rsidDel="00000000" w:rsidR="00000000" w:rsidRPr="00000000">
        <w:br w:type="page"/>
      </w:r>
      <w:r w:rsidDel="00000000" w:rsidR="00000000" w:rsidRPr="00000000">
        <w:rPr>
          <w:rtl w:val="0"/>
        </w:rPr>
      </w:r>
    </w:p>
    <w:tbl>
      <w:tblPr>
        <w:tblStyle w:val="Table5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60.0" w:type="dxa"/>
              <w:bottom w:w="100.0" w:type="dxa"/>
              <w:right w:w="160.0" w:type="dxa"/>
            </w:tcMar>
            <w:vAlign w:val="center"/>
          </w:tcPr>
          <w:p w:rsidR="00000000" w:rsidDel="00000000" w:rsidP="00000000" w:rsidRDefault="00000000" w:rsidRPr="00000000" w14:paraId="000002CF">
            <w:pPr>
              <w:jc w:val="center"/>
              <w:rPr/>
            </w:pPr>
            <w:r w:rsidDel="00000000" w:rsidR="00000000" w:rsidRPr="00000000">
              <w:rPr>
                <w:rFonts w:ascii="Arial" w:cs="Arial" w:eastAsia="Arial" w:hAnsi="Arial"/>
                <w:b w:val="1"/>
                <w:bCs w:val="1"/>
                <w:color w:val="ffffff"/>
                <w:sz w:val="36"/>
                <w:szCs w:val="36"/>
                <w:rtl w:val="0"/>
              </w:rPr>
              <w:t xml:space="preserve">11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100.0" w:type="dxa"/>
              <w:left w:w="200.0" w:type="dxa"/>
              <w:bottom w:w="100.0" w:type="dxa"/>
              <w:right w:w="160.0" w:type="dxa"/>
            </w:tcMar>
            <w:vAlign w:val="center"/>
          </w:tcPr>
          <w:p w:rsidR="00000000" w:rsidDel="00000000" w:rsidP="00000000" w:rsidRDefault="00000000" w:rsidRPr="00000000" w14:paraId="000002D0">
            <w:pPr>
              <w:rPr/>
            </w:pPr>
            <w:r w:rsidDel="00000000" w:rsidR="00000000" w:rsidRPr="00000000">
              <w:rPr>
                <w:rFonts w:ascii="Arial" w:cs="Arial" w:eastAsia="Arial" w:hAnsi="Arial"/>
                <w:b w:val="1"/>
                <w:bCs w:val="1"/>
                <w:color w:val="ffffff"/>
                <w:sz w:val="28"/>
                <w:szCs w:val="28"/>
                <w:rtl w:val="0"/>
              </w:rPr>
              <w:t xml:space="preserve">COMPETITIVE LANDSCAPE</w:t>
            </w:r>
            <w:r w:rsidDel="00000000" w:rsidR="00000000" w:rsidRPr="00000000">
              <w:rPr>
                <w:rtl w:val="0"/>
              </w:rPr>
            </w:r>
          </w:p>
        </w:tc>
      </w:tr>
    </w:tbl>
    <w:p w:rsidR="00000000" w:rsidDel="00000000" w:rsidP="00000000" w:rsidRDefault="00000000" w:rsidRPr="00000000" w14:paraId="000002D1">
      <w:pPr>
        <w:spacing w:after="120" w:lineRule="auto"/>
        <w:rPr/>
      </w:pPr>
      <w:r w:rsidDel="00000000" w:rsidR="00000000" w:rsidRPr="00000000">
        <w:rPr>
          <w:rtl w:val="0"/>
        </w:rPr>
      </w:r>
    </w:p>
    <w:p w:rsidR="00000000" w:rsidDel="00000000" w:rsidP="00000000" w:rsidRDefault="00000000" w:rsidRPr="00000000" w14:paraId="000002D2">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11.1 Competitor Clusters</w:t>
      </w:r>
      <w:r w:rsidDel="00000000" w:rsidR="00000000" w:rsidRPr="00000000">
        <w:rPr>
          <w:rtl w:val="0"/>
        </w:rPr>
      </w:r>
    </w:p>
    <w:tbl>
      <w:tblPr>
        <w:tblStyle w:val="Table6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426"/>
        <w:tblGridChange w:id="0">
          <w:tblGrid>
            <w:gridCol w:w="2200"/>
            <w:gridCol w:w="3400"/>
            <w:gridCol w:w="34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D3">
            <w:pPr>
              <w:rPr/>
            </w:pPr>
            <w:r w:rsidDel="00000000" w:rsidR="00000000" w:rsidRPr="00000000">
              <w:rPr>
                <w:rFonts w:ascii="Arial" w:cs="Arial" w:eastAsia="Arial" w:hAnsi="Arial"/>
                <w:b w:val="1"/>
                <w:bCs w:val="1"/>
                <w:color w:val="ffffff"/>
                <w:sz w:val="20"/>
                <w:szCs w:val="20"/>
                <w:rtl w:val="0"/>
              </w:rPr>
              <w:t xml:space="preserve">CLUSTER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D4">
            <w:pPr>
              <w:rPr/>
            </w:pPr>
            <w:r w:rsidDel="00000000" w:rsidR="00000000" w:rsidRPr="00000000">
              <w:rPr>
                <w:rFonts w:ascii="Arial" w:cs="Arial" w:eastAsia="Arial" w:hAnsi="Arial"/>
                <w:b w:val="1"/>
                <w:bCs w:val="1"/>
                <w:color w:val="ffffff"/>
                <w:sz w:val="20"/>
                <w:szCs w:val="20"/>
                <w:rtl w:val="0"/>
              </w:rPr>
              <w:t xml:space="preserve">STRATEGIC VULNERABILITY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D5">
            <w:pPr>
              <w:rPr/>
            </w:pPr>
            <w:r w:rsidDel="00000000" w:rsidR="00000000" w:rsidRPr="00000000">
              <w:rPr>
                <w:rFonts w:ascii="Arial" w:cs="Arial" w:eastAsia="Arial" w:hAnsi="Arial"/>
                <w:b w:val="1"/>
                <w:bCs w:val="1"/>
                <w:color w:val="ffffff"/>
                <w:sz w:val="20"/>
                <w:szCs w:val="20"/>
                <w:rtl w:val="0"/>
              </w:rPr>
              <w:t xml:space="preserve">VLAD’S POSITION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rPr/>
            </w:pPr>
            <w:r w:rsidDel="00000000" w:rsidR="00000000" w:rsidRPr="00000000">
              <w:rPr>
                <w:rFonts w:ascii="Arial" w:cs="Arial" w:eastAsia="Arial" w:hAnsi="Arial"/>
                <w:b w:val="1"/>
                <w:bCs w:val="1"/>
                <w:color w:val="1a1a2e"/>
                <w:sz w:val="20"/>
                <w:szCs w:val="20"/>
                <w:rtl w:val="0"/>
              </w:rPr>
              <w:t xml:space="preserve">Mindset &amp; Motivation Coaches (Tony Robbins universe, NLP, ‘high performance’ coaches)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7">
            <w:pPr>
              <w:rPr/>
            </w:pPr>
            <w:r w:rsidDel="00000000" w:rsidR="00000000" w:rsidRPr="00000000">
              <w:rPr>
                <w:rFonts w:ascii="Arial" w:cs="Arial" w:eastAsia="Arial" w:hAnsi="Arial"/>
                <w:color w:val="1a1a2e"/>
                <w:sz w:val="20"/>
                <w:szCs w:val="20"/>
                <w:rtl w:val="0"/>
              </w:rPr>
              <w:t xml:space="preserve">Zero scientific credibility with senior executives. Relies on inspiration, not mechanism. No biological framework. Content fades because it activates emotion without changing biology.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8">
            <w:pPr>
              <w:rPr/>
            </w:pPr>
            <w:r w:rsidDel="00000000" w:rsidR="00000000" w:rsidRPr="00000000">
              <w:rPr>
                <w:rFonts w:ascii="Arial" w:cs="Arial" w:eastAsia="Arial" w:hAnsi="Arial"/>
                <w:color w:val="1a1a2e"/>
                <w:sz w:val="20"/>
                <w:szCs w:val="20"/>
                <w:rtl w:val="0"/>
              </w:rPr>
              <w:t xml:space="preserve">Flanking. Occupy a different conceptual territory entirely — mechanism vs. motivation. The contrast is the 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9">
            <w:pPr>
              <w:rPr/>
            </w:pPr>
            <w:r w:rsidDel="00000000" w:rsidR="00000000" w:rsidRPr="00000000">
              <w:rPr>
                <w:rFonts w:ascii="Arial" w:cs="Arial" w:eastAsia="Arial" w:hAnsi="Arial"/>
                <w:b w:val="1"/>
                <w:bCs w:val="1"/>
                <w:color w:val="1a1a2e"/>
                <w:sz w:val="20"/>
                <w:szCs w:val="20"/>
                <w:rtl w:val="0"/>
              </w:rPr>
              <w:t xml:space="preserve">Traditional Executive Coaches (ICF-certified, leadership development firms)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A">
            <w:pPr>
              <w:rPr/>
            </w:pPr>
            <w:r w:rsidDel="00000000" w:rsidR="00000000" w:rsidRPr="00000000">
              <w:rPr>
                <w:rFonts w:ascii="Arial" w:cs="Arial" w:eastAsia="Arial" w:hAnsi="Arial"/>
                <w:color w:val="1a1a2e"/>
                <w:sz w:val="20"/>
                <w:szCs w:val="20"/>
                <w:rtl w:val="0"/>
              </w:rPr>
              <w:t xml:space="preserve">Purely psychological frame. No biology. No measurable data. Relies on self-report and session-based observation. Competes on credentials, not framework depth.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B">
            <w:pPr>
              <w:rPr/>
            </w:pPr>
            <w:r w:rsidDel="00000000" w:rsidR="00000000" w:rsidRPr="00000000">
              <w:rPr>
                <w:rFonts w:ascii="Arial" w:cs="Arial" w:eastAsia="Arial" w:hAnsi="Arial"/>
                <w:color w:val="1a1a2e"/>
                <w:sz w:val="20"/>
                <w:szCs w:val="20"/>
                <w:rtl w:val="0"/>
              </w:rPr>
              <w:t xml:space="preserve">Offensive. ‘Coaching without biology is interior design without architecture.’ Reframe the category.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C">
            <w:pPr>
              <w:rPr/>
            </w:pPr>
            <w:r w:rsidDel="00000000" w:rsidR="00000000" w:rsidRPr="00000000">
              <w:rPr>
                <w:rFonts w:ascii="Arial" w:cs="Arial" w:eastAsia="Arial" w:hAnsi="Arial"/>
                <w:b w:val="1"/>
                <w:bCs w:val="1"/>
                <w:color w:val="1a1a2e"/>
                <w:sz w:val="20"/>
                <w:szCs w:val="20"/>
                <w:rtl w:val="0"/>
              </w:rPr>
              <w:t xml:space="preserve">Biohacking / Optimisation Influencers (Huberman, Bryan Johnson, Peter Attia, Dave Asprey)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D">
            <w:pPr>
              <w:rPr/>
            </w:pPr>
            <w:r w:rsidDel="00000000" w:rsidR="00000000" w:rsidRPr="00000000">
              <w:rPr>
                <w:rFonts w:ascii="Arial" w:cs="Arial" w:eastAsia="Arial" w:hAnsi="Arial"/>
                <w:color w:val="1a1a2e"/>
                <w:sz w:val="20"/>
                <w:szCs w:val="20"/>
                <w:rtl w:val="0"/>
              </w:rPr>
              <w:t xml:space="preserve">Consumer / general public positioning. Not executive-specific. High content volume, low personalisation. No coaching relationship. No integrated behavioral framework.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DE">
            <w:pPr>
              <w:rPr/>
            </w:pPr>
            <w:r w:rsidDel="00000000" w:rsidR="00000000" w:rsidRPr="00000000">
              <w:rPr>
                <w:rFonts w:ascii="Arial" w:cs="Arial" w:eastAsia="Arial" w:hAnsi="Arial"/>
                <w:color w:val="1a1a2e"/>
                <w:sz w:val="20"/>
                <w:szCs w:val="20"/>
                <w:rtl w:val="0"/>
              </w:rPr>
              <w:t xml:space="preserve">Flanking. ‘This is not biohacking for the general public. This is precision performance physiology for people whose decisions cost millions.’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DF">
            <w:pPr>
              <w:rPr/>
            </w:pPr>
            <w:r w:rsidDel="00000000" w:rsidR="00000000" w:rsidRPr="00000000">
              <w:rPr>
                <w:rFonts w:ascii="Arial" w:cs="Arial" w:eastAsia="Arial" w:hAnsi="Arial"/>
                <w:b w:val="1"/>
                <w:bCs w:val="1"/>
                <w:color w:val="1a1a2e"/>
                <w:sz w:val="20"/>
                <w:szCs w:val="20"/>
                <w:rtl w:val="0"/>
              </w:rPr>
              <w:t xml:space="preserve">Corporate Wellness Providers (Calm for Work, Headspace for Work, wellness vendors)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0">
            <w:pPr>
              <w:rPr/>
            </w:pPr>
            <w:r w:rsidDel="00000000" w:rsidR="00000000" w:rsidRPr="00000000">
              <w:rPr>
                <w:rFonts w:ascii="Arial" w:cs="Arial" w:eastAsia="Arial" w:hAnsi="Arial"/>
                <w:color w:val="1a1a2e"/>
                <w:sz w:val="20"/>
                <w:szCs w:val="20"/>
                <w:rtl w:val="0"/>
              </w:rPr>
              <w:t xml:space="preserve">Lowest common denominator product. Not built for high performers. Perceived as HR initiative, not performance tool. Competes on HR budget, not individual decision.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1">
            <w:pPr>
              <w:rPr/>
            </w:pPr>
            <w:r w:rsidDel="00000000" w:rsidR="00000000" w:rsidRPr="00000000">
              <w:rPr>
                <w:rFonts w:ascii="Arial" w:cs="Arial" w:eastAsia="Arial" w:hAnsi="Arial"/>
                <w:color w:val="1a1a2e"/>
                <w:sz w:val="20"/>
                <w:szCs w:val="20"/>
                <w:rtl w:val="0"/>
              </w:rPr>
              <w:t xml:space="preserve">Ignore. Not the same customer. Not the same problem. Not the same 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2">
            <w:pPr>
              <w:rPr/>
            </w:pPr>
            <w:r w:rsidDel="00000000" w:rsidR="00000000" w:rsidRPr="00000000">
              <w:rPr>
                <w:rFonts w:ascii="Arial" w:cs="Arial" w:eastAsia="Arial" w:hAnsi="Arial"/>
                <w:b w:val="1"/>
                <w:bCs w:val="1"/>
                <w:color w:val="1a1a2e"/>
                <w:sz w:val="20"/>
                <w:szCs w:val="20"/>
                <w:rtl w:val="0"/>
              </w:rPr>
              <w:t xml:space="preserve">Diagnostic Labs (Function Health, Zoe)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3">
            <w:pPr>
              <w:rPr/>
            </w:pPr>
            <w:r w:rsidDel="00000000" w:rsidR="00000000" w:rsidRPr="00000000">
              <w:rPr>
                <w:rFonts w:ascii="Arial" w:cs="Arial" w:eastAsia="Arial" w:hAnsi="Arial"/>
                <w:color w:val="1a1a2e"/>
                <w:sz w:val="20"/>
                <w:szCs w:val="20"/>
                <w:rtl w:val="0"/>
              </w:rPr>
              <w:t xml:space="preserve">Excellent data, no behaviour change layer. They inform; they do not execute. No coaching relationship.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E4">
            <w:pPr>
              <w:rPr/>
            </w:pPr>
            <w:r w:rsidDel="00000000" w:rsidR="00000000" w:rsidRPr="00000000">
              <w:rPr>
                <w:rFonts w:ascii="Arial" w:cs="Arial" w:eastAsia="Arial" w:hAnsi="Arial"/>
                <w:color w:val="1a1a2e"/>
                <w:sz w:val="20"/>
                <w:szCs w:val="20"/>
                <w:rtl w:val="0"/>
              </w:rPr>
              <w:t xml:space="preserve">Partner or complement, not competitor. Different job. Potential integration / referral relationship.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5">
            <w:pPr>
              <w:rPr/>
            </w:pPr>
            <w:r w:rsidDel="00000000" w:rsidR="00000000" w:rsidRPr="00000000">
              <w:rPr>
                <w:rFonts w:ascii="Arial" w:cs="Arial" w:eastAsia="Arial" w:hAnsi="Arial"/>
                <w:b w:val="1"/>
                <w:bCs w:val="1"/>
                <w:color w:val="1a1a2e"/>
                <w:sz w:val="20"/>
                <w:szCs w:val="20"/>
                <w:rtl w:val="0"/>
              </w:rPr>
              <w:t xml:space="preserve">Wearable Platforms (Oura, WHOOP, Apple Health)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6">
            <w:pPr>
              <w:rPr/>
            </w:pPr>
            <w:r w:rsidDel="00000000" w:rsidR="00000000" w:rsidRPr="00000000">
              <w:rPr>
                <w:rFonts w:ascii="Arial" w:cs="Arial" w:eastAsia="Arial" w:hAnsi="Arial"/>
                <w:color w:val="1a1a2e"/>
                <w:sz w:val="20"/>
                <w:szCs w:val="20"/>
                <w:rtl w:val="0"/>
              </w:rPr>
              <w:t xml:space="preserve">Hardware-first. Generic AI coaching. No integrated behavioral framework. Not EU-privacy-first.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E7">
            <w:pPr>
              <w:rPr/>
            </w:pPr>
            <w:r w:rsidDel="00000000" w:rsidR="00000000" w:rsidRPr="00000000">
              <w:rPr>
                <w:rFonts w:ascii="Arial" w:cs="Arial" w:eastAsia="Arial" w:hAnsi="Arial"/>
                <w:color w:val="1a1a2e"/>
                <w:sz w:val="20"/>
                <w:szCs w:val="20"/>
                <w:rtl w:val="0"/>
              </w:rPr>
              <w:t xml:space="preserve">Partners, not rivals. They generate data; Sapiens OS provides the framework to interpret and act on it.</w:t>
            </w:r>
            <w:r w:rsidDel="00000000" w:rsidR="00000000" w:rsidRPr="00000000">
              <w:rPr>
                <w:rtl w:val="0"/>
              </w:rPr>
            </w:r>
          </w:p>
        </w:tc>
      </w:tr>
    </w:tbl>
    <w:p w:rsidR="00000000" w:rsidDel="00000000" w:rsidP="00000000" w:rsidRDefault="00000000" w:rsidRPr="00000000" w14:paraId="000002E8">
      <w:pPr>
        <w:spacing w:after="120" w:lineRule="auto"/>
        <w:rPr/>
      </w:pPr>
      <w:r w:rsidDel="00000000" w:rsidR="00000000" w:rsidRPr="00000000">
        <w:rPr>
          <w:rtl w:val="0"/>
        </w:rPr>
      </w:r>
    </w:p>
    <w:p w:rsidR="00000000" w:rsidDel="00000000" w:rsidP="00000000" w:rsidRDefault="00000000" w:rsidRPr="00000000" w14:paraId="000002E9">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11.2 The Defensible Moat</w:t>
      </w:r>
      <w:r w:rsidDel="00000000" w:rsidR="00000000" w:rsidRPr="00000000">
        <w:rPr>
          <w:rtl w:val="0"/>
        </w:rPr>
      </w:r>
    </w:p>
    <w:tbl>
      <w:tblPr>
        <w:tblStyle w:val="Table6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91795" w:space="0" w:sz="12" w:val="single"/>
              <w:left w:color="cccccc" w:space="0" w:sz="4" w:val="single"/>
              <w:bottom w:color="cccccc" w:space="0" w:sz="4" w:val="single"/>
              <w:right w:color="cccccc" w:space="0" w:sz="4" w:val="single"/>
            </w:tcBorders>
            <w:shd w:fill="e8e8f7" w:val="clear"/>
            <w:tcMar>
              <w:top w:w="120.0" w:type="dxa"/>
              <w:left w:w="180.0" w:type="dxa"/>
              <w:bottom w:w="120.0" w:type="dxa"/>
              <w:right w:w="180.0" w:type="dxa"/>
            </w:tcMar>
          </w:tcPr>
          <w:p w:rsidR="00000000" w:rsidDel="00000000" w:rsidP="00000000" w:rsidRDefault="00000000" w:rsidRPr="00000000" w14:paraId="000002EA">
            <w:pPr>
              <w:spacing w:after="60" w:lineRule="auto"/>
              <w:rPr/>
            </w:pPr>
            <w:r w:rsidDel="00000000" w:rsidR="00000000" w:rsidRPr="00000000">
              <w:rPr>
                <w:rFonts w:ascii="Arial" w:cs="Arial" w:eastAsia="Arial" w:hAnsi="Arial"/>
                <w:b w:val="1"/>
                <w:bCs w:val="1"/>
                <w:color w:val="191795"/>
                <w:sz w:val="20"/>
                <w:szCs w:val="20"/>
                <w:rtl w:val="0"/>
              </w:rPr>
              <w:t xml:space="preserve">COMPETITIVE WHITE SPACE (No Current Competitor Holds All Four Simultaneously)</w:t>
            </w:r>
            <w:r w:rsidDel="00000000" w:rsidR="00000000" w:rsidRPr="00000000">
              <w:rPr>
                <w:rtl w:val="0"/>
              </w:rPr>
            </w:r>
          </w:p>
          <w:p w:rsidR="00000000" w:rsidDel="00000000" w:rsidP="00000000" w:rsidRDefault="00000000" w:rsidRPr="00000000" w14:paraId="000002EB">
            <w:pPr>
              <w:spacing w:after="0" w:lineRule="auto"/>
              <w:rPr/>
            </w:pPr>
            <w:r w:rsidDel="00000000" w:rsidR="00000000" w:rsidRPr="00000000">
              <w:rPr>
                <w:rFonts w:ascii="Arial" w:cs="Arial" w:eastAsia="Arial" w:hAnsi="Arial"/>
                <w:color w:val="1a1a2e"/>
                <w:sz w:val="22"/>
                <w:szCs w:val="22"/>
                <w:rtl w:val="0"/>
              </w:rPr>
              <w:t xml:space="preserve">Peer-level scientific depth + executive-specific application + personal coaching relationship + tracked biological data + proprietary 10-pillar behavioral framework.</w:t>
            </w:r>
            <w:r w:rsidDel="00000000" w:rsidR="00000000" w:rsidRPr="00000000">
              <w:rPr>
                <w:rtl w:val="0"/>
              </w:rPr>
            </w:r>
          </w:p>
        </w:tc>
      </w:tr>
    </w:tbl>
    <w:p w:rsidR="00000000" w:rsidDel="00000000" w:rsidP="00000000" w:rsidRDefault="00000000" w:rsidRPr="00000000" w14:paraId="000002EC">
      <w:pPr>
        <w:spacing w:after="120" w:lineRule="auto"/>
        <w:rPr/>
      </w:pPr>
      <w:r w:rsidDel="00000000" w:rsidR="00000000" w:rsidRPr="00000000">
        <w:rPr>
          <w:rtl w:val="0"/>
        </w:rPr>
      </w:r>
    </w:p>
    <w:p w:rsidR="00000000" w:rsidDel="00000000" w:rsidP="00000000" w:rsidRDefault="00000000" w:rsidRPr="00000000" w14:paraId="000002ED">
      <w:pPr>
        <w:spacing w:after="160" w:lineRule="auto"/>
        <w:rPr/>
      </w:pPr>
      <w:r w:rsidDel="00000000" w:rsidR="00000000" w:rsidRPr="00000000">
        <w:rPr>
          <w:rFonts w:ascii="Arial" w:cs="Arial" w:eastAsia="Arial" w:hAnsi="Arial"/>
          <w:color w:val="1a1a2e"/>
          <w:sz w:val="22"/>
          <w:szCs w:val="22"/>
          <w:rtl w:val="0"/>
        </w:rPr>
        <w:t xml:space="preserve">This intersection is genuinely hard to copy because it requires the combination of: research investment depth, clinical fluency, executive credibility, coaching craft, and the willingness to publish one’s own biological data as proof of practice.</w:t>
      </w:r>
      <w:r w:rsidDel="00000000" w:rsidR="00000000" w:rsidRPr="00000000">
        <w:rPr>
          <w:rtl w:val="0"/>
        </w:rPr>
      </w:r>
    </w:p>
    <w:p w:rsidR="00000000" w:rsidDel="00000000" w:rsidP="00000000" w:rsidRDefault="00000000" w:rsidRPr="00000000" w14:paraId="000002EE">
      <w:pPr>
        <w:rPr/>
      </w:pPr>
      <w:r w:rsidDel="00000000" w:rsidR="00000000" w:rsidRPr="00000000">
        <w:br w:type="page"/>
      </w:r>
      <w:r w:rsidDel="00000000" w:rsidR="00000000" w:rsidRPr="00000000">
        <w:rPr>
          <w:rtl w:val="0"/>
        </w:rPr>
      </w:r>
    </w:p>
    <w:tbl>
      <w:tblPr>
        <w:tblStyle w:val="Table6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60.0" w:type="dxa"/>
              <w:bottom w:w="100.0" w:type="dxa"/>
              <w:right w:w="160.0" w:type="dxa"/>
            </w:tcMar>
            <w:vAlign w:val="center"/>
          </w:tcPr>
          <w:p w:rsidR="00000000" w:rsidDel="00000000" w:rsidP="00000000" w:rsidRDefault="00000000" w:rsidRPr="00000000" w14:paraId="000002EF">
            <w:pPr>
              <w:jc w:val="center"/>
              <w:rPr/>
            </w:pPr>
            <w:r w:rsidDel="00000000" w:rsidR="00000000" w:rsidRPr="00000000">
              <w:rPr>
                <w:rFonts w:ascii="Arial" w:cs="Arial" w:eastAsia="Arial" w:hAnsi="Arial"/>
                <w:b w:val="1"/>
                <w:bCs w:val="1"/>
                <w:color w:val="ffffff"/>
                <w:sz w:val="36"/>
                <w:szCs w:val="36"/>
                <w:rtl w:val="0"/>
              </w:rPr>
              <w:t xml:space="preserve">12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100.0" w:type="dxa"/>
              <w:left w:w="200.0" w:type="dxa"/>
              <w:bottom w:w="100.0" w:type="dxa"/>
              <w:right w:w="160.0" w:type="dxa"/>
            </w:tcMar>
            <w:vAlign w:val="center"/>
          </w:tcPr>
          <w:p w:rsidR="00000000" w:rsidDel="00000000" w:rsidP="00000000" w:rsidRDefault="00000000" w:rsidRPr="00000000" w14:paraId="000002F0">
            <w:pPr>
              <w:rPr/>
            </w:pPr>
            <w:r w:rsidDel="00000000" w:rsidR="00000000" w:rsidRPr="00000000">
              <w:rPr>
                <w:rFonts w:ascii="Arial" w:cs="Arial" w:eastAsia="Arial" w:hAnsi="Arial"/>
                <w:b w:val="1"/>
                <w:bCs w:val="1"/>
                <w:color w:val="ffffff"/>
                <w:sz w:val="28"/>
                <w:szCs w:val="28"/>
                <w:rtl w:val="0"/>
              </w:rPr>
              <w:t xml:space="preserve">GROWTH STRATEGY</w:t>
            </w:r>
            <w:r w:rsidDel="00000000" w:rsidR="00000000" w:rsidRPr="00000000">
              <w:rPr>
                <w:rtl w:val="0"/>
              </w:rPr>
            </w:r>
          </w:p>
        </w:tc>
      </w:tr>
    </w:tbl>
    <w:p w:rsidR="00000000" w:rsidDel="00000000" w:rsidP="00000000" w:rsidRDefault="00000000" w:rsidRPr="00000000" w14:paraId="000002F1">
      <w:pPr>
        <w:spacing w:after="120" w:lineRule="auto"/>
        <w:rPr/>
      </w:pPr>
      <w:r w:rsidDel="00000000" w:rsidR="00000000" w:rsidRPr="00000000">
        <w:rPr>
          <w:rtl w:val="0"/>
        </w:rPr>
      </w:r>
    </w:p>
    <w:p w:rsidR="00000000" w:rsidDel="00000000" w:rsidP="00000000" w:rsidRDefault="00000000" w:rsidRPr="00000000" w14:paraId="000002F2">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12.1 Acquisition Philosophy</w:t>
      </w:r>
      <w:r w:rsidDel="00000000" w:rsidR="00000000" w:rsidRPr="00000000">
        <w:rPr>
          <w:rtl w:val="0"/>
        </w:rPr>
      </w:r>
    </w:p>
    <w:p w:rsidR="00000000" w:rsidDel="00000000" w:rsidP="00000000" w:rsidRDefault="00000000" w:rsidRPr="00000000" w14:paraId="000002F3">
      <w:pPr>
        <w:spacing w:after="160" w:lineRule="auto"/>
        <w:rPr/>
      </w:pPr>
      <w:r w:rsidDel="00000000" w:rsidR="00000000" w:rsidRPr="00000000">
        <w:rPr>
          <w:rFonts w:ascii="Arial" w:cs="Arial" w:eastAsia="Arial" w:hAnsi="Arial"/>
          <w:color w:val="1a1a2e"/>
          <w:sz w:val="22"/>
          <w:szCs w:val="22"/>
          <w:rtl w:val="0"/>
        </w:rPr>
        <w:t xml:space="preserve">Zero paid marketing is not a budget constraint. It is a strategic signal. The ICP is allergic to advertising and responds to credibility, warmth, and peer recommendation. Every paid media impression for this brand carries a credibility tax. Every warm referral carries a credibility dividend.</w:t>
      </w:r>
      <w:r w:rsidDel="00000000" w:rsidR="00000000" w:rsidRPr="00000000">
        <w:rPr>
          <w:rtl w:val="0"/>
        </w:rPr>
      </w:r>
    </w:p>
    <w:p w:rsidR="00000000" w:rsidDel="00000000" w:rsidP="00000000" w:rsidRDefault="00000000" w:rsidRPr="00000000" w14:paraId="000002F4">
      <w:pPr>
        <w:spacing w:after="120" w:lineRule="auto"/>
        <w:rPr/>
      </w:pPr>
      <w:r w:rsidDel="00000000" w:rsidR="00000000" w:rsidRPr="00000000">
        <w:rPr>
          <w:rtl w:val="0"/>
        </w:rPr>
      </w:r>
    </w:p>
    <w:tbl>
      <w:tblPr>
        <w:tblStyle w:val="Table6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191795" w:space="0" w:sz="12" w:val="single"/>
              <w:left w:color="cccccc" w:space="0" w:sz="4" w:val="single"/>
              <w:bottom w:color="cccccc" w:space="0" w:sz="4" w:val="single"/>
              <w:right w:color="cccccc" w:space="0" w:sz="4" w:val="single"/>
            </w:tcBorders>
            <w:shd w:fill="e8e8f7" w:val="clear"/>
            <w:tcMar>
              <w:top w:w="120.0" w:type="dxa"/>
              <w:left w:w="180.0" w:type="dxa"/>
              <w:bottom w:w="120.0" w:type="dxa"/>
              <w:right w:w="180.0" w:type="dxa"/>
            </w:tcMar>
          </w:tcPr>
          <w:p w:rsidR="00000000" w:rsidDel="00000000" w:rsidP="00000000" w:rsidRDefault="00000000" w:rsidRPr="00000000" w14:paraId="000002F5">
            <w:pPr>
              <w:spacing w:after="60" w:lineRule="auto"/>
              <w:rPr/>
            </w:pPr>
            <w:r w:rsidDel="00000000" w:rsidR="00000000" w:rsidRPr="00000000">
              <w:rPr>
                <w:rFonts w:ascii="Arial" w:cs="Arial" w:eastAsia="Arial" w:hAnsi="Arial"/>
                <w:b w:val="1"/>
                <w:bCs w:val="1"/>
                <w:color w:val="191795"/>
                <w:sz w:val="20"/>
                <w:szCs w:val="20"/>
                <w:rtl w:val="0"/>
              </w:rPr>
              <w:t xml:space="preserve">THE ACQUISITION ENGINE</w:t>
            </w:r>
            <w:r w:rsidDel="00000000" w:rsidR="00000000" w:rsidRPr="00000000">
              <w:rPr>
                <w:rtl w:val="0"/>
              </w:rPr>
            </w:r>
          </w:p>
          <w:p w:rsidR="00000000" w:rsidDel="00000000" w:rsidP="00000000" w:rsidRDefault="00000000" w:rsidRPr="00000000" w14:paraId="000002F6">
            <w:pPr>
              <w:spacing w:after="0" w:lineRule="auto"/>
              <w:rPr/>
            </w:pPr>
            <w:r w:rsidDel="00000000" w:rsidR="00000000" w:rsidRPr="00000000">
              <w:rPr>
                <w:rFonts w:ascii="Arial Unicode MS" w:cs="Arial Unicode MS" w:eastAsia="Arial Unicode MS" w:hAnsi="Arial Unicode MS"/>
                <w:color w:val="1a1a2e"/>
                <w:sz w:val="22"/>
                <w:szCs w:val="22"/>
                <w:rtl w:val="0"/>
              </w:rPr>
              <w:t xml:space="preserve">Content → Credibility → Conversation → Conversion.The sequence matters. Short-circuiting it — pushing to conversion before credibility is established — damages both conversion rate and brand equity simultaneously.</w:t>
            </w:r>
            <w:r w:rsidDel="00000000" w:rsidR="00000000" w:rsidRPr="00000000">
              <w:rPr>
                <w:rtl w:val="0"/>
              </w:rPr>
            </w:r>
          </w:p>
        </w:tc>
      </w:tr>
    </w:tbl>
    <w:p w:rsidR="00000000" w:rsidDel="00000000" w:rsidP="00000000" w:rsidRDefault="00000000" w:rsidRPr="00000000" w14:paraId="000002F7">
      <w:pPr>
        <w:spacing w:after="120" w:lineRule="auto"/>
        <w:rPr/>
      </w:pPr>
      <w:r w:rsidDel="00000000" w:rsidR="00000000" w:rsidRPr="00000000">
        <w:rPr>
          <w:rtl w:val="0"/>
        </w:rPr>
      </w:r>
    </w:p>
    <w:p w:rsidR="00000000" w:rsidDel="00000000" w:rsidP="00000000" w:rsidRDefault="00000000" w:rsidRPr="00000000" w14:paraId="000002F8">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12.2 Distribution Strategy</w:t>
      </w:r>
      <w:r w:rsidDel="00000000" w:rsidR="00000000" w:rsidRPr="00000000">
        <w:rPr>
          <w:rtl w:val="0"/>
        </w:rPr>
      </w:r>
    </w:p>
    <w:tbl>
      <w:tblPr>
        <w:tblStyle w:val="Table6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F9">
            <w:pPr>
              <w:rPr/>
            </w:pPr>
            <w:r w:rsidDel="00000000" w:rsidR="00000000" w:rsidRPr="00000000">
              <w:rPr>
                <w:rFonts w:ascii="Arial" w:cs="Arial" w:eastAsia="Arial" w:hAnsi="Arial"/>
                <w:b w:val="1"/>
                <w:bCs w:val="1"/>
                <w:color w:val="ffffff"/>
                <w:sz w:val="20"/>
                <w:szCs w:val="20"/>
                <w:rtl w:val="0"/>
              </w:rPr>
              <w:t xml:space="preserve">CHANNEL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2FA">
            <w:pPr>
              <w:rPr/>
            </w:pPr>
            <w:r w:rsidDel="00000000" w:rsidR="00000000" w:rsidRPr="00000000">
              <w:rPr>
                <w:rFonts w:ascii="Arial" w:cs="Arial" w:eastAsia="Arial" w:hAnsi="Arial"/>
                <w:b w:val="1"/>
                <w:bCs w:val="1"/>
                <w:color w:val="ffffff"/>
                <w:sz w:val="20"/>
                <w:szCs w:val="20"/>
                <w:rtl w:val="0"/>
              </w:rPr>
              <w:t xml:space="preserve">STRATEGY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B">
            <w:pPr>
              <w:rPr/>
            </w:pPr>
            <w:r w:rsidDel="00000000" w:rsidR="00000000" w:rsidRPr="00000000">
              <w:rPr>
                <w:rFonts w:ascii="Arial" w:cs="Arial" w:eastAsia="Arial" w:hAnsi="Arial"/>
                <w:b w:val="1"/>
                <w:bCs w:val="1"/>
                <w:color w:val="1a1a2e"/>
                <w:sz w:val="20"/>
                <w:szCs w:val="20"/>
                <w:rtl w:val="0"/>
              </w:rPr>
              <w:t xml:space="preserve">LinkedIn (Primary)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C">
            <w:pPr>
              <w:rPr/>
            </w:pPr>
            <w:r w:rsidDel="00000000" w:rsidR="00000000" w:rsidRPr="00000000">
              <w:rPr>
                <w:rFonts w:ascii="Arial" w:cs="Arial" w:eastAsia="Arial" w:hAnsi="Arial"/>
                <w:color w:val="1a1a2e"/>
                <w:sz w:val="20"/>
                <w:szCs w:val="20"/>
                <w:rtl w:val="0"/>
              </w:rPr>
              <w:t xml:space="preserve">Vlad’s 12K+ connections are warm and targeted. All content strategy executes here. Commenting (80% of effort) + original posts (20%) + direct outreach via Sales Navigator.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color w:val="1a1a2e"/>
                <w:sz w:val="20"/>
                <w:szCs w:val="20"/>
                <w:rtl w:val="0"/>
              </w:rPr>
              <w:t xml:space="preserve">Russian-language outreach (Underutilised asset)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FE">
            <w:pPr>
              <w:rPr/>
            </w:pPr>
            <w:r w:rsidDel="00000000" w:rsidR="00000000" w:rsidRPr="00000000">
              <w:rPr>
                <w:rFonts w:ascii="Arial" w:cs="Arial" w:eastAsia="Arial" w:hAnsi="Arial"/>
                <w:color w:val="1a1a2e"/>
                <w:sz w:val="20"/>
                <w:szCs w:val="20"/>
                <w:rtl w:val="0"/>
              </w:rPr>
              <w:t xml:space="preserve">Russian-speaking founder communities in European tech, finance, and professional services. A high-value, underserved segment that a purely Anglophone competitor cannot reach. Build Russian-language DM outreach variants as a priority.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FF">
            <w:pPr>
              <w:rPr/>
            </w:pPr>
            <w:r w:rsidDel="00000000" w:rsidR="00000000" w:rsidRPr="00000000">
              <w:rPr>
                <w:rFonts w:ascii="Arial" w:cs="Arial" w:eastAsia="Arial" w:hAnsi="Arial"/>
                <w:b w:val="1"/>
                <w:bCs w:val="1"/>
                <w:color w:val="1a1a2e"/>
                <w:sz w:val="20"/>
                <w:szCs w:val="20"/>
                <w:rtl w:val="0"/>
              </w:rPr>
              <w:t xml:space="preserve">Speaking and events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0">
            <w:pPr>
              <w:rPr/>
            </w:pPr>
            <w:r w:rsidDel="00000000" w:rsidR="00000000" w:rsidRPr="00000000">
              <w:rPr>
                <w:rFonts w:ascii="Arial" w:cs="Arial" w:eastAsia="Arial" w:hAnsi="Arial"/>
                <w:color w:val="1a1a2e"/>
                <w:sz w:val="20"/>
                <w:szCs w:val="20"/>
                <w:rtl w:val="0"/>
              </w:rPr>
              <w:t xml:space="preserve">Executive communities, founder networks, longevity conferences, coworking speaker series. Goal: not reach, but presence in the room with the ICP. One talk to 40 right people outperforms 4,000 general LinkedIn impressions.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1">
            <w:pPr>
              <w:rPr/>
            </w:pPr>
            <w:r w:rsidDel="00000000" w:rsidR="00000000" w:rsidRPr="00000000">
              <w:rPr>
                <w:rFonts w:ascii="Arial" w:cs="Arial" w:eastAsia="Arial" w:hAnsi="Arial"/>
                <w:b w:val="1"/>
                <w:bCs w:val="1"/>
                <w:color w:val="1a1a2e"/>
                <w:sz w:val="20"/>
                <w:szCs w:val="20"/>
                <w:rtl w:val="0"/>
              </w:rPr>
              <w:t xml:space="preserve">Warm B2B (from Month 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2">
            <w:pPr>
              <w:rPr/>
            </w:pPr>
            <w:r w:rsidDel="00000000" w:rsidR="00000000" w:rsidRPr="00000000">
              <w:rPr>
                <w:rFonts w:ascii="Arial" w:cs="Arial" w:eastAsia="Arial" w:hAnsi="Arial"/>
                <w:color w:val="1a1a2e"/>
                <w:sz w:val="20"/>
                <w:szCs w:val="20"/>
                <w:rtl w:val="0"/>
              </w:rPr>
              <w:t xml:space="preserve">Coworkings, founder communities, professional associations. The product and coaching do not change — the acquisition channel does. Each partner organisation becomes an endorsement, not just a 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3">
            <w:pPr>
              <w:rPr/>
            </w:pPr>
            <w:r w:rsidDel="00000000" w:rsidR="00000000" w:rsidRPr="00000000">
              <w:rPr>
                <w:rFonts w:ascii="Arial" w:cs="Arial" w:eastAsia="Arial" w:hAnsi="Arial"/>
                <w:b w:val="1"/>
                <w:bCs w:val="1"/>
                <w:color w:val="1a1a2e"/>
                <w:sz w:val="20"/>
                <w:szCs w:val="20"/>
                <w:rtl w:val="0"/>
              </w:rPr>
              <w:t xml:space="preserve">Referral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4">
            <w:pPr>
              <w:rPr/>
            </w:pPr>
            <w:r w:rsidDel="00000000" w:rsidR="00000000" w:rsidRPr="00000000">
              <w:rPr>
                <w:rFonts w:ascii="Arial" w:cs="Arial" w:eastAsia="Arial" w:hAnsi="Arial"/>
                <w:color w:val="1a1a2e"/>
                <w:sz w:val="20"/>
                <w:szCs w:val="20"/>
                <w:rtl w:val="0"/>
              </w:rPr>
              <w:t xml:space="preserve">Early beta users and coaching clients who experience real transformation should be explicitly equipped and incentivised to refer. Frame as category evangelism, not incentive programme.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5">
            <w:pPr>
              <w:rPr/>
            </w:pPr>
            <w:r w:rsidDel="00000000" w:rsidR="00000000" w:rsidRPr="00000000">
              <w:rPr>
                <w:rFonts w:ascii="Arial" w:cs="Arial" w:eastAsia="Arial" w:hAnsi="Arial"/>
                <w:b w:val="1"/>
                <w:bCs w:val="1"/>
                <w:color w:val="1a1a2e"/>
                <w:sz w:val="20"/>
                <w:szCs w:val="20"/>
                <w:rtl w:val="0"/>
              </w:rPr>
              <w:t xml:space="preserve">OH, MENTAL HEALTH Newsletter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6">
            <w:pPr>
              <w:rPr/>
            </w:pPr>
            <w:r w:rsidDel="00000000" w:rsidR="00000000" w:rsidRPr="00000000">
              <w:rPr>
                <w:rFonts w:ascii="Arial" w:cs="Arial" w:eastAsia="Arial" w:hAnsi="Arial"/>
                <w:color w:val="1a1a2e"/>
                <w:sz w:val="20"/>
                <w:szCs w:val="20"/>
                <w:rtl w:val="0"/>
              </w:rPr>
              <w:t xml:space="preserve">Biweekly. Captures LinkedIn audience in an owned medium. Bridges content engagement to owned communication channel.</w:t>
            </w:r>
            <w:r w:rsidDel="00000000" w:rsidR="00000000" w:rsidRPr="00000000">
              <w:rPr>
                <w:rtl w:val="0"/>
              </w:rPr>
            </w:r>
          </w:p>
        </w:tc>
      </w:tr>
    </w:tbl>
    <w:p w:rsidR="00000000" w:rsidDel="00000000" w:rsidP="00000000" w:rsidRDefault="00000000" w:rsidRPr="00000000" w14:paraId="00000307">
      <w:pPr>
        <w:spacing w:after="120" w:lineRule="auto"/>
        <w:rPr/>
      </w:pPr>
      <w:r w:rsidDel="00000000" w:rsidR="00000000" w:rsidRPr="00000000">
        <w:rPr>
          <w:rtl w:val="0"/>
        </w:rPr>
      </w:r>
    </w:p>
    <w:p w:rsidR="00000000" w:rsidDel="00000000" w:rsidP="00000000" w:rsidRDefault="00000000" w:rsidRPr="00000000" w14:paraId="00000308">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12.3 Current Funnel Audit and Priority Actions</w:t>
      </w:r>
      <w:r w:rsidDel="00000000" w:rsidR="00000000" w:rsidRPr="00000000">
        <w:rPr>
          <w:rtl w:val="0"/>
        </w:rPr>
      </w:r>
    </w:p>
    <w:tbl>
      <w:tblPr>
        <w:tblStyle w:val="Table6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3026"/>
        <w:tblGridChange w:id="0">
          <w:tblGrid>
            <w:gridCol w:w="2500"/>
            <w:gridCol w:w="3500"/>
            <w:gridCol w:w="3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309">
            <w:pPr>
              <w:rPr/>
            </w:pPr>
            <w:r w:rsidDel="00000000" w:rsidR="00000000" w:rsidRPr="00000000">
              <w:rPr>
                <w:rFonts w:ascii="Arial" w:cs="Arial" w:eastAsia="Arial" w:hAnsi="Arial"/>
                <w:b w:val="1"/>
                <w:bCs w:val="1"/>
                <w:color w:val="ffffff"/>
                <w:sz w:val="20"/>
                <w:szCs w:val="20"/>
                <w:rtl w:val="0"/>
              </w:rPr>
              <w:t xml:space="preserve">FUNNEL 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30A">
            <w:pPr>
              <w:rPr/>
            </w:pPr>
            <w:r w:rsidDel="00000000" w:rsidR="00000000" w:rsidRPr="00000000">
              <w:rPr>
                <w:rFonts w:ascii="Arial" w:cs="Arial" w:eastAsia="Arial" w:hAnsi="Arial"/>
                <w:b w:val="1"/>
                <w:bCs w:val="1"/>
                <w:color w:val="ffffff"/>
                <w:sz w:val="20"/>
                <w:szCs w:val="20"/>
                <w:rtl w:val="0"/>
              </w:rPr>
              <w:t xml:space="preserve">CURRENT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30B">
            <w:pPr>
              <w:rPr/>
            </w:pPr>
            <w:r w:rsidDel="00000000" w:rsidR="00000000" w:rsidRPr="00000000">
              <w:rPr>
                <w:rFonts w:ascii="Arial" w:cs="Arial" w:eastAsia="Arial" w:hAnsi="Arial"/>
                <w:b w:val="1"/>
                <w:bCs w:val="1"/>
                <w:color w:val="ffffff"/>
                <w:sz w:val="20"/>
                <w:szCs w:val="20"/>
                <w:rtl w:val="0"/>
              </w:rPr>
              <w:t xml:space="preserve">PRIORITY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C">
            <w:pPr>
              <w:rPr/>
            </w:pPr>
            <w:r w:rsidDel="00000000" w:rsidR="00000000" w:rsidRPr="00000000">
              <w:rPr>
                <w:rFonts w:ascii="Arial" w:cs="Arial" w:eastAsia="Arial" w:hAnsi="Arial"/>
                <w:b w:val="1"/>
                <w:bCs w:val="1"/>
                <w:color w:val="1a1a2e"/>
                <w:sz w:val="20"/>
                <w:szCs w:val="20"/>
                <w:rtl w:val="0"/>
              </w:rPr>
              <w:t xml:space="preserve">Awareness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D">
            <w:pPr>
              <w:rPr/>
            </w:pPr>
            <w:r w:rsidDel="00000000" w:rsidR="00000000" w:rsidRPr="00000000">
              <w:rPr>
                <w:rFonts w:ascii="Arial" w:cs="Arial" w:eastAsia="Arial" w:hAnsi="Arial"/>
                <w:color w:val="1a1a2e"/>
                <w:sz w:val="20"/>
                <w:szCs w:val="20"/>
                <w:rtl w:val="0"/>
              </w:rPr>
              <w:t xml:space="preserve">Growing. LinkedIn posts + comments building 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0E">
            <w:pPr>
              <w:rPr/>
            </w:pPr>
            <w:r w:rsidDel="00000000" w:rsidR="00000000" w:rsidRPr="00000000">
              <w:rPr>
                <w:rFonts w:ascii="Arial" w:cs="Arial" w:eastAsia="Arial" w:hAnsi="Arial"/>
                <w:color w:val="1a1a2e"/>
                <w:sz w:val="20"/>
                <w:szCs w:val="20"/>
                <w:rtl w:val="0"/>
              </w:rPr>
              <w:t xml:space="preserve">Maintain current cadence.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0F">
            <w:pPr>
              <w:rPr/>
            </w:pPr>
            <w:r w:rsidDel="00000000" w:rsidR="00000000" w:rsidRPr="00000000">
              <w:rPr>
                <w:rFonts w:ascii="Arial" w:cs="Arial" w:eastAsia="Arial" w:hAnsi="Arial"/>
                <w:b w:val="1"/>
                <w:bCs w:val="1"/>
                <w:color w:val="1a1a2e"/>
                <w:sz w:val="20"/>
                <w:szCs w:val="20"/>
                <w:rtl w:val="0"/>
              </w:rPr>
              <w:t xml:space="preserve">Recognition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0">
            <w:pPr>
              <w:rPr/>
            </w:pPr>
            <w:r w:rsidDel="00000000" w:rsidR="00000000" w:rsidRPr="00000000">
              <w:rPr>
                <w:rFonts w:ascii="Arial" w:cs="Arial" w:eastAsia="Arial" w:hAnsi="Arial"/>
                <w:color w:val="1a1a2e"/>
                <w:sz w:val="20"/>
                <w:szCs w:val="20"/>
                <w:rtl w:val="0"/>
              </w:rPr>
              <w:t xml:space="preserve">Working. Comment data shows quality engagement from target profiles.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1">
            <w:pPr>
              <w:rPr/>
            </w:pPr>
            <w:r w:rsidDel="00000000" w:rsidR="00000000" w:rsidRPr="00000000">
              <w:rPr>
                <w:rFonts w:ascii="Arial" w:cs="Arial" w:eastAsia="Arial" w:hAnsi="Arial"/>
                <w:color w:val="1a1a2e"/>
                <w:sz w:val="20"/>
                <w:szCs w:val="20"/>
                <w:rtl w:val="0"/>
              </w:rPr>
              <w:t xml:space="preserve">Maintain. Monitor for ICP language adoption in responses.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2">
            <w:pPr>
              <w:rPr/>
            </w:pPr>
            <w:r w:rsidDel="00000000" w:rsidR="00000000" w:rsidRPr="00000000">
              <w:rPr>
                <w:rFonts w:ascii="Arial" w:cs="Arial" w:eastAsia="Arial" w:hAnsi="Arial"/>
                <w:b w:val="1"/>
                <w:bCs w:val="1"/>
                <w:color w:val="1a1a2e"/>
                <w:sz w:val="20"/>
                <w:szCs w:val="20"/>
                <w:rtl w:val="0"/>
              </w:rPr>
              <w:t xml:space="preserve">Interest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3">
            <w:pPr>
              <w:rPr/>
            </w:pPr>
            <w:r w:rsidDel="00000000" w:rsidR="00000000" w:rsidRPr="00000000">
              <w:rPr>
                <w:rFonts w:ascii="Arial" w:cs="Arial" w:eastAsia="Arial" w:hAnsi="Arial"/>
                <w:color w:val="1a1a2e"/>
                <w:sz w:val="20"/>
                <w:szCs w:val="20"/>
                <w:rtl w:val="0"/>
              </w:rPr>
              <w:t xml:space="preserve">Partially active. DM conversations happening but not systematised.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4">
            <w:pPr>
              <w:rPr/>
            </w:pPr>
            <w:r w:rsidDel="00000000" w:rsidR="00000000" w:rsidRPr="00000000">
              <w:rPr>
                <w:rFonts w:ascii="Arial Unicode MS" w:cs="Arial Unicode MS" w:eastAsia="Arial Unicode MS" w:hAnsi="Arial Unicode MS"/>
                <w:color w:val="1a1a2e"/>
                <w:sz w:val="20"/>
                <w:szCs w:val="20"/>
                <w:rtl w:val="0"/>
              </w:rPr>
              <w:t xml:space="preserve">Build systematic DM outreach sequence (3-phase: opener → research frame → diagnostic 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5">
            <w:pPr>
              <w:rPr/>
            </w:pPr>
            <w:r w:rsidDel="00000000" w:rsidR="00000000" w:rsidRPr="00000000">
              <w:rPr>
                <w:rFonts w:ascii="Arial" w:cs="Arial" w:eastAsia="Arial" w:hAnsi="Arial"/>
                <w:b w:val="1"/>
                <w:bCs w:val="1"/>
                <w:color w:val="1a1a2e"/>
                <w:sz w:val="20"/>
                <w:szCs w:val="20"/>
                <w:rtl w:val="0"/>
              </w:rPr>
              <w:t xml:space="preserve">Diagnostic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6">
            <w:pPr>
              <w:rPr/>
            </w:pPr>
            <w:r w:rsidDel="00000000" w:rsidR="00000000" w:rsidRPr="00000000">
              <w:rPr>
                <w:rFonts w:ascii="Arial" w:cs="Arial" w:eastAsia="Arial" w:hAnsi="Arial"/>
                <w:color w:val="1a1a2e"/>
                <w:sz w:val="20"/>
                <w:szCs w:val="20"/>
                <w:rtl w:val="0"/>
              </w:rPr>
              <w:t xml:space="preserve">O!Sapiens Assessment exists. Not yet embedded in content CTA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7">
            <w:pPr>
              <w:rPr/>
            </w:pPr>
            <w:r w:rsidDel="00000000" w:rsidR="00000000" w:rsidRPr="00000000">
              <w:rPr>
                <w:rFonts w:ascii="Arial" w:cs="Arial" w:eastAsia="Arial" w:hAnsi="Arial"/>
                <w:color w:val="1a1a2e"/>
                <w:sz w:val="20"/>
                <w:szCs w:val="20"/>
                <w:rtl w:val="0"/>
              </w:rPr>
              <w:t xml:space="preserve">CRITICAL. Embed assessment link in every third post minimum. Track completions 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8">
            <w:pPr>
              <w:rPr/>
            </w:pPr>
            <w:r w:rsidDel="00000000" w:rsidR="00000000" w:rsidRPr="00000000">
              <w:rPr>
                <w:rFonts w:ascii="Arial" w:cs="Arial" w:eastAsia="Arial" w:hAnsi="Arial"/>
                <w:b w:val="1"/>
                <w:bCs w:val="1"/>
                <w:color w:val="1a1a2e"/>
                <w:sz w:val="20"/>
                <w:szCs w:val="20"/>
                <w:rtl w:val="0"/>
              </w:rPr>
              <w:t xml:space="preserve">Conversation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9">
            <w:pPr>
              <w:rPr/>
            </w:pPr>
            <w:r w:rsidDel="00000000" w:rsidR="00000000" w:rsidRPr="00000000">
              <w:rPr>
                <w:rFonts w:ascii="Arial" w:cs="Arial" w:eastAsia="Arial" w:hAnsi="Arial"/>
                <w:color w:val="1a1a2e"/>
                <w:sz w:val="20"/>
                <w:szCs w:val="20"/>
                <w:rtl w:val="0"/>
              </w:rPr>
              <w:t xml:space="preserve">Booking link available. Not being driven to systematically.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1A">
            <w:pPr>
              <w:rPr/>
            </w:pPr>
            <w:r w:rsidDel="00000000" w:rsidR="00000000" w:rsidRPr="00000000">
              <w:rPr>
                <w:rFonts w:ascii="Arial" w:cs="Arial" w:eastAsia="Arial" w:hAnsi="Arial"/>
                <w:color w:val="1a1a2e"/>
                <w:sz w:val="20"/>
                <w:szCs w:val="20"/>
                <w:rtl w:val="0"/>
              </w:rPr>
              <w:t xml:space="preserve">CRITICAL. Every diagnostic completion should trigger a follow-up call invitation within 48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B">
            <w:pPr>
              <w:rPr/>
            </w:pPr>
            <w:r w:rsidDel="00000000" w:rsidR="00000000" w:rsidRPr="00000000">
              <w:rPr>
                <w:rFonts w:ascii="Arial" w:cs="Arial" w:eastAsia="Arial" w:hAnsi="Arial"/>
                <w:b w:val="1"/>
                <w:bCs w:val="1"/>
                <w:color w:val="1a1a2e"/>
                <w:sz w:val="20"/>
                <w:szCs w:val="20"/>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C">
            <w:pPr>
              <w:rPr/>
            </w:pPr>
            <w:r w:rsidDel="00000000" w:rsidR="00000000" w:rsidRPr="00000000">
              <w:rPr>
                <w:rFonts w:ascii="Arial" w:cs="Arial" w:eastAsia="Arial" w:hAnsi="Arial"/>
                <w:color w:val="1a1a2e"/>
                <w:sz w:val="20"/>
                <w:szCs w:val="20"/>
                <w:rtl w:val="0"/>
              </w:rPr>
              <w:t xml:space="preserve">Performance Reset defined. 90-day 1:1 structure clear.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1D">
            <w:pPr>
              <w:rPr/>
            </w:pPr>
            <w:r w:rsidDel="00000000" w:rsidR="00000000" w:rsidRPr="00000000">
              <w:rPr>
                <w:rFonts w:ascii="Arial" w:cs="Arial" w:eastAsia="Arial" w:hAnsi="Arial"/>
                <w:color w:val="1a1a2e"/>
                <w:sz w:val="20"/>
                <w:szCs w:val="20"/>
                <w:rtl w:val="0"/>
              </w:rPr>
              <w:t xml:space="preserve">Optimise onboarding to maximise early transformation signals. These become the proof stories.</w:t>
            </w:r>
            <w:r w:rsidDel="00000000" w:rsidR="00000000" w:rsidRPr="00000000">
              <w:rPr>
                <w:rtl w:val="0"/>
              </w:rPr>
            </w:r>
          </w:p>
        </w:tc>
      </w:tr>
    </w:tbl>
    <w:p w:rsidR="00000000" w:rsidDel="00000000" w:rsidP="00000000" w:rsidRDefault="00000000" w:rsidRPr="00000000" w14:paraId="0000031E">
      <w:pPr>
        <w:spacing w:after="120" w:lineRule="auto"/>
        <w:rPr/>
      </w:pPr>
      <w:r w:rsidDel="00000000" w:rsidR="00000000" w:rsidRPr="00000000">
        <w:rPr>
          <w:rtl w:val="0"/>
        </w:rPr>
      </w:r>
    </w:p>
    <w:p w:rsidR="00000000" w:rsidDel="00000000" w:rsidP="00000000" w:rsidRDefault="00000000" w:rsidRPr="00000000" w14:paraId="0000031F">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12.4 Geographic Sequencing</w:t>
      </w:r>
      <w:r w:rsidDel="00000000" w:rsidR="00000000" w:rsidRPr="00000000">
        <w:rPr>
          <w:rtl w:val="0"/>
        </w:rPr>
      </w:r>
    </w:p>
    <w:tbl>
      <w:tblPr>
        <w:tblStyle w:val="Table6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320">
            <w:pPr>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321">
            <w:pPr>
              <w:rPr/>
            </w:pPr>
            <w:r w:rsidDel="00000000" w:rsidR="00000000" w:rsidRPr="00000000">
              <w:rPr>
                <w:rFonts w:ascii="Arial" w:cs="Arial" w:eastAsia="Arial" w:hAnsi="Arial"/>
                <w:b w:val="1"/>
                <w:bCs w:val="1"/>
                <w:color w:val="ffffff"/>
                <w:sz w:val="20"/>
                <w:szCs w:val="20"/>
                <w:rtl w:val="0"/>
              </w:rPr>
              <w:t xml:space="preserve">MARKETS AND RATIONALE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2">
            <w:pPr>
              <w:rPr/>
            </w:pPr>
            <w:r w:rsidDel="00000000" w:rsidR="00000000" w:rsidRPr="00000000">
              <w:rPr>
                <w:rFonts w:ascii="Arial" w:cs="Arial" w:eastAsia="Arial" w:hAnsi="Arial"/>
                <w:b w:val="1"/>
                <w:bCs w:val="1"/>
                <w:color w:val="1a1a2e"/>
                <w:sz w:val="20"/>
                <w:szCs w:val="20"/>
                <w:rtl w:val="0"/>
              </w:rPr>
              <w:t xml:space="preserve">Phase 1 (Months 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3">
            <w:pPr>
              <w:rPr/>
            </w:pPr>
            <w:r w:rsidDel="00000000" w:rsidR="00000000" w:rsidRPr="00000000">
              <w:rPr>
                <w:rFonts w:ascii="Arial" w:cs="Arial" w:eastAsia="Arial" w:hAnsi="Arial"/>
                <w:color w:val="1a1a2e"/>
                <w:sz w:val="20"/>
                <w:szCs w:val="20"/>
                <w:rtl w:val="0"/>
              </w:rPr>
              <w:t xml:space="preserve">Spain + Cyprus. Founder home markets. Known networks. Regulatory familiarity. This is where the product proves itself and case studies are built.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4">
            <w:pPr>
              <w:rPr/>
            </w:pPr>
            <w:r w:rsidDel="00000000" w:rsidR="00000000" w:rsidRPr="00000000">
              <w:rPr>
                <w:rFonts w:ascii="Arial" w:cs="Arial" w:eastAsia="Arial" w:hAnsi="Arial"/>
                <w:b w:val="1"/>
                <w:bCs w:val="1"/>
                <w:color w:val="1a1a2e"/>
                <w:sz w:val="20"/>
                <w:szCs w:val="20"/>
                <w:rtl w:val="0"/>
              </w:rPr>
              <w:t xml:space="preserve">Phase 2 (Months 6–18)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color w:val="1a1a2e"/>
                <w:sz w:val="20"/>
                <w:szCs w:val="20"/>
                <w:rtl w:val="0"/>
              </w:rPr>
              <w:t xml:space="preserve">Germany, Netherlands, Nordics. Highest wearable penetration in EU. Strong health consciousness. High income density. English-fluent professional class.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b w:val="1"/>
                <w:bCs w:val="1"/>
                <w:color w:val="1a1a2e"/>
                <w:sz w:val="20"/>
                <w:szCs w:val="20"/>
                <w:rtl w:val="0"/>
              </w:rPr>
              <w:t xml:space="preserve">Phase 3 (18M+)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color w:val="1a1a2e"/>
                <w:sz w:val="20"/>
                <w:szCs w:val="20"/>
                <w:rtl w:val="0"/>
              </w:rPr>
              <w:t xml:space="preserve">UK, Switzerland. Premium market density. English-language content leverage. High executive concentration.</w:t>
            </w:r>
            <w:r w:rsidDel="00000000" w:rsidR="00000000" w:rsidRPr="00000000">
              <w:rPr>
                <w:rtl w:val="0"/>
              </w:rPr>
            </w:r>
          </w:p>
        </w:tc>
      </w:tr>
    </w:tbl>
    <w:p w:rsidR="00000000" w:rsidDel="00000000" w:rsidP="00000000" w:rsidRDefault="00000000" w:rsidRPr="00000000" w14:paraId="00000328">
      <w:pPr>
        <w:spacing w:after="120" w:lineRule="auto"/>
        <w:rPr/>
      </w:pPr>
      <w:r w:rsidDel="00000000" w:rsidR="00000000" w:rsidRPr="00000000">
        <w:rPr>
          <w:rtl w:val="0"/>
        </w:rPr>
      </w:r>
    </w:p>
    <w:p w:rsidR="00000000" w:rsidDel="00000000" w:rsidP="00000000" w:rsidRDefault="00000000" w:rsidRPr="00000000" w14:paraId="00000329">
      <w:pPr>
        <w:spacing w:after="160" w:lineRule="auto"/>
        <w:rPr/>
      </w:pPr>
      <w:r w:rsidDel="00000000" w:rsidR="00000000" w:rsidRPr="00000000">
        <w:rPr>
          <w:rFonts w:ascii="Arial" w:cs="Arial" w:eastAsia="Arial" w:hAnsi="Arial"/>
          <w:color w:val="1a1a2e"/>
          <w:sz w:val="22"/>
          <w:szCs w:val="22"/>
          <w:rtl w:val="0"/>
        </w:rPr>
        <w:t xml:space="preserve">Rule: Each phase should be entered only when the previous phase has produced documented transformation stories, not just users.</w:t>
      </w:r>
      <w:r w:rsidDel="00000000" w:rsidR="00000000" w:rsidRPr="00000000">
        <w:rPr>
          <w:rtl w:val="0"/>
        </w:rPr>
      </w:r>
    </w:p>
    <w:p w:rsidR="00000000" w:rsidDel="00000000" w:rsidP="00000000" w:rsidRDefault="00000000" w:rsidRPr="00000000" w14:paraId="0000032A">
      <w:pPr>
        <w:spacing w:after="120" w:lineRule="auto"/>
        <w:rPr/>
      </w:pPr>
      <w:r w:rsidDel="00000000" w:rsidR="00000000" w:rsidRPr="00000000">
        <w:rPr>
          <w:rtl w:val="0"/>
        </w:rPr>
      </w:r>
    </w:p>
    <w:p w:rsidR="00000000" w:rsidDel="00000000" w:rsidP="00000000" w:rsidRDefault="00000000" w:rsidRPr="00000000" w14:paraId="0000032B">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12.5 Pricing</w:t>
      </w:r>
      <w:r w:rsidDel="00000000" w:rsidR="00000000" w:rsidRPr="00000000">
        <w:rPr>
          <w:rtl w:val="0"/>
        </w:rPr>
      </w:r>
    </w:p>
    <w:tbl>
      <w:tblPr>
        <w:tblStyle w:val="Table6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b w:val="1"/>
                <w:bCs w:val="1"/>
                <w:color w:val="ffffff"/>
                <w:sz w:val="20"/>
                <w:szCs w:val="20"/>
                <w:rtl w:val="0"/>
              </w:rPr>
              <w:t xml:space="preserve">PRODUCT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b w:val="1"/>
                <w:bCs w:val="1"/>
                <w:color w:val="ffffff"/>
                <w:sz w:val="20"/>
                <w:szCs w:val="20"/>
                <w:rtl w:val="0"/>
              </w:rPr>
              <w:t xml:space="preserve">PRICING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b w:val="1"/>
                <w:bCs w:val="1"/>
                <w:color w:val="1a1a2e"/>
                <w:sz w:val="20"/>
                <w:szCs w:val="20"/>
                <w:rtl w:val="0"/>
              </w:rPr>
              <w:t xml:space="preserve">Performance Reset (1:1)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color w:val="1a1a2e"/>
                <w:sz w:val="20"/>
                <w:szCs w:val="20"/>
                <w:rtl w:val="0"/>
              </w:rPr>
              <w:t xml:space="preserve">Flagship premium. Pricing TBD based on market validation. Must signal peer-level expertise, not wellness-category pricing.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b w:val="1"/>
                <w:bCs w:val="1"/>
                <w:color w:val="1a1a2e"/>
                <w:sz w:val="20"/>
                <w:szCs w:val="20"/>
                <w:rtl w:val="0"/>
              </w:rPr>
              <w:t xml:space="preserve">SapiensOS HealthSpan App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color w:val="1a1a2e"/>
                <w:sz w:val="20"/>
                <w:szCs w:val="20"/>
                <w:rtl w:val="0"/>
              </w:rPr>
              <w:t xml:space="preserve">€399/year (€1/day) anchor. The value comparison: what they waste on one bad decision made under cognitive depletion exceeds this in most roles.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b w:val="1"/>
                <w:bCs w:val="1"/>
                <w:color w:val="1a1a2e"/>
                <w:sz w:val="20"/>
                <w:szCs w:val="20"/>
                <w:rtl w:val="0"/>
              </w:rPr>
              <w:t xml:space="preserve">Group Programme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color w:val="1a1a2e"/>
                <w:sz w:val="20"/>
                <w:szCs w:val="20"/>
                <w:rtl w:val="0"/>
              </w:rPr>
              <w:t xml:space="preserve">€249–€299/year reduced feature set or group coaching format. Lower access point for ICP who cannot access 1:1 pricing.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b w:val="1"/>
                <w:bCs w:val="1"/>
                <w:color w:val="1a1a2e"/>
                <w:sz w:val="20"/>
                <w:szCs w:val="20"/>
                <w:rtl w:val="0"/>
              </w:rPr>
              <w:t xml:space="preserve">B2B / Team [Future]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color w:val="1a1a2e"/>
                <w:sz w:val="20"/>
                <w:szCs w:val="20"/>
                <w:rtl w:val="0"/>
              </w:rPr>
              <w:t xml:space="preserve">Community/group license structure from Month 6. TBD based on warm B2B pilots.</w:t>
            </w:r>
            <w:r w:rsidDel="00000000" w:rsidR="00000000" w:rsidRPr="00000000">
              <w:rPr>
                <w:rtl w:val="0"/>
              </w:rPr>
            </w:r>
          </w:p>
        </w:tc>
      </w:tr>
    </w:tbl>
    <w:p w:rsidR="00000000" w:rsidDel="00000000" w:rsidP="00000000" w:rsidRDefault="00000000" w:rsidRPr="00000000" w14:paraId="00000336">
      <w:pPr>
        <w:rPr/>
      </w:pPr>
      <w:r w:rsidDel="00000000" w:rsidR="00000000" w:rsidRPr="00000000">
        <w:br w:type="page"/>
      </w:r>
      <w:r w:rsidDel="00000000" w:rsidR="00000000" w:rsidRPr="00000000">
        <w:rPr>
          <w:rtl w:val="0"/>
        </w:rPr>
      </w:r>
    </w:p>
    <w:tbl>
      <w:tblPr>
        <w:tblStyle w:val="Table6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60.0" w:type="dxa"/>
              <w:bottom w:w="100.0" w:type="dxa"/>
              <w:right w:w="160.0" w:type="dxa"/>
            </w:tcMar>
            <w:vAlign w:val="center"/>
          </w:tcPr>
          <w:p w:rsidR="00000000" w:rsidDel="00000000" w:rsidP="00000000" w:rsidRDefault="00000000" w:rsidRPr="00000000" w14:paraId="00000337">
            <w:pPr>
              <w:jc w:val="center"/>
              <w:rPr/>
            </w:pPr>
            <w:r w:rsidDel="00000000" w:rsidR="00000000" w:rsidRPr="00000000">
              <w:rPr>
                <w:rFonts w:ascii="Arial" w:cs="Arial" w:eastAsia="Arial" w:hAnsi="Arial"/>
                <w:b w:val="1"/>
                <w:bCs w:val="1"/>
                <w:color w:val="ffffff"/>
                <w:sz w:val="36"/>
                <w:szCs w:val="36"/>
                <w:rtl w:val="0"/>
              </w:rPr>
              <w:t xml:space="preserve">13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100.0" w:type="dxa"/>
              <w:left w:w="200.0" w:type="dxa"/>
              <w:bottom w:w="100.0" w:type="dxa"/>
              <w:right w:w="160.0" w:type="dxa"/>
            </w:tcMar>
            <w:vAlign w:val="center"/>
          </w:tcPr>
          <w:p w:rsidR="00000000" w:rsidDel="00000000" w:rsidP="00000000" w:rsidRDefault="00000000" w:rsidRPr="00000000" w14:paraId="00000338">
            <w:pPr>
              <w:rPr/>
            </w:pPr>
            <w:r w:rsidDel="00000000" w:rsidR="00000000" w:rsidRPr="00000000">
              <w:rPr>
                <w:rFonts w:ascii="Arial" w:cs="Arial" w:eastAsia="Arial" w:hAnsi="Arial"/>
                <w:b w:val="1"/>
                <w:bCs w:val="1"/>
                <w:color w:val="ffffff"/>
                <w:sz w:val="28"/>
                <w:szCs w:val="28"/>
                <w:rtl w:val="0"/>
              </w:rPr>
              <w:t xml:space="preserve">STRATEGIC GUARDRAILS</w:t>
            </w:r>
            <w:r w:rsidDel="00000000" w:rsidR="00000000" w:rsidRPr="00000000">
              <w:rPr>
                <w:rtl w:val="0"/>
              </w:rPr>
            </w:r>
          </w:p>
        </w:tc>
      </w:tr>
    </w:tbl>
    <w:p w:rsidR="00000000" w:rsidDel="00000000" w:rsidP="00000000" w:rsidRDefault="00000000" w:rsidRPr="00000000" w14:paraId="00000339">
      <w:pPr>
        <w:spacing w:after="120" w:lineRule="auto"/>
        <w:rPr/>
      </w:pPr>
      <w:r w:rsidDel="00000000" w:rsidR="00000000" w:rsidRPr="00000000">
        <w:rPr>
          <w:rtl w:val="0"/>
        </w:rPr>
      </w:r>
    </w:p>
    <w:p w:rsidR="00000000" w:rsidDel="00000000" w:rsidP="00000000" w:rsidRDefault="00000000" w:rsidRPr="00000000" w14:paraId="0000033A">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13.1 What This Brand Will Never Become</w:t>
      </w:r>
      <w:r w:rsidDel="00000000" w:rsidR="00000000" w:rsidRPr="00000000">
        <w:rPr>
          <w:rtl w:val="0"/>
        </w:rPr>
      </w:r>
    </w:p>
    <w:tbl>
      <w:tblPr>
        <w:tblStyle w:val="Table6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0392b" w:space="0" w:sz="12" w:val="single"/>
              <w:left w:color="cccccc" w:space="0" w:sz="4" w:val="single"/>
              <w:bottom w:color="cccccc" w:space="0" w:sz="4" w:val="single"/>
              <w:right w:color="cccccc" w:space="0" w:sz="4" w:val="single"/>
            </w:tcBorders>
            <w:shd w:fill="fdf2f0" w:val="clear"/>
            <w:tcMar>
              <w:top w:w="120.0" w:type="dxa"/>
              <w:left w:w="180.0" w:type="dxa"/>
              <w:bottom w:w="120.0" w:type="dxa"/>
              <w:right w:w="180.0" w:type="dxa"/>
            </w:tcMar>
          </w:tcPr>
          <w:p w:rsidR="00000000" w:rsidDel="00000000" w:rsidP="00000000" w:rsidRDefault="00000000" w:rsidRPr="00000000" w14:paraId="0000033B">
            <w:pPr>
              <w:spacing w:after="60" w:lineRule="auto"/>
              <w:rPr/>
            </w:pPr>
            <w:r w:rsidDel="00000000" w:rsidR="00000000" w:rsidRPr="00000000">
              <w:rPr>
                <w:rFonts w:ascii="Arial" w:cs="Arial" w:eastAsia="Arial" w:hAnsi="Arial"/>
                <w:b w:val="1"/>
                <w:bCs w:val="1"/>
                <w:color w:val="c0392b"/>
                <w:sz w:val="20"/>
                <w:szCs w:val="20"/>
                <w:rtl w:val="0"/>
              </w:rPr>
              <w:t xml:space="preserve">ABSOLUTE EXCLUSIONS — Not Failures to Reach, But Deliberate Strategic Choices</w:t>
            </w:r>
            <w:r w:rsidDel="00000000" w:rsidR="00000000" w:rsidRPr="00000000">
              <w:rPr>
                <w:rtl w:val="0"/>
              </w:rPr>
            </w:r>
          </w:p>
          <w:p w:rsidR="00000000" w:rsidDel="00000000" w:rsidP="00000000" w:rsidRDefault="00000000" w:rsidRPr="00000000" w14:paraId="0000033C">
            <w:pPr>
              <w:spacing w:after="0" w:lineRule="auto"/>
              <w:rPr/>
            </w:pPr>
            <w:r w:rsidDel="00000000" w:rsidR="00000000" w:rsidRPr="00000000">
              <w:rPr>
                <w:rFonts w:ascii="Arial" w:cs="Arial" w:eastAsia="Arial" w:hAnsi="Arial"/>
                <w:color w:val="1a1a2e"/>
                <w:sz w:val="22"/>
                <w:szCs w:val="22"/>
                <w:rtl w:val="0"/>
              </w:rPr>
              <w:t xml:space="preserve">A supplement brand. A biohacking platform. A productivity or time-management system. A corporate wellness solution sold through HR procurement. A medical device or diagnostic platform. A guru-led personal development movement. A social media content brand without product substance. An optimisation culture company dressed in wellness language. A mass market wellness brand. A fitness or athletic performance brand. A general public health brand.</w:t>
            </w:r>
            <w:r w:rsidDel="00000000" w:rsidR="00000000" w:rsidRPr="00000000">
              <w:rPr>
                <w:rtl w:val="0"/>
              </w:rPr>
            </w:r>
          </w:p>
        </w:tc>
      </w:tr>
    </w:tbl>
    <w:p w:rsidR="00000000" w:rsidDel="00000000" w:rsidP="00000000" w:rsidRDefault="00000000" w:rsidRPr="00000000" w14:paraId="0000033D">
      <w:pPr>
        <w:spacing w:after="120" w:lineRule="auto"/>
        <w:rPr/>
      </w:pPr>
      <w:r w:rsidDel="00000000" w:rsidR="00000000" w:rsidRPr="00000000">
        <w:rPr>
          <w:rtl w:val="0"/>
        </w:rPr>
      </w:r>
    </w:p>
    <w:p w:rsidR="00000000" w:rsidDel="00000000" w:rsidP="00000000" w:rsidRDefault="00000000" w:rsidRPr="00000000" w14:paraId="0000033E">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13.2 Opportunities to Reject</w:t>
      </w:r>
      <w:r w:rsidDel="00000000" w:rsidR="00000000" w:rsidRPr="00000000">
        <w:rPr>
          <w:rtl w:val="0"/>
        </w:rPr>
      </w:r>
    </w:p>
    <w:tbl>
      <w:tblPr>
        <w:tblStyle w:val="Table7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226"/>
        <w:tblGridChange w:id="0">
          <w:tblGrid>
            <w:gridCol w:w="2800"/>
            <w:gridCol w:w="62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b w:val="1"/>
                <w:bCs w:val="1"/>
                <w:color w:val="ffffff"/>
                <w:sz w:val="20"/>
                <w:szCs w:val="20"/>
                <w:rtl w:val="0"/>
              </w:rPr>
              <w:t xml:space="preserve">OPPORTUNITY TO REJECT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b w:val="1"/>
                <w:bCs w:val="1"/>
                <w:color w:val="ffffff"/>
                <w:sz w:val="20"/>
                <w:szCs w:val="20"/>
                <w:rtl w:val="0"/>
              </w:rPr>
              <w:t xml:space="preserve">REASON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b w:val="1"/>
                <w:bCs w:val="1"/>
                <w:color w:val="1a1a2e"/>
                <w:sz w:val="20"/>
                <w:szCs w:val="20"/>
                <w:rtl w:val="0"/>
              </w:rPr>
              <w:t xml:space="preserve">Partnership with brands whose primary identity is extreme performance (anything with ‘elite,’ ‘peak,’ ‘maximum’ in the positioning)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color w:val="1a1a2e"/>
                <w:sz w:val="20"/>
                <w:szCs w:val="20"/>
                <w:rtl w:val="0"/>
              </w:rPr>
              <w:t xml:space="preserve">Category contamination. One association with optimisation culture costs more brand equity than the distribution 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b w:val="1"/>
                <w:bCs w:val="1"/>
                <w:color w:val="1a1a2e"/>
                <w:sz w:val="20"/>
                <w:szCs w:val="20"/>
                <w:rtl w:val="0"/>
              </w:rPr>
              <w:t xml:space="preserve">Influencer marketing at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color w:val="1a1a2e"/>
                <w:sz w:val="20"/>
                <w:szCs w:val="20"/>
                <w:rtl w:val="0"/>
              </w:rPr>
              <w:t xml:space="preserve">The ICP distrusts influencers. Influencer distribution signals a brand that cannot earn credibility organically.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b w:val="1"/>
                <w:bCs w:val="1"/>
                <w:color w:val="1a1a2e"/>
                <w:sz w:val="20"/>
                <w:szCs w:val="20"/>
                <w:rtl w:val="0"/>
              </w:rPr>
              <w:t xml:space="preserve">Content volume over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color w:val="1a1a2e"/>
                <w:sz w:val="20"/>
                <w:szCs w:val="20"/>
                <w:rtl w:val="0"/>
              </w:rPr>
              <w:t xml:space="preserve">The anti-noise principle must be practiced, not just stated. Mediocre content published for posting frequency directly contradicts the brand’s core claim.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b w:val="1"/>
                <w:bCs w:val="1"/>
                <w:color w:val="1a1a2e"/>
                <w:sz w:val="20"/>
                <w:szCs w:val="20"/>
                <w:rtl w:val="0"/>
              </w:rPr>
              <w:t xml:space="preserve">Features requiring clinical outcome claims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color w:val="1a1a2e"/>
                <w:sz w:val="20"/>
                <w:szCs w:val="20"/>
                <w:rtl w:val="0"/>
              </w:rPr>
              <w:t xml:space="preserve">The regulatory lane is the product’s freedom. Crossing into medical device territory is not an opportunity — it is an existential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b w:val="1"/>
                <w:bCs w:val="1"/>
                <w:color w:val="1a1a2e"/>
                <w:sz w:val="20"/>
                <w:szCs w:val="20"/>
                <w:rtl w:val="0"/>
              </w:rPr>
              <w:t xml:space="preserve">B2B enterprise through large corporate procurement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color w:val="1a1a2e"/>
                <w:sz w:val="20"/>
                <w:szCs w:val="20"/>
                <w:rtl w:val="0"/>
              </w:rPr>
              <w:t xml:space="preserve">Enterprise procurement requires clinical validation language that conflicts with regulatory positioning. Large corporate culture also conflicts with the target psychology.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b w:val="1"/>
                <w:bCs w:val="1"/>
                <w:color w:val="1a1a2e"/>
                <w:sz w:val="20"/>
                <w:szCs w:val="20"/>
                <w:rtl w:val="0"/>
              </w:rPr>
              <w:t xml:space="preserve">Algorithmic formats — trends, reels, viral hooks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color w:val="1a1a2e"/>
                <w:sz w:val="20"/>
                <w:szCs w:val="20"/>
                <w:rtl w:val="0"/>
              </w:rPr>
              <w:t xml:space="preserve">These contradict the expert peer positioning. Short-form engagement bait dilutes the intellectual authority the brand is building.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b w:val="1"/>
                <w:bCs w:val="1"/>
                <w:color w:val="1a1a2e"/>
                <w:sz w:val="20"/>
                <w:szCs w:val="20"/>
                <w:rtl w:val="0"/>
              </w:rPr>
              <w:t xml:space="preserve">Expanding to ‘adjacent’ services under this brand (nutrition coaching, sleep medicine, fitness training)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color w:val="1a1a2e"/>
                <w:sz w:val="20"/>
                <w:szCs w:val="20"/>
                <w:rtl w:val="0"/>
              </w:rPr>
              <w:t xml:space="preserve">Vlad is the architect of the system, not the vendor of its components. When these questions arise after the 10 pillars are published, the answer is: not under this brand.</w:t>
            </w:r>
            <w:r w:rsidDel="00000000" w:rsidR="00000000" w:rsidRPr="00000000">
              <w:rPr>
                <w:rtl w:val="0"/>
              </w:rPr>
            </w:r>
          </w:p>
        </w:tc>
      </w:tr>
    </w:tbl>
    <w:p w:rsidR="00000000" w:rsidDel="00000000" w:rsidP="00000000" w:rsidRDefault="00000000" w:rsidRPr="00000000" w14:paraId="0000034F">
      <w:pPr>
        <w:spacing w:after="120" w:lineRule="auto"/>
        <w:rPr/>
      </w:pPr>
      <w:r w:rsidDel="00000000" w:rsidR="00000000" w:rsidRPr="00000000">
        <w:rPr>
          <w:rtl w:val="0"/>
        </w:rPr>
      </w:r>
    </w:p>
    <w:p w:rsidR="00000000" w:rsidDel="00000000" w:rsidP="00000000" w:rsidRDefault="00000000" w:rsidRPr="00000000" w14:paraId="00000350">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13.3 Quality Control Checklist</w:t>
      </w:r>
      <w:r w:rsidDel="00000000" w:rsidR="00000000" w:rsidRPr="00000000">
        <w:rPr>
          <w:rtl w:val="0"/>
        </w:rPr>
      </w:r>
    </w:p>
    <w:p w:rsidR="00000000" w:rsidDel="00000000" w:rsidP="00000000" w:rsidRDefault="00000000" w:rsidRPr="00000000" w14:paraId="00000351">
      <w:pPr>
        <w:spacing w:after="160" w:lineRule="auto"/>
        <w:rPr/>
      </w:pPr>
      <w:r w:rsidDel="00000000" w:rsidR="00000000" w:rsidRPr="00000000">
        <w:rPr>
          <w:rFonts w:ascii="Arial" w:cs="Arial" w:eastAsia="Arial" w:hAnsi="Arial"/>
          <w:color w:val="1a1a2e"/>
          <w:sz w:val="22"/>
          <w:szCs w:val="22"/>
          <w:rtl w:val="0"/>
        </w:rPr>
        <w:t xml:space="preserve">Before any piece of content, outreach, or product goes out under this brand:</w:t>
      </w:r>
      <w:r w:rsidDel="00000000" w:rsidR="00000000" w:rsidRPr="00000000">
        <w:rPr>
          <w:rtl w:val="0"/>
        </w:rPr>
      </w:r>
    </w:p>
    <w:p w:rsidR="00000000" w:rsidDel="00000000" w:rsidP="00000000" w:rsidRDefault="00000000" w:rsidRPr="00000000" w14:paraId="00000352">
      <w:pPr>
        <w:spacing w:after="120" w:lineRule="auto"/>
        <w:rPr/>
      </w:pPr>
      <w:r w:rsidDel="00000000" w:rsidR="00000000" w:rsidRPr="00000000">
        <w:rPr>
          <w:rtl w:val="0"/>
        </w:rPr>
      </w:r>
    </w:p>
    <w:tbl>
      <w:tblPr>
        <w:tblStyle w:val="Table7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b w:val="1"/>
                <w:bCs w:val="1"/>
                <w:color w:val="ffffff"/>
                <w:sz w:val="20"/>
                <w:szCs w:val="20"/>
                <w:rtl w:val="0"/>
              </w:rPr>
              <w:t xml:space="preserve">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b w:val="1"/>
                <w:bCs w:val="1"/>
                <w:color w:val="ffffff"/>
                <w:sz w:val="20"/>
                <w:szCs w:val="20"/>
                <w:rtl w:val="0"/>
              </w:rPr>
              <w:t xml:space="preserve">STANDARD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b w:val="1"/>
                <w:bCs w:val="1"/>
                <w:color w:val="1a1a2e"/>
                <w:sz w:val="20"/>
                <w:szCs w:val="20"/>
                <w:rtl w:val="0"/>
              </w:rPr>
              <w:t xml:space="preserve">Specificity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color w:val="1a1a2e"/>
                <w:sz w:val="20"/>
                <w:szCs w:val="20"/>
                <w:rtl w:val="0"/>
              </w:rPr>
              <w:t xml:space="preserve">Could this apply to any executive coach? If yes, improve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b w:val="1"/>
                <w:bCs w:val="1"/>
                <w:color w:val="1a1a2e"/>
                <w:sz w:val="20"/>
                <w:szCs w:val="20"/>
                <w:rtl w:val="0"/>
              </w:rPr>
              <w:t xml:space="preserve">Mechanism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color w:val="1a1a2e"/>
                <w:sz w:val="20"/>
                <w:szCs w:val="20"/>
                <w:rtl w:val="0"/>
              </w:rPr>
              <w:t xml:space="preserve">Is there a biological or neurological mechanism stated or implied? If no, add 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b w:val="1"/>
                <w:bCs w:val="1"/>
                <w:color w:val="1a1a2e"/>
                <w:sz w:val="20"/>
                <w:szCs w:val="20"/>
                <w:rtl w:val="0"/>
              </w:rPr>
              <w:t xml:space="preserve">Audience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color w:val="1a1a2e"/>
                <w:sz w:val="20"/>
                <w:szCs w:val="20"/>
                <w:rtl w:val="0"/>
              </w:rPr>
              <w:t xml:space="preserve">Is this written for a 45-year-old founder in early physiological erosion, or could it have been written for anyone? If the latter, sharpen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b w:val="1"/>
                <w:bCs w:val="1"/>
                <w:color w:val="1a1a2e"/>
                <w:sz w:val="20"/>
                <w:szCs w:val="20"/>
                <w:rtl w:val="0"/>
              </w:rPr>
              <w:t xml:space="preserve">Competitor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w:cs="Arial" w:eastAsia="Arial" w:hAnsi="Arial"/>
                <w:color w:val="1a1a2e"/>
                <w:sz w:val="20"/>
                <w:szCs w:val="20"/>
                <w:rtl w:val="0"/>
              </w:rPr>
              <w:t xml:space="preserve">Could a mindset coach or wellness app say this? If yes, find the layer they cannot reach.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b w:val="1"/>
                <w:bCs w:val="1"/>
                <w:color w:val="1a1a2e"/>
                <w:sz w:val="20"/>
                <w:szCs w:val="20"/>
                <w:rtl w:val="0"/>
              </w:rPr>
              <w:t xml:space="preserve">Evidence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color w:val="1a1a2e"/>
                <w:sz w:val="20"/>
                <w:szCs w:val="20"/>
                <w:rtl w:val="0"/>
              </w:rPr>
              <w:t xml:space="preserve">Can every claim be traced to peer-reviewed research or observable data? If not, qualify it or cut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b w:val="1"/>
                <w:bCs w:val="1"/>
                <w:color w:val="1a1a2e"/>
                <w:sz w:val="20"/>
                <w:szCs w:val="20"/>
                <w:rtl w:val="0"/>
              </w:rPr>
              <w:t xml:space="preserve">Tone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color w:val="1a1a2e"/>
                <w:sz w:val="20"/>
                <w:szCs w:val="20"/>
                <w:rtl w:val="0"/>
              </w:rPr>
              <w:t xml:space="preserve">Is this the voice of an expert peer, or has it slipped into teacher / guru / motivator? Correct accordingly.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b w:val="1"/>
                <w:bCs w:val="1"/>
                <w:color w:val="1a1a2e"/>
                <w:sz w:val="20"/>
                <w:szCs w:val="20"/>
                <w:rtl w:val="0"/>
              </w:rPr>
              <w:t xml:space="preserve">Regulatory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color w:val="1a1a2e"/>
                <w:sz w:val="20"/>
                <w:szCs w:val="20"/>
                <w:rtl w:val="0"/>
              </w:rPr>
              <w:t xml:space="preserve">Does any claim territory clinical outcomes, disease prevention, or diagnostic capability? If yes, rewrite with compliant language.</w:t>
            </w:r>
            <w:r w:rsidDel="00000000" w:rsidR="00000000" w:rsidRPr="00000000">
              <w:rPr>
                <w:rtl w:val="0"/>
              </w:rPr>
            </w:r>
          </w:p>
        </w:tc>
      </w:tr>
    </w:tbl>
    <w:p w:rsidR="00000000" w:rsidDel="00000000" w:rsidP="00000000" w:rsidRDefault="00000000" w:rsidRPr="00000000" w14:paraId="00000363">
      <w:pPr>
        <w:spacing w:after="120" w:lineRule="auto"/>
        <w:rPr/>
      </w:pPr>
      <w:r w:rsidDel="00000000" w:rsidR="00000000" w:rsidRPr="00000000">
        <w:rPr>
          <w:rtl w:val="0"/>
        </w:rPr>
      </w:r>
    </w:p>
    <w:p w:rsidR="00000000" w:rsidDel="00000000" w:rsidP="00000000" w:rsidRDefault="00000000" w:rsidRPr="00000000" w14:paraId="00000364">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13.4 Regulatory and Ethical Guardrails</w:t>
      </w:r>
      <w:r w:rsidDel="00000000" w:rsidR="00000000" w:rsidRPr="00000000">
        <w:rPr>
          <w:rtl w:val="0"/>
        </w:rPr>
      </w:r>
    </w:p>
    <w:p w:rsidR="00000000" w:rsidDel="00000000" w:rsidP="00000000" w:rsidRDefault="00000000" w:rsidRPr="00000000" w14:paraId="00000365">
      <w:pPr>
        <w:pStyle w:val="Heading3"/>
        <w:spacing w:after="60" w:before="200" w:lineRule="auto"/>
        <w:rPr/>
      </w:pPr>
      <w:r w:rsidDel="00000000" w:rsidR="00000000" w:rsidRPr="00000000">
        <w:rPr>
          <w:rFonts w:ascii="Arial" w:cs="Arial" w:eastAsia="Arial" w:hAnsi="Arial"/>
          <w:b w:val="1"/>
          <w:bCs w:val="1"/>
          <w:color w:val="191795"/>
          <w:sz w:val="22"/>
          <w:szCs w:val="22"/>
          <w:rtl w:val="0"/>
        </w:rPr>
        <w:t xml:space="preserve">What We Are</w:t>
      </w:r>
      <w:r w:rsidDel="00000000" w:rsidR="00000000" w:rsidRPr="00000000">
        <w:rPr>
          <w:rtl w:val="0"/>
        </w:rPr>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lifestyle and wellbeing coaching programme and application.</w:t>
      </w:r>
      <w:r w:rsidDel="00000000" w:rsidR="00000000" w:rsidRPr="00000000">
        <w:rPr>
          <w:rtl w:val="0"/>
        </w:rPr>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An education and behaviour-change tool.</w:t>
      </w:r>
      <w:r w:rsidDel="00000000" w:rsidR="00000000" w:rsidRPr="00000000">
        <w:rPr>
          <w:rtl w:val="0"/>
        </w:rPr>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psychoeducational complement to existing healthcare.</w:t>
      </w:r>
      <w:r w:rsidDel="00000000" w:rsidR="00000000" w:rsidRPr="00000000">
        <w:rPr>
          <w:rtl w:val="0"/>
        </w:rPr>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privacy-first EU product that treats health data as sacred.</w:t>
      </w:r>
      <w:r w:rsidDel="00000000" w:rsidR="00000000" w:rsidRPr="00000000">
        <w:rPr>
          <w:rtl w:val="0"/>
        </w:rPr>
      </w:r>
    </w:p>
    <w:p w:rsidR="00000000" w:rsidDel="00000000" w:rsidP="00000000" w:rsidRDefault="00000000" w:rsidRPr="00000000" w14:paraId="0000036A">
      <w:pPr>
        <w:spacing w:after="120" w:lineRule="auto"/>
        <w:rPr/>
      </w:pPr>
      <w:r w:rsidDel="00000000" w:rsidR="00000000" w:rsidRPr="00000000">
        <w:rPr>
          <w:rtl w:val="0"/>
        </w:rPr>
      </w:r>
    </w:p>
    <w:p w:rsidR="00000000" w:rsidDel="00000000" w:rsidP="00000000" w:rsidRDefault="00000000" w:rsidRPr="00000000" w14:paraId="0000036B">
      <w:pPr>
        <w:pStyle w:val="Heading3"/>
        <w:spacing w:after="60" w:before="200" w:lineRule="auto"/>
        <w:rPr/>
      </w:pPr>
      <w:r w:rsidDel="00000000" w:rsidR="00000000" w:rsidRPr="00000000">
        <w:rPr>
          <w:rFonts w:ascii="Arial" w:cs="Arial" w:eastAsia="Arial" w:hAnsi="Arial"/>
          <w:b w:val="1"/>
          <w:bCs w:val="1"/>
          <w:color w:val="191795"/>
          <w:sz w:val="22"/>
          <w:szCs w:val="22"/>
          <w:rtl w:val="0"/>
        </w:rPr>
        <w:t xml:space="preserve">What We Are Not</w:t>
      </w:r>
      <w:r w:rsidDel="00000000" w:rsidR="00000000" w:rsidRPr="00000000">
        <w:rPr>
          <w:rtl w:val="0"/>
        </w:rPr>
      </w:r>
    </w:p>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medical device (must remain outside EU MDR 2017/745 classification).</w:t>
      </w:r>
      <w:r w:rsidDel="00000000" w:rsidR="00000000" w:rsidRPr="00000000">
        <w:rPr>
          <w:rtl w:val="0"/>
        </w:rPr>
      </w:r>
    </w:p>
    <w:p w:rsidR="00000000" w:rsidDel="00000000" w:rsidP="00000000" w:rsidRDefault="00000000" w:rsidRPr="00000000" w14:paraId="00000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diagnostic, therapeutic, or monitoring tool.</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substitute for professional medical or clinical advice.</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 disease prevention or prediction system.</w:t>
      </w:r>
      <w:r w:rsidDel="00000000" w:rsidR="00000000" w:rsidRPr="00000000">
        <w:rPr>
          <w:rtl w:val="0"/>
        </w:rPr>
      </w:r>
    </w:p>
    <w:p w:rsidR="00000000" w:rsidDel="00000000" w:rsidP="00000000" w:rsidRDefault="00000000" w:rsidRPr="00000000" w14:paraId="00000370">
      <w:pPr>
        <w:spacing w:after="120" w:lineRule="auto"/>
        <w:rPr/>
      </w:pPr>
      <w:r w:rsidDel="00000000" w:rsidR="00000000" w:rsidRPr="00000000">
        <w:rPr>
          <w:rtl w:val="0"/>
        </w:rPr>
      </w:r>
    </w:p>
    <w:tbl>
      <w:tblPr>
        <w:tblStyle w:val="Table7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b w:val="1"/>
                <w:bCs w:val="1"/>
                <w:color w:val="ffffff"/>
                <w:sz w:val="20"/>
                <w:szCs w:val="20"/>
                <w:rtl w:val="0"/>
              </w:rPr>
              <w:t xml:space="preserve">INSTEAD OF…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b w:val="1"/>
                <w:bCs w:val="1"/>
                <w:color w:val="ffffff"/>
                <w:sz w:val="20"/>
                <w:szCs w:val="20"/>
                <w:rtl w:val="0"/>
              </w:rPr>
              <w:t xml:space="preserve">SAY…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b w:val="1"/>
                <w:bCs w:val="1"/>
                <w:color w:val="1a1a2e"/>
                <w:sz w:val="20"/>
                <w:szCs w:val="20"/>
                <w:rtl w:val="0"/>
              </w:rPr>
              <w:t xml:space="preserve">Instead of ‘This will improve your sleep’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color w:val="1a1a2e"/>
                <w:sz w:val="20"/>
                <w:szCs w:val="20"/>
                <w:rtl w:val="0"/>
              </w:rPr>
              <w:t xml:space="preserve">Say ‘Designed to support better sleep’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b w:val="1"/>
                <w:bCs w:val="1"/>
                <w:color w:val="1a1a2e"/>
                <w:sz w:val="20"/>
                <w:szCs w:val="20"/>
                <w:rtl w:val="0"/>
              </w:rPr>
              <w:t xml:space="preserve">Instead of ‘Prevents burnout’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color w:val="1a1a2e"/>
                <w:sz w:val="20"/>
                <w:szCs w:val="20"/>
                <w:rtl w:val="0"/>
              </w:rPr>
              <w:t xml:space="preserve">Say ‘May help reduce burnout risk factors’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Arial" w:cs="Arial" w:eastAsia="Arial" w:hAnsi="Arial"/>
                <w:b w:val="1"/>
                <w:bCs w:val="1"/>
                <w:color w:val="1a1a2e"/>
                <w:sz w:val="20"/>
                <w:szCs w:val="20"/>
                <w:rtl w:val="0"/>
              </w:rPr>
              <w:t xml:space="preserve">Instead of ‘Clinically tested’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color w:val="1a1a2e"/>
                <w:sz w:val="20"/>
                <w:szCs w:val="20"/>
                <w:rtl w:val="0"/>
              </w:rPr>
              <w:t xml:space="preserve">Say ‘Evidence-informed’ or ‘science-backed’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b w:val="1"/>
                <w:bCs w:val="1"/>
                <w:color w:val="1a1a2e"/>
                <w:sz w:val="20"/>
                <w:szCs w:val="20"/>
                <w:rtl w:val="0"/>
              </w:rPr>
              <w:t xml:space="preserve">Instead of ‘Treats stress’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color w:val="1a1a2e"/>
                <w:sz w:val="20"/>
                <w:szCs w:val="20"/>
                <w:rtl w:val="0"/>
              </w:rPr>
              <w:t xml:space="preserve">Say ‘Supports stress regulation’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w:cs="Arial" w:eastAsia="Arial" w:hAnsi="Arial"/>
                <w:b w:val="1"/>
                <w:bCs w:val="1"/>
                <w:color w:val="1a1a2e"/>
                <w:sz w:val="20"/>
                <w:szCs w:val="20"/>
                <w:rtl w:val="0"/>
              </w:rPr>
              <w:t xml:space="preserve">Instead of ‘Extend your lifespan’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color w:val="1a1a2e"/>
                <w:sz w:val="20"/>
                <w:szCs w:val="20"/>
                <w:rtl w:val="0"/>
              </w:rPr>
              <w:t xml:space="preserve">Say ‘Support your healthspan journey’</w:t>
            </w:r>
            <w:r w:rsidDel="00000000" w:rsidR="00000000" w:rsidRPr="00000000">
              <w:rPr>
                <w:rtl w:val="0"/>
              </w:rPr>
            </w:r>
          </w:p>
        </w:tc>
      </w:tr>
    </w:tbl>
    <w:p w:rsidR="00000000" w:rsidDel="00000000" w:rsidP="00000000" w:rsidRDefault="00000000" w:rsidRPr="00000000" w14:paraId="0000037D">
      <w:pPr>
        <w:rPr/>
      </w:pPr>
      <w:r w:rsidDel="00000000" w:rsidR="00000000" w:rsidRPr="00000000">
        <w:br w:type="page"/>
      </w:r>
      <w:r w:rsidDel="00000000" w:rsidR="00000000" w:rsidRPr="00000000">
        <w:rPr>
          <w:rtl w:val="0"/>
        </w:rPr>
      </w:r>
    </w:p>
    <w:tbl>
      <w:tblPr>
        <w:tblStyle w:val="Table7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60.0" w:type="dxa"/>
              <w:bottom w:w="100.0" w:type="dxa"/>
              <w:right w:w="160.0" w:type="dxa"/>
            </w:tcMar>
            <w:vAlign w:val="center"/>
          </w:tcPr>
          <w:p w:rsidR="00000000" w:rsidDel="00000000" w:rsidP="00000000" w:rsidRDefault="00000000" w:rsidRPr="00000000" w14:paraId="0000037E">
            <w:pPr>
              <w:jc w:val="center"/>
              <w:rPr/>
            </w:pPr>
            <w:r w:rsidDel="00000000" w:rsidR="00000000" w:rsidRPr="00000000">
              <w:rPr>
                <w:rFonts w:ascii="Arial" w:cs="Arial" w:eastAsia="Arial" w:hAnsi="Arial"/>
                <w:b w:val="1"/>
                <w:bCs w:val="1"/>
                <w:color w:val="ffffff"/>
                <w:sz w:val="36"/>
                <w:szCs w:val="36"/>
                <w:rtl w:val="0"/>
              </w:rPr>
              <w:t xml:space="preserve">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100.0" w:type="dxa"/>
              <w:left w:w="200.0" w:type="dxa"/>
              <w:bottom w:w="100.0" w:type="dxa"/>
              <w:right w:w="160.0" w:type="dxa"/>
            </w:tcMar>
            <w:vAlign w:val="center"/>
          </w:tcPr>
          <w:p w:rsidR="00000000" w:rsidDel="00000000" w:rsidP="00000000" w:rsidRDefault="00000000" w:rsidRPr="00000000" w14:paraId="0000037F">
            <w:pPr>
              <w:rPr/>
            </w:pPr>
            <w:r w:rsidDel="00000000" w:rsidR="00000000" w:rsidRPr="00000000">
              <w:rPr>
                <w:rFonts w:ascii="Arial" w:cs="Arial" w:eastAsia="Arial" w:hAnsi="Arial"/>
                <w:b w:val="1"/>
                <w:bCs w:val="1"/>
                <w:color w:val="ffffff"/>
                <w:sz w:val="28"/>
                <w:szCs w:val="28"/>
                <w:rtl w:val="0"/>
              </w:rPr>
              <w:t xml:space="preserve">SUCCESS METRICS</w:t>
            </w:r>
            <w:r w:rsidDel="00000000" w:rsidR="00000000" w:rsidRPr="00000000">
              <w:rPr>
                <w:rtl w:val="0"/>
              </w:rPr>
            </w:r>
          </w:p>
        </w:tc>
      </w:tr>
    </w:tbl>
    <w:p w:rsidR="00000000" w:rsidDel="00000000" w:rsidP="00000000" w:rsidRDefault="00000000" w:rsidRPr="00000000" w14:paraId="00000380">
      <w:pPr>
        <w:spacing w:after="120" w:lineRule="auto"/>
        <w:rPr/>
      </w:pPr>
      <w:r w:rsidDel="00000000" w:rsidR="00000000" w:rsidRPr="00000000">
        <w:rPr>
          <w:rtl w:val="0"/>
        </w:rPr>
      </w:r>
    </w:p>
    <w:p w:rsidR="00000000" w:rsidDel="00000000" w:rsidP="00000000" w:rsidRDefault="00000000" w:rsidRPr="00000000" w14:paraId="00000381">
      <w:pPr>
        <w:spacing w:after="160" w:lineRule="auto"/>
        <w:rPr/>
      </w:pPr>
      <w:r w:rsidDel="00000000" w:rsidR="00000000" w:rsidRPr="00000000">
        <w:rPr>
          <w:rFonts w:ascii="Arial" w:cs="Arial" w:eastAsia="Arial" w:hAnsi="Arial"/>
          <w:color w:val="1a1a2e"/>
          <w:sz w:val="22"/>
          <w:szCs w:val="22"/>
          <w:rtl w:val="0"/>
        </w:rPr>
        <w:t xml:space="preserve">Following Rumelt: strategy without measurable outcomes is aspiration, not strategy.</w:t>
      </w:r>
      <w:r w:rsidDel="00000000" w:rsidR="00000000" w:rsidRPr="00000000">
        <w:rPr>
          <w:rtl w:val="0"/>
        </w:rPr>
      </w:r>
    </w:p>
    <w:p w:rsidR="00000000" w:rsidDel="00000000" w:rsidP="00000000" w:rsidRDefault="00000000" w:rsidRPr="00000000" w14:paraId="00000382">
      <w:pPr>
        <w:spacing w:after="120" w:lineRule="auto"/>
        <w:rPr/>
      </w:pPr>
      <w:r w:rsidDel="00000000" w:rsidR="00000000" w:rsidRPr="00000000">
        <w:rPr>
          <w:rtl w:val="0"/>
        </w:rPr>
      </w:r>
    </w:p>
    <w:p w:rsidR="00000000" w:rsidDel="00000000" w:rsidP="00000000" w:rsidRDefault="00000000" w:rsidRPr="00000000" w14:paraId="00000383">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14.1 Content Effectiveness</w:t>
      </w:r>
      <w:r w:rsidDel="00000000" w:rsidR="00000000" w:rsidRPr="00000000">
        <w:rPr>
          <w:rtl w:val="0"/>
        </w:rPr>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DMs received from target audience per post (founder, C-suite, senior leader) — target: minimum 1 inbound per pillar post.</w:t>
      </w:r>
      <w:r w:rsidDel="00000000" w:rsidR="00000000" w:rsidRPr="00000000">
        <w:rPr>
          <w:rtl w:val="0"/>
        </w:rPr>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Saves per post — saves indicate ‘I will come back to this,’ which is a stronger signal than likes.</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Comment quality: are comments from target-profile individuals (not just the wellness/coaching community)?</w:t>
      </w:r>
      <w:r w:rsidDel="00000000" w:rsidR="00000000" w:rsidRPr="00000000">
        <w:rPr>
          <w:rtl w:val="0"/>
        </w:rPr>
      </w:r>
    </w:p>
    <w:p w:rsidR="00000000" w:rsidDel="00000000" w:rsidP="00000000" w:rsidRDefault="00000000" w:rsidRPr="00000000" w14:paraId="00000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Are inbound DMs using the brand’s language (‘biological,’ ‘nervous system,’ ‘foundation,’ ‘substrate’)? This indicates positioning is building the right mental associations.</w:t>
      </w:r>
      <w:r w:rsidDel="00000000" w:rsidR="00000000" w:rsidRPr="00000000">
        <w:rPr>
          <w:rtl w:val="0"/>
        </w:rPr>
      </w:r>
    </w:p>
    <w:p w:rsidR="00000000" w:rsidDel="00000000" w:rsidP="00000000" w:rsidRDefault="00000000" w:rsidRPr="00000000" w14:paraId="00000388">
      <w:pPr>
        <w:spacing w:after="120" w:lineRule="auto"/>
        <w:rPr/>
      </w:pPr>
      <w:r w:rsidDel="00000000" w:rsidR="00000000" w:rsidRPr="00000000">
        <w:rPr>
          <w:rtl w:val="0"/>
        </w:rPr>
      </w:r>
    </w:p>
    <w:p w:rsidR="00000000" w:rsidDel="00000000" w:rsidP="00000000" w:rsidRDefault="00000000" w:rsidRPr="00000000" w14:paraId="00000389">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14.2 Acquisition</w:t>
      </w:r>
      <w:r w:rsidDel="00000000" w:rsidR="00000000" w:rsidRPr="00000000">
        <w:rPr>
          <w:rtl w:val="0"/>
        </w:rPr>
      </w:r>
    </w:p>
    <w:p w:rsidR="00000000" w:rsidDel="00000000" w:rsidP="00000000" w:rsidRDefault="00000000" w:rsidRPr="00000000" w14:paraId="000003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Diagnostic completions per month (osapiens.expert/coach).</w:t>
      </w:r>
      <w:r w:rsidDel="00000000" w:rsidR="00000000" w:rsidRPr="00000000">
        <w:rPr>
          <w:rtl w:val="0"/>
        </w:rPr>
      </w:r>
    </w:p>
    <w:p w:rsidR="00000000" w:rsidDel="00000000" w:rsidP="00000000" w:rsidRDefault="00000000" w:rsidRPr="00000000" w14:paraId="000003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Discovery calls booked per month.</w:t>
      </w:r>
      <w:r w:rsidDel="00000000" w:rsidR="00000000" w:rsidRPr="00000000">
        <w:rPr>
          <w:rtl w:val="0"/>
        </w:rPr>
      </w:r>
    </w:p>
    <w:p w:rsidR="00000000" w:rsidDel="00000000" w:rsidP="00000000" w:rsidRDefault="00000000" w:rsidRPr="00000000" w14:paraId="00000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Conversion: diagnostic → call → Performance Reset enrolment.</w:t>
      </w:r>
      <w:r w:rsidDel="00000000" w:rsidR="00000000" w:rsidRPr="00000000">
        <w:rPr>
          <w:rtl w:val="0"/>
        </w:rPr>
      </w:r>
    </w:p>
    <w:p w:rsidR="00000000" w:rsidDel="00000000" w:rsidP="00000000" w:rsidRDefault="00000000" w:rsidRPr="00000000" w14:paraId="00000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1a1a2e"/>
          <w:sz w:val="22"/>
          <w:szCs w:val="22"/>
          <w:u w:val="none"/>
          <w:shd w:fill="auto" w:val="clear"/>
          <w:vertAlign w:val="baseline"/>
          <w:rtl w:val="0"/>
        </w:rPr>
        <w:t xml:space="preserve">Outreach DM → conversation → call conversion rate.</w:t>
      </w:r>
      <w:r w:rsidDel="00000000" w:rsidR="00000000" w:rsidRPr="00000000">
        <w:rPr>
          <w:rtl w:val="0"/>
        </w:rPr>
      </w:r>
    </w:p>
    <w:p w:rsidR="00000000" w:rsidDel="00000000" w:rsidP="00000000" w:rsidRDefault="00000000" w:rsidRPr="00000000" w14:paraId="0000038E">
      <w:pPr>
        <w:spacing w:after="120" w:lineRule="auto"/>
        <w:rPr/>
      </w:pPr>
      <w:r w:rsidDel="00000000" w:rsidR="00000000" w:rsidRPr="00000000">
        <w:rPr>
          <w:rtl w:val="0"/>
        </w:rPr>
      </w:r>
    </w:p>
    <w:p w:rsidR="00000000" w:rsidDel="00000000" w:rsidP="00000000" w:rsidRDefault="00000000" w:rsidRPr="00000000" w14:paraId="0000038F">
      <w:pPr>
        <w:pStyle w:val="Heading2"/>
        <w:spacing w:after="80" w:before="320" w:lineRule="auto"/>
        <w:rPr/>
      </w:pPr>
      <w:r w:rsidDel="00000000" w:rsidR="00000000" w:rsidRPr="00000000">
        <w:rPr>
          <w:rFonts w:ascii="Arial" w:cs="Arial" w:eastAsia="Arial" w:hAnsi="Arial"/>
          <w:b w:val="1"/>
          <w:bCs w:val="1"/>
          <w:color w:val="1a1a2e"/>
          <w:sz w:val="28"/>
          <w:szCs w:val="28"/>
          <w:rtl w:val="0"/>
        </w:rPr>
        <w:t xml:space="preserve">14.3 Brand Health (Qualitative)</w:t>
      </w:r>
      <w:r w:rsidDel="00000000" w:rsidR="00000000" w:rsidRPr="00000000">
        <w:rPr>
          <w:rtl w:val="0"/>
        </w:rPr>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Is Vlad being referred by existing connections as a specific type of expert (‘the guy who works on the biology of performance’) rather than as a generic coach?</w:t>
      </w:r>
      <w:r w:rsidDel="00000000" w:rsidR="00000000" w:rsidRPr="00000000">
        <w:rPr>
          <w:rtl w:val="0"/>
        </w:rPr>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Is the content being shared by target-profile individuals (not just liked)?</w:t>
      </w:r>
      <w:r w:rsidDel="00000000" w:rsidR="00000000" w:rsidRPr="00000000">
        <w:rPr>
          <w:rtl w:val="0"/>
        </w:rPr>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2e"/>
          <w:sz w:val="22"/>
          <w:szCs w:val="22"/>
          <w:u w:val="none"/>
          <w:shd w:fill="auto" w:val="clear"/>
          <w:vertAlign w:val="baseline"/>
          <w:rtl w:val="0"/>
        </w:rPr>
        <w:t xml:space="preserve">Are new connections self-identifying with the language and category frame the brand is building?</w:t>
      </w:r>
      <w:r w:rsidDel="00000000" w:rsidR="00000000" w:rsidRPr="00000000">
        <w:rPr>
          <w:rtl w:val="0"/>
        </w:rPr>
      </w:r>
    </w:p>
    <w:p w:rsidR="00000000" w:rsidDel="00000000" w:rsidP="00000000" w:rsidRDefault="00000000" w:rsidRPr="00000000" w14:paraId="00000393">
      <w:pPr>
        <w:rPr/>
      </w:pPr>
      <w:r w:rsidDel="00000000" w:rsidR="00000000" w:rsidRPr="00000000">
        <w:br w:type="page"/>
      </w:r>
      <w:r w:rsidDel="00000000" w:rsidR="00000000" w:rsidRPr="00000000">
        <w:rPr>
          <w:rtl w:val="0"/>
        </w:rPr>
      </w:r>
    </w:p>
    <w:tbl>
      <w:tblPr>
        <w:tblStyle w:val="Table7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60.0" w:type="dxa"/>
              <w:bottom w:w="100.0" w:type="dxa"/>
              <w:right w:w="160.0" w:type="dxa"/>
            </w:tcMar>
            <w:vAlign w:val="center"/>
          </w:tcPr>
          <w:p w:rsidR="00000000" w:rsidDel="00000000" w:rsidP="00000000" w:rsidRDefault="00000000" w:rsidRPr="00000000" w14:paraId="00000394">
            <w:pPr>
              <w:jc w:val="center"/>
              <w:rPr/>
            </w:pPr>
            <w:r w:rsidDel="00000000" w:rsidR="00000000" w:rsidRPr="00000000">
              <w:rPr>
                <w:rFonts w:ascii="Arial" w:cs="Arial" w:eastAsia="Arial" w:hAnsi="Arial"/>
                <w:b w:val="1"/>
                <w:bCs w:val="1"/>
                <w:color w:val="ffffff"/>
                <w:sz w:val="36"/>
                <w:szCs w:val="36"/>
                <w:rtl w:val="0"/>
              </w:rPr>
              <w:t xml:space="preserve">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100.0" w:type="dxa"/>
              <w:left w:w="200.0" w:type="dxa"/>
              <w:bottom w:w="100.0" w:type="dxa"/>
              <w:right w:w="160.0" w:type="dxa"/>
            </w:tcMar>
            <w:vAlign w:val="center"/>
          </w:tcPr>
          <w:p w:rsidR="00000000" w:rsidDel="00000000" w:rsidP="00000000" w:rsidRDefault="00000000" w:rsidRPr="00000000" w14:paraId="00000395">
            <w:pPr>
              <w:rPr/>
            </w:pPr>
            <w:r w:rsidDel="00000000" w:rsidR="00000000" w:rsidRPr="00000000">
              <w:rPr>
                <w:rFonts w:ascii="Arial" w:cs="Arial" w:eastAsia="Arial" w:hAnsi="Arial"/>
                <w:b w:val="1"/>
                <w:bCs w:val="1"/>
                <w:color w:val="ffffff"/>
                <w:sz w:val="28"/>
                <w:szCs w:val="28"/>
                <w:rtl w:val="0"/>
              </w:rPr>
              <w:t xml:space="preserve">OPEN GAPS &amp; VALIDATION REQUIREMENTS</w:t>
            </w:r>
            <w:r w:rsidDel="00000000" w:rsidR="00000000" w:rsidRPr="00000000">
              <w:rPr>
                <w:rtl w:val="0"/>
              </w:rPr>
            </w:r>
          </w:p>
        </w:tc>
      </w:tr>
    </w:tbl>
    <w:p w:rsidR="00000000" w:rsidDel="00000000" w:rsidP="00000000" w:rsidRDefault="00000000" w:rsidRPr="00000000" w14:paraId="00000396">
      <w:pPr>
        <w:spacing w:after="120" w:lineRule="auto"/>
        <w:rPr/>
      </w:pPr>
      <w:r w:rsidDel="00000000" w:rsidR="00000000" w:rsidRPr="00000000">
        <w:rPr>
          <w:rtl w:val="0"/>
        </w:rPr>
      </w:r>
    </w:p>
    <w:p w:rsidR="00000000" w:rsidDel="00000000" w:rsidP="00000000" w:rsidRDefault="00000000" w:rsidRPr="00000000" w14:paraId="00000397">
      <w:pPr>
        <w:spacing w:after="160" w:lineRule="auto"/>
        <w:rPr/>
      </w:pPr>
      <w:r w:rsidDel="00000000" w:rsidR="00000000" w:rsidRPr="00000000">
        <w:rPr>
          <w:rFonts w:ascii="Arial" w:cs="Arial" w:eastAsia="Arial" w:hAnsi="Arial"/>
          <w:color w:val="1a1a2e"/>
          <w:sz w:val="22"/>
          <w:szCs w:val="22"/>
          <w:rtl w:val="0"/>
        </w:rPr>
        <w:t xml:space="preserve">These are areas where the existing source documents do not yet provide sufficient information to complete the strategic foundation. Each gap is labelled, with an assumption made and a validation step recommended.</w:t>
      </w:r>
      <w:r w:rsidDel="00000000" w:rsidR="00000000" w:rsidRPr="00000000">
        <w:rPr>
          <w:rtl w:val="0"/>
        </w:rPr>
      </w:r>
    </w:p>
    <w:p w:rsidR="00000000" w:rsidDel="00000000" w:rsidP="00000000" w:rsidRDefault="00000000" w:rsidRPr="00000000" w14:paraId="00000398">
      <w:pPr>
        <w:spacing w:after="120" w:lineRule="auto"/>
        <w:rPr/>
      </w:pPr>
      <w:r w:rsidDel="00000000" w:rsidR="00000000" w:rsidRPr="00000000">
        <w:rPr>
          <w:rtl w:val="0"/>
        </w:rPr>
      </w:r>
    </w:p>
    <w:tbl>
      <w:tblPr>
        <w:tblStyle w:val="Table7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3826"/>
        <w:tblGridChange w:id="0">
          <w:tblGrid>
            <w:gridCol w:w="2200"/>
            <w:gridCol w:w="3000"/>
            <w:gridCol w:w="38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399">
            <w:pPr>
              <w:rPr/>
            </w:pPr>
            <w:r w:rsidDel="00000000" w:rsidR="00000000" w:rsidRPr="00000000">
              <w:rPr>
                <w:rFonts w:ascii="Arial" w:cs="Arial" w:eastAsia="Arial" w:hAnsi="Arial"/>
                <w:b w:val="1"/>
                <w:bCs w:val="1"/>
                <w:color w:val="ffffff"/>
                <w:sz w:val="20"/>
                <w:szCs w:val="20"/>
                <w:rtl w:val="0"/>
              </w:rPr>
              <w:t xml:space="preserve">GAP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39A">
            <w:pPr>
              <w:rPr/>
            </w:pPr>
            <w:r w:rsidDel="00000000" w:rsidR="00000000" w:rsidRPr="00000000">
              <w:rPr>
                <w:rFonts w:ascii="Arial" w:cs="Arial" w:eastAsia="Arial" w:hAnsi="Arial"/>
                <w:b w:val="1"/>
                <w:bCs w:val="1"/>
                <w:color w:val="ffffff"/>
                <w:sz w:val="20"/>
                <w:szCs w:val="20"/>
                <w:rtl w:val="0"/>
              </w:rPr>
              <w:t xml:space="preserve">ASSUMPTION MADE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91795" w:val="clear"/>
            <w:tcMar>
              <w:top w:w="80.0" w:type="dxa"/>
              <w:left w:w="120.0" w:type="dxa"/>
              <w:bottom w:w="80.0" w:type="dxa"/>
              <w:right w:w="120.0" w:type="dxa"/>
            </w:tcMar>
          </w:tcPr>
          <w:p w:rsidR="00000000" w:rsidDel="00000000" w:rsidP="00000000" w:rsidRDefault="00000000" w:rsidRPr="00000000" w14:paraId="0000039B">
            <w:pPr>
              <w:rPr/>
            </w:pPr>
            <w:r w:rsidDel="00000000" w:rsidR="00000000" w:rsidRPr="00000000">
              <w:rPr>
                <w:rFonts w:ascii="Arial" w:cs="Arial" w:eastAsia="Arial" w:hAnsi="Arial"/>
                <w:b w:val="1"/>
                <w:bCs w:val="1"/>
                <w:color w:val="ffffff"/>
                <w:sz w:val="20"/>
                <w:szCs w:val="20"/>
                <w:rtl w:val="0"/>
              </w:rPr>
              <w:t xml:space="preserve">VALIDATION STEP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C">
            <w:pPr>
              <w:rPr/>
            </w:pPr>
            <w:r w:rsidDel="00000000" w:rsidR="00000000" w:rsidRPr="00000000">
              <w:rPr>
                <w:rFonts w:ascii="Arial" w:cs="Arial" w:eastAsia="Arial" w:hAnsi="Arial"/>
                <w:b w:val="1"/>
                <w:bCs w:val="1"/>
                <w:color w:val="1a1a2e"/>
                <w:sz w:val="20"/>
                <w:szCs w:val="20"/>
                <w:rtl w:val="0"/>
              </w:rPr>
              <w:t xml:space="preserve">Scientific advisory relationships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D">
            <w:pPr>
              <w:rPr/>
            </w:pPr>
            <w:r w:rsidDel="00000000" w:rsidR="00000000" w:rsidRPr="00000000">
              <w:rPr>
                <w:rFonts w:ascii="Arial" w:cs="Arial" w:eastAsia="Arial" w:hAnsi="Arial"/>
                <w:color w:val="1a1a2e"/>
                <w:sz w:val="20"/>
                <w:szCs w:val="20"/>
                <w:rtl w:val="0"/>
              </w:rPr>
              <w:t xml:space="preserve">ASSUMPTION: None yet formalised. The framework is Vlad’s own synthesis.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E">
            <w:pPr>
              <w:rPr/>
            </w:pPr>
            <w:r w:rsidDel="00000000" w:rsidR="00000000" w:rsidRPr="00000000">
              <w:rPr>
                <w:rFonts w:ascii="Arial" w:cs="Arial" w:eastAsia="Arial" w:hAnsi="Arial"/>
                <w:color w:val="1a1a2e"/>
                <w:sz w:val="20"/>
                <w:szCs w:val="20"/>
                <w:rtl w:val="0"/>
              </w:rPr>
              <w:t xml:space="preserve">Identify and approach 2–3 credentialed scientists or clinicians in sleep, HPA axis, and chronobiology whose affiliation can be cited. Formalise as scientific advisory panel before the book project or wide product 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9F">
            <w:pPr>
              <w:rPr/>
            </w:pPr>
            <w:r w:rsidDel="00000000" w:rsidR="00000000" w:rsidRPr="00000000">
              <w:rPr>
                <w:rFonts w:ascii="Arial" w:cs="Arial" w:eastAsia="Arial" w:hAnsi="Arial"/>
                <w:b w:val="1"/>
                <w:bCs w:val="1"/>
                <w:color w:val="1a1a2e"/>
                <w:sz w:val="20"/>
                <w:szCs w:val="20"/>
                <w:rtl w:val="0"/>
              </w:rPr>
              <w:t xml:space="preserve">Customer validation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0">
            <w:pPr>
              <w:rPr/>
            </w:pPr>
            <w:r w:rsidDel="00000000" w:rsidR="00000000" w:rsidRPr="00000000">
              <w:rPr>
                <w:rFonts w:ascii="Arial" w:cs="Arial" w:eastAsia="Arial" w:hAnsi="Arial"/>
                <w:color w:val="1a1a2e"/>
                <w:sz w:val="20"/>
                <w:szCs w:val="20"/>
                <w:rtl w:val="0"/>
              </w:rPr>
              <w:t xml:space="preserve">ASSUMPTION: Audience psychology section built from strategic inference and LinkedIn comment data, not primary research.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1">
            <w:pPr>
              <w:rPr/>
            </w:pPr>
            <w:r w:rsidDel="00000000" w:rsidR="00000000" w:rsidRPr="00000000">
              <w:rPr>
                <w:rFonts w:ascii="Arial" w:cs="Arial" w:eastAsia="Arial" w:hAnsi="Arial"/>
                <w:color w:val="1a1a2e"/>
                <w:sz w:val="20"/>
                <w:szCs w:val="20"/>
                <w:rtl w:val="0"/>
              </w:rPr>
              <w:t xml:space="preserve">Conduct 10–15 structured interviews with current and former coaching clients. Validate or correct the ICP profile, tension, and transformation statement.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2">
            <w:pPr>
              <w:rPr/>
            </w:pPr>
            <w:r w:rsidDel="00000000" w:rsidR="00000000" w:rsidRPr="00000000">
              <w:rPr>
                <w:rFonts w:ascii="Arial" w:cs="Arial" w:eastAsia="Arial" w:hAnsi="Arial"/>
                <w:b w:val="1"/>
                <w:bCs w:val="1"/>
                <w:color w:val="1a1a2e"/>
                <w:sz w:val="20"/>
                <w:szCs w:val="20"/>
                <w:rtl w:val="0"/>
              </w:rPr>
              <w:t xml:space="preserve">Transformation stories / client outcomes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3">
            <w:pPr>
              <w:rPr/>
            </w:pPr>
            <w:r w:rsidDel="00000000" w:rsidR="00000000" w:rsidRPr="00000000">
              <w:rPr>
                <w:rFonts w:ascii="Arial" w:cs="Arial" w:eastAsia="Arial" w:hAnsi="Arial"/>
                <w:color w:val="1a1a2e"/>
                <w:sz w:val="20"/>
                <w:szCs w:val="20"/>
                <w:rtl w:val="0"/>
              </w:rPr>
              <w:t xml:space="preserve">ASSUMPTION: Results exist from 1:1 coaching but are not yet documented in shareable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4">
            <w:pPr>
              <w:rPr/>
            </w:pPr>
            <w:r w:rsidDel="00000000" w:rsidR="00000000" w:rsidRPr="00000000">
              <w:rPr>
                <w:rFonts w:ascii="Arial" w:cs="Arial" w:eastAsia="Arial" w:hAnsi="Arial"/>
                <w:color w:val="1a1a2e"/>
                <w:sz w:val="20"/>
                <w:szCs w:val="20"/>
                <w:rtl w:val="0"/>
              </w:rPr>
              <w:t xml:space="preserve">Document 3–5 client transformation stories (with permission) structured around biological markers + behavioural change + leadership impact. These become the primary conversion 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5">
            <w:pPr>
              <w:rPr/>
            </w:pPr>
            <w:r w:rsidDel="00000000" w:rsidR="00000000" w:rsidRPr="00000000">
              <w:rPr>
                <w:rFonts w:ascii="Arial" w:cs="Arial" w:eastAsia="Arial" w:hAnsi="Arial"/>
                <w:b w:val="1"/>
                <w:bCs w:val="1"/>
                <w:color w:val="1a1a2e"/>
                <w:sz w:val="20"/>
                <w:szCs w:val="20"/>
                <w:rtl w:val="0"/>
              </w:rPr>
              <w:t xml:space="preserve">Community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6">
            <w:pPr>
              <w:rPr/>
            </w:pPr>
            <w:r w:rsidDel="00000000" w:rsidR="00000000" w:rsidRPr="00000000">
              <w:rPr>
                <w:rFonts w:ascii="Arial" w:cs="Arial" w:eastAsia="Arial" w:hAnsi="Arial"/>
                <w:color w:val="1a1a2e"/>
                <w:sz w:val="20"/>
                <w:szCs w:val="20"/>
                <w:rtl w:val="0"/>
              </w:rPr>
              <w:t xml:space="preserve">ASSUMPTION: Community is a future element but has not been designed.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7">
            <w:pPr>
              <w:rPr/>
            </w:pPr>
            <w:r w:rsidDel="00000000" w:rsidR="00000000" w:rsidRPr="00000000">
              <w:rPr>
                <w:rFonts w:ascii="Arial" w:cs="Arial" w:eastAsia="Arial" w:hAnsi="Arial"/>
                <w:color w:val="1a1a2e"/>
                <w:sz w:val="20"/>
                <w:szCs w:val="20"/>
                <w:rtl w:val="0"/>
              </w:rPr>
              <w:t xml:space="preserve">Design the O!Sapiens community model before the product goes wide: what it is, how it functions, what it costs (or doesn’t), and what it offers members.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rPr/>
            </w:pPr>
            <w:r w:rsidDel="00000000" w:rsidR="00000000" w:rsidRPr="00000000">
              <w:rPr>
                <w:rFonts w:ascii="Arial" w:cs="Arial" w:eastAsia="Arial" w:hAnsi="Arial"/>
                <w:b w:val="1"/>
                <w:bCs w:val="1"/>
                <w:color w:val="1a1a2e"/>
                <w:sz w:val="20"/>
                <w:szCs w:val="20"/>
                <w:rtl w:val="0"/>
              </w:rPr>
              <w:t xml:space="preserve">Holo (Barcelona) competitive intelligence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rPr/>
            </w:pPr>
            <w:r w:rsidDel="00000000" w:rsidR="00000000" w:rsidRPr="00000000">
              <w:rPr>
                <w:rFonts w:ascii="Arial" w:cs="Arial" w:eastAsia="Arial" w:hAnsi="Arial"/>
                <w:color w:val="1a1a2e"/>
                <w:sz w:val="20"/>
                <w:szCs w:val="20"/>
                <w:rtl w:val="0"/>
              </w:rPr>
              <w:t xml:space="preserve">ASSUMPTION: Holo is a nearby geographic competitor but specific positioning, product, and audience overlap is unknown.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A">
            <w:pPr>
              <w:rPr/>
            </w:pPr>
            <w:r w:rsidDel="00000000" w:rsidR="00000000" w:rsidRPr="00000000">
              <w:rPr>
                <w:rFonts w:ascii="Arial" w:cs="Arial" w:eastAsia="Arial" w:hAnsi="Arial"/>
                <w:color w:val="1a1a2e"/>
                <w:sz w:val="20"/>
                <w:szCs w:val="20"/>
                <w:rtl w:val="0"/>
              </w:rPr>
              <w:t xml:space="preserve">Conduct a detailed competitive analysis of Holo: positioning, product, audience, pricing, distribution, and strategic differentiation.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B">
            <w:pPr>
              <w:rPr/>
            </w:pPr>
            <w:r w:rsidDel="00000000" w:rsidR="00000000" w:rsidRPr="00000000">
              <w:rPr>
                <w:rFonts w:ascii="Arial" w:cs="Arial" w:eastAsia="Arial" w:hAnsi="Arial"/>
                <w:b w:val="1"/>
                <w:bCs w:val="1"/>
                <w:color w:val="1a1a2e"/>
                <w:sz w:val="20"/>
                <w:szCs w:val="20"/>
                <w:rtl w:val="0"/>
              </w:rPr>
              <w:t xml:space="preserve">Book project timeline and scope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C">
            <w:pPr>
              <w:rPr/>
            </w:pPr>
            <w:r w:rsidDel="00000000" w:rsidR="00000000" w:rsidRPr="00000000">
              <w:rPr>
                <w:rFonts w:ascii="Arial" w:cs="Arial" w:eastAsia="Arial" w:hAnsi="Arial"/>
                <w:color w:val="1a1a2e"/>
                <w:sz w:val="20"/>
                <w:szCs w:val="20"/>
                <w:rtl w:val="0"/>
              </w:rPr>
              <w:t xml:space="preserve">ASSUMPTION: The book is a future project. Content pillars are the architecture.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3AD">
            <w:pPr>
              <w:rPr/>
            </w:pPr>
            <w:r w:rsidDel="00000000" w:rsidR="00000000" w:rsidRPr="00000000">
              <w:rPr>
                <w:rFonts w:ascii="Arial" w:cs="Arial" w:eastAsia="Arial" w:hAnsi="Arial"/>
                <w:color w:val="1a1a2e"/>
                <w:sz w:val="20"/>
                <w:szCs w:val="20"/>
                <w:rtl w:val="0"/>
              </w:rPr>
              <w:t xml:space="preserve">Define scope, target publisher or self-publishing path, and timeline before Month 9 to align with Phase 2 geographic expansion.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E">
            <w:pPr>
              <w:rPr/>
            </w:pPr>
            <w:r w:rsidDel="00000000" w:rsidR="00000000" w:rsidRPr="00000000">
              <w:rPr>
                <w:rFonts w:ascii="Arial" w:cs="Arial" w:eastAsia="Arial" w:hAnsi="Arial"/>
                <w:b w:val="1"/>
                <w:bCs w:val="1"/>
                <w:color w:val="1a1a2e"/>
                <w:sz w:val="20"/>
                <w:szCs w:val="20"/>
                <w:rtl w:val="0"/>
              </w:rPr>
              <w:t xml:space="preserve">Russian-language market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F">
            <w:pPr>
              <w:rPr/>
            </w:pPr>
            <w:r w:rsidDel="00000000" w:rsidR="00000000" w:rsidRPr="00000000">
              <w:rPr>
                <w:rFonts w:ascii="Arial" w:cs="Arial" w:eastAsia="Arial" w:hAnsi="Arial"/>
                <w:color w:val="1a1a2e"/>
                <w:sz w:val="20"/>
                <w:szCs w:val="20"/>
                <w:rtl w:val="0"/>
              </w:rPr>
              <w:t xml:space="preserve">ASSUMPTION: Russian-speaking European founder communities are a high-value underserved segment.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0">
            <w:pPr>
              <w:rPr/>
            </w:pPr>
            <w:r w:rsidDel="00000000" w:rsidR="00000000" w:rsidRPr="00000000">
              <w:rPr>
                <w:rFonts w:ascii="Arial" w:cs="Arial" w:eastAsia="Arial" w:hAnsi="Arial"/>
                <w:color w:val="1a1a2e"/>
                <w:sz w:val="20"/>
                <w:szCs w:val="20"/>
                <w:rtl w:val="0"/>
              </w:rPr>
              <w:t xml:space="preserve">Develop and test 3 Russian-language outreach variants via Sales Navigator. Measure conversion rate vs. English-language equivalents.</w:t>
            </w:r>
            <w:r w:rsidDel="00000000" w:rsidR="00000000" w:rsidRPr="00000000">
              <w:rPr>
                <w:rtl w:val="0"/>
              </w:rPr>
            </w:r>
          </w:p>
        </w:tc>
      </w:tr>
    </w:tbl>
    <w:p w:rsidR="00000000" w:rsidDel="00000000" w:rsidP="00000000" w:rsidRDefault="00000000" w:rsidRPr="00000000" w14:paraId="000003B1">
      <w:pPr>
        <w:rPr/>
      </w:pPr>
      <w:r w:rsidDel="00000000" w:rsidR="00000000" w:rsidRPr="00000000">
        <w:br w:type="page"/>
      </w:r>
      <w:r w:rsidDel="00000000" w:rsidR="00000000" w:rsidRPr="00000000">
        <w:rPr>
          <w:rtl w:val="0"/>
        </w:rPr>
      </w:r>
    </w:p>
    <w:tbl>
      <w:tblPr>
        <w:tblStyle w:val="Table7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7826"/>
        <w:tblGridChange w:id="0">
          <w:tblGrid>
            <w:gridCol w:w="1200"/>
            <w:gridCol w:w="78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91795" w:val="clear"/>
            <w:tcMar>
              <w:top w:w="100.0" w:type="dxa"/>
              <w:left w:w="160.0" w:type="dxa"/>
              <w:bottom w:w="100.0" w:type="dxa"/>
              <w:right w:w="160.0" w:type="dxa"/>
            </w:tcMar>
            <w:vAlign w:val="center"/>
          </w:tcPr>
          <w:p w:rsidR="00000000" w:rsidDel="00000000" w:rsidP="00000000" w:rsidRDefault="00000000" w:rsidRPr="00000000" w14:paraId="000003B2">
            <w:pPr>
              <w:jc w:val="center"/>
              <w:rPr/>
            </w:pPr>
            <w:r w:rsidDel="00000000" w:rsidR="00000000" w:rsidRPr="00000000">
              <w:rPr>
                <w:rFonts w:ascii="Arial" w:cs="Arial" w:eastAsia="Arial" w:hAnsi="Arial"/>
                <w:b w:val="1"/>
                <w:bCs w:val="1"/>
                <w:color w:val="ffffff"/>
                <w:sz w:val="36"/>
                <w:szCs w:val="36"/>
                <w:rtl w:val="0"/>
              </w:rPr>
              <w:t xml:space="preserve">VH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a1a2e" w:val="clear"/>
            <w:tcMar>
              <w:top w:w="100.0" w:type="dxa"/>
              <w:left w:w="200.0" w:type="dxa"/>
              <w:bottom w:w="100.0" w:type="dxa"/>
              <w:right w:w="160.0" w:type="dxa"/>
            </w:tcMar>
            <w:vAlign w:val="center"/>
          </w:tcPr>
          <w:p w:rsidR="00000000" w:rsidDel="00000000" w:rsidP="00000000" w:rsidRDefault="00000000" w:rsidRPr="00000000" w14:paraId="000003B3">
            <w:pPr>
              <w:rPr/>
            </w:pPr>
            <w:r w:rsidDel="00000000" w:rsidR="00000000" w:rsidRPr="00000000">
              <w:rPr>
                <w:rFonts w:ascii="Arial" w:cs="Arial" w:eastAsia="Arial" w:hAnsi="Arial"/>
                <w:b w:val="1"/>
                <w:bCs w:val="1"/>
                <w:color w:val="ffffff"/>
                <w:sz w:val="28"/>
                <w:szCs w:val="28"/>
                <w:rtl w:val="0"/>
              </w:rPr>
              <w:t xml:space="preserve">VERSION HISTORY</w:t>
            </w:r>
            <w:r w:rsidDel="00000000" w:rsidR="00000000" w:rsidRPr="00000000">
              <w:rPr>
                <w:rtl w:val="0"/>
              </w:rPr>
            </w:r>
          </w:p>
        </w:tc>
      </w:tr>
    </w:tbl>
    <w:p w:rsidR="00000000" w:rsidDel="00000000" w:rsidP="00000000" w:rsidRDefault="00000000" w:rsidRPr="00000000" w14:paraId="000003B4">
      <w:pPr>
        <w:spacing w:after="120" w:lineRule="auto"/>
        <w:rPr/>
      </w:pPr>
      <w:r w:rsidDel="00000000" w:rsidR="00000000" w:rsidRPr="00000000">
        <w:rPr>
          <w:rtl w:val="0"/>
        </w:rPr>
      </w:r>
    </w:p>
    <w:tbl>
      <w:tblPr>
        <w:tblStyle w:val="Table7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6526"/>
        <w:tblGridChange w:id="0">
          <w:tblGrid>
            <w:gridCol w:w="2500"/>
            <w:gridCol w:w="65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5">
            <w:pPr>
              <w:rPr/>
            </w:pPr>
            <w:r w:rsidDel="00000000" w:rsidR="00000000" w:rsidRPr="00000000">
              <w:rPr>
                <w:rFonts w:ascii="Arial" w:cs="Arial" w:eastAsia="Arial" w:hAnsi="Arial"/>
                <w:b w:val="1"/>
                <w:bCs w:val="1"/>
                <w:color w:val="1a1a2e"/>
                <w:sz w:val="20"/>
                <w:szCs w:val="20"/>
                <w:rtl w:val="0"/>
              </w:rPr>
              <w:t xml:space="preserve">Version 1.0 — June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6">
            <w:pPr>
              <w:rPr/>
            </w:pPr>
            <w:r w:rsidDel="00000000" w:rsidR="00000000" w:rsidRPr="00000000">
              <w:rPr>
                <w:rFonts w:ascii="Arial" w:cs="Arial" w:eastAsia="Arial" w:hAnsi="Arial"/>
                <w:color w:val="1a1a2e"/>
                <w:sz w:val="20"/>
                <w:szCs w:val="20"/>
                <w:rtl w:val="0"/>
              </w:rPr>
              <w:t xml:space="preserve">Foundation draft. Integrated from two source documents: SapiensOS Brand Strategy Document v1.0 (2025) and Vlad Andreev Personal Brand Strategy (June 2026). Resolved all major tensions between source documents. Vlad Andreev Personal Brand Strategy designated as primary source of truth. Previous O!Sapiens Strategic Operating System v1.0 (Session 1) superseded and incorporated.</w:t>
            </w:r>
            <w:r w:rsidDel="00000000" w:rsidR="00000000" w:rsidRPr="00000000">
              <w:rPr>
                <w:rtl w:val="0"/>
              </w:rPr>
            </w:r>
          </w:p>
        </w:tc>
      </w:tr>
    </w:tbl>
    <w:p w:rsidR="00000000" w:rsidDel="00000000" w:rsidP="00000000" w:rsidRDefault="00000000" w:rsidRPr="00000000" w14:paraId="000003B7">
      <w:pPr>
        <w:spacing w:after="120" w:lineRule="auto"/>
        <w:rPr/>
      </w:pPr>
      <w:r w:rsidDel="00000000" w:rsidR="00000000" w:rsidRPr="00000000">
        <w:rPr>
          <w:rtl w:val="0"/>
        </w:rPr>
      </w:r>
    </w:p>
    <w:p w:rsidR="00000000" w:rsidDel="00000000" w:rsidP="00000000" w:rsidRDefault="00000000" w:rsidRPr="00000000" w14:paraId="000003B8">
      <w:pPr>
        <w:spacing w:after="160" w:lineRule="auto"/>
        <w:rPr/>
      </w:pPr>
      <w:r w:rsidDel="00000000" w:rsidR="00000000" w:rsidRPr="00000000">
        <w:rPr>
          <w:rFonts w:ascii="Arial" w:cs="Arial" w:eastAsia="Arial" w:hAnsi="Arial"/>
          <w:color w:val="1a1a2e"/>
          <w:sz w:val="22"/>
          <w:szCs w:val="22"/>
          <w:rtl w:val="0"/>
        </w:rPr>
        <w:t xml:space="preserve">Next update triggers: new founder content or curriculum materials; completion of customer interviews; scientific advisory appointments; first documented client transformation stories; competitive intelligence on Holo Barcelona.</w:t>
      </w:r>
      <w:r w:rsidDel="00000000" w:rsidR="00000000" w:rsidRPr="00000000">
        <w:rPr>
          <w:rtl w:val="0"/>
        </w:rPr>
      </w:r>
    </w:p>
    <w:p w:rsidR="00000000" w:rsidDel="00000000" w:rsidP="00000000" w:rsidRDefault="00000000" w:rsidRPr="00000000" w14:paraId="000003B9">
      <w:pPr>
        <w:spacing w:after="120" w:lineRule="auto"/>
        <w:rPr/>
      </w:pPr>
      <w:r w:rsidDel="00000000" w:rsidR="00000000" w:rsidRPr="00000000">
        <w:rPr>
          <w:rtl w:val="0"/>
        </w:rPr>
      </w:r>
    </w:p>
    <w:p w:rsidR="00000000" w:rsidDel="00000000" w:rsidP="00000000" w:rsidRDefault="00000000" w:rsidRPr="00000000" w14:paraId="000003BA">
      <w:pPr>
        <w:spacing w:after="120" w:lineRule="auto"/>
        <w:rPr/>
      </w:pPr>
      <w:r w:rsidDel="00000000" w:rsidR="00000000" w:rsidRPr="00000000">
        <w:rPr>
          <w:rtl w:val="0"/>
        </w:rPr>
      </w:r>
    </w:p>
    <w:p w:rsidR="00000000" w:rsidDel="00000000" w:rsidP="00000000" w:rsidRDefault="00000000" w:rsidRPr="00000000" w14:paraId="000003BB">
      <w:pPr>
        <w:pBdr>
          <w:top w:color="cccccc" w:space="8" w:sz="4" w:val="single"/>
        </w:pBdr>
        <w:spacing w:after="0" w:before="480" w:lineRule="auto"/>
        <w:jc w:val="center"/>
        <w:rPr/>
      </w:pPr>
      <w:r w:rsidDel="00000000" w:rsidR="00000000" w:rsidRPr="00000000">
        <w:rPr>
          <w:rFonts w:ascii="Arial" w:cs="Arial" w:eastAsia="Arial" w:hAnsi="Arial"/>
          <w:color w:val="888888"/>
          <w:sz w:val="18"/>
          <w:szCs w:val="18"/>
          <w:rtl w:val="0"/>
        </w:rPr>
        <w:t xml:space="preserve">O!Sapiens Strategic Operating System · Version 1.0 · June 2026 · CONFIDENTIAL</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480" w:line="240" w:lineRule="auto"/>
      <w:ind w:left="0" w:right="0" w:firstLine="0"/>
      <w:jc w:val="left"/>
    </w:pPr>
    <w:rPr>
      <w:rFonts w:ascii="Arial" w:cs="Arial" w:eastAsia="Arial" w:hAnsi="Arial"/>
      <w:b w:val="1"/>
      <w:bCs w:val="1"/>
      <w:i w:val="0"/>
      <w:iCs w:val="0"/>
      <w:smallCaps w:val="0"/>
      <w:strike w:val="0"/>
      <w:color w:val="191795"/>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1"/>
      <w:bCs w:val="1"/>
      <w:i w:val="0"/>
      <w:iCs w:val="0"/>
      <w:smallCaps w:val="0"/>
      <w:strike w:val="0"/>
      <w:color w:val="1a1a2e"/>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200" w:line="240" w:lineRule="auto"/>
      <w:ind w:left="0" w:right="0" w:firstLine="0"/>
      <w:jc w:val="left"/>
    </w:pPr>
    <w:rPr>
      <w:rFonts w:ascii="Arial" w:cs="Arial" w:eastAsia="Arial" w:hAnsi="Arial"/>
      <w:b w:val="1"/>
      <w:bCs w:val="1"/>
      <w:i w:val="0"/>
      <w:iCs w:val="0"/>
      <w:smallCaps w:val="0"/>
      <w:strike w:val="0"/>
      <w:color w:val="191795"/>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