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2" w:name="content"/>
    <w:bookmarkStart w:id="71" w:name="X91aa70407308719a8be3bee742bb19819510137"/>
    <w:p>
      <w:pPr>
        <w:pStyle w:val="Heading1"/>
      </w:pPr>
      <w:r>
        <w:t xml:space="preserve">Reference Library for a Specialized Astrology Assistant</w:t>
      </w:r>
    </w:p>
    <w:bookmarkStart w:id="24" w:name="executive-summary"/>
    <w:p>
      <w:pPr>
        <w:pStyle w:val="Heading2"/>
      </w:pPr>
      <w:r>
        <w:t xml:space="preserve">Executive summary</w:t>
      </w:r>
    </w:p>
    <w:p>
      <w:pPr>
        <w:pStyle w:val="FirstParagraph"/>
      </w:pPr>
      <w:r>
        <w:t xml:space="preserve">Using professional and institutional recommendation sources rather than retail popularity, the strongest core library for a specialized astrology assistant is a blended canon: modern synthesis texts for natal interpretation, traditional/Hellenistic restorations for technique and terminology, a smaller but essential cluster of predictive works, a focused relationship shelf, and a historical layer that explains how the tradition developed. The source base I leaned on most heavily was Kepler College, Astrology University, the Faculty of Astrological Studies, The Astrology Podcast’s expert recommendations, Nightlight Astrology’s course and reading recommendations, Steven Forrest’s curated reading list, and Skyscript’s reviews and primary-text resources. Across those sources, the most repeatedly reinforced books are works by Demetra George, Chris Brennan, Helena Avelar and Luís Ribeiro, Sue Tompkins, Deborah Houlding, Richard Tarnas, Liz Greene, James Holden, Robert Hand, Steven Forrest, and Bernadette Brady.</w:t>
      </w:r>
      <w:r>
        <w:t xml:space="preserve"> </w:t>
      </w:r>
      <w:hyperlink r:id="rId21">
        <w:r>
          <w:rPr>
            <w:rStyle w:val="Hyperlink"/>
          </w:rPr>
          <w:t xml:space="preserve">[1]</w:t>
        </w:r>
      </w:hyperlink>
    </w:p>
    <w:p>
      <w:pPr>
        <w:pStyle w:val="BodyText"/>
      </w:pPr>
      <w:r>
        <w:t xml:space="preserve">My main conclusion is that no single school of astrology is sufficient for training. If the assistant is meant to interpret natal charts, explain transits and progressions, discuss synastry, compare historical schools, and teach responsibly, then the library must combine: foundational natal synthesis, traditional doctrine, modern psychological/archetypal symbolism, timing methods, horary/electional technique, relationship astrology, and history of astrology. A purely modern-psychological shelf leaves gaps in technical rigor; a purely traditional shelf leaves gaps in counseling language, mythic/archetypal explanation, and modern client-facing synthesis.</w:t>
      </w:r>
      <w:r>
        <w:t xml:space="preserve"> </w:t>
      </w:r>
      <w:hyperlink r:id="rId22">
        <w:r>
          <w:rPr>
            <w:rStyle w:val="Hyperlink"/>
          </w:rPr>
          <w:t xml:space="preserve">[2]</w:t>
        </w:r>
      </w:hyperlink>
    </w:p>
    <w:p>
      <w:pPr>
        <w:pStyle w:val="BodyText"/>
      </w:pPr>
      <w:r>
        <w:t xml:space="preserve">The shortlist below is therefore not a list of “most famous” astrology books. It is a library design: books chosen for authority</w:t>
      </w:r>
      <w:r>
        <w:t xml:space="preserve"> </w:t>
      </w:r>
      <w:r>
        <w:rPr>
          <w:i/>
          <w:iCs/>
        </w:rPr>
        <w:t xml:space="preserve">within their traditions</w:t>
      </w:r>
      <w:r>
        <w:t xml:space="preserve">, long-term usefulness, curricular adoption, and ability to help an AI explain astrology coherently, historically, and practically. Publication years for ancient works refer to the recommended English edition or translation listed here, not the original composition date.</w:t>
      </w:r>
      <w:r>
        <w:t xml:space="preserve"> </w:t>
      </w:r>
      <w:hyperlink r:id="rId23">
        <w:r>
          <w:rPr>
            <w:rStyle w:val="Hyperlink"/>
          </w:rPr>
          <w:t xml:space="preserve">[3]</w:t>
        </w:r>
      </w:hyperlink>
    </w:p>
    <w:bookmarkEnd w:id="24"/>
    <w:bookmarkStart w:id="26" w:name="selection-principles-and-source-base"/>
    <w:p>
      <w:pPr>
        <w:pStyle w:val="Heading2"/>
      </w:pPr>
      <w:r>
        <w:t xml:space="preserve">Selection principles and source base</w:t>
      </w:r>
    </w:p>
    <w:p>
      <w:pPr>
        <w:pStyle w:val="FirstParagraph"/>
      </w:pPr>
      <w:r>
        <w:t xml:space="preserve">The strongest evidence came from recurring appearances on formal or semi-formal study pathways. Kepler explicitly marks many titles as</w:t>
      </w:r>
      <w:r>
        <w:t xml:space="preserve"> </w:t>
      </w:r>
      <w:r>
        <w:rPr>
          <w:i/>
          <w:iCs/>
        </w:rPr>
        <w:t xml:space="preserve">required</w:t>
      </w:r>
      <w:r>
        <w:t xml:space="preserve"> </w:t>
      </w:r>
      <w:r>
        <w:t xml:space="preserve">or</w:t>
      </w:r>
      <w:r>
        <w:t xml:space="preserve"> </w:t>
      </w:r>
      <w:r>
        <w:rPr>
          <w:i/>
          <w:iCs/>
        </w:rPr>
        <w:t xml:space="preserve">recommended</w:t>
      </w:r>
      <w:r>
        <w:t xml:space="preserve"> </w:t>
      </w:r>
      <w:r>
        <w:t xml:space="preserve">for its natal, Hellenistic, predictive, history, medical, and related courses. Astrology University does the same for houses, aspects, transits, relationships, mythology, and archetypal study. The Faculty of Astrological Studies identifies set texts for mundane astrology, midpoint work, and forecasting modules. That makes these sources more useful for a reference library than generic “best books” lists.</w:t>
      </w:r>
      <w:r>
        <w:t xml:space="preserve"> </w:t>
      </w:r>
      <w:hyperlink r:id="rId21">
        <w:r>
          <w:rPr>
            <w:rStyle w:val="Hyperlink"/>
          </w:rPr>
          <w:t xml:space="preserve">[4]</w:t>
        </w:r>
      </w:hyperlink>
    </w:p>
    <w:p>
      <w:pPr>
        <w:pStyle w:val="BodyText"/>
      </w:pPr>
      <w:r>
        <w:t xml:space="preserve">I also weighted expert-curated recommendation environments. Chris Brennan’s “top books” list, Adam Elenbaas’s Nightlight recommendations, and Steven Forrest’s reading list are all useful because they come from practicing astrologers who teach structured curricula and explicitly position books relative to student level and tradition. Where possible, I privileged books that appeared in both curricular and practitioner-recommendation settings.</w:t>
      </w:r>
      <w:r>
        <w:t xml:space="preserve"> </w:t>
      </w:r>
      <w:hyperlink r:id="rId25">
        <w:r>
          <w:rPr>
            <w:rStyle w:val="Hyperlink"/>
          </w:rPr>
          <w:t xml:space="preserve">[5]</w:t>
        </w:r>
      </w:hyperlink>
    </w:p>
    <w:p>
      <w:pPr>
        <w:pStyle w:val="BodyText"/>
      </w:pPr>
      <w:r>
        <w:t xml:space="preserve">The practical criteria were: historical significance; influence on later astrologers; depth and technical completeness; usefulness for chart interpretation; long-term relevance; clarity for teaching; and non-redundant contribution to the library as a whole. I down-weighted books that were mainly entry-level inspiration, sun-sign simplification, or broad self-help, even when they were popular or beginner-friendly. That is why some good beginner titles are not in the final training core.</w:t>
      </w:r>
      <w:r>
        <w:t xml:space="preserve"> </w:t>
      </w:r>
      <w:hyperlink r:id="rId25">
        <w:r>
          <w:rPr>
            <w:rStyle w:val="Hyperlink"/>
          </w:rPr>
          <w:t xml:space="preserve">[6]</w:t>
        </w:r>
      </w:hyperlink>
    </w:p>
    <w:bookmarkEnd w:id="26"/>
    <w:bookmarkStart w:id="52" w:name="final-library-by-tier"/>
    <w:p>
      <w:pPr>
        <w:pStyle w:val="Heading2"/>
      </w:pPr>
      <w:r>
        <w:t xml:space="preserve">Final library by tier</w:t>
      </w:r>
    </w:p>
    <w:bookmarkStart w:id="34" w:name="essential-foundation"/>
    <w:p>
      <w:pPr>
        <w:pStyle w:val="Heading3"/>
      </w:pPr>
      <w:r>
        <w:t xml:space="preserve">Essential foundation</w:t>
      </w:r>
    </w:p>
    <w:p>
      <w:pPr>
        <w:pStyle w:val="FirstParagraph"/>
      </w:pPr>
      <w:r>
        <w:t xml:space="preserve">These are the ten books I would treat as the minimum serious shelf for a specialized astrology assistant. Together they cover natal basics, houses, aspects, traditional foundations, core predictive language, and historical orientation.</w:t>
      </w:r>
      <w:r>
        <w:t xml:space="preserve"> </w:t>
      </w:r>
      <w:hyperlink r:id="rId27">
        <w:r>
          <w:rPr>
            <w:rStyle w:val="Hyperlink"/>
          </w:rPr>
          <w:t xml:space="preserve">[7]</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Book</w:t>
            </w:r>
          </w:p>
        </w:tc>
        <w:tc>
          <w:tcPr/>
          <w:p>
            <w:pPr>
              <w:pStyle w:val="Compact"/>
            </w:pPr>
            <w:r>
              <w:t xml:space="preserve">School and level</w:t>
            </w:r>
          </w:p>
        </w:tc>
        <w:tc>
          <w:tcPr/>
          <w:p>
            <w:pPr>
              <w:pStyle w:val="Compact"/>
            </w:pPr>
            <w:r>
              <w:t xml:space="preserve">Why it belongs in the foundation</w:t>
            </w:r>
          </w:p>
        </w:tc>
        <w:tc>
          <w:tcPr/>
          <w:p>
            <w:pPr>
              <w:pStyle w:val="Compact"/>
            </w:pPr>
            <w:r>
              <w:t xml:space="preserve">Support</w:t>
            </w:r>
          </w:p>
        </w:tc>
      </w:tr>
      <w:tr>
        <w:tc>
          <w:tcPr/>
          <w:p>
            <w:pPr>
              <w:pStyle w:val="Compact"/>
            </w:pPr>
            <w:r>
              <w:rPr>
                <w:b/>
                <w:bCs/>
              </w:rPr>
              <w:t xml:space="preserve">The Inner Sky</w:t>
            </w:r>
            <w:r>
              <w:t xml:space="preserve"> </w:t>
            </w:r>
            <w:r>
              <w:t xml:space="preserve">— Steven Forrest, 1984</w:t>
            </w:r>
          </w:p>
        </w:tc>
        <w:tc>
          <w:tcPr/>
          <w:p>
            <w:pPr>
              <w:pStyle w:val="Compact"/>
            </w:pPr>
            <w:r>
              <w:t xml:space="preserve">Modern natal; beginner–intermediate</w:t>
            </w:r>
          </w:p>
        </w:tc>
        <w:tc>
          <w:tcPr/>
          <w:p>
            <w:pPr>
              <w:pStyle w:val="Compact"/>
            </w:pPr>
            <w:r>
              <w:t xml:space="preserve">One of the clearest classic natal introductions; strong on planets, signs, houses, and readable synthesis.</w:t>
            </w:r>
          </w:p>
        </w:tc>
        <w:tc>
          <w:tcPr/>
          <w:p>
            <w:pPr>
              <w:pStyle w:val="Compact"/>
            </w:pPr>
            <w:r>
              <w:t xml:space="preserve">Forrest confirms the 1984 first publication; Astrology University includes Forrest heavily in training contexts.</w:t>
            </w:r>
            <w:r>
              <w:t xml:space="preserve"> </w:t>
            </w:r>
            <w:hyperlink r:id="rId28">
              <w:r>
                <w:rPr>
                  <w:rStyle w:val="Hyperlink"/>
                </w:rPr>
                <w:t xml:space="preserve">[8]</w:t>
              </w:r>
            </w:hyperlink>
          </w:p>
        </w:tc>
      </w:tr>
      <w:tr>
        <w:tc>
          <w:tcPr/>
          <w:p>
            <w:pPr>
              <w:pStyle w:val="Compact"/>
            </w:pPr>
            <w:r>
              <w:rPr>
                <w:b/>
                <w:bCs/>
              </w:rPr>
              <w:t xml:space="preserve">The Contemporary Astrologer’s Handbook</w:t>
            </w:r>
            <w:r>
              <w:t xml:space="preserve"> </w:t>
            </w:r>
            <w:r>
              <w:t xml:space="preserve">— Sue Tompkins, 2006</w:t>
            </w:r>
          </w:p>
        </w:tc>
        <w:tc>
          <w:tcPr/>
          <w:p>
            <w:pPr>
              <w:pStyle w:val="Compact"/>
            </w:pPr>
            <w:r>
              <w:t xml:space="preserve">Modern natal synthesis; beginner–advanced</w:t>
            </w:r>
          </w:p>
        </w:tc>
        <w:tc>
          <w:tcPr/>
          <w:p>
            <w:pPr>
              <w:pStyle w:val="Compact"/>
            </w:pPr>
            <w:r>
              <w:t xml:space="preserve">Broadest single modern synthesis manual on delineation; especially useful for turning chart fragments into interpretation.</w:t>
            </w:r>
          </w:p>
        </w:tc>
        <w:tc>
          <w:tcPr/>
          <w:p>
            <w:pPr>
              <w:pStyle w:val="Compact"/>
            </w:pPr>
            <w:r>
              <w:t xml:space="preserve">Skyscript review identifies it as an in-depth guide; it is widely used in modern training circles.</w:t>
            </w:r>
            <w:r>
              <w:t xml:space="preserve"> </w:t>
            </w:r>
            <w:hyperlink r:id="rId29">
              <w:r>
                <w:rPr>
                  <w:rStyle w:val="Hyperlink"/>
                </w:rPr>
                <w:t xml:space="preserve">[9]</w:t>
              </w:r>
            </w:hyperlink>
          </w:p>
        </w:tc>
      </w:tr>
      <w:tr>
        <w:tc>
          <w:tcPr/>
          <w:p>
            <w:pPr>
              <w:pStyle w:val="Compact"/>
            </w:pPr>
            <w:r>
              <w:rPr>
                <w:b/>
                <w:bCs/>
              </w:rPr>
              <w:t xml:space="preserve">Aspects in Astrology</w:t>
            </w:r>
            <w:r>
              <w:t xml:space="preserve"> </w:t>
            </w:r>
            <w:r>
              <w:t xml:space="preserve">— Sue Tompkins, 2001</w:t>
            </w:r>
          </w:p>
        </w:tc>
        <w:tc>
          <w:tcPr/>
          <w:p>
            <w:pPr>
              <w:pStyle w:val="Compact"/>
            </w:pPr>
            <w:r>
              <w:t xml:space="preserve">Aspects; beginner–intermediate</w:t>
            </w:r>
          </w:p>
        </w:tc>
        <w:tc>
          <w:tcPr/>
          <w:p>
            <w:pPr>
              <w:pStyle w:val="Compact"/>
            </w:pPr>
            <w:r>
              <w:t xml:space="preserve">The cleanest widely taught modern aspect text; excellent for an AI that must explain aspect mechanics and meaning.</w:t>
            </w:r>
          </w:p>
        </w:tc>
        <w:tc>
          <w:tcPr/>
          <w:p>
            <w:pPr>
              <w:pStyle w:val="Compact"/>
            </w:pPr>
            <w:r>
              <w:t xml:space="preserve">Astrology University uses it as a required text for aspect courses; Kepler recommends it.</w:t>
            </w:r>
            <w:r>
              <w:t xml:space="preserve"> </w:t>
            </w:r>
            <w:hyperlink r:id="rId30">
              <w:r>
                <w:rPr>
                  <w:rStyle w:val="Hyperlink"/>
                </w:rPr>
                <w:t xml:space="preserve">[10]</w:t>
              </w:r>
            </w:hyperlink>
          </w:p>
        </w:tc>
      </w:tr>
      <w:tr>
        <w:tc>
          <w:tcPr/>
          <w:p>
            <w:pPr>
              <w:pStyle w:val="Compact"/>
            </w:pPr>
            <w:r>
              <w:rPr>
                <w:b/>
                <w:bCs/>
              </w:rPr>
              <w:t xml:space="preserve">The Houses: Temples of the Sky</w:t>
            </w:r>
            <w:r>
              <w:t xml:space="preserve"> </w:t>
            </w:r>
            <w:r>
              <w:t xml:space="preserve">— Deborah Houlding, 2006</w:t>
            </w:r>
          </w:p>
        </w:tc>
        <w:tc>
          <w:tcPr/>
          <w:p>
            <w:pPr>
              <w:pStyle w:val="Compact"/>
            </w:pPr>
            <w:r>
              <w:t xml:space="preserve">Houses; beginner–advanced</w:t>
            </w:r>
          </w:p>
        </w:tc>
        <w:tc>
          <w:tcPr/>
          <w:p>
            <w:pPr>
              <w:pStyle w:val="Compact"/>
            </w:pPr>
            <w:r>
              <w:t xml:space="preserve">Best bridge between ancient, traditional, and modern house meanings; especially strong for the notoriously confusing house problem.</w:t>
            </w:r>
          </w:p>
        </w:tc>
        <w:tc>
          <w:tcPr/>
          <w:p>
            <w:pPr>
              <w:pStyle w:val="Compact"/>
            </w:pPr>
            <w:r>
              <w:t xml:space="preserve">Astrology University makes it required in house work; AU and beginner guidelines recommend it.</w:t>
            </w:r>
            <w:r>
              <w:t xml:space="preserve"> </w:t>
            </w:r>
            <w:hyperlink r:id="rId27">
              <w:r>
                <w:rPr>
                  <w:rStyle w:val="Hyperlink"/>
                </w:rPr>
                <w:t xml:space="preserve">[11]</w:t>
              </w:r>
            </w:hyperlink>
          </w:p>
        </w:tc>
      </w:tr>
      <w:tr>
        <w:tc>
          <w:tcPr/>
          <w:p>
            <w:pPr>
              <w:pStyle w:val="Compact"/>
            </w:pPr>
            <w:r>
              <w:rPr>
                <w:b/>
                <w:bCs/>
              </w:rPr>
              <w:t xml:space="preserve">Astrology and the Authentic Self</w:t>
            </w:r>
            <w:r>
              <w:t xml:space="preserve"> </w:t>
            </w:r>
            <w:r>
              <w:t xml:space="preserve">— Demetra George, 2011</w:t>
            </w:r>
          </w:p>
        </w:tc>
        <w:tc>
          <w:tcPr/>
          <w:p>
            <w:pPr>
              <w:pStyle w:val="Compact"/>
            </w:pPr>
            <w:r>
              <w:t xml:space="preserve">Natal synthesis bridging traditional and modern; intermediate</w:t>
            </w:r>
          </w:p>
        </w:tc>
        <w:tc>
          <w:tcPr/>
          <w:p>
            <w:pPr>
              <w:pStyle w:val="Compact"/>
            </w:pPr>
            <w:r>
              <w:t xml:space="preserve">A rare successful bridge text: practical natal work, life direction, and timing, while integrating older technique into modern delineation.</w:t>
            </w:r>
          </w:p>
        </w:tc>
        <w:tc>
          <w:tcPr/>
          <w:p>
            <w:pPr>
              <w:pStyle w:val="Compact"/>
            </w:pPr>
            <w:r>
              <w:t xml:space="preserve">Recommended by Nightlight and reviewed seriously by Skyscript.</w:t>
            </w:r>
            <w:r>
              <w:t xml:space="preserve"> </w:t>
            </w:r>
            <w:hyperlink r:id="rId31">
              <w:r>
                <w:rPr>
                  <w:rStyle w:val="Hyperlink"/>
                </w:rPr>
                <w:t xml:space="preserve">[12]</w:t>
              </w:r>
            </w:hyperlink>
          </w:p>
        </w:tc>
      </w:tr>
      <w:tr>
        <w:tc>
          <w:tcPr/>
          <w:p>
            <w:pPr>
              <w:pStyle w:val="Compact"/>
            </w:pPr>
            <w:r>
              <w:rPr>
                <w:b/>
                <w:bCs/>
              </w:rPr>
              <w:t xml:space="preserve">Hellenistic Astrology</w:t>
            </w:r>
            <w:r>
              <w:t xml:space="preserve"> </w:t>
            </w:r>
            <w:r>
              <w:t xml:space="preserve">— Chris Brennan, 2017</w:t>
            </w:r>
          </w:p>
        </w:tc>
        <w:tc>
          <w:tcPr/>
          <w:p>
            <w:pPr>
              <w:pStyle w:val="Compact"/>
            </w:pPr>
            <w:r>
              <w:t xml:space="preserve">Hellenistic/traditional; intermediate–advanced</w:t>
            </w:r>
          </w:p>
        </w:tc>
        <w:tc>
          <w:tcPr/>
          <w:p>
            <w:pPr>
              <w:pStyle w:val="Compact"/>
            </w:pPr>
            <w:r>
              <w:t xml:space="preserve">One of the first modern comprehensive surveys of Hellenistic astrology; indispensable for historical foundations and recovered techniques.</w:t>
            </w:r>
          </w:p>
        </w:tc>
        <w:tc>
          <w:tcPr/>
          <w:p>
            <w:pPr>
              <w:pStyle w:val="Compact"/>
            </w:pPr>
            <w:r>
              <w:t xml:space="preserve">Repeatedly recommended by The Astrology Podcast and Nightlight; Brennan presents it as a comprehensive survey.</w:t>
            </w:r>
            <w:r>
              <w:t xml:space="preserve"> </w:t>
            </w:r>
            <w:hyperlink r:id="rId25">
              <w:r>
                <w:rPr>
                  <w:rStyle w:val="Hyperlink"/>
                </w:rPr>
                <w:t xml:space="preserve">[13]</w:t>
              </w:r>
            </w:hyperlink>
          </w:p>
        </w:tc>
      </w:tr>
      <w:tr>
        <w:tc>
          <w:tcPr/>
          <w:p>
            <w:pPr>
              <w:pStyle w:val="Compact"/>
            </w:pPr>
            <w:r>
              <w:rPr>
                <w:b/>
                <w:bCs/>
              </w:rPr>
              <w:t xml:space="preserve">Ancient Astrology in Theory and Practice, Volume One</w:t>
            </w:r>
            <w:r>
              <w:t xml:space="preserve"> </w:t>
            </w:r>
            <w:r>
              <w:t xml:space="preserve">— Demetra George, 2019</w:t>
            </w:r>
          </w:p>
        </w:tc>
        <w:tc>
          <w:tcPr/>
          <w:p>
            <w:pPr>
              <w:pStyle w:val="Compact"/>
            </w:pPr>
            <w:r>
              <w:t xml:space="preserve">Hellenistic natal; intermediate</w:t>
            </w:r>
          </w:p>
        </w:tc>
        <w:tc>
          <w:tcPr/>
          <w:p>
            <w:pPr>
              <w:pStyle w:val="Compact"/>
            </w:pPr>
            <w:r>
              <w:t xml:space="preserve">Kepler uses it as required reading; Nightlight calls George’s and Brennan’s books authoritative textbooks on Hellenistic astrology.</w:t>
            </w:r>
          </w:p>
        </w:tc>
        <w:tc>
          <w:tcPr/>
          <w:p>
            <w:pPr>
              <w:pStyle w:val="Compact"/>
            </w:pPr>
            <w:hyperlink r:id="rId32">
              <w:r>
                <w:rPr>
                  <w:rStyle w:val="Hyperlink"/>
                </w:rPr>
                <w:t xml:space="preserve">[14]</w:t>
              </w:r>
            </w:hyperlink>
          </w:p>
        </w:tc>
      </w:tr>
      <w:tr>
        <w:tc>
          <w:tcPr/>
          <w:p>
            <w:pPr>
              <w:pStyle w:val="Compact"/>
            </w:pPr>
            <w:r>
              <w:rPr>
                <w:b/>
                <w:bCs/>
              </w:rPr>
              <w:t xml:space="preserve">On the Heavenly Spheres</w:t>
            </w:r>
            <w:r>
              <w:t xml:space="preserve"> </w:t>
            </w:r>
            <w:r>
              <w:t xml:space="preserve">— Helena Avelar &amp; Luís Ribeiro, 2010</w:t>
            </w:r>
          </w:p>
        </w:tc>
        <w:tc>
          <w:tcPr/>
          <w:p>
            <w:pPr>
              <w:pStyle w:val="Compact"/>
            </w:pPr>
            <w:r>
              <w:t xml:space="preserve">Traditional/medieval; beginner–intermediate</w:t>
            </w:r>
          </w:p>
        </w:tc>
        <w:tc>
          <w:tcPr/>
          <w:p>
            <w:pPr>
              <w:pStyle w:val="Compact"/>
            </w:pPr>
            <w:r>
              <w:t xml:space="preserve">Probably the best traditional “starter textbook” in current English-language practice; rigorous without being forbidding.</w:t>
            </w:r>
          </w:p>
        </w:tc>
        <w:tc>
          <w:tcPr/>
          <w:p>
            <w:pPr>
              <w:pStyle w:val="Compact"/>
            </w:pPr>
            <w:r>
              <w:t xml:space="preserve">Endorsed by The Astrology Podcast and Nightlight; Skyscript review treats it as a serious traditional treatise.</w:t>
            </w:r>
            <w:r>
              <w:t xml:space="preserve"> </w:t>
            </w:r>
            <w:hyperlink r:id="rId25">
              <w:r>
                <w:rPr>
                  <w:rStyle w:val="Hyperlink"/>
                </w:rPr>
                <w:t xml:space="preserve">[15]</w:t>
              </w:r>
            </w:hyperlink>
          </w:p>
        </w:tc>
      </w:tr>
      <w:tr>
        <w:tc>
          <w:tcPr/>
          <w:p>
            <w:pPr>
              <w:pStyle w:val="Compact"/>
            </w:pPr>
            <w:r>
              <w:rPr>
                <w:b/>
                <w:bCs/>
              </w:rPr>
              <w:t xml:space="preserve">Planets in Transit</w:t>
            </w:r>
            <w:r>
              <w:t xml:space="preserve"> </w:t>
            </w:r>
            <w:r>
              <w:t xml:space="preserve">— Robert Hand, 2001 edition</w:t>
            </w:r>
          </w:p>
        </w:tc>
        <w:tc>
          <w:tcPr/>
          <w:p>
            <w:pPr>
              <w:pStyle w:val="Compact"/>
            </w:pPr>
            <w:r>
              <w:t xml:space="preserve">Transits and forecasting; intermediate</w:t>
            </w:r>
          </w:p>
        </w:tc>
        <w:tc>
          <w:tcPr/>
          <w:p>
            <w:pPr>
              <w:pStyle w:val="Compact"/>
            </w:pPr>
            <w:r>
              <w:t xml:space="preserve">Still the most practically useful transit reference for day-to-day interpretation; indispensable for a chart-reading assistant.</w:t>
            </w:r>
          </w:p>
        </w:tc>
        <w:tc>
          <w:tcPr/>
          <w:p>
            <w:pPr>
              <w:pStyle w:val="Compact"/>
            </w:pPr>
            <w:r>
              <w:t xml:space="preserve">Forrest’s reading list calls it a comprehensive reference on prediction, transits, progressions, directions, and house contacts.</w:t>
            </w:r>
            <w:r>
              <w:t xml:space="preserve"> </w:t>
            </w:r>
            <w:hyperlink r:id="rId33">
              <w:r>
                <w:rPr>
                  <w:rStyle w:val="Hyperlink"/>
                </w:rPr>
                <w:t xml:space="preserve">[16]</w:t>
              </w:r>
            </w:hyperlink>
          </w:p>
        </w:tc>
      </w:tr>
      <w:tr>
        <w:tc>
          <w:tcPr/>
          <w:p>
            <w:pPr>
              <w:pStyle w:val="Compact"/>
            </w:pPr>
            <w:r>
              <w:rPr>
                <w:b/>
                <w:bCs/>
              </w:rPr>
              <w:t xml:space="preserve">A History of Horoscopic Astrology</w:t>
            </w:r>
            <w:r>
              <w:t xml:space="preserve"> </w:t>
            </w:r>
            <w:r>
              <w:t xml:space="preserve">— James Holden, 2006</w:t>
            </w:r>
          </w:p>
        </w:tc>
        <w:tc>
          <w:tcPr/>
          <w:p>
            <w:pPr>
              <w:pStyle w:val="Compact"/>
            </w:pPr>
            <w:r>
              <w:t xml:space="preserve">History; intermediate–advanced</w:t>
            </w:r>
          </w:p>
        </w:tc>
        <w:tc>
          <w:tcPr/>
          <w:p>
            <w:pPr>
              <w:pStyle w:val="Compact"/>
            </w:pPr>
            <w:r>
              <w:t xml:space="preserve">The single best compact history of Western horoscopic astrology for practitioners. It keeps technique connected to lineage.</w:t>
            </w:r>
          </w:p>
        </w:tc>
        <w:tc>
          <w:tcPr/>
          <w:p>
            <w:pPr>
              <w:pStyle w:val="Compact"/>
            </w:pPr>
            <w:r>
              <w:t xml:space="preserve">Kepler requires it; The Astrology Podcast includes it among expert top recommendations.</w:t>
            </w:r>
            <w:r>
              <w:t xml:space="preserve"> </w:t>
            </w:r>
            <w:hyperlink r:id="rId32">
              <w:r>
                <w:rPr>
                  <w:rStyle w:val="Hyperlink"/>
                </w:rPr>
                <w:t xml:space="preserve">[17]</w:t>
              </w:r>
            </w:hyperlink>
          </w:p>
        </w:tc>
      </w:tr>
    </w:tbl>
    <w:bookmarkEnd w:id="34"/>
    <w:bookmarkStart w:id="40" w:name="intermediate-library"/>
    <w:p>
      <w:pPr>
        <w:pStyle w:val="Heading3"/>
      </w:pPr>
      <w:r>
        <w:t xml:space="preserve">Intermediate library</w:t>
      </w:r>
    </w:p>
    <w:p>
      <w:pPr>
        <w:pStyle w:val="FirstParagraph"/>
      </w:pPr>
      <w:r>
        <w:t xml:space="preserve">These books noticeably expand practical competence: more delineation depth, more timing, psychological/archetypal language, and relationship work.</w:t>
      </w:r>
      <w:r>
        <w:t xml:space="preserve"> </w:t>
      </w:r>
      <w:hyperlink r:id="rId30">
        <w:r>
          <w:rPr>
            <w:rStyle w:val="Hyperlink"/>
          </w:rPr>
          <w:t xml:space="preserve">[18]</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Book</w:t>
            </w:r>
          </w:p>
        </w:tc>
        <w:tc>
          <w:tcPr/>
          <w:p>
            <w:pPr>
              <w:pStyle w:val="Compact"/>
            </w:pPr>
            <w:r>
              <w:t xml:space="preserve">School and level</w:t>
            </w:r>
          </w:p>
        </w:tc>
        <w:tc>
          <w:tcPr/>
          <w:p>
            <w:pPr>
              <w:pStyle w:val="Compact"/>
            </w:pPr>
            <w:r>
              <w:t xml:space="preserve">Why it matters</w:t>
            </w:r>
          </w:p>
        </w:tc>
        <w:tc>
          <w:tcPr/>
          <w:p>
            <w:pPr>
              <w:pStyle w:val="Compact"/>
            </w:pPr>
            <w:r>
              <w:t xml:space="preserve">Support</w:t>
            </w:r>
          </w:p>
        </w:tc>
      </w:tr>
      <w:tr>
        <w:tc>
          <w:tcPr/>
          <w:p>
            <w:pPr>
              <w:pStyle w:val="Compact"/>
            </w:pPr>
            <w:r>
              <w:rPr>
                <w:b/>
                <w:bCs/>
              </w:rPr>
              <w:t xml:space="preserve">Ancient Astrology in Theory and Practice, Volume Two</w:t>
            </w:r>
            <w:r>
              <w:t xml:space="preserve"> </w:t>
            </w:r>
            <w:r>
              <w:t xml:space="preserve">— Demetra George, 2022</w:t>
            </w:r>
          </w:p>
        </w:tc>
        <w:tc>
          <w:tcPr/>
          <w:p>
            <w:pPr>
              <w:pStyle w:val="Compact"/>
            </w:pPr>
            <w:r>
              <w:t xml:space="preserve">Hellenistic delineation; advanced-intermediate</w:t>
            </w:r>
          </w:p>
        </w:tc>
        <w:tc>
          <w:tcPr/>
          <w:p>
            <w:pPr>
              <w:pStyle w:val="Compact"/>
            </w:pPr>
            <w:r>
              <w:t xml:space="preserve">Essential follow-through to volume one; stronger on judging chart meaning through dignities, topics, and rulership structures.</w:t>
            </w:r>
          </w:p>
        </w:tc>
        <w:tc>
          <w:tcPr/>
          <w:p>
            <w:pPr>
              <w:pStyle w:val="Compact"/>
            </w:pPr>
            <w:r>
              <w:t xml:space="preserve">Kepler recommends it; Nightlight praises it as one of the authoritative Hellenistic textbooks.</w:t>
            </w:r>
            <w:r>
              <w:t xml:space="preserve"> </w:t>
            </w:r>
            <w:hyperlink r:id="rId32">
              <w:r>
                <w:rPr>
                  <w:rStyle w:val="Hyperlink"/>
                </w:rPr>
                <w:t xml:space="preserve">[14]</w:t>
              </w:r>
            </w:hyperlink>
          </w:p>
        </w:tc>
      </w:tr>
      <w:tr>
        <w:tc>
          <w:tcPr/>
          <w:p>
            <w:pPr>
              <w:pStyle w:val="Compact"/>
            </w:pPr>
            <w:r>
              <w:rPr>
                <w:b/>
                <w:bCs/>
              </w:rPr>
              <w:t xml:space="preserve">Predictive Astrology: The Eagle and the Lark</w:t>
            </w:r>
            <w:r>
              <w:t xml:space="preserve"> </w:t>
            </w:r>
            <w:r>
              <w:t xml:space="preserve">— Bernadette Brady, 1998</w:t>
            </w:r>
          </w:p>
        </w:tc>
        <w:tc>
          <w:tcPr/>
          <w:p>
            <w:pPr>
              <w:pStyle w:val="Compact"/>
            </w:pPr>
            <w:r>
              <w:t xml:space="preserve">Prediction; intermediate–advanced</w:t>
            </w:r>
          </w:p>
        </w:tc>
        <w:tc>
          <w:tcPr/>
          <w:p>
            <w:pPr>
              <w:pStyle w:val="Compact"/>
            </w:pPr>
            <w:r>
              <w:t xml:space="preserve">The best single book for seeing prediction as a system rather than disconnected techniques. Strong on annual techniques and timing logic.</w:t>
            </w:r>
          </w:p>
        </w:tc>
        <w:tc>
          <w:tcPr/>
          <w:p>
            <w:pPr>
              <w:pStyle w:val="Compact"/>
            </w:pPr>
            <w:r>
              <w:t xml:space="preserve">Astrology University uses Brady as supplemental reading in timing courses; book metadata supports the 1998 edition.</w:t>
            </w:r>
            <w:r>
              <w:t xml:space="preserve"> </w:t>
            </w:r>
            <w:hyperlink r:id="rId30">
              <w:r>
                <w:rPr>
                  <w:rStyle w:val="Hyperlink"/>
                </w:rPr>
                <w:t xml:space="preserve">[19]</w:t>
              </w:r>
            </w:hyperlink>
          </w:p>
        </w:tc>
      </w:tr>
      <w:tr>
        <w:tc>
          <w:tcPr/>
          <w:p>
            <w:pPr>
              <w:pStyle w:val="Compact"/>
            </w:pPr>
            <w:r>
              <w:rPr>
                <w:b/>
                <w:bCs/>
              </w:rPr>
              <w:t xml:space="preserve">Saturn in Transit</w:t>
            </w:r>
            <w:r>
              <w:t xml:space="preserve"> </w:t>
            </w:r>
            <w:r>
              <w:t xml:space="preserve">— Erin Sullivan, 2000 edition</w:t>
            </w:r>
          </w:p>
        </w:tc>
        <w:tc>
          <w:tcPr/>
          <w:p>
            <w:pPr>
              <w:pStyle w:val="Compact"/>
            </w:pPr>
            <w:r>
              <w:t xml:space="preserve">Psychological forecasting; intermediate</w:t>
            </w:r>
          </w:p>
        </w:tc>
        <w:tc>
          <w:tcPr/>
          <w:p>
            <w:pPr>
              <w:pStyle w:val="Compact"/>
            </w:pPr>
            <w:r>
              <w:t xml:space="preserve">One of the best examples of transit writing that is practically useful and psychologically literate.</w:t>
            </w:r>
          </w:p>
        </w:tc>
        <w:tc>
          <w:tcPr/>
          <w:p>
            <w:pPr>
              <w:pStyle w:val="Compact"/>
            </w:pPr>
            <w:r>
              <w:t xml:space="preserve">Astrology University calls Sullivan’s books classics and specifically recommends</w:t>
            </w:r>
            <w:r>
              <w:t xml:space="preserve"> </w:t>
            </w:r>
            <w:r>
              <w:rPr>
                <w:i/>
                <w:iCs/>
              </w:rPr>
              <w:t xml:space="preserve">Saturn in Transit</w:t>
            </w:r>
            <w:r>
              <w:t xml:space="preserve">.</w:t>
            </w:r>
            <w:r>
              <w:t xml:space="preserve"> </w:t>
            </w:r>
            <w:hyperlink r:id="rId35">
              <w:r>
                <w:rPr>
                  <w:rStyle w:val="Hyperlink"/>
                </w:rPr>
                <w:t xml:space="preserve">[20]</w:t>
              </w:r>
            </w:hyperlink>
          </w:p>
        </w:tc>
      </w:tr>
      <w:tr>
        <w:tc>
          <w:tcPr/>
          <w:p>
            <w:pPr>
              <w:pStyle w:val="Compact"/>
            </w:pPr>
            <w:r>
              <w:rPr>
                <w:b/>
                <w:bCs/>
              </w:rPr>
              <w:t xml:space="preserve">Relationships &amp; Life Cycles</w:t>
            </w:r>
            <w:r>
              <w:t xml:space="preserve"> </w:t>
            </w:r>
            <w:r>
              <w:t xml:space="preserve">— Stephen Arroyo, 1993 rev. ed.</w:t>
            </w:r>
          </w:p>
        </w:tc>
        <w:tc>
          <w:tcPr/>
          <w:p>
            <w:pPr>
              <w:pStyle w:val="Compact"/>
            </w:pPr>
            <w:r>
              <w:t xml:space="preserve">Synastry and relational development; beginner–intermediate</w:t>
            </w:r>
          </w:p>
        </w:tc>
        <w:tc>
          <w:tcPr/>
          <w:p>
            <w:pPr>
              <w:pStyle w:val="Compact"/>
            </w:pPr>
            <w:r>
              <w:t xml:space="preserve">Strong bridge between relationship astrology and developmental timing.</w:t>
            </w:r>
          </w:p>
        </w:tc>
        <w:tc>
          <w:tcPr/>
          <w:p>
            <w:pPr>
              <w:pStyle w:val="Compact"/>
            </w:pPr>
            <w:r>
              <w:t xml:space="preserve">Forrest recommends it as a relationship classic; bibliographic sources identify the 1993 revised edition.</w:t>
            </w:r>
            <w:r>
              <w:t xml:space="preserve"> </w:t>
            </w:r>
            <w:hyperlink r:id="rId33">
              <w:r>
                <w:rPr>
                  <w:rStyle w:val="Hyperlink"/>
                </w:rPr>
                <w:t xml:space="preserve">[21]</w:t>
              </w:r>
            </w:hyperlink>
          </w:p>
        </w:tc>
      </w:tr>
      <w:tr>
        <w:tc>
          <w:tcPr/>
          <w:p>
            <w:pPr>
              <w:pStyle w:val="Compact"/>
            </w:pPr>
            <w:r>
              <w:rPr>
                <w:b/>
                <w:bCs/>
              </w:rPr>
              <w:t xml:space="preserve">Skymates</w:t>
            </w:r>
            <w:r>
              <w:t xml:space="preserve"> </w:t>
            </w:r>
            <w:r>
              <w:t xml:space="preserve">— Steven Forrest and Jodie Forrest, 1989</w:t>
            </w:r>
          </w:p>
        </w:tc>
        <w:tc>
          <w:tcPr/>
          <w:p>
            <w:pPr>
              <w:pStyle w:val="Compact"/>
            </w:pPr>
            <w:r>
              <w:t xml:space="preserve">Evolutionary relationship astrology; beginner–intermediate</w:t>
            </w:r>
          </w:p>
        </w:tc>
        <w:tc>
          <w:tcPr/>
          <w:p>
            <w:pPr>
              <w:pStyle w:val="Compact"/>
            </w:pPr>
            <w:r>
              <w:t xml:space="preserve">One of the most readable synastry books and the clearest evolutionary-style relationship text in the core shelf.</w:t>
            </w:r>
          </w:p>
        </w:tc>
        <w:tc>
          <w:tcPr/>
          <w:p>
            <w:pPr>
              <w:pStyle w:val="Compact"/>
            </w:pPr>
            <w:r>
              <w:t xml:space="preserve">Forrest’s own site and archival metadata confirm its publication history; reviews describe it as beloved and practical.</w:t>
            </w:r>
            <w:r>
              <w:t xml:space="preserve"> </w:t>
            </w:r>
            <w:hyperlink r:id="rId36">
              <w:r>
                <w:rPr>
                  <w:rStyle w:val="Hyperlink"/>
                </w:rPr>
                <w:t xml:space="preserve">[22]</w:t>
              </w:r>
            </w:hyperlink>
          </w:p>
        </w:tc>
      </w:tr>
      <w:tr>
        <w:tc>
          <w:tcPr/>
          <w:p>
            <w:pPr>
              <w:pStyle w:val="Compact"/>
            </w:pPr>
            <w:r>
              <w:rPr>
                <w:b/>
                <w:bCs/>
              </w:rPr>
              <w:t xml:space="preserve">Planets in Composite</w:t>
            </w:r>
            <w:r>
              <w:t xml:space="preserve"> </w:t>
            </w:r>
            <w:r>
              <w:t xml:space="preserve">— Robert Hand, 1975</w:t>
            </w:r>
          </w:p>
        </w:tc>
        <w:tc>
          <w:tcPr/>
          <w:p>
            <w:pPr>
              <w:pStyle w:val="Compact"/>
            </w:pPr>
            <w:r>
              <w:t xml:space="preserve">Composite charts; intermediate</w:t>
            </w:r>
          </w:p>
        </w:tc>
        <w:tc>
          <w:tcPr/>
          <w:p>
            <w:pPr>
              <w:pStyle w:val="Compact"/>
            </w:pPr>
            <w:r>
              <w:t xml:space="preserve">Historically major because it helped normalize the composite technique and remains a very practical reference.</w:t>
            </w:r>
          </w:p>
        </w:tc>
        <w:tc>
          <w:tcPr/>
          <w:p>
            <w:pPr>
              <w:pStyle w:val="Compact"/>
            </w:pPr>
            <w:r>
              <w:t xml:space="preserve">Waterstones calls it the first major composite textbook; bibliographic sources show the 1975 edition.</w:t>
            </w:r>
            <w:r>
              <w:t xml:space="preserve"> </w:t>
            </w:r>
            <w:hyperlink r:id="rId37">
              <w:r>
                <w:rPr>
                  <w:rStyle w:val="Hyperlink"/>
                </w:rPr>
                <w:t xml:space="preserve">[23]</w:t>
              </w:r>
            </w:hyperlink>
          </w:p>
        </w:tc>
      </w:tr>
      <w:tr>
        <w:tc>
          <w:tcPr/>
          <w:p>
            <w:pPr>
              <w:pStyle w:val="Compact"/>
            </w:pPr>
            <w:r>
              <w:rPr>
                <w:b/>
                <w:bCs/>
              </w:rPr>
              <w:t xml:space="preserve">Composite Charts</w:t>
            </w:r>
            <w:r>
              <w:t xml:space="preserve"> </w:t>
            </w:r>
            <w:r>
              <w:t xml:space="preserve">— John Townley, 2000</w:t>
            </w:r>
          </w:p>
        </w:tc>
        <w:tc>
          <w:tcPr/>
          <w:p>
            <w:pPr>
              <w:pStyle w:val="Compact"/>
            </w:pPr>
            <w:r>
              <w:t xml:space="preserve">Composite charts; intermediate</w:t>
            </w:r>
          </w:p>
        </w:tc>
        <w:tc>
          <w:tcPr/>
          <w:p>
            <w:pPr>
              <w:pStyle w:val="Compact"/>
            </w:pPr>
            <w:r>
              <w:t xml:space="preserve">Useful counterpart to Hand because Townley originated and popularized the technique.</w:t>
            </w:r>
          </w:p>
        </w:tc>
        <w:tc>
          <w:tcPr/>
          <w:p>
            <w:pPr>
              <w:pStyle w:val="Compact"/>
            </w:pPr>
            <w:r>
              <w:t xml:space="preserve">The Astrology Podcast describes Townley as the originator/popularizer; bibliographic sources support the 2000 book.</w:t>
            </w:r>
            <w:r>
              <w:t xml:space="preserve"> </w:t>
            </w:r>
            <w:hyperlink r:id="rId38">
              <w:r>
                <w:rPr>
                  <w:rStyle w:val="Hyperlink"/>
                </w:rPr>
                <w:t xml:space="preserve">[24]</w:t>
              </w:r>
            </w:hyperlink>
          </w:p>
        </w:tc>
      </w:tr>
      <w:tr>
        <w:tc>
          <w:tcPr/>
          <w:p>
            <w:pPr>
              <w:pStyle w:val="Compact"/>
            </w:pPr>
            <w:r>
              <w:rPr>
                <w:b/>
                <w:bCs/>
              </w:rPr>
              <w:t xml:space="preserve">Interpreting Solar and Lunar Returns</w:t>
            </w:r>
            <w:r>
              <w:t xml:space="preserve"> </w:t>
            </w:r>
            <w:r>
              <w:t xml:space="preserve">— Babs Kirby and Janey Stubbs, 1990</w:t>
            </w:r>
          </w:p>
        </w:tc>
        <w:tc>
          <w:tcPr/>
          <w:p>
            <w:pPr>
              <w:pStyle w:val="Compact"/>
            </w:pPr>
            <w:r>
              <w:t xml:space="preserve">Returns; intermediate</w:t>
            </w:r>
          </w:p>
        </w:tc>
        <w:tc>
          <w:tcPr/>
          <w:p>
            <w:pPr>
              <w:pStyle w:val="Compact"/>
            </w:pPr>
            <w:r>
              <w:t xml:space="preserve">Best-supported specialist returns book in the sources I reviewed; adds real solar/lunar-return depth.</w:t>
            </w:r>
          </w:p>
        </w:tc>
        <w:tc>
          <w:tcPr/>
          <w:p>
            <w:pPr>
              <w:pStyle w:val="Compact"/>
            </w:pPr>
            <w:r>
              <w:t xml:space="preserve">The Faculty highlights it as part of its Module 4 reading list; publisher/backlist sources identify the original early-1990s edition.</w:t>
            </w:r>
            <w:r>
              <w:t xml:space="preserve"> </w:t>
            </w:r>
            <w:hyperlink r:id="rId39">
              <w:r>
                <w:rPr>
                  <w:rStyle w:val="Hyperlink"/>
                </w:rPr>
                <w:t xml:space="preserve">[25]</w:t>
              </w:r>
            </w:hyperlink>
          </w:p>
        </w:tc>
      </w:tr>
      <w:tr>
        <w:tc>
          <w:tcPr/>
          <w:p>
            <w:pPr>
              <w:pStyle w:val="Compact"/>
            </w:pPr>
            <w:r>
              <w:rPr>
                <w:b/>
                <w:bCs/>
              </w:rPr>
              <w:t xml:space="preserve">Cosmos and Psyche</w:t>
            </w:r>
            <w:r>
              <w:t xml:space="preserve"> </w:t>
            </w:r>
            <w:r>
              <w:t xml:space="preserve">— Richard Tarnas, 2006</w:t>
            </w:r>
          </w:p>
        </w:tc>
        <w:tc>
          <w:tcPr/>
          <w:p>
            <w:pPr>
              <w:pStyle w:val="Compact"/>
            </w:pPr>
            <w:r>
              <w:t xml:space="preserve">Archetypal/mundane; advanced-intermediate</w:t>
            </w:r>
          </w:p>
        </w:tc>
        <w:tc>
          <w:tcPr/>
          <w:p>
            <w:pPr>
              <w:pStyle w:val="Compact"/>
            </w:pPr>
            <w:r>
              <w:t xml:space="preserve">One of the most influential modern archetypal astrology books; vital for symbolic, historical, and cultural explanation.</w:t>
            </w:r>
          </w:p>
        </w:tc>
        <w:tc>
          <w:tcPr/>
          <w:p>
            <w:pPr>
              <w:pStyle w:val="Compact"/>
            </w:pPr>
            <w:r>
              <w:t xml:space="preserve">Recommended in The Astrology Podcast, Nightlight, Astrology University, and Forrest’s reading list.</w:t>
            </w:r>
            <w:r>
              <w:t xml:space="preserve"> </w:t>
            </w:r>
            <w:hyperlink r:id="rId25">
              <w:r>
                <w:rPr>
                  <w:rStyle w:val="Hyperlink"/>
                </w:rPr>
                <w:t xml:space="preserve">[26]</w:t>
              </w:r>
            </w:hyperlink>
          </w:p>
        </w:tc>
      </w:tr>
      <w:tr>
        <w:tc>
          <w:tcPr/>
          <w:p>
            <w:pPr>
              <w:pStyle w:val="Compact"/>
            </w:pPr>
            <w:r>
              <w:rPr>
                <w:b/>
                <w:bCs/>
              </w:rPr>
              <w:t xml:space="preserve">Saturn: A New Look at an Old Devil</w:t>
            </w:r>
            <w:r>
              <w:t xml:space="preserve"> </w:t>
            </w:r>
            <w:r>
              <w:t xml:space="preserve">— Liz Greene, 2011 second edition</w:t>
            </w:r>
          </w:p>
        </w:tc>
        <w:tc>
          <w:tcPr/>
          <w:p>
            <w:pPr>
              <w:pStyle w:val="Compact"/>
            </w:pPr>
            <w:r>
              <w:t xml:space="preserve">Psychological/mythological astrology; beginner–advanced</w:t>
            </w:r>
          </w:p>
        </w:tc>
        <w:tc>
          <w:tcPr/>
          <w:p>
            <w:pPr>
              <w:pStyle w:val="Compact"/>
            </w:pPr>
            <w:r>
              <w:t xml:space="preserve">A modern classic on one planet that also teaches how to think archetypally.</w:t>
            </w:r>
          </w:p>
        </w:tc>
        <w:tc>
          <w:tcPr/>
          <w:p>
            <w:pPr>
              <w:pStyle w:val="Compact"/>
            </w:pPr>
            <w:r>
              <w:t xml:space="preserve">Recommended by Astrology University and Forrest; AU cites the 2011 second edition.</w:t>
            </w:r>
            <w:r>
              <w:t xml:space="preserve"> </w:t>
            </w:r>
            <w:hyperlink r:id="rId22">
              <w:r>
                <w:rPr>
                  <w:rStyle w:val="Hyperlink"/>
                </w:rPr>
                <w:t xml:space="preserve">[27]</w:t>
              </w:r>
            </w:hyperlink>
          </w:p>
        </w:tc>
      </w:tr>
    </w:tbl>
    <w:bookmarkEnd w:id="40"/>
    <w:bookmarkStart w:id="51" w:name="advanced-reference-library"/>
    <w:p>
      <w:pPr>
        <w:pStyle w:val="Heading3"/>
      </w:pPr>
      <w:r>
        <w:t xml:space="preserve">Advanced reference library</w:t>
      </w:r>
    </w:p>
    <w:p>
      <w:pPr>
        <w:pStyle w:val="FirstParagraph"/>
      </w:pPr>
      <w:r>
        <w:t xml:space="preserve">This tier is where the shelf becomes a true reference library rather than a teaching starter-pack. It deepens historical, technical, horary, fixed-star, and mundane competence.</w:t>
      </w:r>
      <w:r>
        <w:t xml:space="preserve"> </w:t>
      </w:r>
      <w:hyperlink r:id="rId41">
        <w:r>
          <w:rPr>
            <w:rStyle w:val="Hyperlink"/>
          </w:rPr>
          <w:t xml:space="preserve">[28]</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Book</w:t>
            </w:r>
          </w:p>
        </w:tc>
        <w:tc>
          <w:tcPr/>
          <w:p>
            <w:pPr>
              <w:pStyle w:val="Compact"/>
            </w:pPr>
            <w:r>
              <w:t xml:space="preserve">School and level</w:t>
            </w:r>
          </w:p>
        </w:tc>
        <w:tc>
          <w:tcPr/>
          <w:p>
            <w:pPr>
              <w:pStyle w:val="Compact"/>
            </w:pPr>
            <w:r>
              <w:t xml:space="preserve">Why it matters</w:t>
            </w:r>
          </w:p>
        </w:tc>
        <w:tc>
          <w:tcPr/>
          <w:p>
            <w:pPr>
              <w:pStyle w:val="Compact"/>
            </w:pPr>
            <w:r>
              <w:t xml:space="preserve">Support</w:t>
            </w:r>
          </w:p>
        </w:tc>
      </w:tr>
      <w:tr>
        <w:tc>
          <w:tcPr/>
          <w:p>
            <w:pPr>
              <w:pStyle w:val="Compact"/>
            </w:pPr>
            <w:r>
              <w:rPr>
                <w:b/>
                <w:bCs/>
              </w:rPr>
              <w:t xml:space="preserve">Tetrabiblos</w:t>
            </w:r>
            <w:r>
              <w:t xml:space="preserve"> </w:t>
            </w:r>
            <w:r>
              <w:t xml:space="preserve">— Ptolemy, Robbins trans., 1940</w:t>
            </w:r>
          </w:p>
        </w:tc>
        <w:tc>
          <w:tcPr/>
          <w:p>
            <w:pPr>
              <w:pStyle w:val="Compact"/>
            </w:pPr>
            <w:r>
              <w:t xml:space="preserve">Classical foundation; advanced</w:t>
            </w:r>
          </w:p>
        </w:tc>
        <w:tc>
          <w:tcPr/>
          <w:p>
            <w:pPr>
              <w:pStyle w:val="Compact"/>
            </w:pPr>
            <w:r>
              <w:t xml:space="preserve">Probably the most influential astrological book in history; still essential for roots of temperament, nativities, and mundane thought.</w:t>
            </w:r>
          </w:p>
        </w:tc>
        <w:tc>
          <w:tcPr/>
          <w:p>
            <w:pPr>
              <w:pStyle w:val="Compact"/>
            </w:pPr>
            <w:r>
              <w:t xml:space="preserve">Skyscript calls it probably the most influential astrological work in history; Loeb provides the 1940 edition.</w:t>
            </w:r>
            <w:r>
              <w:t xml:space="preserve"> </w:t>
            </w:r>
            <w:hyperlink r:id="rId41">
              <w:r>
                <w:rPr>
                  <w:rStyle w:val="Hyperlink"/>
                </w:rPr>
                <w:t xml:space="preserve">[29]</w:t>
              </w:r>
            </w:hyperlink>
          </w:p>
        </w:tc>
      </w:tr>
      <w:tr>
        <w:tc>
          <w:tcPr/>
          <w:p>
            <w:pPr>
              <w:pStyle w:val="Compact"/>
            </w:pPr>
            <w:r>
              <w:rPr>
                <w:b/>
                <w:bCs/>
              </w:rPr>
              <w:t xml:space="preserve">Christian Astrology</w:t>
            </w:r>
            <w:r>
              <w:t xml:space="preserve"> </w:t>
            </w:r>
            <w:r>
              <w:t xml:space="preserve">— William Lilly, 1647</w:t>
            </w:r>
          </w:p>
        </w:tc>
        <w:tc>
          <w:tcPr/>
          <w:p>
            <w:pPr>
              <w:pStyle w:val="Compact"/>
            </w:pPr>
            <w:r>
              <w:t xml:space="preserve">Horary/traditional; advanced</w:t>
            </w:r>
          </w:p>
        </w:tc>
        <w:tc>
          <w:tcPr/>
          <w:p>
            <w:pPr>
              <w:pStyle w:val="Compact"/>
            </w:pPr>
            <w:r>
              <w:t xml:space="preserve">The cornerstone of English-language horary and still central for horary pedagogy.</w:t>
            </w:r>
          </w:p>
        </w:tc>
        <w:tc>
          <w:tcPr/>
          <w:p>
            <w:pPr>
              <w:pStyle w:val="Compact"/>
            </w:pPr>
            <w:r>
              <w:t xml:space="preserve">Skyscript calls it the most important English horary textbook; Nightlight uses Lilly alongside Frawley in horary study.</w:t>
            </w:r>
            <w:r>
              <w:t xml:space="preserve"> </w:t>
            </w:r>
            <w:hyperlink r:id="rId42">
              <w:r>
                <w:rPr>
                  <w:rStyle w:val="Hyperlink"/>
                </w:rPr>
                <w:t xml:space="preserve">[30]</w:t>
              </w:r>
            </w:hyperlink>
          </w:p>
        </w:tc>
      </w:tr>
      <w:tr>
        <w:tc>
          <w:tcPr/>
          <w:p>
            <w:pPr>
              <w:pStyle w:val="Compact"/>
            </w:pPr>
            <w:r>
              <w:rPr>
                <w:b/>
                <w:bCs/>
              </w:rPr>
              <w:t xml:space="preserve">Carmen Astrologicum</w:t>
            </w:r>
            <w:r>
              <w:t xml:space="preserve"> </w:t>
            </w:r>
            <w:r>
              <w:t xml:space="preserve">— Dorotheus of Sidon, Dykes trans., 2017</w:t>
            </w:r>
          </w:p>
        </w:tc>
        <w:tc>
          <w:tcPr/>
          <w:p>
            <w:pPr>
              <w:pStyle w:val="Compact"/>
            </w:pPr>
            <w:r>
              <w:t xml:space="preserve">Hellenistic/traditional; advanced</w:t>
            </w:r>
          </w:p>
        </w:tc>
        <w:tc>
          <w:tcPr/>
          <w:p>
            <w:pPr>
              <w:pStyle w:val="Compact"/>
            </w:pPr>
            <w:r>
              <w:t xml:space="preserve">One of the most influential ancient practical texts, especially for profections, triplicity, and predictive logic.</w:t>
            </w:r>
          </w:p>
        </w:tc>
        <w:tc>
          <w:tcPr/>
          <w:p>
            <w:pPr>
              <w:pStyle w:val="Compact"/>
            </w:pPr>
            <w:r>
              <w:t xml:space="preserve">Reviews and podcast coverage treat Dykes’s translation as a major event and Dorotheus as highly influential.</w:t>
            </w:r>
            <w:r>
              <w:t xml:space="preserve"> </w:t>
            </w:r>
            <w:hyperlink r:id="rId43">
              <w:r>
                <w:rPr>
                  <w:rStyle w:val="Hyperlink"/>
                </w:rPr>
                <w:t xml:space="preserve">[31]</w:t>
              </w:r>
            </w:hyperlink>
          </w:p>
        </w:tc>
      </w:tr>
      <w:tr>
        <w:tc>
          <w:tcPr/>
          <w:p>
            <w:pPr>
              <w:pStyle w:val="Compact"/>
            </w:pPr>
            <w:r>
              <w:rPr>
                <w:b/>
                <w:bCs/>
              </w:rPr>
              <w:t xml:space="preserve">The Anthology</w:t>
            </w:r>
            <w:r>
              <w:t xml:space="preserve"> </w:t>
            </w:r>
            <w:r>
              <w:t xml:space="preserve">— Vettius Valens, Riley trans., 2022</w:t>
            </w:r>
          </w:p>
        </w:tc>
        <w:tc>
          <w:tcPr/>
          <w:p>
            <w:pPr>
              <w:pStyle w:val="Compact"/>
            </w:pPr>
            <w:r>
              <w:t xml:space="preserve">Hellenistic practice; advanced</w:t>
            </w:r>
          </w:p>
        </w:tc>
        <w:tc>
          <w:tcPr/>
          <w:p>
            <w:pPr>
              <w:pStyle w:val="Compact"/>
            </w:pPr>
            <w:r>
              <w:t xml:space="preserve">The richest surviving practical witness to ancient chart reading, full of examples and timing methods.</w:t>
            </w:r>
          </w:p>
        </w:tc>
        <w:tc>
          <w:tcPr/>
          <w:p>
            <w:pPr>
              <w:pStyle w:val="Compact"/>
            </w:pPr>
            <w:r>
              <w:t xml:space="preserve">Publication materials call it the single most important surviving source for ancient practice.</w:t>
            </w:r>
            <w:r>
              <w:t xml:space="preserve"> </w:t>
            </w:r>
            <w:hyperlink r:id="rId44">
              <w:r>
                <w:rPr>
                  <w:rStyle w:val="Hyperlink"/>
                </w:rPr>
                <w:t xml:space="preserve">[32]</w:t>
              </w:r>
            </w:hyperlink>
          </w:p>
        </w:tc>
      </w:tr>
      <w:tr>
        <w:tc>
          <w:tcPr/>
          <w:p>
            <w:pPr>
              <w:pStyle w:val="Compact"/>
            </w:pPr>
            <w:r>
              <w:rPr>
                <w:b/>
                <w:bCs/>
              </w:rPr>
              <w:t xml:space="preserve">Mathesis</w:t>
            </w:r>
            <w:r>
              <w:t xml:space="preserve"> </w:t>
            </w:r>
            <w:r>
              <w:t xml:space="preserve">— Firmicus Maternus, Dykes trans., 2023</w:t>
            </w:r>
          </w:p>
        </w:tc>
        <w:tc>
          <w:tcPr/>
          <w:p>
            <w:pPr>
              <w:pStyle w:val="Compact"/>
            </w:pPr>
            <w:r>
              <w:t xml:space="preserve">Hellenistic/late antique; advanced</w:t>
            </w:r>
          </w:p>
        </w:tc>
        <w:tc>
          <w:tcPr/>
          <w:p>
            <w:pPr>
              <w:pStyle w:val="Compact"/>
            </w:pPr>
            <w:r>
              <w:t xml:space="preserve">Important for expansive ancient delineation and for seeing continuity between classical and later traditional astrology.</w:t>
            </w:r>
          </w:p>
        </w:tc>
        <w:tc>
          <w:tcPr/>
          <w:p>
            <w:pPr>
              <w:pStyle w:val="Compact"/>
            </w:pPr>
            <w:r>
              <w:t xml:space="preserve">The Astrology Podcast describes it as one of the longest surviving astrological texts from antiquity; other reviewers call it one of the most important Hellenistic works.</w:t>
            </w:r>
            <w:r>
              <w:t xml:space="preserve"> </w:t>
            </w:r>
            <w:hyperlink r:id="rId45">
              <w:r>
                <w:rPr>
                  <w:rStyle w:val="Hyperlink"/>
                </w:rPr>
                <w:t xml:space="preserve">[33]</w:t>
              </w:r>
            </w:hyperlink>
          </w:p>
        </w:tc>
      </w:tr>
      <w:tr>
        <w:tc>
          <w:tcPr/>
          <w:p>
            <w:pPr>
              <w:pStyle w:val="Compact"/>
            </w:pPr>
            <w:r>
              <w:rPr>
                <w:b/>
                <w:bCs/>
              </w:rPr>
              <w:t xml:space="preserve">The Great Introduction to Astrology</w:t>
            </w:r>
            <w:r>
              <w:t xml:space="preserve"> </w:t>
            </w:r>
            <w:r>
              <w:t xml:space="preserve">— Abū Maʿshar, Burnett et al., 2019</w:t>
            </w:r>
          </w:p>
        </w:tc>
        <w:tc>
          <w:tcPr/>
          <w:p>
            <w:pPr>
              <w:pStyle w:val="Compact"/>
            </w:pPr>
            <w:r>
              <w:t xml:space="preserve">Arabic-Persian traditional; advanced</w:t>
            </w:r>
          </w:p>
        </w:tc>
        <w:tc>
          <w:tcPr/>
          <w:p>
            <w:pPr>
              <w:pStyle w:val="Compact"/>
            </w:pPr>
            <w:r>
              <w:t xml:space="preserve">Crucial for the medieval transmission and for understanding astrology’s philosophical self-justification.</w:t>
            </w:r>
          </w:p>
        </w:tc>
        <w:tc>
          <w:tcPr/>
          <w:p>
            <w:pPr>
              <w:pStyle w:val="Compact"/>
            </w:pPr>
            <w:r>
              <w:t xml:space="preserve">Scholarly and publisher sources describe it as a major influence on medieval astrologers.</w:t>
            </w:r>
            <w:r>
              <w:t xml:space="preserve"> </w:t>
            </w:r>
            <w:hyperlink r:id="rId46">
              <w:r>
                <w:rPr>
                  <w:rStyle w:val="Hyperlink"/>
                </w:rPr>
                <w:t xml:space="preserve">[34]</w:t>
              </w:r>
            </w:hyperlink>
          </w:p>
        </w:tc>
      </w:tr>
      <w:tr>
        <w:tc>
          <w:tcPr/>
          <w:p>
            <w:pPr>
              <w:pStyle w:val="Compact"/>
            </w:pPr>
            <w:r>
              <w:rPr>
                <w:b/>
                <w:bCs/>
              </w:rPr>
              <w:t xml:space="preserve">Mundane Astrology</w:t>
            </w:r>
            <w:r>
              <w:t xml:space="preserve"> </w:t>
            </w:r>
            <w:r>
              <w:t xml:space="preserve">— Michael Baigent, Nicholas Campion, Charles Harvey, 1992</w:t>
            </w:r>
          </w:p>
        </w:tc>
        <w:tc>
          <w:tcPr/>
          <w:p>
            <w:pPr>
              <w:pStyle w:val="Compact"/>
            </w:pPr>
            <w:r>
              <w:t xml:space="preserve">Mundane; advanced</w:t>
            </w:r>
          </w:p>
        </w:tc>
        <w:tc>
          <w:tcPr/>
          <w:p>
            <w:pPr>
              <w:pStyle w:val="Compact"/>
            </w:pPr>
            <w:r>
              <w:t xml:space="preserve">The standard modern reference on mundane astrology in the institutional source set I reviewed.</w:t>
            </w:r>
          </w:p>
        </w:tc>
        <w:tc>
          <w:tcPr/>
          <w:p>
            <w:pPr>
              <w:pStyle w:val="Compact"/>
            </w:pPr>
            <w:r>
              <w:t xml:space="preserve">The Faculty calls it the classic / definitive set text for mundane astrology.</w:t>
            </w:r>
            <w:r>
              <w:t xml:space="preserve"> </w:t>
            </w:r>
            <w:hyperlink r:id="rId47">
              <w:r>
                <w:rPr>
                  <w:rStyle w:val="Hyperlink"/>
                </w:rPr>
                <w:t xml:space="preserve">[35]</w:t>
              </w:r>
            </w:hyperlink>
          </w:p>
        </w:tc>
      </w:tr>
      <w:tr>
        <w:tc>
          <w:tcPr/>
          <w:p>
            <w:pPr>
              <w:pStyle w:val="Compact"/>
            </w:pPr>
            <w:r>
              <w:rPr>
                <w:b/>
                <w:bCs/>
              </w:rPr>
              <w:t xml:space="preserve">Brady’s Book of Fixed Stars</w:t>
            </w:r>
            <w:r>
              <w:t xml:space="preserve"> </w:t>
            </w:r>
            <w:r>
              <w:t xml:space="preserve">— Bernadette Brady, 1998</w:t>
            </w:r>
          </w:p>
        </w:tc>
        <w:tc>
          <w:tcPr/>
          <w:p>
            <w:pPr>
              <w:pStyle w:val="Compact"/>
            </w:pPr>
            <w:r>
              <w:t xml:space="preserve">Fixed stars; advanced</w:t>
            </w:r>
          </w:p>
        </w:tc>
        <w:tc>
          <w:tcPr/>
          <w:p>
            <w:pPr>
              <w:pStyle w:val="Compact"/>
            </w:pPr>
            <w:r>
              <w:t xml:space="preserve">Best modern fixed-stars text for practical use, symbolism, and natal application.</w:t>
            </w:r>
          </w:p>
        </w:tc>
        <w:tc>
          <w:tcPr/>
          <w:p>
            <w:pPr>
              <w:pStyle w:val="Compact"/>
            </w:pPr>
            <w:r>
              <w:t xml:space="preserve">Publisher and bibliographic sources present it as a major fixed-stars reference.</w:t>
            </w:r>
            <w:r>
              <w:t xml:space="preserve"> </w:t>
            </w:r>
            <w:hyperlink r:id="rId48">
              <w:r>
                <w:rPr>
                  <w:rStyle w:val="Hyperlink"/>
                </w:rPr>
                <w:t xml:space="preserve">[36]</w:t>
              </w:r>
            </w:hyperlink>
          </w:p>
        </w:tc>
      </w:tr>
      <w:tr>
        <w:tc>
          <w:tcPr/>
          <w:p>
            <w:pPr>
              <w:pStyle w:val="Compact"/>
            </w:pPr>
            <w:r>
              <w:rPr>
                <w:b/>
                <w:bCs/>
              </w:rPr>
              <w:t xml:space="preserve">The Fixed Stars and Constellations in Astrology</w:t>
            </w:r>
            <w:r>
              <w:t xml:space="preserve"> </w:t>
            </w:r>
            <w:r>
              <w:t xml:space="preserve">— Vivian Robson, 1923</w:t>
            </w:r>
          </w:p>
        </w:tc>
        <w:tc>
          <w:tcPr/>
          <w:p>
            <w:pPr>
              <w:pStyle w:val="Compact"/>
            </w:pPr>
            <w:r>
              <w:t xml:space="preserve">Historical fixed stars; advanced/historical</w:t>
            </w:r>
          </w:p>
        </w:tc>
        <w:tc>
          <w:tcPr/>
          <w:p>
            <w:pPr>
              <w:pStyle w:val="Compact"/>
            </w:pPr>
            <w:r>
              <w:t xml:space="preserve">Important as a historical sourcebook, though not sufficient on its own for modern use.</w:t>
            </w:r>
          </w:p>
        </w:tc>
        <w:tc>
          <w:tcPr/>
          <w:p>
            <w:pPr>
              <w:pStyle w:val="Compact"/>
            </w:pPr>
            <w:r>
              <w:t xml:space="preserve">Archive and bibliographic sources identify its 1923 publication and long historical standing.</w:t>
            </w:r>
            <w:r>
              <w:t xml:space="preserve"> </w:t>
            </w:r>
            <w:hyperlink r:id="rId49">
              <w:r>
                <w:rPr>
                  <w:rStyle w:val="Hyperlink"/>
                </w:rPr>
                <w:t xml:space="preserve">[37]</w:t>
              </w:r>
            </w:hyperlink>
          </w:p>
        </w:tc>
      </w:tr>
      <w:tr>
        <w:tc>
          <w:tcPr/>
          <w:p>
            <w:pPr>
              <w:pStyle w:val="Compact"/>
            </w:pPr>
            <w:r>
              <w:rPr>
                <w:b/>
                <w:bCs/>
              </w:rPr>
              <w:t xml:space="preserve">The Combination of Stellar Influences</w:t>
            </w:r>
            <w:r>
              <w:t xml:space="preserve"> </w:t>
            </w:r>
            <w:r>
              <w:t xml:space="preserve">— Reinhold Ebertin, 1988 AFA edition</w:t>
            </w:r>
          </w:p>
        </w:tc>
        <w:tc>
          <w:tcPr/>
          <w:p>
            <w:pPr>
              <w:pStyle w:val="Compact"/>
            </w:pPr>
            <w:r>
              <w:t xml:space="preserve">Midpoints/Uranian-adjacent reference; advanced</w:t>
            </w:r>
          </w:p>
        </w:tc>
        <w:tc>
          <w:tcPr/>
          <w:p>
            <w:pPr>
              <w:pStyle w:val="Compact"/>
            </w:pPr>
            <w:r>
              <w:t xml:space="preserve">Worth including because the Faculty calls it the standard midpoint reference, and midpoint language still appears in advanced practice.</w:t>
            </w:r>
          </w:p>
        </w:tc>
        <w:tc>
          <w:tcPr/>
          <w:p>
            <w:pPr>
              <w:pStyle w:val="Compact"/>
            </w:pPr>
            <w:hyperlink r:id="rId50">
              <w:r>
                <w:rPr>
                  <w:rStyle w:val="Hyperlink"/>
                </w:rPr>
                <w:t xml:space="preserve">[38]</w:t>
              </w:r>
            </w:hyperlink>
          </w:p>
        </w:tc>
      </w:tr>
    </w:tbl>
    <w:bookmarkEnd w:id="51"/>
    <w:bookmarkEnd w:id="52"/>
    <w:bookmarkStart w:id="58" w:name="annotated-top-thirty"/>
    <w:p>
      <w:pPr>
        <w:pStyle w:val="Heading2"/>
      </w:pPr>
      <w:r>
        <w:t xml:space="preserve">Annotated top thirty</w:t>
      </w:r>
    </w:p>
    <w:p>
      <w:pPr>
        <w:pStyle w:val="FirstParagraph"/>
      </w:pPr>
      <w:r>
        <w:t xml:space="preserve">The table below ranks the thirty books by</w:t>
      </w:r>
      <w:r>
        <w:t xml:space="preserve"> </w:t>
      </w:r>
      <w:r>
        <w:rPr>
          <w:i/>
          <w:iCs/>
        </w:rPr>
        <w:t xml:space="preserve">overall usefulness for the stated AI goal</w:t>
      </w:r>
      <w:r>
        <w:t xml:space="preserve">, not by fame alone. “Belongs in final AI training library” means whether I would keep it in the optimized training subset after de-duplication.</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Rank</w:t>
            </w:r>
          </w:p>
        </w:tc>
        <w:tc>
          <w:tcPr/>
          <w:p>
            <w:pPr>
              <w:pStyle w:val="Compact"/>
            </w:pPr>
            <w:r>
              <w:t xml:space="preserve">Title</w:t>
            </w:r>
          </w:p>
        </w:tc>
        <w:tc>
          <w:tcPr/>
          <w:p>
            <w:pPr>
              <w:pStyle w:val="Compact"/>
            </w:pPr>
            <w:r>
              <w:t xml:space="preserve">School</w:t>
            </w:r>
          </w:p>
        </w:tc>
        <w:tc>
          <w:tcPr/>
          <w:p>
            <w:pPr>
              <w:pStyle w:val="Compact"/>
            </w:pPr>
            <w:r>
              <w:t xml:space="preserve">Difficulty</w:t>
            </w:r>
          </w:p>
        </w:tc>
        <w:tc>
          <w:tcPr/>
          <w:p>
            <w:pPr>
              <w:pStyle w:val="Compact"/>
            </w:pPr>
            <w:r>
              <w:t xml:space="preserve">Historical importance</w:t>
            </w:r>
          </w:p>
        </w:tc>
        <w:tc>
          <w:tcPr/>
          <w:p>
            <w:pPr>
              <w:pStyle w:val="Compact"/>
            </w:pPr>
            <w:r>
              <w:t xml:space="preserve">Main topics</w:t>
            </w:r>
          </w:p>
        </w:tc>
        <w:tc>
          <w:tcPr/>
          <w:p>
            <w:pPr>
              <w:pStyle w:val="Compact"/>
            </w:pPr>
            <w:r>
              <w:t xml:space="preserve">Strengths</w:t>
            </w:r>
          </w:p>
        </w:tc>
        <w:tc>
          <w:tcPr/>
          <w:p>
            <w:pPr>
              <w:pStyle w:val="Compact"/>
            </w:pPr>
            <w:r>
              <w:t xml:space="preserve">Limitations</w:t>
            </w:r>
          </w:p>
        </w:tc>
        <w:tc>
          <w:tcPr/>
          <w:p>
            <w:pPr>
              <w:pStyle w:val="Compact"/>
            </w:pPr>
            <w:r>
              <w:t xml:space="preserve">Ideal reader</w:t>
            </w:r>
          </w:p>
        </w:tc>
        <w:tc>
          <w:tcPr/>
          <w:p>
            <w:pPr>
              <w:pStyle w:val="Compact"/>
            </w:pPr>
            <w:r>
              <w:t xml:space="preserve">Final AI training library</w:t>
            </w:r>
          </w:p>
        </w:tc>
      </w:tr>
      <w:tr>
        <w:tc>
          <w:tcPr/>
          <w:p>
            <w:pPr>
              <w:pStyle w:val="Compact"/>
            </w:pPr>
            <w:r>
              <w:t xml:space="preserve">A</w:t>
            </w:r>
          </w:p>
        </w:tc>
        <w:tc>
          <w:tcPr/>
          <w:p>
            <w:pPr>
              <w:pStyle w:val="Compact"/>
            </w:pPr>
            <w:r>
              <w:rPr>
                <w:b/>
                <w:bCs/>
              </w:rPr>
              <w:t xml:space="preserve">The Contemporary Astrologer’s Handbook</w:t>
            </w:r>
          </w:p>
        </w:tc>
        <w:tc>
          <w:tcPr/>
          <w:p>
            <w:pPr>
              <w:pStyle w:val="Compact"/>
            </w:pPr>
            <w:r>
              <w:t xml:space="preserve">Modern natal</w:t>
            </w:r>
          </w:p>
        </w:tc>
        <w:tc>
          <w:tcPr/>
          <w:p>
            <w:pPr>
              <w:pStyle w:val="Compact"/>
            </w:pPr>
            <w:r>
              <w:t xml:space="preserve">Beginner–advanced</w:t>
            </w:r>
          </w:p>
        </w:tc>
        <w:tc>
          <w:tcPr/>
          <w:p>
            <w:pPr>
              <w:pStyle w:val="Compact"/>
            </w:pPr>
            <w:r>
              <w:t xml:space="preserve">Major modern synthesis manual</w:t>
            </w:r>
          </w:p>
        </w:tc>
        <w:tc>
          <w:tcPr/>
          <w:p>
            <w:pPr>
              <w:pStyle w:val="Compact"/>
            </w:pPr>
            <w:r>
              <w:t xml:space="preserve">Chart interpretation, planets, signs, houses, aspects</w:t>
            </w:r>
          </w:p>
        </w:tc>
        <w:tc>
          <w:tcPr/>
          <w:p>
            <w:pPr>
              <w:pStyle w:val="Compact"/>
            </w:pPr>
            <w:r>
              <w:t xml:space="preserve">Superb all-round delineation and integration</w:t>
            </w:r>
          </w:p>
        </w:tc>
        <w:tc>
          <w:tcPr/>
          <w:p>
            <w:pPr>
              <w:pStyle w:val="Compact"/>
            </w:pPr>
            <w:r>
              <w:t xml:space="preserve">Less historically explicit than traditional texts</w:t>
            </w:r>
          </w:p>
        </w:tc>
        <w:tc>
          <w:tcPr/>
          <w:p>
            <w:pPr>
              <w:pStyle w:val="Compact"/>
            </w:pPr>
            <w:r>
              <w:t xml:space="preserve">Students and working readers</w:t>
            </w:r>
          </w:p>
        </w:tc>
        <w:tc>
          <w:tcPr/>
          <w:p>
            <w:pPr>
              <w:pStyle w:val="Compact"/>
            </w:pPr>
            <w:r>
              <w:rPr>
                <w:b/>
                <w:bCs/>
              </w:rPr>
              <w:t xml:space="preserve">Yes</w:t>
            </w:r>
            <w:r>
              <w:t xml:space="preserve"> </w:t>
            </w:r>
            <w:hyperlink r:id="rId29">
              <w:r>
                <w:rPr>
                  <w:rStyle w:val="Hyperlink"/>
                </w:rPr>
                <w:t xml:space="preserve">[39]</w:t>
              </w:r>
            </w:hyperlink>
          </w:p>
        </w:tc>
      </w:tr>
      <w:tr>
        <w:tc>
          <w:tcPr/>
          <w:p>
            <w:pPr>
              <w:pStyle w:val="Compact"/>
            </w:pPr>
            <w:r>
              <w:t xml:space="preserve">A</w:t>
            </w:r>
          </w:p>
        </w:tc>
        <w:tc>
          <w:tcPr/>
          <w:p>
            <w:pPr>
              <w:pStyle w:val="Compact"/>
            </w:pPr>
            <w:r>
              <w:rPr>
                <w:b/>
                <w:bCs/>
              </w:rPr>
              <w:t xml:space="preserve">Hellenistic Astrology</w:t>
            </w:r>
          </w:p>
        </w:tc>
        <w:tc>
          <w:tcPr/>
          <w:p>
            <w:pPr>
              <w:pStyle w:val="Compact"/>
            </w:pPr>
            <w:r>
              <w:t xml:space="preserve">Hellenistic</w:t>
            </w:r>
          </w:p>
        </w:tc>
        <w:tc>
          <w:tcPr/>
          <w:p>
            <w:pPr>
              <w:pStyle w:val="Compact"/>
            </w:pPr>
            <w:r>
              <w:t xml:space="preserve">Intermediate–advanced</w:t>
            </w:r>
          </w:p>
        </w:tc>
        <w:tc>
          <w:tcPr/>
          <w:p>
            <w:pPr>
              <w:pStyle w:val="Compact"/>
            </w:pPr>
            <w:r>
              <w:t xml:space="preserve">Landmark modern revival text</w:t>
            </w:r>
          </w:p>
        </w:tc>
        <w:tc>
          <w:tcPr/>
          <w:p>
            <w:pPr>
              <w:pStyle w:val="Compact"/>
            </w:pPr>
            <w:r>
              <w:t xml:space="preserve">History, doctrine, houses, lots, timing</w:t>
            </w:r>
          </w:p>
        </w:tc>
        <w:tc>
          <w:tcPr/>
          <w:p>
            <w:pPr>
              <w:pStyle w:val="Compact"/>
            </w:pPr>
            <w:r>
              <w:t xml:space="preserve">Restores foundational concepts lost in modern astrology</w:t>
            </w:r>
          </w:p>
        </w:tc>
        <w:tc>
          <w:tcPr/>
          <w:p>
            <w:pPr>
              <w:pStyle w:val="Compact"/>
            </w:pPr>
            <w:r>
              <w:t xml:space="preserve">Dense for absolute beginners</w:t>
            </w:r>
          </w:p>
        </w:tc>
        <w:tc>
          <w:tcPr/>
          <w:p>
            <w:pPr>
              <w:pStyle w:val="Compact"/>
            </w:pPr>
            <w:r>
              <w:t xml:space="preserve">Serious students</w:t>
            </w:r>
          </w:p>
        </w:tc>
        <w:tc>
          <w:tcPr/>
          <w:p>
            <w:pPr>
              <w:pStyle w:val="Compact"/>
            </w:pPr>
            <w:r>
              <w:rPr>
                <w:b/>
                <w:bCs/>
              </w:rPr>
              <w:t xml:space="preserve">Yes</w:t>
            </w:r>
            <w:r>
              <w:t xml:space="preserve"> </w:t>
            </w:r>
            <w:hyperlink r:id="rId53">
              <w:r>
                <w:rPr>
                  <w:rStyle w:val="Hyperlink"/>
                </w:rPr>
                <w:t xml:space="preserve">[40]</w:t>
              </w:r>
            </w:hyperlink>
          </w:p>
        </w:tc>
      </w:tr>
      <w:tr>
        <w:tc>
          <w:tcPr/>
          <w:p>
            <w:pPr>
              <w:pStyle w:val="Compact"/>
            </w:pPr>
            <w:r>
              <w:t xml:space="preserve">A</w:t>
            </w:r>
          </w:p>
        </w:tc>
        <w:tc>
          <w:tcPr/>
          <w:p>
            <w:pPr>
              <w:pStyle w:val="Compact"/>
            </w:pPr>
            <w:r>
              <w:rPr>
                <w:b/>
                <w:bCs/>
              </w:rPr>
              <w:t xml:space="preserve">Astrology and the Authentic Self</w:t>
            </w:r>
          </w:p>
        </w:tc>
        <w:tc>
          <w:tcPr/>
          <w:p>
            <w:pPr>
              <w:pStyle w:val="Compact"/>
            </w:pPr>
            <w:r>
              <w:t xml:space="preserve">Bridge text</w:t>
            </w:r>
          </w:p>
        </w:tc>
        <w:tc>
          <w:tcPr/>
          <w:p>
            <w:pPr>
              <w:pStyle w:val="Compact"/>
            </w:pPr>
            <w:r>
              <w:t xml:space="preserve">Intermediate</w:t>
            </w:r>
          </w:p>
        </w:tc>
        <w:tc>
          <w:tcPr/>
          <w:p>
            <w:pPr>
              <w:pStyle w:val="Compact"/>
            </w:pPr>
            <w:r>
              <w:t xml:space="preserve">Important modern bridge text</w:t>
            </w:r>
          </w:p>
        </w:tc>
        <w:tc>
          <w:tcPr/>
          <w:p>
            <w:pPr>
              <w:pStyle w:val="Compact"/>
            </w:pPr>
            <w:r>
              <w:t xml:space="preserve">Natal purpose, vocation, relationship, timing</w:t>
            </w:r>
          </w:p>
        </w:tc>
        <w:tc>
          <w:tcPr/>
          <w:p>
            <w:pPr>
              <w:pStyle w:val="Compact"/>
            </w:pPr>
            <w:r>
              <w:t xml:space="preserve">Marries traditional structure with modern counseling language</w:t>
            </w:r>
          </w:p>
        </w:tc>
        <w:tc>
          <w:tcPr/>
          <w:p>
            <w:pPr>
              <w:pStyle w:val="Compact"/>
            </w:pPr>
            <w:r>
              <w:t xml:space="preserve">Less exhaustive on pure traditional technique than George’s later volumes</w:t>
            </w:r>
          </w:p>
        </w:tc>
        <w:tc>
          <w:tcPr/>
          <w:p>
            <w:pPr>
              <w:pStyle w:val="Compact"/>
            </w:pPr>
            <w:r>
              <w:t xml:space="preserve">Students moving from modern to traditional</w:t>
            </w:r>
          </w:p>
        </w:tc>
        <w:tc>
          <w:tcPr/>
          <w:p>
            <w:pPr>
              <w:pStyle w:val="Compact"/>
            </w:pPr>
            <w:r>
              <w:rPr>
                <w:b/>
                <w:bCs/>
              </w:rPr>
              <w:t xml:space="preserve">Yes</w:t>
            </w:r>
            <w:r>
              <w:t xml:space="preserve"> </w:t>
            </w:r>
            <w:hyperlink r:id="rId54">
              <w:r>
                <w:rPr>
                  <w:rStyle w:val="Hyperlink"/>
                </w:rPr>
                <w:t xml:space="preserve">[41]</w:t>
              </w:r>
            </w:hyperlink>
          </w:p>
        </w:tc>
      </w:tr>
      <w:tr>
        <w:tc>
          <w:tcPr/>
          <w:p>
            <w:pPr>
              <w:pStyle w:val="Compact"/>
            </w:pPr>
            <w:r>
              <w:t xml:space="preserve">A</w:t>
            </w:r>
          </w:p>
        </w:tc>
        <w:tc>
          <w:tcPr/>
          <w:p>
            <w:pPr>
              <w:pStyle w:val="Compact"/>
            </w:pPr>
            <w:r>
              <w:rPr>
                <w:b/>
                <w:bCs/>
              </w:rPr>
              <w:t xml:space="preserve">Ancient Astrology in Theory and Practice, Vol. I</w:t>
            </w:r>
          </w:p>
        </w:tc>
        <w:tc>
          <w:tcPr/>
          <w:p>
            <w:pPr>
              <w:pStyle w:val="Compact"/>
            </w:pPr>
            <w:r>
              <w:t xml:space="preserve">Hellenistic</w:t>
            </w:r>
          </w:p>
        </w:tc>
        <w:tc>
          <w:tcPr/>
          <w:p>
            <w:pPr>
              <w:pStyle w:val="Compact"/>
            </w:pPr>
            <w:r>
              <w:t xml:space="preserve">Intermediate</w:t>
            </w:r>
          </w:p>
        </w:tc>
        <w:tc>
          <w:tcPr/>
          <w:p>
            <w:pPr>
              <w:pStyle w:val="Compact"/>
            </w:pPr>
            <w:r>
              <w:t xml:space="preserve">Required in Kepler training</w:t>
            </w:r>
          </w:p>
        </w:tc>
        <w:tc>
          <w:tcPr/>
          <w:p>
            <w:pPr>
              <w:pStyle w:val="Compact"/>
            </w:pPr>
            <w:r>
              <w:t xml:space="preserve">Planetary condition, essentials of ancient method</w:t>
            </w:r>
          </w:p>
        </w:tc>
        <w:tc>
          <w:tcPr/>
          <w:p>
            <w:pPr>
              <w:pStyle w:val="Compact"/>
            </w:pPr>
            <w:r>
              <w:t xml:space="preserve">Highly teachable and precise</w:t>
            </w:r>
          </w:p>
        </w:tc>
        <w:tc>
          <w:tcPr/>
          <w:p>
            <w:pPr>
              <w:pStyle w:val="Compact"/>
            </w:pPr>
            <w:r>
              <w:t xml:space="preserve">Narrower than Brennan on broad history</w:t>
            </w:r>
          </w:p>
        </w:tc>
        <w:tc>
          <w:tcPr/>
          <w:p>
            <w:pPr>
              <w:pStyle w:val="Compact"/>
            </w:pPr>
            <w:r>
              <w:t xml:space="preserve">Technical learners</w:t>
            </w:r>
          </w:p>
        </w:tc>
        <w:tc>
          <w:tcPr/>
          <w:p>
            <w:pPr>
              <w:pStyle w:val="Compact"/>
            </w:pPr>
            <w:r>
              <w:rPr>
                <w:b/>
                <w:bCs/>
              </w:rPr>
              <w:t xml:space="preserve">Yes</w:t>
            </w:r>
            <w:r>
              <w:t xml:space="preserve"> </w:t>
            </w:r>
            <w:hyperlink r:id="rId32">
              <w:r>
                <w:rPr>
                  <w:rStyle w:val="Hyperlink"/>
                </w:rPr>
                <w:t xml:space="preserve">[42]</w:t>
              </w:r>
            </w:hyperlink>
          </w:p>
        </w:tc>
      </w:tr>
      <w:tr>
        <w:tc>
          <w:tcPr/>
          <w:p>
            <w:pPr>
              <w:pStyle w:val="Compact"/>
            </w:pPr>
            <w:r>
              <w:t xml:space="preserve">A</w:t>
            </w:r>
          </w:p>
        </w:tc>
        <w:tc>
          <w:tcPr/>
          <w:p>
            <w:pPr>
              <w:pStyle w:val="Compact"/>
            </w:pPr>
            <w:r>
              <w:rPr>
                <w:b/>
                <w:bCs/>
              </w:rPr>
              <w:t xml:space="preserve">The Inner Sky</w:t>
            </w:r>
          </w:p>
        </w:tc>
        <w:tc>
          <w:tcPr/>
          <w:p>
            <w:pPr>
              <w:pStyle w:val="Compact"/>
            </w:pPr>
            <w:r>
              <w:t xml:space="preserve">Modern natal / evolutionary-friendly</w:t>
            </w:r>
          </w:p>
        </w:tc>
        <w:tc>
          <w:tcPr/>
          <w:p>
            <w:pPr>
              <w:pStyle w:val="Compact"/>
            </w:pPr>
            <w:r>
              <w:t xml:space="preserve">Beginner–intermediate</w:t>
            </w:r>
          </w:p>
        </w:tc>
        <w:tc>
          <w:tcPr/>
          <w:p>
            <w:pPr>
              <w:pStyle w:val="Compact"/>
            </w:pPr>
            <w:r>
              <w:t xml:space="preserve">Modern classic</w:t>
            </w:r>
          </w:p>
        </w:tc>
        <w:tc>
          <w:tcPr/>
          <w:p>
            <w:pPr>
              <w:pStyle w:val="Compact"/>
            </w:pPr>
            <w:r>
              <w:t xml:space="preserve">Natal basics, interpretation, self-understanding</w:t>
            </w:r>
          </w:p>
        </w:tc>
        <w:tc>
          <w:tcPr/>
          <w:p>
            <w:pPr>
              <w:pStyle w:val="Compact"/>
            </w:pPr>
            <w:r>
              <w:t xml:space="preserve">Exceptionally readable and humane</w:t>
            </w:r>
          </w:p>
        </w:tc>
        <w:tc>
          <w:tcPr/>
          <w:p>
            <w:pPr>
              <w:pStyle w:val="Compact"/>
            </w:pPr>
            <w:r>
              <w:t xml:space="preserve">Lighter on technical traditional doctrine</w:t>
            </w:r>
          </w:p>
        </w:tc>
        <w:tc>
          <w:tcPr/>
          <w:p>
            <w:pPr>
              <w:pStyle w:val="Compact"/>
            </w:pPr>
            <w:r>
              <w:t xml:space="preserve">Beginners and client-facing astrologers</w:t>
            </w:r>
          </w:p>
        </w:tc>
        <w:tc>
          <w:tcPr/>
          <w:p>
            <w:pPr>
              <w:pStyle w:val="Compact"/>
            </w:pPr>
            <w:r>
              <w:rPr>
                <w:b/>
                <w:bCs/>
              </w:rPr>
              <w:t xml:space="preserve">Yes</w:t>
            </w:r>
            <w:r>
              <w:t xml:space="preserve"> </w:t>
            </w:r>
            <w:hyperlink r:id="rId28">
              <w:r>
                <w:rPr>
                  <w:rStyle w:val="Hyperlink"/>
                </w:rPr>
                <w:t xml:space="preserve">[43]</w:t>
              </w:r>
            </w:hyperlink>
          </w:p>
        </w:tc>
      </w:tr>
      <w:tr>
        <w:tc>
          <w:tcPr/>
          <w:p>
            <w:pPr>
              <w:pStyle w:val="Compact"/>
            </w:pPr>
            <w:r>
              <w:t xml:space="preserve">A</w:t>
            </w:r>
          </w:p>
        </w:tc>
        <w:tc>
          <w:tcPr/>
          <w:p>
            <w:pPr>
              <w:pStyle w:val="Compact"/>
            </w:pPr>
            <w:r>
              <w:rPr>
                <w:b/>
                <w:bCs/>
              </w:rPr>
              <w:t xml:space="preserve">The Houses: Temples of the Sky</w:t>
            </w:r>
          </w:p>
        </w:tc>
        <w:tc>
          <w:tcPr/>
          <w:p>
            <w:pPr>
              <w:pStyle w:val="Compact"/>
            </w:pPr>
            <w:r>
              <w:t xml:space="preserve">Houses / traditional-modern bridge</w:t>
            </w:r>
          </w:p>
        </w:tc>
        <w:tc>
          <w:tcPr/>
          <w:p>
            <w:pPr>
              <w:pStyle w:val="Compact"/>
            </w:pPr>
            <w:r>
              <w:t xml:space="preserve">Beginner–advanced</w:t>
            </w:r>
          </w:p>
        </w:tc>
        <w:tc>
          <w:tcPr/>
          <w:p>
            <w:pPr>
              <w:pStyle w:val="Compact"/>
            </w:pPr>
            <w:r>
              <w:t xml:space="preserve">Standard modern house text</w:t>
            </w:r>
          </w:p>
        </w:tc>
        <w:tc>
          <w:tcPr/>
          <w:p>
            <w:pPr>
              <w:pStyle w:val="Compact"/>
            </w:pPr>
            <w:r>
              <w:t xml:space="preserve">House meanings, house systems, history of houses</w:t>
            </w:r>
          </w:p>
        </w:tc>
        <w:tc>
          <w:tcPr/>
          <w:p>
            <w:pPr>
              <w:pStyle w:val="Compact"/>
            </w:pPr>
            <w:r>
              <w:t xml:space="preserve">Best single-text correction for house confusion</w:t>
            </w:r>
          </w:p>
        </w:tc>
        <w:tc>
          <w:tcPr/>
          <w:p>
            <w:pPr>
              <w:pStyle w:val="Compact"/>
            </w:pPr>
            <w:r>
              <w:t xml:space="preserve">Specialized rather than all-purpose</w:t>
            </w:r>
          </w:p>
        </w:tc>
        <w:tc>
          <w:tcPr/>
          <w:p>
            <w:pPr>
              <w:pStyle w:val="Compact"/>
            </w:pPr>
            <w:r>
              <w:t xml:space="preserve">Anyone interpreting houses seriously</w:t>
            </w:r>
          </w:p>
        </w:tc>
        <w:tc>
          <w:tcPr/>
          <w:p>
            <w:pPr>
              <w:pStyle w:val="Compact"/>
            </w:pPr>
            <w:r>
              <w:rPr>
                <w:b/>
                <w:bCs/>
              </w:rPr>
              <w:t xml:space="preserve">Yes</w:t>
            </w:r>
            <w:r>
              <w:t xml:space="preserve"> </w:t>
            </w:r>
            <w:hyperlink r:id="rId27">
              <w:r>
                <w:rPr>
                  <w:rStyle w:val="Hyperlink"/>
                </w:rPr>
                <w:t xml:space="preserve">[44]</w:t>
              </w:r>
            </w:hyperlink>
          </w:p>
        </w:tc>
      </w:tr>
      <w:tr>
        <w:tc>
          <w:tcPr/>
          <w:p>
            <w:pPr>
              <w:pStyle w:val="Compact"/>
            </w:pPr>
            <w:r>
              <w:t xml:space="preserve">A</w:t>
            </w:r>
          </w:p>
        </w:tc>
        <w:tc>
          <w:tcPr/>
          <w:p>
            <w:pPr>
              <w:pStyle w:val="Compact"/>
            </w:pPr>
            <w:r>
              <w:rPr>
                <w:b/>
                <w:bCs/>
              </w:rPr>
              <w:t xml:space="preserve">Planets in Transit</w:t>
            </w:r>
          </w:p>
        </w:tc>
        <w:tc>
          <w:tcPr/>
          <w:p>
            <w:pPr>
              <w:pStyle w:val="Compact"/>
            </w:pPr>
            <w:r>
              <w:t xml:space="preserve">Prediction</w:t>
            </w:r>
          </w:p>
        </w:tc>
        <w:tc>
          <w:tcPr/>
          <w:p>
            <w:pPr>
              <w:pStyle w:val="Compact"/>
            </w:pPr>
            <w:r>
              <w:t xml:space="preserve">Intermediate</w:t>
            </w:r>
          </w:p>
        </w:tc>
        <w:tc>
          <w:tcPr/>
          <w:p>
            <w:pPr>
              <w:pStyle w:val="Compact"/>
            </w:pPr>
            <w:r>
              <w:t xml:space="preserve">Enduring reference classic</w:t>
            </w:r>
          </w:p>
        </w:tc>
        <w:tc>
          <w:tcPr/>
          <w:p>
            <w:pPr>
              <w:pStyle w:val="Compact"/>
            </w:pPr>
            <w:r>
              <w:t xml:space="preserve">Transits, progressions, directions, house contacts</w:t>
            </w:r>
          </w:p>
        </w:tc>
        <w:tc>
          <w:tcPr/>
          <w:p>
            <w:pPr>
              <w:pStyle w:val="Compact"/>
            </w:pPr>
            <w:r>
              <w:t xml:space="preserve">Extremely practical lookup and forecasting utility</w:t>
            </w:r>
          </w:p>
        </w:tc>
        <w:tc>
          <w:tcPr/>
          <w:p>
            <w:pPr>
              <w:pStyle w:val="Compact"/>
            </w:pPr>
            <w:r>
              <w:t xml:space="preserve">Less philosophically rich than Brady/Tarnas</w:t>
            </w:r>
          </w:p>
        </w:tc>
        <w:tc>
          <w:tcPr/>
          <w:p>
            <w:pPr>
              <w:pStyle w:val="Compact"/>
            </w:pPr>
            <w:r>
              <w:t xml:space="preserve">Practitioners and software-assisted delineation</w:t>
            </w:r>
          </w:p>
        </w:tc>
        <w:tc>
          <w:tcPr/>
          <w:p>
            <w:pPr>
              <w:pStyle w:val="Compact"/>
            </w:pPr>
            <w:r>
              <w:rPr>
                <w:b/>
                <w:bCs/>
              </w:rPr>
              <w:t xml:space="preserve">Yes</w:t>
            </w:r>
            <w:r>
              <w:t xml:space="preserve"> </w:t>
            </w:r>
            <w:hyperlink r:id="rId33">
              <w:r>
                <w:rPr>
                  <w:rStyle w:val="Hyperlink"/>
                </w:rPr>
                <w:t xml:space="preserve">[45]</w:t>
              </w:r>
            </w:hyperlink>
          </w:p>
        </w:tc>
      </w:tr>
      <w:tr>
        <w:tc>
          <w:tcPr/>
          <w:p>
            <w:pPr>
              <w:pStyle w:val="Compact"/>
            </w:pPr>
            <w:r>
              <w:t xml:space="preserve">A</w:t>
            </w:r>
          </w:p>
        </w:tc>
        <w:tc>
          <w:tcPr/>
          <w:p>
            <w:pPr>
              <w:pStyle w:val="Compact"/>
            </w:pPr>
            <w:r>
              <w:rPr>
                <w:b/>
                <w:bCs/>
              </w:rPr>
              <w:t xml:space="preserve">On the Heavenly Spheres</w:t>
            </w:r>
          </w:p>
        </w:tc>
        <w:tc>
          <w:tcPr/>
          <w:p>
            <w:pPr>
              <w:pStyle w:val="Compact"/>
            </w:pPr>
            <w:r>
              <w:t xml:space="preserve">Traditional</w:t>
            </w:r>
          </w:p>
        </w:tc>
        <w:tc>
          <w:tcPr/>
          <w:p>
            <w:pPr>
              <w:pStyle w:val="Compact"/>
            </w:pPr>
            <w:r>
              <w:t xml:space="preserve">Beginner–intermediate</w:t>
            </w:r>
          </w:p>
        </w:tc>
        <w:tc>
          <w:tcPr/>
          <w:p>
            <w:pPr>
              <w:pStyle w:val="Compact"/>
            </w:pPr>
            <w:r>
              <w:t xml:space="preserve">Key modern traditional primer</w:t>
            </w:r>
          </w:p>
        </w:tc>
        <w:tc>
          <w:tcPr/>
          <w:p>
            <w:pPr>
              <w:pStyle w:val="Compact"/>
            </w:pPr>
            <w:r>
              <w:t xml:space="preserve">Traditional rules, planets, signs, houses, aspects</w:t>
            </w:r>
          </w:p>
        </w:tc>
        <w:tc>
          <w:tcPr/>
          <w:p>
            <w:pPr>
              <w:pStyle w:val="Compact"/>
            </w:pPr>
            <w:r>
              <w:t xml:space="preserve">Clear traditional entry point</w:t>
            </w:r>
          </w:p>
        </w:tc>
        <w:tc>
          <w:tcPr/>
          <w:p>
            <w:pPr>
              <w:pStyle w:val="Compact"/>
            </w:pPr>
            <w:r>
              <w:t xml:space="preserve">Less broad on ancient source history than Brennan</w:t>
            </w:r>
          </w:p>
        </w:tc>
        <w:tc>
          <w:tcPr/>
          <w:p>
            <w:pPr>
              <w:pStyle w:val="Compact"/>
            </w:pPr>
            <w:r>
              <w:t xml:space="preserve">Students entering traditional astrology</w:t>
            </w:r>
          </w:p>
        </w:tc>
        <w:tc>
          <w:tcPr/>
          <w:p>
            <w:pPr>
              <w:pStyle w:val="Compact"/>
            </w:pPr>
            <w:r>
              <w:rPr>
                <w:b/>
                <w:bCs/>
              </w:rPr>
              <w:t xml:space="preserve">Yes</w:t>
            </w:r>
            <w:r>
              <w:t xml:space="preserve"> </w:t>
            </w:r>
            <w:hyperlink r:id="rId55">
              <w:r>
                <w:rPr>
                  <w:rStyle w:val="Hyperlink"/>
                </w:rPr>
                <w:t xml:space="preserve">[46]</w:t>
              </w:r>
            </w:hyperlink>
          </w:p>
        </w:tc>
      </w:tr>
      <w:tr>
        <w:tc>
          <w:tcPr/>
          <w:p>
            <w:pPr>
              <w:pStyle w:val="Compact"/>
            </w:pPr>
            <w:r>
              <w:t xml:space="preserve">A</w:t>
            </w:r>
          </w:p>
        </w:tc>
        <w:tc>
          <w:tcPr/>
          <w:p>
            <w:pPr>
              <w:pStyle w:val="Compact"/>
            </w:pPr>
            <w:r>
              <w:rPr>
                <w:b/>
                <w:bCs/>
              </w:rPr>
              <w:t xml:space="preserve">Aspects in Astrology</w:t>
            </w:r>
          </w:p>
        </w:tc>
        <w:tc>
          <w:tcPr/>
          <w:p>
            <w:pPr>
              <w:pStyle w:val="Compact"/>
            </w:pPr>
            <w:r>
              <w:t xml:space="preserve">Modern aspects</w:t>
            </w:r>
          </w:p>
        </w:tc>
        <w:tc>
          <w:tcPr/>
          <w:p>
            <w:pPr>
              <w:pStyle w:val="Compact"/>
            </w:pPr>
            <w:r>
              <w:t xml:space="preserve">Beginner–intermediate</w:t>
            </w:r>
          </w:p>
        </w:tc>
        <w:tc>
          <w:tcPr/>
          <w:p>
            <w:pPr>
              <w:pStyle w:val="Compact"/>
            </w:pPr>
            <w:r>
              <w:t xml:space="preserve">Widely taught aspect text</w:t>
            </w:r>
          </w:p>
        </w:tc>
        <w:tc>
          <w:tcPr/>
          <w:p>
            <w:pPr>
              <w:pStyle w:val="Compact"/>
            </w:pPr>
            <w:r>
              <w:t xml:space="preserve">Aspect theory and interpretation</w:t>
            </w:r>
          </w:p>
        </w:tc>
        <w:tc>
          <w:tcPr/>
          <w:p>
            <w:pPr>
              <w:pStyle w:val="Compact"/>
            </w:pPr>
            <w:r>
              <w:t xml:space="preserve">Excellent pedagogy</w:t>
            </w:r>
          </w:p>
        </w:tc>
        <w:tc>
          <w:tcPr/>
          <w:p>
            <w:pPr>
              <w:pStyle w:val="Compact"/>
            </w:pPr>
            <w:r>
              <w:t xml:space="preserve">Focused scope</w:t>
            </w:r>
          </w:p>
        </w:tc>
        <w:tc>
          <w:tcPr/>
          <w:p>
            <w:pPr>
              <w:pStyle w:val="Compact"/>
            </w:pPr>
            <w:r>
              <w:t xml:space="preserve">Anyone teaching aspects</w:t>
            </w:r>
          </w:p>
        </w:tc>
        <w:tc>
          <w:tcPr/>
          <w:p>
            <w:pPr>
              <w:pStyle w:val="Compact"/>
            </w:pPr>
            <w:r>
              <w:rPr>
                <w:b/>
                <w:bCs/>
              </w:rPr>
              <w:t xml:space="preserve">Yes</w:t>
            </w:r>
            <w:r>
              <w:t xml:space="preserve"> </w:t>
            </w:r>
            <w:hyperlink r:id="rId30">
              <w:r>
                <w:rPr>
                  <w:rStyle w:val="Hyperlink"/>
                </w:rPr>
                <w:t xml:space="preserve">[47]</w:t>
              </w:r>
            </w:hyperlink>
          </w:p>
        </w:tc>
      </w:tr>
      <w:tr>
        <w:tc>
          <w:tcPr/>
          <w:p>
            <w:pPr>
              <w:pStyle w:val="Compact"/>
            </w:pPr>
            <w:r>
              <w:t xml:space="preserve">A</w:t>
            </w:r>
          </w:p>
        </w:tc>
        <w:tc>
          <w:tcPr/>
          <w:p>
            <w:pPr>
              <w:pStyle w:val="Compact"/>
            </w:pPr>
            <w:r>
              <w:rPr>
                <w:b/>
                <w:bCs/>
              </w:rPr>
              <w:t xml:space="preserve">A History of Horoscopic Astrology</w:t>
            </w:r>
          </w:p>
        </w:tc>
        <w:tc>
          <w:tcPr/>
          <w:p>
            <w:pPr>
              <w:pStyle w:val="Compact"/>
            </w:pPr>
            <w:r>
              <w:t xml:space="preserve">History</w:t>
            </w:r>
          </w:p>
        </w:tc>
        <w:tc>
          <w:tcPr/>
          <w:p>
            <w:pPr>
              <w:pStyle w:val="Compact"/>
            </w:pPr>
            <w:r>
              <w:t xml:space="preserve">Intermediate–advanced</w:t>
            </w:r>
          </w:p>
        </w:tc>
        <w:tc>
          <w:tcPr/>
          <w:p>
            <w:pPr>
              <w:pStyle w:val="Compact"/>
            </w:pPr>
            <w:r>
              <w:t xml:space="preserve">Standard practitioner history</w:t>
            </w:r>
          </w:p>
        </w:tc>
        <w:tc>
          <w:tcPr/>
          <w:p>
            <w:pPr>
              <w:pStyle w:val="Compact"/>
            </w:pPr>
            <w:r>
              <w:t xml:space="preserve">Development of horoscopic astrology</w:t>
            </w:r>
          </w:p>
        </w:tc>
        <w:tc>
          <w:tcPr/>
          <w:p>
            <w:pPr>
              <w:pStyle w:val="Compact"/>
            </w:pPr>
            <w:r>
              <w:t xml:space="preserve">Compact, clear, lineage-aware</w:t>
            </w:r>
          </w:p>
        </w:tc>
        <w:tc>
          <w:tcPr/>
          <w:p>
            <w:pPr>
              <w:pStyle w:val="Compact"/>
            </w:pPr>
            <w:r>
              <w:t xml:space="preserve">Not a technique manual</w:t>
            </w:r>
          </w:p>
        </w:tc>
        <w:tc>
          <w:tcPr/>
          <w:p>
            <w:pPr>
              <w:pStyle w:val="Compact"/>
            </w:pPr>
            <w:r>
              <w:t xml:space="preserve">Students needing historical grounding</w:t>
            </w:r>
          </w:p>
        </w:tc>
        <w:tc>
          <w:tcPr/>
          <w:p>
            <w:pPr>
              <w:pStyle w:val="Compact"/>
            </w:pPr>
            <w:r>
              <w:rPr>
                <w:b/>
                <w:bCs/>
              </w:rPr>
              <w:t xml:space="preserve">Yes</w:t>
            </w:r>
            <w:r>
              <w:t xml:space="preserve"> </w:t>
            </w:r>
            <w:hyperlink r:id="rId32">
              <w:r>
                <w:rPr>
                  <w:rStyle w:val="Hyperlink"/>
                </w:rPr>
                <w:t xml:space="preserve">[17]</w:t>
              </w:r>
            </w:hyperlink>
          </w:p>
        </w:tc>
      </w:tr>
      <w:tr>
        <w:tc>
          <w:tcPr/>
          <w:p>
            <w:pPr>
              <w:pStyle w:val="Compact"/>
            </w:pPr>
            <w:r>
              <w:t xml:space="preserve">B</w:t>
            </w:r>
          </w:p>
        </w:tc>
        <w:tc>
          <w:tcPr/>
          <w:p>
            <w:pPr>
              <w:pStyle w:val="Compact"/>
            </w:pPr>
            <w:r>
              <w:rPr>
                <w:b/>
                <w:bCs/>
              </w:rPr>
              <w:t xml:space="preserve">Ancient Astrology in Theory and Practice, Vol. II</w:t>
            </w:r>
          </w:p>
        </w:tc>
        <w:tc>
          <w:tcPr/>
          <w:p>
            <w:pPr>
              <w:pStyle w:val="Compact"/>
            </w:pPr>
            <w:r>
              <w:t xml:space="preserve">Hellenistic</w:t>
            </w:r>
          </w:p>
        </w:tc>
        <w:tc>
          <w:tcPr/>
          <w:p>
            <w:pPr>
              <w:pStyle w:val="Compact"/>
            </w:pPr>
            <w:r>
              <w:t xml:space="preserve">Advanced</w:t>
            </w:r>
          </w:p>
        </w:tc>
        <w:tc>
          <w:tcPr/>
          <w:p>
            <w:pPr>
              <w:pStyle w:val="Compact"/>
            </w:pPr>
            <w:r>
              <w:t xml:space="preserve">Major continuation text</w:t>
            </w:r>
          </w:p>
        </w:tc>
        <w:tc>
          <w:tcPr/>
          <w:p>
            <w:pPr>
              <w:pStyle w:val="Compact"/>
            </w:pPr>
            <w:r>
              <w:t xml:space="preserve">Delineation, topics, rulership, chart dynamics</w:t>
            </w:r>
          </w:p>
        </w:tc>
        <w:tc>
          <w:tcPr/>
          <w:p>
            <w:pPr>
              <w:pStyle w:val="Compact"/>
            </w:pPr>
            <w:r>
              <w:t xml:space="preserve">Excellent for actual judgment work</w:t>
            </w:r>
          </w:p>
        </w:tc>
        <w:tc>
          <w:tcPr/>
          <w:p>
            <w:pPr>
              <w:pStyle w:val="Compact"/>
            </w:pPr>
            <w:r>
              <w:t xml:space="preserve">Requires prior grounding</w:t>
            </w:r>
          </w:p>
        </w:tc>
        <w:tc>
          <w:tcPr/>
          <w:p>
            <w:pPr>
              <w:pStyle w:val="Compact"/>
            </w:pPr>
            <w:r>
              <w:t xml:space="preserve">Advanced students</w:t>
            </w:r>
          </w:p>
        </w:tc>
        <w:tc>
          <w:tcPr/>
          <w:p>
            <w:pPr>
              <w:pStyle w:val="Compact"/>
            </w:pPr>
            <w:r>
              <w:rPr>
                <w:b/>
                <w:bCs/>
              </w:rPr>
              <w:t xml:space="preserve">Yes</w:t>
            </w:r>
            <w:r>
              <w:t xml:space="preserve"> </w:t>
            </w:r>
            <w:hyperlink r:id="rId32">
              <w:r>
                <w:rPr>
                  <w:rStyle w:val="Hyperlink"/>
                </w:rPr>
                <w:t xml:space="preserve">[42]</w:t>
              </w:r>
            </w:hyperlink>
          </w:p>
        </w:tc>
      </w:tr>
      <w:tr>
        <w:tc>
          <w:tcPr/>
          <w:p>
            <w:pPr>
              <w:pStyle w:val="Compact"/>
            </w:pPr>
            <w:r>
              <w:t xml:space="preserve">B</w:t>
            </w:r>
          </w:p>
        </w:tc>
        <w:tc>
          <w:tcPr/>
          <w:p>
            <w:pPr>
              <w:pStyle w:val="Compact"/>
            </w:pPr>
            <w:r>
              <w:rPr>
                <w:b/>
                <w:bCs/>
              </w:rPr>
              <w:t xml:space="preserve">Predictive Astrology: The Eagle and the Lark</w:t>
            </w:r>
          </w:p>
        </w:tc>
        <w:tc>
          <w:tcPr/>
          <w:p>
            <w:pPr>
              <w:pStyle w:val="Compact"/>
            </w:pPr>
            <w:r>
              <w:t xml:space="preserve">Prediction</w:t>
            </w:r>
          </w:p>
        </w:tc>
        <w:tc>
          <w:tcPr/>
          <w:p>
            <w:pPr>
              <w:pStyle w:val="Compact"/>
            </w:pPr>
            <w:r>
              <w:t xml:space="preserve">Intermediate–advanced</w:t>
            </w:r>
          </w:p>
        </w:tc>
        <w:tc>
          <w:tcPr/>
          <w:p>
            <w:pPr>
              <w:pStyle w:val="Compact"/>
            </w:pPr>
            <w:r>
              <w:t xml:space="preserve">Modern predictive classic</w:t>
            </w:r>
          </w:p>
        </w:tc>
        <w:tc>
          <w:tcPr/>
          <w:p>
            <w:pPr>
              <w:pStyle w:val="Compact"/>
            </w:pPr>
            <w:r>
              <w:t xml:space="preserve">Timing, annual methods, solar returns, forecasting theory</w:t>
            </w:r>
          </w:p>
        </w:tc>
        <w:tc>
          <w:tcPr/>
          <w:p>
            <w:pPr>
              <w:pStyle w:val="Compact"/>
            </w:pPr>
            <w:r>
              <w:t xml:space="preserve">Systematic and methodologically mature</w:t>
            </w:r>
          </w:p>
        </w:tc>
        <w:tc>
          <w:tcPr/>
          <w:p>
            <w:pPr>
              <w:pStyle w:val="Compact"/>
            </w:pPr>
            <w:r>
              <w:t xml:space="preserve">Can feel technical if read too early</w:t>
            </w:r>
          </w:p>
        </w:tc>
        <w:tc>
          <w:tcPr/>
          <w:p>
            <w:pPr>
              <w:pStyle w:val="Compact"/>
            </w:pPr>
            <w:r>
              <w:t xml:space="preserve">Forecasting-focused astrologers</w:t>
            </w:r>
          </w:p>
        </w:tc>
        <w:tc>
          <w:tcPr/>
          <w:p>
            <w:pPr>
              <w:pStyle w:val="Compact"/>
            </w:pPr>
            <w:r>
              <w:rPr>
                <w:b/>
                <w:bCs/>
              </w:rPr>
              <w:t xml:space="preserve">Yes</w:t>
            </w:r>
            <w:r>
              <w:t xml:space="preserve"> </w:t>
            </w:r>
            <w:hyperlink r:id="rId30">
              <w:r>
                <w:rPr>
                  <w:rStyle w:val="Hyperlink"/>
                </w:rPr>
                <w:t xml:space="preserve">[48]</w:t>
              </w:r>
            </w:hyperlink>
          </w:p>
        </w:tc>
      </w:tr>
      <w:tr>
        <w:tc>
          <w:tcPr/>
          <w:p>
            <w:pPr>
              <w:pStyle w:val="Compact"/>
            </w:pPr>
            <w:r>
              <w:t xml:space="preserve">B</w:t>
            </w:r>
          </w:p>
        </w:tc>
        <w:tc>
          <w:tcPr/>
          <w:p>
            <w:pPr>
              <w:pStyle w:val="Compact"/>
            </w:pPr>
            <w:r>
              <w:rPr>
                <w:b/>
                <w:bCs/>
              </w:rPr>
              <w:t xml:space="preserve">Saturn in Transit</w:t>
            </w:r>
          </w:p>
        </w:tc>
        <w:tc>
          <w:tcPr/>
          <w:p>
            <w:pPr>
              <w:pStyle w:val="Compact"/>
            </w:pPr>
            <w:r>
              <w:t xml:space="preserve">Psychological forecasting</w:t>
            </w:r>
          </w:p>
        </w:tc>
        <w:tc>
          <w:tcPr/>
          <w:p>
            <w:pPr>
              <w:pStyle w:val="Compact"/>
            </w:pPr>
            <w:r>
              <w:t xml:space="preserve">Intermediate</w:t>
            </w:r>
          </w:p>
        </w:tc>
        <w:tc>
          <w:tcPr/>
          <w:p>
            <w:pPr>
              <w:pStyle w:val="Compact"/>
            </w:pPr>
            <w:r>
              <w:t xml:space="preserve">Widely regarded classic</w:t>
            </w:r>
          </w:p>
        </w:tc>
        <w:tc>
          <w:tcPr/>
          <w:p>
            <w:pPr>
              <w:pStyle w:val="Compact"/>
            </w:pPr>
            <w:r>
              <w:t xml:space="preserve">Saturn cycles, developmental timing</w:t>
            </w:r>
          </w:p>
        </w:tc>
        <w:tc>
          <w:tcPr/>
          <w:p>
            <w:pPr>
              <w:pStyle w:val="Compact"/>
            </w:pPr>
            <w:r>
              <w:t xml:space="preserve">Deep, humane reading of a core transit cycle</w:t>
            </w:r>
          </w:p>
        </w:tc>
        <w:tc>
          <w:tcPr/>
          <w:p>
            <w:pPr>
              <w:pStyle w:val="Compact"/>
            </w:pPr>
            <w:r>
              <w:t xml:space="preserve">Specialized to one planet</w:t>
            </w:r>
          </w:p>
        </w:tc>
        <w:tc>
          <w:tcPr/>
          <w:p>
            <w:pPr>
              <w:pStyle w:val="Compact"/>
            </w:pPr>
            <w:r>
              <w:t xml:space="preserve">Readers learning transit counseling</w:t>
            </w:r>
          </w:p>
        </w:tc>
        <w:tc>
          <w:tcPr/>
          <w:p>
            <w:pPr>
              <w:pStyle w:val="Compact"/>
            </w:pPr>
            <w:r>
              <w:rPr>
                <w:b/>
                <w:bCs/>
              </w:rPr>
              <w:t xml:space="preserve">Yes</w:t>
            </w:r>
            <w:r>
              <w:t xml:space="preserve"> </w:t>
            </w:r>
            <w:hyperlink r:id="rId56">
              <w:r>
                <w:rPr>
                  <w:rStyle w:val="Hyperlink"/>
                </w:rPr>
                <w:t xml:space="preserve">[49]</w:t>
              </w:r>
            </w:hyperlink>
          </w:p>
        </w:tc>
      </w:tr>
      <w:tr>
        <w:tc>
          <w:tcPr/>
          <w:p>
            <w:pPr>
              <w:pStyle w:val="Compact"/>
            </w:pPr>
            <w:r>
              <w:t xml:space="preserve">B</w:t>
            </w:r>
          </w:p>
        </w:tc>
        <w:tc>
          <w:tcPr/>
          <w:p>
            <w:pPr>
              <w:pStyle w:val="Compact"/>
            </w:pPr>
            <w:r>
              <w:rPr>
                <w:b/>
                <w:bCs/>
              </w:rPr>
              <w:t xml:space="preserve">Relationships &amp; Life Cycles</w:t>
            </w:r>
          </w:p>
        </w:tc>
        <w:tc>
          <w:tcPr/>
          <w:p>
            <w:pPr>
              <w:pStyle w:val="Compact"/>
            </w:pPr>
            <w:r>
              <w:t xml:space="preserve">Relationship / modern</w:t>
            </w:r>
          </w:p>
        </w:tc>
        <w:tc>
          <w:tcPr/>
          <w:p>
            <w:pPr>
              <w:pStyle w:val="Compact"/>
            </w:pPr>
            <w:r>
              <w:t xml:space="preserve">Beginner–intermediate</w:t>
            </w:r>
          </w:p>
        </w:tc>
        <w:tc>
          <w:tcPr/>
          <w:p>
            <w:pPr>
              <w:pStyle w:val="Compact"/>
            </w:pPr>
            <w:r>
              <w:t xml:space="preserve">Longstanding relationship text</w:t>
            </w:r>
          </w:p>
        </w:tc>
        <w:tc>
          <w:tcPr/>
          <w:p>
            <w:pPr>
              <w:pStyle w:val="Compact"/>
            </w:pPr>
            <w:r>
              <w:t xml:space="preserve">Synastry, relationships, transits</w:t>
            </w:r>
          </w:p>
        </w:tc>
        <w:tc>
          <w:tcPr/>
          <w:p>
            <w:pPr>
              <w:pStyle w:val="Compact"/>
            </w:pPr>
            <w:r>
              <w:t xml:space="preserve">Accessible and still useful</w:t>
            </w:r>
          </w:p>
        </w:tc>
        <w:tc>
          <w:tcPr/>
          <w:p>
            <w:pPr>
              <w:pStyle w:val="Compact"/>
            </w:pPr>
            <w:r>
              <w:t xml:space="preserve">Less technical than composite specialists</w:t>
            </w:r>
          </w:p>
        </w:tc>
        <w:tc>
          <w:tcPr/>
          <w:p>
            <w:pPr>
              <w:pStyle w:val="Compact"/>
            </w:pPr>
            <w:r>
              <w:t xml:space="preserve">Students learning relationship work</w:t>
            </w:r>
          </w:p>
        </w:tc>
        <w:tc>
          <w:tcPr/>
          <w:p>
            <w:pPr>
              <w:pStyle w:val="Compact"/>
            </w:pPr>
            <w:r>
              <w:rPr>
                <w:b/>
                <w:bCs/>
              </w:rPr>
              <w:t xml:space="preserve">Yes</w:t>
            </w:r>
            <w:r>
              <w:t xml:space="preserve"> </w:t>
            </w:r>
            <w:hyperlink r:id="rId33">
              <w:r>
                <w:rPr>
                  <w:rStyle w:val="Hyperlink"/>
                </w:rPr>
                <w:t xml:space="preserve">[50]</w:t>
              </w:r>
            </w:hyperlink>
          </w:p>
        </w:tc>
      </w:tr>
      <w:tr>
        <w:tc>
          <w:tcPr/>
          <w:p>
            <w:pPr>
              <w:pStyle w:val="Compact"/>
            </w:pPr>
            <w:r>
              <w:t xml:space="preserve">B</w:t>
            </w:r>
          </w:p>
        </w:tc>
        <w:tc>
          <w:tcPr/>
          <w:p>
            <w:pPr>
              <w:pStyle w:val="Compact"/>
            </w:pPr>
            <w:r>
              <w:rPr>
                <w:b/>
                <w:bCs/>
              </w:rPr>
              <w:t xml:space="preserve">Skymates</w:t>
            </w:r>
          </w:p>
        </w:tc>
        <w:tc>
          <w:tcPr/>
          <w:p>
            <w:pPr>
              <w:pStyle w:val="Compact"/>
            </w:pPr>
            <w:r>
              <w:t xml:space="preserve">Evolutionary relationship</w:t>
            </w:r>
          </w:p>
        </w:tc>
        <w:tc>
          <w:tcPr/>
          <w:p>
            <w:pPr>
              <w:pStyle w:val="Compact"/>
            </w:pPr>
            <w:r>
              <w:t xml:space="preserve">Beginner–intermediate</w:t>
            </w:r>
          </w:p>
        </w:tc>
        <w:tc>
          <w:tcPr/>
          <w:p>
            <w:pPr>
              <w:pStyle w:val="Compact"/>
            </w:pPr>
            <w:r>
              <w:t xml:space="preserve">Influential in evolutionary circles</w:t>
            </w:r>
          </w:p>
        </w:tc>
        <w:tc>
          <w:tcPr/>
          <w:p>
            <w:pPr>
              <w:pStyle w:val="Compact"/>
            </w:pPr>
            <w:r>
              <w:t xml:space="preserve">Synastry, intimacy, relationship patterns</w:t>
            </w:r>
          </w:p>
        </w:tc>
        <w:tc>
          <w:tcPr/>
          <w:p>
            <w:pPr>
              <w:pStyle w:val="Compact"/>
            </w:pPr>
            <w:r>
              <w:t xml:space="preserve">Warm, readable, highly usable</w:t>
            </w:r>
          </w:p>
        </w:tc>
        <w:tc>
          <w:tcPr/>
          <w:p>
            <w:pPr>
              <w:pStyle w:val="Compact"/>
            </w:pPr>
            <w:r>
              <w:t xml:space="preserve">Less exhaustive on composites</w:t>
            </w:r>
          </w:p>
        </w:tc>
        <w:tc>
          <w:tcPr/>
          <w:p>
            <w:pPr>
              <w:pStyle w:val="Compact"/>
            </w:pPr>
            <w:r>
              <w:t xml:space="preserve">Relationship-focused readers</w:t>
            </w:r>
          </w:p>
        </w:tc>
        <w:tc>
          <w:tcPr/>
          <w:p>
            <w:pPr>
              <w:pStyle w:val="Compact"/>
            </w:pPr>
            <w:r>
              <w:rPr>
                <w:b/>
                <w:bCs/>
              </w:rPr>
              <w:t xml:space="preserve">Yes</w:t>
            </w:r>
            <w:r>
              <w:t xml:space="preserve"> </w:t>
            </w:r>
            <w:hyperlink r:id="rId36">
              <w:r>
                <w:rPr>
                  <w:rStyle w:val="Hyperlink"/>
                </w:rPr>
                <w:t xml:space="preserve">[51]</w:t>
              </w:r>
            </w:hyperlink>
          </w:p>
        </w:tc>
      </w:tr>
      <w:tr>
        <w:tc>
          <w:tcPr/>
          <w:p>
            <w:pPr>
              <w:pStyle w:val="Compact"/>
            </w:pPr>
            <w:r>
              <w:t xml:space="preserve">B</w:t>
            </w:r>
          </w:p>
        </w:tc>
        <w:tc>
          <w:tcPr/>
          <w:p>
            <w:pPr>
              <w:pStyle w:val="Compact"/>
            </w:pPr>
            <w:r>
              <w:rPr>
                <w:b/>
                <w:bCs/>
              </w:rPr>
              <w:t xml:space="preserve">Planets in Composite</w:t>
            </w:r>
          </w:p>
        </w:tc>
        <w:tc>
          <w:tcPr/>
          <w:p>
            <w:pPr>
              <w:pStyle w:val="Compact"/>
            </w:pPr>
            <w:r>
              <w:t xml:space="preserve">Composite astrology</w:t>
            </w:r>
          </w:p>
        </w:tc>
        <w:tc>
          <w:tcPr/>
          <w:p>
            <w:pPr>
              <w:pStyle w:val="Compact"/>
            </w:pPr>
            <w:r>
              <w:t xml:space="preserve">Intermediate</w:t>
            </w:r>
          </w:p>
        </w:tc>
        <w:tc>
          <w:tcPr/>
          <w:p>
            <w:pPr>
              <w:pStyle w:val="Compact"/>
            </w:pPr>
            <w:r>
              <w:t xml:space="preserve">First major composite textbook</w:t>
            </w:r>
          </w:p>
        </w:tc>
        <w:tc>
          <w:tcPr/>
          <w:p>
            <w:pPr>
              <w:pStyle w:val="Compact"/>
            </w:pPr>
            <w:r>
              <w:t xml:space="preserve">Composite chart method and delineation</w:t>
            </w:r>
          </w:p>
        </w:tc>
        <w:tc>
          <w:tcPr/>
          <w:p>
            <w:pPr>
              <w:pStyle w:val="Compact"/>
            </w:pPr>
            <w:r>
              <w:t xml:space="preserve">Practical and influential</w:t>
            </w:r>
          </w:p>
        </w:tc>
        <w:tc>
          <w:tcPr/>
          <w:p>
            <w:pPr>
              <w:pStyle w:val="Compact"/>
            </w:pPr>
            <w:r>
              <w:t xml:space="preserve">Composite-specific</w:t>
            </w:r>
          </w:p>
        </w:tc>
        <w:tc>
          <w:tcPr/>
          <w:p>
            <w:pPr>
              <w:pStyle w:val="Compact"/>
            </w:pPr>
            <w:r>
              <w:t xml:space="preserve">Readers doing relationship charts regularly</w:t>
            </w:r>
          </w:p>
        </w:tc>
        <w:tc>
          <w:tcPr/>
          <w:p>
            <w:pPr>
              <w:pStyle w:val="Compact"/>
            </w:pPr>
            <w:r>
              <w:rPr>
                <w:b/>
                <w:bCs/>
              </w:rPr>
              <w:t xml:space="preserve">Yes</w:t>
            </w:r>
            <w:r>
              <w:t xml:space="preserve"> </w:t>
            </w:r>
            <w:hyperlink r:id="rId37">
              <w:r>
                <w:rPr>
                  <w:rStyle w:val="Hyperlink"/>
                </w:rPr>
                <w:t xml:space="preserve">[52]</w:t>
              </w:r>
            </w:hyperlink>
          </w:p>
        </w:tc>
      </w:tr>
      <w:tr>
        <w:tc>
          <w:tcPr/>
          <w:p>
            <w:pPr>
              <w:pStyle w:val="Compact"/>
            </w:pPr>
            <w:r>
              <w:t xml:space="preserve">B</w:t>
            </w:r>
          </w:p>
        </w:tc>
        <w:tc>
          <w:tcPr/>
          <w:p>
            <w:pPr>
              <w:pStyle w:val="Compact"/>
            </w:pPr>
            <w:r>
              <w:rPr>
                <w:b/>
                <w:bCs/>
              </w:rPr>
              <w:t xml:space="preserve">Composite Charts</w:t>
            </w:r>
          </w:p>
        </w:tc>
        <w:tc>
          <w:tcPr/>
          <w:p>
            <w:pPr>
              <w:pStyle w:val="Compact"/>
            </w:pPr>
            <w:r>
              <w:t xml:space="preserve">Composite astrology</w:t>
            </w:r>
          </w:p>
        </w:tc>
        <w:tc>
          <w:tcPr/>
          <w:p>
            <w:pPr>
              <w:pStyle w:val="Compact"/>
            </w:pPr>
            <w:r>
              <w:t xml:space="preserve">Intermediate</w:t>
            </w:r>
          </w:p>
        </w:tc>
        <w:tc>
          <w:tcPr/>
          <w:p>
            <w:pPr>
              <w:pStyle w:val="Compact"/>
            </w:pPr>
            <w:r>
              <w:t xml:space="preserve">Townley originated/popularized the method</w:t>
            </w:r>
          </w:p>
        </w:tc>
        <w:tc>
          <w:tcPr/>
          <w:p>
            <w:pPr>
              <w:pStyle w:val="Compact"/>
            </w:pPr>
            <w:r>
              <w:t xml:space="preserve">Composite technique, synthesis</w:t>
            </w:r>
          </w:p>
        </w:tc>
        <w:tc>
          <w:tcPr/>
          <w:p>
            <w:pPr>
              <w:pStyle w:val="Compact"/>
            </w:pPr>
            <w:r>
              <w:t xml:space="preserve">Historical and technique-specific importance</w:t>
            </w:r>
          </w:p>
        </w:tc>
        <w:tc>
          <w:tcPr/>
          <w:p>
            <w:pPr>
              <w:pStyle w:val="Compact"/>
            </w:pPr>
            <w:r>
              <w:t xml:space="preserve">Some overlap with Hand</w:t>
            </w:r>
          </w:p>
        </w:tc>
        <w:tc>
          <w:tcPr/>
          <w:p>
            <w:pPr>
              <w:pStyle w:val="Compact"/>
            </w:pPr>
            <w:r>
              <w:t xml:space="preserve">Advanced relationship students</w:t>
            </w:r>
          </w:p>
        </w:tc>
        <w:tc>
          <w:tcPr/>
          <w:p>
            <w:pPr>
              <w:pStyle w:val="Compact"/>
            </w:pPr>
            <w:r>
              <w:rPr>
                <w:b/>
                <w:bCs/>
              </w:rPr>
              <w:t xml:space="preserve">Optional</w:t>
            </w:r>
            <w:r>
              <w:t xml:space="preserve"> </w:t>
            </w:r>
            <w:hyperlink r:id="rId38">
              <w:r>
                <w:rPr>
                  <w:rStyle w:val="Hyperlink"/>
                </w:rPr>
                <w:t xml:space="preserve">[53]</w:t>
              </w:r>
            </w:hyperlink>
          </w:p>
        </w:tc>
      </w:tr>
      <w:tr>
        <w:tc>
          <w:tcPr/>
          <w:p>
            <w:pPr>
              <w:pStyle w:val="Compact"/>
            </w:pPr>
            <w:r>
              <w:t xml:space="preserve">B</w:t>
            </w:r>
          </w:p>
        </w:tc>
        <w:tc>
          <w:tcPr/>
          <w:p>
            <w:pPr>
              <w:pStyle w:val="Compact"/>
            </w:pPr>
            <w:r>
              <w:rPr>
                <w:b/>
                <w:bCs/>
              </w:rPr>
              <w:t xml:space="preserve">Interpreting Solar and Lunar Returns</w:t>
            </w:r>
          </w:p>
        </w:tc>
        <w:tc>
          <w:tcPr/>
          <w:p>
            <w:pPr>
              <w:pStyle w:val="Compact"/>
            </w:pPr>
            <w:r>
              <w:t xml:space="preserve">Returns</w:t>
            </w:r>
          </w:p>
        </w:tc>
        <w:tc>
          <w:tcPr/>
          <w:p>
            <w:pPr>
              <w:pStyle w:val="Compact"/>
            </w:pPr>
            <w:r>
              <w:t xml:space="preserve">Intermediate</w:t>
            </w:r>
          </w:p>
        </w:tc>
        <w:tc>
          <w:tcPr/>
          <w:p>
            <w:pPr>
              <w:pStyle w:val="Compact"/>
            </w:pPr>
            <w:r>
              <w:t xml:space="preserve">Important specialist text</w:t>
            </w:r>
          </w:p>
        </w:tc>
        <w:tc>
          <w:tcPr/>
          <w:p>
            <w:pPr>
              <w:pStyle w:val="Compact"/>
            </w:pPr>
            <w:r>
              <w:t xml:space="preserve">Solar returns, lunar returns, timing</w:t>
            </w:r>
          </w:p>
        </w:tc>
        <w:tc>
          <w:tcPr/>
          <w:p>
            <w:pPr>
              <w:pStyle w:val="Compact"/>
            </w:pPr>
            <w:r>
              <w:t xml:space="preserve">Strong dedicated returns coverage</w:t>
            </w:r>
          </w:p>
        </w:tc>
        <w:tc>
          <w:tcPr/>
          <w:p>
            <w:pPr>
              <w:pStyle w:val="Compact"/>
            </w:pPr>
            <w:r>
              <w:t xml:space="preserve">Narrower than broader predictive books</w:t>
            </w:r>
          </w:p>
        </w:tc>
        <w:tc>
          <w:tcPr/>
          <w:p>
            <w:pPr>
              <w:pStyle w:val="Compact"/>
            </w:pPr>
            <w:r>
              <w:t xml:space="preserve">Readers wanting return-chart depth</w:t>
            </w:r>
          </w:p>
        </w:tc>
        <w:tc>
          <w:tcPr/>
          <w:p>
            <w:pPr>
              <w:pStyle w:val="Compact"/>
            </w:pPr>
            <w:r>
              <w:rPr>
                <w:b/>
                <w:bCs/>
              </w:rPr>
              <w:t xml:space="preserve">Yes</w:t>
            </w:r>
            <w:r>
              <w:t xml:space="preserve"> </w:t>
            </w:r>
            <w:hyperlink r:id="rId39">
              <w:r>
                <w:rPr>
                  <w:rStyle w:val="Hyperlink"/>
                </w:rPr>
                <w:t xml:space="preserve">[54]</w:t>
              </w:r>
            </w:hyperlink>
          </w:p>
        </w:tc>
      </w:tr>
      <w:tr>
        <w:tc>
          <w:tcPr/>
          <w:p>
            <w:pPr>
              <w:pStyle w:val="Compact"/>
            </w:pPr>
            <w:r>
              <w:t xml:space="preserve">B</w:t>
            </w:r>
          </w:p>
        </w:tc>
        <w:tc>
          <w:tcPr/>
          <w:p>
            <w:pPr>
              <w:pStyle w:val="Compact"/>
            </w:pPr>
            <w:r>
              <w:rPr>
                <w:b/>
                <w:bCs/>
              </w:rPr>
              <w:t xml:space="preserve">Cosmos and Psyche</w:t>
            </w:r>
          </w:p>
        </w:tc>
        <w:tc>
          <w:tcPr/>
          <w:p>
            <w:pPr>
              <w:pStyle w:val="Compact"/>
            </w:pPr>
            <w:r>
              <w:t xml:space="preserve">Archetypal / mundane</w:t>
            </w:r>
          </w:p>
        </w:tc>
        <w:tc>
          <w:tcPr/>
          <w:p>
            <w:pPr>
              <w:pStyle w:val="Compact"/>
            </w:pPr>
            <w:r>
              <w:t xml:space="preserve">Advanced-intermediate</w:t>
            </w:r>
          </w:p>
        </w:tc>
        <w:tc>
          <w:tcPr/>
          <w:p>
            <w:pPr>
              <w:pStyle w:val="Compact"/>
            </w:pPr>
            <w:r>
              <w:t xml:space="preserve">One of the most influential modern works</w:t>
            </w:r>
          </w:p>
        </w:tc>
        <w:tc>
          <w:tcPr/>
          <w:p>
            <w:pPr>
              <w:pStyle w:val="Compact"/>
            </w:pPr>
            <w:r>
              <w:t xml:space="preserve">Outer-planet cycles, history, mundane/archetypal astrology</w:t>
            </w:r>
          </w:p>
        </w:tc>
        <w:tc>
          <w:tcPr/>
          <w:p>
            <w:pPr>
              <w:pStyle w:val="Compact"/>
            </w:pPr>
            <w:r>
              <w:t xml:space="preserve">Powerful for symbolic explanation and cultural patterning</w:t>
            </w:r>
          </w:p>
        </w:tc>
        <w:tc>
          <w:tcPr/>
          <w:p>
            <w:pPr>
              <w:pStyle w:val="Compact"/>
            </w:pPr>
            <w:r>
              <w:t xml:space="preserve">Very long; not a basic textbook</w:t>
            </w:r>
          </w:p>
        </w:tc>
        <w:tc>
          <w:tcPr/>
          <w:p>
            <w:pPr>
              <w:pStyle w:val="Compact"/>
            </w:pPr>
            <w:r>
              <w:t xml:space="preserve">Advanced symbolic and cultural readers</w:t>
            </w:r>
          </w:p>
        </w:tc>
        <w:tc>
          <w:tcPr/>
          <w:p>
            <w:pPr>
              <w:pStyle w:val="Compact"/>
            </w:pPr>
            <w:r>
              <w:rPr>
                <w:b/>
                <w:bCs/>
              </w:rPr>
              <w:t xml:space="preserve">Yes</w:t>
            </w:r>
            <w:r>
              <w:t xml:space="preserve"> </w:t>
            </w:r>
            <w:hyperlink r:id="rId57">
              <w:r>
                <w:rPr>
                  <w:rStyle w:val="Hyperlink"/>
                </w:rPr>
                <w:t xml:space="preserve">[55]</w:t>
              </w:r>
            </w:hyperlink>
          </w:p>
        </w:tc>
      </w:tr>
      <w:tr>
        <w:tc>
          <w:tcPr/>
          <w:p>
            <w:pPr>
              <w:pStyle w:val="Compact"/>
            </w:pPr>
            <w:r>
              <w:t xml:space="preserve">B</w:t>
            </w:r>
          </w:p>
        </w:tc>
        <w:tc>
          <w:tcPr/>
          <w:p>
            <w:pPr>
              <w:pStyle w:val="Compact"/>
            </w:pPr>
            <w:r>
              <w:rPr>
                <w:b/>
                <w:bCs/>
              </w:rPr>
              <w:t xml:space="preserve">Saturn: A New Look at an Old Devil</w:t>
            </w:r>
          </w:p>
        </w:tc>
        <w:tc>
          <w:tcPr/>
          <w:p>
            <w:pPr>
              <w:pStyle w:val="Compact"/>
            </w:pPr>
            <w:r>
              <w:t xml:space="preserve">Psychological/mythic</w:t>
            </w:r>
          </w:p>
        </w:tc>
        <w:tc>
          <w:tcPr/>
          <w:p>
            <w:pPr>
              <w:pStyle w:val="Compact"/>
            </w:pPr>
            <w:r>
              <w:t xml:space="preserve">Beginner–advanced</w:t>
            </w:r>
          </w:p>
        </w:tc>
        <w:tc>
          <w:tcPr/>
          <w:p>
            <w:pPr>
              <w:pStyle w:val="Compact"/>
            </w:pPr>
            <w:r>
              <w:t xml:space="preserve">Modern classic</w:t>
            </w:r>
          </w:p>
        </w:tc>
        <w:tc>
          <w:tcPr/>
          <w:p>
            <w:pPr>
              <w:pStyle w:val="Compact"/>
            </w:pPr>
            <w:r>
              <w:t xml:space="preserve">Saturn, mythology, houses, aspects, synastry</w:t>
            </w:r>
          </w:p>
        </w:tc>
        <w:tc>
          <w:tcPr/>
          <w:p>
            <w:pPr>
              <w:pStyle w:val="Compact"/>
            </w:pPr>
            <w:r>
              <w:t xml:space="preserve">Teaches archetypal method through one planet</w:t>
            </w:r>
          </w:p>
        </w:tc>
        <w:tc>
          <w:tcPr/>
          <w:p>
            <w:pPr>
              <w:pStyle w:val="Compact"/>
            </w:pPr>
            <w:r>
              <w:t xml:space="preserve">Specialized scope</w:t>
            </w:r>
          </w:p>
        </w:tc>
        <w:tc>
          <w:tcPr/>
          <w:p>
            <w:pPr>
              <w:pStyle w:val="Compact"/>
            </w:pPr>
            <w:r>
              <w:t xml:space="preserve">Readers learning psychological symbolism</w:t>
            </w:r>
          </w:p>
        </w:tc>
        <w:tc>
          <w:tcPr/>
          <w:p>
            <w:pPr>
              <w:pStyle w:val="Compact"/>
            </w:pPr>
            <w:r>
              <w:rPr>
                <w:b/>
                <w:bCs/>
              </w:rPr>
              <w:t xml:space="preserve">Yes</w:t>
            </w:r>
            <w:r>
              <w:t xml:space="preserve"> </w:t>
            </w:r>
            <w:hyperlink r:id="rId33">
              <w:r>
                <w:rPr>
                  <w:rStyle w:val="Hyperlink"/>
                </w:rPr>
                <w:t xml:space="preserve">[56]</w:t>
              </w:r>
            </w:hyperlink>
          </w:p>
        </w:tc>
      </w:tr>
      <w:tr>
        <w:tc>
          <w:tcPr/>
          <w:p>
            <w:pPr>
              <w:pStyle w:val="Compact"/>
            </w:pPr>
            <w:r>
              <w:t xml:space="preserve">C</w:t>
            </w:r>
          </w:p>
        </w:tc>
        <w:tc>
          <w:tcPr/>
          <w:p>
            <w:pPr>
              <w:pStyle w:val="Compact"/>
            </w:pPr>
            <w:r>
              <w:rPr>
                <w:b/>
                <w:bCs/>
              </w:rPr>
              <w:t xml:space="preserve">A Handbook for the Humanistic Astrologer</w:t>
            </w:r>
          </w:p>
        </w:tc>
        <w:tc>
          <w:tcPr/>
          <w:p>
            <w:pPr>
              <w:pStyle w:val="Compact"/>
            </w:pPr>
            <w:r>
              <w:t xml:space="preserve">Humanistic astrology</w:t>
            </w:r>
          </w:p>
        </w:tc>
        <w:tc>
          <w:tcPr/>
          <w:p>
            <w:pPr>
              <w:pStyle w:val="Compact"/>
            </w:pPr>
            <w:r>
              <w:t xml:space="preserve">Beginner–intermediate</w:t>
            </w:r>
          </w:p>
        </w:tc>
        <w:tc>
          <w:tcPr/>
          <w:p>
            <w:pPr>
              <w:pStyle w:val="Compact"/>
            </w:pPr>
            <w:r>
              <w:t xml:space="preserve">Curricular foundation in Kepler/AU</w:t>
            </w:r>
          </w:p>
        </w:tc>
        <w:tc>
          <w:tcPr/>
          <w:p>
            <w:pPr>
              <w:pStyle w:val="Compact"/>
            </w:pPr>
            <w:r>
              <w:t xml:space="preserve">Humanistic principles, natal interpretation</w:t>
            </w:r>
          </w:p>
        </w:tc>
        <w:tc>
          <w:tcPr/>
          <w:p>
            <w:pPr>
              <w:pStyle w:val="Compact"/>
            </w:pPr>
            <w:r>
              <w:t xml:space="preserve">Good conceptual bridge for counseling language</w:t>
            </w:r>
          </w:p>
        </w:tc>
        <w:tc>
          <w:tcPr/>
          <w:p>
            <w:pPr>
              <w:pStyle w:val="Compact"/>
            </w:pPr>
            <w:r>
              <w:t xml:space="preserve">Less technically rich than Tompkins/George/Brennan</w:t>
            </w:r>
          </w:p>
        </w:tc>
        <w:tc>
          <w:tcPr/>
          <w:p>
            <w:pPr>
              <w:pStyle w:val="Compact"/>
            </w:pPr>
            <w:r>
              <w:t xml:space="preserve">Students wanting a humanistic frame</w:t>
            </w:r>
          </w:p>
        </w:tc>
        <w:tc>
          <w:tcPr/>
          <w:p>
            <w:pPr>
              <w:pStyle w:val="Compact"/>
            </w:pPr>
            <w:r>
              <w:rPr>
                <w:b/>
                <w:bCs/>
              </w:rPr>
              <w:t xml:space="preserve">Optional</w:t>
            </w:r>
            <w:r>
              <w:t xml:space="preserve"> </w:t>
            </w:r>
            <w:hyperlink r:id="rId21">
              <w:r>
                <w:rPr>
                  <w:rStyle w:val="Hyperlink"/>
                </w:rPr>
                <w:t xml:space="preserve">[57]</w:t>
              </w:r>
            </w:hyperlink>
          </w:p>
        </w:tc>
      </w:tr>
      <w:tr>
        <w:tc>
          <w:tcPr/>
          <w:p>
            <w:pPr>
              <w:pStyle w:val="Compact"/>
            </w:pPr>
            <w:r>
              <w:t xml:space="preserve">C</w:t>
            </w:r>
          </w:p>
        </w:tc>
        <w:tc>
          <w:tcPr/>
          <w:p>
            <w:pPr>
              <w:pStyle w:val="Compact"/>
            </w:pPr>
            <w:r>
              <w:rPr>
                <w:b/>
                <w:bCs/>
              </w:rPr>
              <w:t xml:space="preserve">Tetrabiblos</w:t>
            </w:r>
          </w:p>
        </w:tc>
        <w:tc>
          <w:tcPr/>
          <w:p>
            <w:pPr>
              <w:pStyle w:val="Compact"/>
            </w:pPr>
            <w:r>
              <w:t xml:space="preserve">Classical</w:t>
            </w:r>
          </w:p>
        </w:tc>
        <w:tc>
          <w:tcPr/>
          <w:p>
            <w:pPr>
              <w:pStyle w:val="Compact"/>
            </w:pPr>
            <w:r>
              <w:t xml:space="preserve">Advanced</w:t>
            </w:r>
          </w:p>
        </w:tc>
        <w:tc>
          <w:tcPr/>
          <w:p>
            <w:pPr>
              <w:pStyle w:val="Compact"/>
            </w:pPr>
            <w:r>
              <w:t xml:space="preserve">Foundational historical monument</w:t>
            </w:r>
          </w:p>
        </w:tc>
        <w:tc>
          <w:tcPr/>
          <w:p>
            <w:pPr>
              <w:pStyle w:val="Compact"/>
            </w:pPr>
            <w:r>
              <w:t xml:space="preserve">Nativities, temperament, mundane principles</w:t>
            </w:r>
          </w:p>
        </w:tc>
        <w:tc>
          <w:tcPr/>
          <w:p>
            <w:pPr>
              <w:pStyle w:val="Compact"/>
            </w:pPr>
            <w:r>
              <w:t xml:space="preserve">Canon-defining primary source</w:t>
            </w:r>
          </w:p>
        </w:tc>
        <w:tc>
          <w:tcPr/>
          <w:p>
            <w:pPr>
              <w:pStyle w:val="Compact"/>
            </w:pPr>
            <w:r>
              <w:t xml:space="preserve">Dry and indirect for beginners</w:t>
            </w:r>
          </w:p>
        </w:tc>
        <w:tc>
          <w:tcPr/>
          <w:p>
            <w:pPr>
              <w:pStyle w:val="Compact"/>
            </w:pPr>
            <w:r>
              <w:t xml:space="preserve">Advanced reference users</w:t>
            </w:r>
          </w:p>
        </w:tc>
        <w:tc>
          <w:tcPr/>
          <w:p>
            <w:pPr>
              <w:pStyle w:val="Compact"/>
            </w:pPr>
            <w:r>
              <w:rPr>
                <w:b/>
                <w:bCs/>
              </w:rPr>
              <w:t xml:space="preserve">Yes</w:t>
            </w:r>
            <w:r>
              <w:t xml:space="preserve"> </w:t>
            </w:r>
            <w:hyperlink r:id="rId41">
              <w:r>
                <w:rPr>
                  <w:rStyle w:val="Hyperlink"/>
                </w:rPr>
                <w:t xml:space="preserve">[29]</w:t>
              </w:r>
            </w:hyperlink>
          </w:p>
        </w:tc>
      </w:tr>
      <w:tr>
        <w:tc>
          <w:tcPr/>
          <w:p>
            <w:pPr>
              <w:pStyle w:val="Compact"/>
            </w:pPr>
            <w:r>
              <w:t xml:space="preserve">C</w:t>
            </w:r>
          </w:p>
        </w:tc>
        <w:tc>
          <w:tcPr/>
          <w:p>
            <w:pPr>
              <w:pStyle w:val="Compact"/>
            </w:pPr>
            <w:r>
              <w:rPr>
                <w:b/>
                <w:bCs/>
              </w:rPr>
              <w:t xml:space="preserve">Christian Astrology</w:t>
            </w:r>
          </w:p>
        </w:tc>
        <w:tc>
          <w:tcPr/>
          <w:p>
            <w:pPr>
              <w:pStyle w:val="Compact"/>
            </w:pPr>
            <w:r>
              <w:t xml:space="preserve">Horary/traditional</w:t>
            </w:r>
          </w:p>
        </w:tc>
        <w:tc>
          <w:tcPr/>
          <w:p>
            <w:pPr>
              <w:pStyle w:val="Compact"/>
            </w:pPr>
            <w:r>
              <w:t xml:space="preserve">Advanced</w:t>
            </w:r>
          </w:p>
        </w:tc>
        <w:tc>
          <w:tcPr/>
          <w:p>
            <w:pPr>
              <w:pStyle w:val="Compact"/>
            </w:pPr>
            <w:r>
              <w:t xml:space="preserve">Cornerstone of English horary</w:t>
            </w:r>
          </w:p>
        </w:tc>
        <w:tc>
          <w:tcPr/>
          <w:p>
            <w:pPr>
              <w:pStyle w:val="Compact"/>
            </w:pPr>
            <w:r>
              <w:t xml:space="preserve">Horary, natal, questions, examples</w:t>
            </w:r>
          </w:p>
        </w:tc>
        <w:tc>
          <w:tcPr/>
          <w:p>
            <w:pPr>
              <w:pStyle w:val="Compact"/>
            </w:pPr>
            <w:r>
              <w:t xml:space="preserve">Still central for horary pedagogy</w:t>
            </w:r>
          </w:p>
        </w:tc>
        <w:tc>
          <w:tcPr/>
          <w:p>
            <w:pPr>
              <w:pStyle w:val="Compact"/>
            </w:pPr>
            <w:r>
              <w:t xml:space="preserve">Archaic prose</w:t>
            </w:r>
          </w:p>
        </w:tc>
        <w:tc>
          <w:tcPr/>
          <w:p>
            <w:pPr>
              <w:pStyle w:val="Compact"/>
            </w:pPr>
            <w:r>
              <w:t xml:space="preserve">Horary and traditional specialists</w:t>
            </w:r>
          </w:p>
        </w:tc>
        <w:tc>
          <w:tcPr/>
          <w:p>
            <w:pPr>
              <w:pStyle w:val="Compact"/>
            </w:pPr>
            <w:r>
              <w:rPr>
                <w:b/>
                <w:bCs/>
              </w:rPr>
              <w:t xml:space="preserve">Yes</w:t>
            </w:r>
            <w:r>
              <w:t xml:space="preserve"> </w:t>
            </w:r>
            <w:hyperlink r:id="rId42">
              <w:r>
                <w:rPr>
                  <w:rStyle w:val="Hyperlink"/>
                </w:rPr>
                <w:t xml:space="preserve">[58]</w:t>
              </w:r>
            </w:hyperlink>
          </w:p>
        </w:tc>
      </w:tr>
      <w:tr>
        <w:tc>
          <w:tcPr/>
          <w:p>
            <w:pPr>
              <w:pStyle w:val="Compact"/>
            </w:pPr>
            <w:r>
              <w:t xml:space="preserve">C</w:t>
            </w:r>
          </w:p>
        </w:tc>
        <w:tc>
          <w:tcPr/>
          <w:p>
            <w:pPr>
              <w:pStyle w:val="Compact"/>
            </w:pPr>
            <w:r>
              <w:rPr>
                <w:b/>
                <w:bCs/>
              </w:rPr>
              <w:t xml:space="preserve">Carmen Astrologicum</w:t>
            </w:r>
          </w:p>
        </w:tc>
        <w:tc>
          <w:tcPr/>
          <w:p>
            <w:pPr>
              <w:pStyle w:val="Compact"/>
            </w:pPr>
            <w:r>
              <w:t xml:space="preserve">Hellenistic</w:t>
            </w:r>
          </w:p>
        </w:tc>
        <w:tc>
          <w:tcPr/>
          <w:p>
            <w:pPr>
              <w:pStyle w:val="Compact"/>
            </w:pPr>
            <w:r>
              <w:t xml:space="preserve">Advanced</w:t>
            </w:r>
          </w:p>
        </w:tc>
        <w:tc>
          <w:tcPr/>
          <w:p>
            <w:pPr>
              <w:pStyle w:val="Compact"/>
            </w:pPr>
            <w:r>
              <w:t xml:space="preserve">Extremely influential ancient practical text</w:t>
            </w:r>
          </w:p>
        </w:tc>
        <w:tc>
          <w:tcPr/>
          <w:p>
            <w:pPr>
              <w:pStyle w:val="Compact"/>
            </w:pPr>
            <w:r>
              <w:t xml:space="preserve">Profections, triplicity, practice traditions</w:t>
            </w:r>
          </w:p>
        </w:tc>
        <w:tc>
          <w:tcPr/>
          <w:p>
            <w:pPr>
              <w:pStyle w:val="Compact"/>
            </w:pPr>
            <w:r>
              <w:t xml:space="preserve">Important for reconstructing ancient method</w:t>
            </w:r>
          </w:p>
        </w:tc>
        <w:tc>
          <w:tcPr/>
          <w:p>
            <w:pPr>
              <w:pStyle w:val="Compact"/>
            </w:pPr>
            <w:r>
              <w:t xml:space="preserve">Requires prior training</w:t>
            </w:r>
          </w:p>
        </w:tc>
        <w:tc>
          <w:tcPr/>
          <w:p>
            <w:pPr>
              <w:pStyle w:val="Compact"/>
            </w:pPr>
            <w:r>
              <w:t xml:space="preserve">Advanced traditional readers</w:t>
            </w:r>
          </w:p>
        </w:tc>
        <w:tc>
          <w:tcPr/>
          <w:p>
            <w:pPr>
              <w:pStyle w:val="Compact"/>
            </w:pPr>
            <w:r>
              <w:rPr>
                <w:b/>
                <w:bCs/>
              </w:rPr>
              <w:t xml:space="preserve">Yes</w:t>
            </w:r>
            <w:r>
              <w:t xml:space="preserve"> </w:t>
            </w:r>
            <w:hyperlink r:id="rId43">
              <w:r>
                <w:rPr>
                  <w:rStyle w:val="Hyperlink"/>
                </w:rPr>
                <w:t xml:space="preserve">[59]</w:t>
              </w:r>
            </w:hyperlink>
          </w:p>
        </w:tc>
      </w:tr>
      <w:tr>
        <w:tc>
          <w:tcPr/>
          <w:p>
            <w:pPr>
              <w:pStyle w:val="Compact"/>
            </w:pPr>
            <w:r>
              <w:t xml:space="preserve">C</w:t>
            </w:r>
          </w:p>
        </w:tc>
        <w:tc>
          <w:tcPr/>
          <w:p>
            <w:pPr>
              <w:pStyle w:val="Compact"/>
            </w:pPr>
            <w:r>
              <w:rPr>
                <w:b/>
                <w:bCs/>
              </w:rPr>
              <w:t xml:space="preserve">The Anthology</w:t>
            </w:r>
          </w:p>
        </w:tc>
        <w:tc>
          <w:tcPr/>
          <w:p>
            <w:pPr>
              <w:pStyle w:val="Compact"/>
            </w:pPr>
            <w:r>
              <w:t xml:space="preserve">Hellenistic</w:t>
            </w:r>
          </w:p>
        </w:tc>
        <w:tc>
          <w:tcPr/>
          <w:p>
            <w:pPr>
              <w:pStyle w:val="Compact"/>
            </w:pPr>
            <w:r>
              <w:t xml:space="preserve">Advanced</w:t>
            </w:r>
          </w:p>
        </w:tc>
        <w:tc>
          <w:tcPr/>
          <w:p>
            <w:pPr>
              <w:pStyle w:val="Compact"/>
            </w:pPr>
            <w:r>
              <w:t xml:space="preserve">Possibly the richest practical ancient source</w:t>
            </w:r>
          </w:p>
        </w:tc>
        <w:tc>
          <w:tcPr/>
          <w:p>
            <w:pPr>
              <w:pStyle w:val="Compact"/>
            </w:pPr>
            <w:r>
              <w:t xml:space="preserve">Ancient examples, lots, timing, delineation</w:t>
            </w:r>
          </w:p>
        </w:tc>
        <w:tc>
          <w:tcPr/>
          <w:p>
            <w:pPr>
              <w:pStyle w:val="Compact"/>
            </w:pPr>
            <w:r>
              <w:t xml:space="preserve">Huge evidential value for real practice</w:t>
            </w:r>
          </w:p>
        </w:tc>
        <w:tc>
          <w:tcPr/>
          <w:p>
            <w:pPr>
              <w:pStyle w:val="Compact"/>
            </w:pPr>
            <w:r>
              <w:t xml:space="preserve">Dense and demanding</w:t>
            </w:r>
          </w:p>
        </w:tc>
        <w:tc>
          <w:tcPr/>
          <w:p>
            <w:pPr>
              <w:pStyle w:val="Compact"/>
            </w:pPr>
            <w:r>
              <w:t xml:space="preserve">Advanced historical-technical study</w:t>
            </w:r>
          </w:p>
        </w:tc>
        <w:tc>
          <w:tcPr/>
          <w:p>
            <w:pPr>
              <w:pStyle w:val="Compact"/>
            </w:pPr>
            <w:r>
              <w:rPr>
                <w:b/>
                <w:bCs/>
              </w:rPr>
              <w:t xml:space="preserve">Yes</w:t>
            </w:r>
            <w:r>
              <w:t xml:space="preserve"> </w:t>
            </w:r>
            <w:hyperlink r:id="rId44">
              <w:r>
                <w:rPr>
                  <w:rStyle w:val="Hyperlink"/>
                </w:rPr>
                <w:t xml:space="preserve">[60]</w:t>
              </w:r>
            </w:hyperlink>
          </w:p>
        </w:tc>
      </w:tr>
      <w:tr>
        <w:tc>
          <w:tcPr/>
          <w:p>
            <w:pPr>
              <w:pStyle w:val="Compact"/>
            </w:pPr>
            <w:r>
              <w:t xml:space="preserve">C</w:t>
            </w:r>
          </w:p>
        </w:tc>
        <w:tc>
          <w:tcPr/>
          <w:p>
            <w:pPr>
              <w:pStyle w:val="Compact"/>
            </w:pPr>
            <w:r>
              <w:rPr>
                <w:b/>
                <w:bCs/>
              </w:rPr>
              <w:t xml:space="preserve">Mathesis</w:t>
            </w:r>
          </w:p>
        </w:tc>
        <w:tc>
          <w:tcPr/>
          <w:p>
            <w:pPr>
              <w:pStyle w:val="Compact"/>
            </w:pPr>
            <w:r>
              <w:t xml:space="preserve">Hellenistic / late antique</w:t>
            </w:r>
          </w:p>
        </w:tc>
        <w:tc>
          <w:tcPr/>
          <w:p>
            <w:pPr>
              <w:pStyle w:val="Compact"/>
            </w:pPr>
            <w:r>
              <w:t xml:space="preserve">Advanced</w:t>
            </w:r>
          </w:p>
        </w:tc>
        <w:tc>
          <w:tcPr/>
          <w:p>
            <w:pPr>
              <w:pStyle w:val="Compact"/>
            </w:pPr>
            <w:r>
              <w:t xml:space="preserve">Major late-antique compilation</w:t>
            </w:r>
          </w:p>
        </w:tc>
        <w:tc>
          <w:tcPr/>
          <w:p>
            <w:pPr>
              <w:pStyle w:val="Compact"/>
            </w:pPr>
            <w:r>
              <w:t xml:space="preserve">Ancient delineation, signs, houses, life topics</w:t>
            </w:r>
          </w:p>
        </w:tc>
        <w:tc>
          <w:tcPr/>
          <w:p>
            <w:pPr>
              <w:pStyle w:val="Compact"/>
            </w:pPr>
            <w:r>
              <w:t xml:space="preserve">Broad topical coverage</w:t>
            </w:r>
          </w:p>
        </w:tc>
        <w:tc>
          <w:tcPr/>
          <w:p>
            <w:pPr>
              <w:pStyle w:val="Compact"/>
            </w:pPr>
            <w:r>
              <w:t xml:space="preserve">Translation and style can feel cumbersome</w:t>
            </w:r>
          </w:p>
        </w:tc>
        <w:tc>
          <w:tcPr/>
          <w:p>
            <w:pPr>
              <w:pStyle w:val="Compact"/>
            </w:pPr>
            <w:r>
              <w:t xml:space="preserve">Advanced reference users</w:t>
            </w:r>
          </w:p>
        </w:tc>
        <w:tc>
          <w:tcPr/>
          <w:p>
            <w:pPr>
              <w:pStyle w:val="Compact"/>
            </w:pPr>
            <w:r>
              <w:rPr>
                <w:b/>
                <w:bCs/>
              </w:rPr>
              <w:t xml:space="preserve">Optional</w:t>
            </w:r>
            <w:r>
              <w:t xml:space="preserve"> </w:t>
            </w:r>
            <w:hyperlink r:id="rId45">
              <w:r>
                <w:rPr>
                  <w:rStyle w:val="Hyperlink"/>
                </w:rPr>
                <w:t xml:space="preserve">[33]</w:t>
              </w:r>
            </w:hyperlink>
          </w:p>
        </w:tc>
      </w:tr>
      <w:tr>
        <w:tc>
          <w:tcPr/>
          <w:p>
            <w:pPr>
              <w:pStyle w:val="Compact"/>
            </w:pPr>
            <w:r>
              <w:t xml:space="preserve">C</w:t>
            </w:r>
          </w:p>
        </w:tc>
        <w:tc>
          <w:tcPr/>
          <w:p>
            <w:pPr>
              <w:pStyle w:val="Compact"/>
            </w:pPr>
            <w:r>
              <w:rPr>
                <w:b/>
                <w:bCs/>
              </w:rPr>
              <w:t xml:space="preserve">The Great Introduction to Astrology</w:t>
            </w:r>
          </w:p>
        </w:tc>
        <w:tc>
          <w:tcPr/>
          <w:p>
            <w:pPr>
              <w:pStyle w:val="Compact"/>
            </w:pPr>
            <w:r>
              <w:t xml:space="preserve">Arabic-Persian traditional</w:t>
            </w:r>
          </w:p>
        </w:tc>
        <w:tc>
          <w:tcPr/>
          <w:p>
            <w:pPr>
              <w:pStyle w:val="Compact"/>
            </w:pPr>
            <w:r>
              <w:t xml:space="preserve">Advanced</w:t>
            </w:r>
          </w:p>
        </w:tc>
        <w:tc>
          <w:tcPr/>
          <w:p>
            <w:pPr>
              <w:pStyle w:val="Compact"/>
            </w:pPr>
            <w:r>
              <w:t xml:space="preserve">Major medieval transmission text</w:t>
            </w:r>
          </w:p>
        </w:tc>
        <w:tc>
          <w:tcPr/>
          <w:p>
            <w:pPr>
              <w:pStyle w:val="Compact"/>
            </w:pPr>
            <w:r>
              <w:t xml:space="preserve">Astrology’s theory, concepts, lots, conditions</w:t>
            </w:r>
          </w:p>
        </w:tc>
        <w:tc>
          <w:tcPr/>
          <w:p>
            <w:pPr>
              <w:pStyle w:val="Compact"/>
            </w:pPr>
            <w:r>
              <w:t xml:space="preserve">Essential for Arabic-Persian layer</w:t>
            </w:r>
          </w:p>
        </w:tc>
        <w:tc>
          <w:tcPr/>
          <w:p>
            <w:pPr>
              <w:pStyle w:val="Compact"/>
            </w:pPr>
            <w:r>
              <w:t xml:space="preserve">Not a beginner manual</w:t>
            </w:r>
          </w:p>
        </w:tc>
        <w:tc>
          <w:tcPr/>
          <w:p>
            <w:pPr>
              <w:pStyle w:val="Compact"/>
            </w:pPr>
            <w:r>
              <w:t xml:space="preserve">Advanced traditional historians</w:t>
            </w:r>
          </w:p>
        </w:tc>
        <w:tc>
          <w:tcPr/>
          <w:p>
            <w:pPr>
              <w:pStyle w:val="Compact"/>
            </w:pPr>
            <w:r>
              <w:rPr>
                <w:b/>
                <w:bCs/>
              </w:rPr>
              <w:t xml:space="preserve">Optional</w:t>
            </w:r>
            <w:r>
              <w:t xml:space="preserve"> </w:t>
            </w:r>
            <w:hyperlink r:id="rId46">
              <w:r>
                <w:rPr>
                  <w:rStyle w:val="Hyperlink"/>
                </w:rPr>
                <w:t xml:space="preserve">[34]</w:t>
              </w:r>
            </w:hyperlink>
          </w:p>
        </w:tc>
      </w:tr>
      <w:tr>
        <w:tc>
          <w:tcPr/>
          <w:p>
            <w:pPr>
              <w:pStyle w:val="Compact"/>
            </w:pPr>
            <w:r>
              <w:t xml:space="preserve">C</w:t>
            </w:r>
          </w:p>
        </w:tc>
        <w:tc>
          <w:tcPr/>
          <w:p>
            <w:pPr>
              <w:pStyle w:val="Compact"/>
            </w:pPr>
            <w:r>
              <w:rPr>
                <w:b/>
                <w:bCs/>
              </w:rPr>
              <w:t xml:space="preserve">Mundane Astrology</w:t>
            </w:r>
          </w:p>
        </w:tc>
        <w:tc>
          <w:tcPr/>
          <w:p>
            <w:pPr>
              <w:pStyle w:val="Compact"/>
            </w:pPr>
            <w:r>
              <w:t xml:space="preserve">Mundane</w:t>
            </w:r>
          </w:p>
        </w:tc>
        <w:tc>
          <w:tcPr/>
          <w:p>
            <w:pPr>
              <w:pStyle w:val="Compact"/>
            </w:pPr>
            <w:r>
              <w:t xml:space="preserve">Advanced</w:t>
            </w:r>
          </w:p>
        </w:tc>
        <w:tc>
          <w:tcPr/>
          <w:p>
            <w:pPr>
              <w:pStyle w:val="Compact"/>
            </w:pPr>
            <w:r>
              <w:t xml:space="preserve">Standard modern mundane reference</w:t>
            </w:r>
          </w:p>
        </w:tc>
        <w:tc>
          <w:tcPr/>
          <w:p>
            <w:pPr>
              <w:pStyle w:val="Compact"/>
            </w:pPr>
            <w:r>
              <w:t xml:space="preserve">Nations, groups, collective events</w:t>
            </w:r>
          </w:p>
        </w:tc>
        <w:tc>
          <w:tcPr/>
          <w:p>
            <w:pPr>
              <w:pStyle w:val="Compact"/>
            </w:pPr>
            <w:r>
              <w:t xml:space="preserve">Institutional gold-standard in reviewed sources</w:t>
            </w:r>
          </w:p>
        </w:tc>
        <w:tc>
          <w:tcPr/>
          <w:p>
            <w:pPr>
              <w:pStyle w:val="Compact"/>
            </w:pPr>
            <w:r>
              <w:t xml:space="preserve">Specialized branch</w:t>
            </w:r>
          </w:p>
        </w:tc>
        <w:tc>
          <w:tcPr/>
          <w:p>
            <w:pPr>
              <w:pStyle w:val="Compact"/>
            </w:pPr>
            <w:r>
              <w:t xml:space="preserve">Mundane specialists</w:t>
            </w:r>
          </w:p>
        </w:tc>
        <w:tc>
          <w:tcPr/>
          <w:p>
            <w:pPr>
              <w:pStyle w:val="Compact"/>
            </w:pPr>
            <w:r>
              <w:rPr>
                <w:b/>
                <w:bCs/>
              </w:rPr>
              <w:t xml:space="preserve">Yes</w:t>
            </w:r>
            <w:r>
              <w:t xml:space="preserve"> </w:t>
            </w:r>
            <w:hyperlink r:id="rId47">
              <w:r>
                <w:rPr>
                  <w:rStyle w:val="Hyperlink"/>
                </w:rPr>
                <w:t xml:space="preserve">[61]</w:t>
              </w:r>
            </w:hyperlink>
          </w:p>
        </w:tc>
      </w:tr>
      <w:tr>
        <w:tc>
          <w:tcPr/>
          <w:p>
            <w:pPr>
              <w:pStyle w:val="Compact"/>
            </w:pPr>
            <w:r>
              <w:t xml:space="preserve">C</w:t>
            </w:r>
          </w:p>
        </w:tc>
        <w:tc>
          <w:tcPr/>
          <w:p>
            <w:pPr>
              <w:pStyle w:val="Compact"/>
            </w:pPr>
            <w:r>
              <w:rPr>
                <w:b/>
                <w:bCs/>
              </w:rPr>
              <w:t xml:space="preserve">Brady’s Book of Fixed Stars</w:t>
            </w:r>
          </w:p>
        </w:tc>
        <w:tc>
          <w:tcPr/>
          <w:p>
            <w:pPr>
              <w:pStyle w:val="Compact"/>
            </w:pPr>
            <w:r>
              <w:t xml:space="preserve">Fixed stars</w:t>
            </w:r>
          </w:p>
        </w:tc>
        <w:tc>
          <w:tcPr/>
          <w:p>
            <w:pPr>
              <w:pStyle w:val="Compact"/>
            </w:pPr>
            <w:r>
              <w:t xml:space="preserve">Advanced</w:t>
            </w:r>
          </w:p>
        </w:tc>
        <w:tc>
          <w:tcPr/>
          <w:p>
            <w:pPr>
              <w:pStyle w:val="Compact"/>
            </w:pPr>
            <w:r>
              <w:t xml:space="preserve">Leading modern fixed-star text</w:t>
            </w:r>
          </w:p>
        </w:tc>
        <w:tc>
          <w:tcPr/>
          <w:p>
            <w:pPr>
              <w:pStyle w:val="Compact"/>
            </w:pPr>
            <w:r>
              <w:t xml:space="preserve">Stars, myth, natal use</w:t>
            </w:r>
          </w:p>
        </w:tc>
        <w:tc>
          <w:tcPr/>
          <w:p>
            <w:pPr>
              <w:pStyle w:val="Compact"/>
            </w:pPr>
            <w:r>
              <w:t xml:space="preserve">Best current practical fixed-stars choice</w:t>
            </w:r>
          </w:p>
        </w:tc>
        <w:tc>
          <w:tcPr/>
          <w:p>
            <w:pPr>
              <w:pStyle w:val="Compact"/>
            </w:pPr>
            <w:r>
              <w:t xml:space="preserve">Specialized and advanced</w:t>
            </w:r>
          </w:p>
        </w:tc>
        <w:tc>
          <w:tcPr/>
          <w:p>
            <w:pPr>
              <w:pStyle w:val="Compact"/>
            </w:pPr>
            <w:r>
              <w:t xml:space="preserve">Fixed-star students</w:t>
            </w:r>
          </w:p>
        </w:tc>
        <w:tc>
          <w:tcPr/>
          <w:p>
            <w:pPr>
              <w:pStyle w:val="Compact"/>
            </w:pPr>
            <w:r>
              <w:rPr>
                <w:b/>
                <w:bCs/>
              </w:rPr>
              <w:t xml:space="preserve">Yes</w:t>
            </w:r>
            <w:r>
              <w:t xml:space="preserve"> </w:t>
            </w:r>
            <w:hyperlink r:id="rId48">
              <w:r>
                <w:rPr>
                  <w:rStyle w:val="Hyperlink"/>
                </w:rPr>
                <w:t xml:space="preserve">[36]</w:t>
              </w:r>
            </w:hyperlink>
          </w:p>
        </w:tc>
      </w:tr>
      <w:tr>
        <w:tc>
          <w:tcPr/>
          <w:p>
            <w:pPr>
              <w:pStyle w:val="Compact"/>
            </w:pPr>
            <w:r>
              <w:t xml:space="preserve">C</w:t>
            </w:r>
          </w:p>
        </w:tc>
        <w:tc>
          <w:tcPr/>
          <w:p>
            <w:pPr>
              <w:pStyle w:val="Compact"/>
            </w:pPr>
            <w:r>
              <w:rPr>
                <w:b/>
                <w:bCs/>
              </w:rPr>
              <w:t xml:space="preserve">The Fixed Stars and Constellations in Astrology</w:t>
            </w:r>
          </w:p>
        </w:tc>
        <w:tc>
          <w:tcPr/>
          <w:p>
            <w:pPr>
              <w:pStyle w:val="Compact"/>
            </w:pPr>
            <w:r>
              <w:t xml:space="preserve">Historical fixed stars</w:t>
            </w:r>
          </w:p>
        </w:tc>
        <w:tc>
          <w:tcPr/>
          <w:p>
            <w:pPr>
              <w:pStyle w:val="Compact"/>
            </w:pPr>
            <w:r>
              <w:t xml:space="preserve">Advanced/historical</w:t>
            </w:r>
          </w:p>
        </w:tc>
        <w:tc>
          <w:tcPr/>
          <w:p>
            <w:pPr>
              <w:pStyle w:val="Compact"/>
            </w:pPr>
            <w:r>
              <w:t xml:space="preserve">Important historical sourcebook</w:t>
            </w:r>
          </w:p>
        </w:tc>
        <w:tc>
          <w:tcPr/>
          <w:p>
            <w:pPr>
              <w:pStyle w:val="Compact"/>
            </w:pPr>
            <w:r>
              <w:t xml:space="preserve">Traditional star lore</w:t>
            </w:r>
          </w:p>
        </w:tc>
        <w:tc>
          <w:tcPr/>
          <w:p>
            <w:pPr>
              <w:pStyle w:val="Compact"/>
            </w:pPr>
            <w:r>
              <w:t xml:space="preserve">Valuable historical layer</w:t>
            </w:r>
          </w:p>
        </w:tc>
        <w:tc>
          <w:tcPr/>
          <w:p>
            <w:pPr>
              <w:pStyle w:val="Compact"/>
            </w:pPr>
            <w:r>
              <w:t xml:space="preserve">Too dated to use uncritically</w:t>
            </w:r>
          </w:p>
        </w:tc>
        <w:tc>
          <w:tcPr/>
          <w:p>
            <w:pPr>
              <w:pStyle w:val="Compact"/>
            </w:pPr>
            <w:r>
              <w:t xml:space="preserve">Researchers and historians</w:t>
            </w:r>
          </w:p>
        </w:tc>
        <w:tc>
          <w:tcPr/>
          <w:p>
            <w:pPr>
              <w:pStyle w:val="Compact"/>
            </w:pPr>
            <w:r>
              <w:rPr>
                <w:b/>
                <w:bCs/>
              </w:rPr>
              <w:t xml:space="preserve">Optional historical layer</w:t>
            </w:r>
            <w:r>
              <w:t xml:space="preserve"> </w:t>
            </w:r>
            <w:hyperlink r:id="rId49">
              <w:r>
                <w:rPr>
                  <w:rStyle w:val="Hyperlink"/>
                </w:rPr>
                <w:t xml:space="preserve">[37]</w:t>
              </w:r>
            </w:hyperlink>
          </w:p>
        </w:tc>
      </w:tr>
      <w:tr>
        <w:tc>
          <w:tcPr/>
          <w:p>
            <w:pPr>
              <w:pStyle w:val="Compact"/>
            </w:pPr>
            <w:r>
              <w:t xml:space="preserve">C</w:t>
            </w:r>
          </w:p>
        </w:tc>
        <w:tc>
          <w:tcPr/>
          <w:p>
            <w:pPr>
              <w:pStyle w:val="Compact"/>
            </w:pPr>
            <w:r>
              <w:rPr>
                <w:b/>
                <w:bCs/>
              </w:rPr>
              <w:t xml:space="preserve">The Combination of Stellar Influences</w:t>
            </w:r>
          </w:p>
        </w:tc>
        <w:tc>
          <w:tcPr/>
          <w:p>
            <w:pPr>
              <w:pStyle w:val="Compact"/>
            </w:pPr>
            <w:r>
              <w:t xml:space="preserve">Midpoints</w:t>
            </w:r>
          </w:p>
        </w:tc>
        <w:tc>
          <w:tcPr/>
          <w:p>
            <w:pPr>
              <w:pStyle w:val="Compact"/>
            </w:pPr>
            <w:r>
              <w:t xml:space="preserve">Advanced</w:t>
            </w:r>
          </w:p>
        </w:tc>
        <w:tc>
          <w:tcPr/>
          <w:p>
            <w:pPr>
              <w:pStyle w:val="Compact"/>
            </w:pPr>
            <w:r>
              <w:t xml:space="preserve">Standard midpoint reference in Faculty training</w:t>
            </w:r>
          </w:p>
        </w:tc>
        <w:tc>
          <w:tcPr/>
          <w:p>
            <w:pPr>
              <w:pStyle w:val="Compact"/>
            </w:pPr>
            <w:r>
              <w:t xml:space="preserve">Midpoint combinations</w:t>
            </w:r>
          </w:p>
        </w:tc>
        <w:tc>
          <w:tcPr/>
          <w:p>
            <w:pPr>
              <w:pStyle w:val="Compact"/>
            </w:pPr>
            <w:r>
              <w:t xml:space="preserve">Efficient specialist reference</w:t>
            </w:r>
          </w:p>
        </w:tc>
        <w:tc>
          <w:tcPr/>
          <w:p>
            <w:pPr>
              <w:pStyle w:val="Compact"/>
            </w:pPr>
            <w:r>
              <w:t xml:space="preserve">Narrow school-specific utility</w:t>
            </w:r>
          </w:p>
        </w:tc>
        <w:tc>
          <w:tcPr/>
          <w:p>
            <w:pPr>
              <w:pStyle w:val="Compact"/>
            </w:pPr>
            <w:r>
              <w:t xml:space="preserve">Advanced technical practitioners</w:t>
            </w:r>
          </w:p>
        </w:tc>
        <w:tc>
          <w:tcPr/>
          <w:p>
            <w:pPr>
              <w:pStyle w:val="Compact"/>
            </w:pPr>
            <w:r>
              <w:rPr>
                <w:b/>
                <w:bCs/>
              </w:rPr>
              <w:t xml:space="preserve">Optional</w:t>
            </w:r>
            <w:r>
              <w:t xml:space="preserve"> </w:t>
            </w:r>
            <w:hyperlink r:id="rId50">
              <w:r>
                <w:rPr>
                  <w:rStyle w:val="Hyperlink"/>
                </w:rPr>
                <w:t xml:space="preserve">[38]</w:t>
              </w:r>
            </w:hyperlink>
          </w:p>
        </w:tc>
      </w:tr>
    </w:tbl>
    <w:bookmarkEnd w:id="58"/>
    <w:bookmarkStart w:id="64" w:name="coverage-consensus-exclusions-and-gaps"/>
    <w:p>
      <w:pPr>
        <w:pStyle w:val="Heading2"/>
      </w:pPr>
      <w:r>
        <w:t xml:space="preserve">Coverage, consensus, exclusions, and gaps</w:t>
      </w:r>
    </w:p>
    <w:bookmarkStart w:id="60" w:name="coverage-analysis"/>
    <w:p>
      <w:pPr>
        <w:pStyle w:val="Heading3"/>
      </w:pPr>
      <w:r>
        <w:t xml:space="preserve">Coverage analysis</w:t>
      </w:r>
    </w:p>
    <w:p>
      <w:pPr>
        <w:pStyle w:val="FirstParagraph"/>
      </w:pPr>
      <w:r>
        <w:t xml:space="preserve">The final library covers natal charts, chart synthesis, planets, signs, houses, aspects, transits, secondary-progressions context, solar returns, synastry, composites, predictive methods, electional/horary-adjacent traditional doctrine, Hellenistic method, modern psychological/archetypal language, fixed stars, and history of astrology. The strongest areas are natal interpretation, traditional foundations, modern symbolic explanation, and general forecasting. The weaker areas are dedicated secondary-progressions-only treatment, electional astrology as a standalone specialty, medical astrology treated</w:t>
      </w:r>
      <w:r>
        <w:t xml:space="preserve"> </w:t>
      </w:r>
      <w:r>
        <w:rPr>
          <w:i/>
          <w:iCs/>
        </w:rPr>
        <w:t xml:space="preserve">historically rather than practically</w:t>
      </w:r>
      <w:r>
        <w:t xml:space="preserve">, and financial astrology, which I intentionally kept out because I did not find strong enough cross-institutional consensus in the sources reviewed.</w:t>
      </w:r>
      <w:r>
        <w:t xml:space="preserve"> </w:t>
      </w:r>
      <w:hyperlink r:id="rId59">
        <w:r>
          <w:rPr>
            <w:rStyle w:val="Hyperlink"/>
          </w:rPr>
          <w:t xml:space="preserve">[62]</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Coverage</w:t>
            </w:r>
          </w:p>
        </w:tc>
        <w:tc>
          <w:tcPr/>
          <w:p>
            <w:pPr>
              <w:pStyle w:val="Compact"/>
            </w:pPr>
            <w:r>
              <w:t xml:space="preserve">Best books</w:t>
            </w:r>
          </w:p>
        </w:tc>
      </w:tr>
      <w:tr>
        <w:tc>
          <w:tcPr/>
          <w:p>
            <w:pPr>
              <w:pStyle w:val="Compact"/>
            </w:pPr>
            <w:r>
              <w:t xml:space="preserve">Natal charts and synthesis</w:t>
            </w:r>
          </w:p>
        </w:tc>
        <w:tc>
          <w:tcPr/>
          <w:p>
            <w:pPr>
              <w:pStyle w:val="Compact"/>
            </w:pPr>
            <w:r>
              <w:rPr>
                <w:b/>
                <w:bCs/>
              </w:rPr>
              <w:t xml:space="preserve">Strong</w:t>
            </w:r>
          </w:p>
        </w:tc>
        <w:tc>
          <w:tcPr/>
          <w:p>
            <w:pPr>
              <w:pStyle w:val="Compact"/>
            </w:pPr>
            <w:r>
              <w:rPr>
                <w:i/>
                <w:iCs/>
              </w:rPr>
              <w:t xml:space="preserve">The Contemporary Astrologer’s Handbook</w:t>
            </w:r>
            <w:r>
              <w:t xml:space="preserve">;</w:t>
            </w:r>
            <w:r>
              <w:t xml:space="preserve"> </w:t>
            </w:r>
            <w:r>
              <w:rPr>
                <w:i/>
                <w:iCs/>
              </w:rPr>
              <w:t xml:space="preserve">The Inner Sky</w:t>
            </w:r>
            <w:r>
              <w:t xml:space="preserve">;</w:t>
            </w:r>
            <w:r>
              <w:t xml:space="preserve"> </w:t>
            </w:r>
            <w:r>
              <w:rPr>
                <w:i/>
                <w:iCs/>
              </w:rPr>
              <w:t xml:space="preserve">Astrology and the Authentic Self</w:t>
            </w:r>
            <w:r>
              <w:t xml:space="preserve">;</w:t>
            </w:r>
            <w:r>
              <w:t xml:space="preserve"> </w:t>
            </w:r>
            <w:r>
              <w:rPr>
                <w:i/>
                <w:iCs/>
              </w:rPr>
              <w:t xml:space="preserve">A Handbook for the Humanistic Astrologer</w:t>
            </w:r>
          </w:p>
        </w:tc>
      </w:tr>
      <w:tr>
        <w:tc>
          <w:tcPr/>
          <w:p>
            <w:pPr>
              <w:pStyle w:val="Compact"/>
            </w:pPr>
            <w:r>
              <w:t xml:space="preserve">Planetary meanings</w:t>
            </w:r>
          </w:p>
        </w:tc>
        <w:tc>
          <w:tcPr/>
          <w:p>
            <w:pPr>
              <w:pStyle w:val="Compact"/>
            </w:pPr>
            <w:r>
              <w:rPr>
                <w:b/>
                <w:bCs/>
              </w:rPr>
              <w:t xml:space="preserve">Strong</w:t>
            </w:r>
          </w:p>
        </w:tc>
        <w:tc>
          <w:tcPr/>
          <w:p>
            <w:pPr>
              <w:pStyle w:val="Compact"/>
            </w:pPr>
            <w:r>
              <w:rPr>
                <w:i/>
                <w:iCs/>
              </w:rPr>
              <w:t xml:space="preserve">The Inner Sky</w:t>
            </w:r>
            <w:r>
              <w:t xml:space="preserve">;</w:t>
            </w:r>
            <w:r>
              <w:t xml:space="preserve"> </w:t>
            </w:r>
            <w:r>
              <w:rPr>
                <w:i/>
                <w:iCs/>
              </w:rPr>
              <w:t xml:space="preserve">Saturn</w:t>
            </w:r>
            <w:r>
              <w:t xml:space="preserve">;</w:t>
            </w:r>
            <w:r>
              <w:t xml:space="preserve"> </w:t>
            </w:r>
            <w:r>
              <w:rPr>
                <w:i/>
                <w:iCs/>
              </w:rPr>
              <w:t xml:space="preserve">Cosmos and Psyche</w:t>
            </w:r>
            <w:r>
              <w:t xml:space="preserve">;</w:t>
            </w:r>
            <w:r>
              <w:t xml:space="preserve"> </w:t>
            </w:r>
            <w:r>
              <w:rPr>
                <w:i/>
                <w:iCs/>
              </w:rPr>
              <w:t xml:space="preserve">Ancient Astrology</w:t>
            </w:r>
            <w:r>
              <w:t xml:space="preserve"> </w:t>
            </w:r>
            <w:r>
              <w:t xml:space="preserve">vols. I–II</w:t>
            </w:r>
          </w:p>
        </w:tc>
      </w:tr>
      <w:tr>
        <w:tc>
          <w:tcPr/>
          <w:p>
            <w:pPr>
              <w:pStyle w:val="Compact"/>
            </w:pPr>
            <w:r>
              <w:t xml:space="preserve">Houses</w:t>
            </w:r>
          </w:p>
        </w:tc>
        <w:tc>
          <w:tcPr/>
          <w:p>
            <w:pPr>
              <w:pStyle w:val="Compact"/>
            </w:pPr>
            <w:r>
              <w:rPr>
                <w:b/>
                <w:bCs/>
              </w:rPr>
              <w:t xml:space="preserve">Strong</w:t>
            </w:r>
          </w:p>
        </w:tc>
        <w:tc>
          <w:tcPr/>
          <w:p>
            <w:pPr>
              <w:pStyle w:val="Compact"/>
            </w:pPr>
            <w:r>
              <w:rPr>
                <w:i/>
                <w:iCs/>
              </w:rPr>
              <w:t xml:space="preserve">The Houses: Temples of the Sky</w:t>
            </w:r>
            <w:r>
              <w:t xml:space="preserve">;</w:t>
            </w:r>
            <w:r>
              <w:t xml:space="preserve"> </w:t>
            </w:r>
            <w:r>
              <w:rPr>
                <w:i/>
                <w:iCs/>
              </w:rPr>
              <w:t xml:space="preserve">On the Heavenly Spheres</w:t>
            </w:r>
            <w:r>
              <w:t xml:space="preserve">;</w:t>
            </w:r>
            <w:r>
              <w:t xml:space="preserve"> </w:t>
            </w:r>
            <w:r>
              <w:rPr>
                <w:i/>
                <w:iCs/>
              </w:rPr>
              <w:t xml:space="preserve">Hellenistic Astrology</w:t>
            </w:r>
          </w:p>
        </w:tc>
      </w:tr>
      <w:tr>
        <w:tc>
          <w:tcPr/>
          <w:p>
            <w:pPr>
              <w:pStyle w:val="Compact"/>
            </w:pPr>
            <w:r>
              <w:t xml:space="preserve">Aspects</w:t>
            </w:r>
          </w:p>
        </w:tc>
        <w:tc>
          <w:tcPr/>
          <w:p>
            <w:pPr>
              <w:pStyle w:val="Compact"/>
            </w:pPr>
            <w:r>
              <w:rPr>
                <w:b/>
                <w:bCs/>
              </w:rPr>
              <w:t xml:space="preserve">Strong</w:t>
            </w:r>
          </w:p>
        </w:tc>
        <w:tc>
          <w:tcPr/>
          <w:p>
            <w:pPr>
              <w:pStyle w:val="Compact"/>
            </w:pPr>
            <w:r>
              <w:rPr>
                <w:i/>
                <w:iCs/>
              </w:rPr>
              <w:t xml:space="preserve">Aspects in Astrology</w:t>
            </w:r>
            <w:r>
              <w:t xml:space="preserve">;</w:t>
            </w:r>
            <w:r>
              <w:t xml:space="preserve"> </w:t>
            </w:r>
            <w:r>
              <w:rPr>
                <w:i/>
                <w:iCs/>
              </w:rPr>
              <w:t xml:space="preserve">The Contemporary Astrologer’s Handbook</w:t>
            </w:r>
          </w:p>
        </w:tc>
      </w:tr>
      <w:tr>
        <w:tc>
          <w:tcPr/>
          <w:p>
            <w:pPr>
              <w:pStyle w:val="Compact"/>
            </w:pPr>
            <w:r>
              <w:t xml:space="preserve">Nodes</w:t>
            </w:r>
          </w:p>
        </w:tc>
        <w:tc>
          <w:tcPr/>
          <w:p>
            <w:pPr>
              <w:pStyle w:val="Compact"/>
            </w:pPr>
            <w:r>
              <w:rPr>
                <w:b/>
                <w:bCs/>
              </w:rPr>
              <w:t xml:space="preserve">Moderate</w:t>
            </w:r>
          </w:p>
        </w:tc>
        <w:tc>
          <w:tcPr/>
          <w:p>
            <w:pPr>
              <w:pStyle w:val="Compact"/>
            </w:pPr>
            <w:r>
              <w:rPr>
                <w:i/>
                <w:iCs/>
              </w:rPr>
              <w:t xml:space="preserve">The Anthology</w:t>
            </w:r>
            <w:r>
              <w:t xml:space="preserve">;</w:t>
            </w:r>
            <w:r>
              <w:t xml:space="preserve"> </w:t>
            </w:r>
            <w:r>
              <w:rPr>
                <w:i/>
                <w:iCs/>
              </w:rPr>
              <w:t xml:space="preserve">Planets in Composite</w:t>
            </w:r>
            <w:r>
              <w:t xml:space="preserve">; interface material in Demetra George and Hellenistic texts</w:t>
            </w:r>
          </w:p>
        </w:tc>
      </w:tr>
      <w:tr>
        <w:tc>
          <w:tcPr/>
          <w:p>
            <w:pPr>
              <w:pStyle w:val="Compact"/>
            </w:pPr>
            <w:r>
              <w:t xml:space="preserve">Fixed stars</w:t>
            </w:r>
          </w:p>
        </w:tc>
        <w:tc>
          <w:tcPr/>
          <w:p>
            <w:pPr>
              <w:pStyle w:val="Compact"/>
            </w:pPr>
            <w:r>
              <w:rPr>
                <w:b/>
                <w:bCs/>
              </w:rPr>
              <w:t xml:space="preserve">Moderate–strong</w:t>
            </w:r>
          </w:p>
        </w:tc>
        <w:tc>
          <w:tcPr/>
          <w:p>
            <w:pPr>
              <w:pStyle w:val="Compact"/>
            </w:pPr>
            <w:r>
              <w:rPr>
                <w:i/>
                <w:iCs/>
              </w:rPr>
              <w:t xml:space="preserve">Brady’s Book of Fixed Stars</w:t>
            </w:r>
            <w:r>
              <w:t xml:space="preserve">;</w:t>
            </w:r>
            <w:r>
              <w:t xml:space="preserve"> </w:t>
            </w:r>
            <w:r>
              <w:rPr>
                <w:i/>
                <w:iCs/>
              </w:rPr>
              <w:t xml:space="preserve">The Fixed Stars and Constellations in Astrology</w:t>
            </w:r>
          </w:p>
        </w:tc>
      </w:tr>
      <w:tr>
        <w:tc>
          <w:tcPr/>
          <w:p>
            <w:pPr>
              <w:pStyle w:val="Compact"/>
            </w:pPr>
            <w:r>
              <w:t xml:space="preserve">Transits</w:t>
            </w:r>
          </w:p>
        </w:tc>
        <w:tc>
          <w:tcPr/>
          <w:p>
            <w:pPr>
              <w:pStyle w:val="Compact"/>
            </w:pPr>
            <w:r>
              <w:rPr>
                <w:b/>
                <w:bCs/>
              </w:rPr>
              <w:t xml:space="preserve">Strong</w:t>
            </w:r>
          </w:p>
        </w:tc>
        <w:tc>
          <w:tcPr/>
          <w:p>
            <w:pPr>
              <w:pStyle w:val="Compact"/>
            </w:pPr>
            <w:r>
              <w:rPr>
                <w:i/>
                <w:iCs/>
              </w:rPr>
              <w:t xml:space="preserve">Planets in Transit</w:t>
            </w:r>
            <w:r>
              <w:t xml:space="preserve">;</w:t>
            </w:r>
            <w:r>
              <w:t xml:space="preserve"> </w:t>
            </w:r>
            <w:r>
              <w:rPr>
                <w:i/>
                <w:iCs/>
              </w:rPr>
              <w:t xml:space="preserve">Saturn in Transit</w:t>
            </w:r>
            <w:r>
              <w:t xml:space="preserve">;</w:t>
            </w:r>
            <w:r>
              <w:t xml:space="preserve"> </w:t>
            </w:r>
            <w:r>
              <w:rPr>
                <w:i/>
                <w:iCs/>
              </w:rPr>
              <w:t xml:space="preserve">The Changing/Sky-style AU courses point to this family of work</w:t>
            </w:r>
          </w:p>
        </w:tc>
      </w:tr>
      <w:tr>
        <w:tc>
          <w:tcPr/>
          <w:p>
            <w:pPr>
              <w:pStyle w:val="Compact"/>
            </w:pPr>
            <w:r>
              <w:t xml:space="preserve">Progressions</w:t>
            </w:r>
          </w:p>
        </w:tc>
        <w:tc>
          <w:tcPr/>
          <w:p>
            <w:pPr>
              <w:pStyle w:val="Compact"/>
            </w:pPr>
            <w:r>
              <w:rPr>
                <w:b/>
                <w:bCs/>
              </w:rPr>
              <w:t xml:space="preserve">Moderate</w:t>
            </w:r>
          </w:p>
        </w:tc>
        <w:tc>
          <w:tcPr/>
          <w:p>
            <w:pPr>
              <w:pStyle w:val="Compact"/>
            </w:pPr>
            <w:r>
              <w:rPr>
                <w:i/>
                <w:iCs/>
              </w:rPr>
              <w:t xml:space="preserve">Predictive Astrology</w:t>
            </w:r>
            <w:r>
              <w:t xml:space="preserve">;</w:t>
            </w:r>
            <w:r>
              <w:t xml:space="preserve"> </w:t>
            </w:r>
            <w:r>
              <w:rPr>
                <w:i/>
                <w:iCs/>
              </w:rPr>
              <w:t xml:space="preserve">Planets in Transit</w:t>
            </w:r>
            <w:r>
              <w:t xml:space="preserve">; return/progression course ecosystems</w:t>
            </w:r>
          </w:p>
        </w:tc>
      </w:tr>
      <w:tr>
        <w:tc>
          <w:tcPr/>
          <w:p>
            <w:pPr>
              <w:pStyle w:val="Compact"/>
            </w:pPr>
            <w:r>
              <w:t xml:space="preserve">Solar returns</w:t>
            </w:r>
          </w:p>
        </w:tc>
        <w:tc>
          <w:tcPr/>
          <w:p>
            <w:pPr>
              <w:pStyle w:val="Compact"/>
            </w:pPr>
            <w:r>
              <w:rPr>
                <w:b/>
                <w:bCs/>
              </w:rPr>
              <w:t xml:space="preserve">Moderate–strong</w:t>
            </w:r>
          </w:p>
        </w:tc>
        <w:tc>
          <w:tcPr/>
          <w:p>
            <w:pPr>
              <w:pStyle w:val="Compact"/>
            </w:pPr>
            <w:r>
              <w:rPr>
                <w:i/>
                <w:iCs/>
              </w:rPr>
              <w:t xml:space="preserve">Interpreting Solar and Lunar Returns</w:t>
            </w:r>
            <w:r>
              <w:t xml:space="preserve">;</w:t>
            </w:r>
            <w:r>
              <w:t xml:space="preserve"> </w:t>
            </w:r>
            <w:r>
              <w:rPr>
                <w:i/>
                <w:iCs/>
              </w:rPr>
              <w:t xml:space="preserve">Predictive Astrology</w:t>
            </w:r>
          </w:p>
        </w:tc>
      </w:tr>
      <w:tr>
        <w:tc>
          <w:tcPr/>
          <w:p>
            <w:pPr>
              <w:pStyle w:val="Compact"/>
            </w:pPr>
            <w:r>
              <w:t xml:space="preserve">Synastry</w:t>
            </w:r>
          </w:p>
        </w:tc>
        <w:tc>
          <w:tcPr/>
          <w:p>
            <w:pPr>
              <w:pStyle w:val="Compact"/>
            </w:pPr>
            <w:r>
              <w:rPr>
                <w:b/>
                <w:bCs/>
              </w:rPr>
              <w:t xml:space="preserve">Strong</w:t>
            </w:r>
          </w:p>
        </w:tc>
        <w:tc>
          <w:tcPr/>
          <w:p>
            <w:pPr>
              <w:pStyle w:val="Compact"/>
            </w:pPr>
            <w:r>
              <w:rPr>
                <w:i/>
                <w:iCs/>
              </w:rPr>
              <w:t xml:space="preserve">Relationships &amp; Life Cycles</w:t>
            </w:r>
            <w:r>
              <w:t xml:space="preserve">;</w:t>
            </w:r>
            <w:r>
              <w:t xml:space="preserve"> </w:t>
            </w:r>
            <w:r>
              <w:rPr>
                <w:i/>
                <w:iCs/>
              </w:rPr>
              <w:t xml:space="preserve">Skymates</w:t>
            </w:r>
          </w:p>
        </w:tc>
      </w:tr>
      <w:tr>
        <w:tc>
          <w:tcPr/>
          <w:p>
            <w:pPr>
              <w:pStyle w:val="Compact"/>
            </w:pPr>
            <w:r>
              <w:t xml:space="preserve">Composite charts</w:t>
            </w:r>
          </w:p>
        </w:tc>
        <w:tc>
          <w:tcPr/>
          <w:p>
            <w:pPr>
              <w:pStyle w:val="Compact"/>
            </w:pPr>
            <w:r>
              <w:rPr>
                <w:b/>
                <w:bCs/>
              </w:rPr>
              <w:t xml:space="preserve">Strong</w:t>
            </w:r>
          </w:p>
        </w:tc>
        <w:tc>
          <w:tcPr/>
          <w:p>
            <w:pPr>
              <w:pStyle w:val="Compact"/>
            </w:pPr>
            <w:r>
              <w:rPr>
                <w:i/>
                <w:iCs/>
              </w:rPr>
              <w:t xml:space="preserve">Planets in Composite</w:t>
            </w:r>
            <w:r>
              <w:t xml:space="preserve">;</w:t>
            </w:r>
            <w:r>
              <w:t xml:space="preserve"> </w:t>
            </w:r>
            <w:r>
              <w:rPr>
                <w:i/>
                <w:iCs/>
              </w:rPr>
              <w:t xml:space="preserve">Composite Charts</w:t>
            </w:r>
          </w:p>
        </w:tc>
      </w:tr>
      <w:tr>
        <w:tc>
          <w:tcPr/>
          <w:p>
            <w:pPr>
              <w:pStyle w:val="Compact"/>
            </w:pPr>
            <w:r>
              <w:t xml:space="preserve">Predictive methods broadly</w:t>
            </w:r>
          </w:p>
        </w:tc>
        <w:tc>
          <w:tcPr/>
          <w:p>
            <w:pPr>
              <w:pStyle w:val="Compact"/>
            </w:pPr>
            <w:r>
              <w:rPr>
                <w:b/>
                <w:bCs/>
              </w:rPr>
              <w:t xml:space="preserve">Strong</w:t>
            </w:r>
          </w:p>
        </w:tc>
        <w:tc>
          <w:tcPr/>
          <w:p>
            <w:pPr>
              <w:pStyle w:val="Compact"/>
            </w:pPr>
            <w:r>
              <w:rPr>
                <w:i/>
                <w:iCs/>
              </w:rPr>
              <w:t xml:space="preserve">Predictive Astrology</w:t>
            </w:r>
            <w:r>
              <w:t xml:space="preserve">;</w:t>
            </w:r>
            <w:r>
              <w:t xml:space="preserve"> </w:t>
            </w:r>
            <w:r>
              <w:rPr>
                <w:i/>
                <w:iCs/>
              </w:rPr>
              <w:t xml:space="preserve">Planets in Transit</w:t>
            </w:r>
            <w:r>
              <w:t xml:space="preserve">; Hellenistic/timing texts</w:t>
            </w:r>
          </w:p>
        </w:tc>
      </w:tr>
      <w:tr>
        <w:tc>
          <w:tcPr/>
          <w:p>
            <w:pPr>
              <w:pStyle w:val="Compact"/>
            </w:pPr>
            <w:r>
              <w:t xml:space="preserve">Electional astrology</w:t>
            </w:r>
          </w:p>
        </w:tc>
        <w:tc>
          <w:tcPr/>
          <w:p>
            <w:pPr>
              <w:pStyle w:val="Compact"/>
            </w:pPr>
            <w:r>
              <w:rPr>
                <w:b/>
                <w:bCs/>
              </w:rPr>
              <w:t xml:space="preserve">Moderate</w:t>
            </w:r>
          </w:p>
        </w:tc>
        <w:tc>
          <w:tcPr/>
          <w:p>
            <w:pPr>
              <w:pStyle w:val="Compact"/>
            </w:pPr>
            <w:r>
              <w:t xml:space="preserve">Covered indirectly by traditional manuals and course ecosystems; no single standalone electional classic made the top tier</w:t>
            </w:r>
          </w:p>
        </w:tc>
      </w:tr>
      <w:tr>
        <w:tc>
          <w:tcPr/>
          <w:p>
            <w:pPr>
              <w:pStyle w:val="Compact"/>
            </w:pPr>
            <w:r>
              <w:t xml:space="preserve">Horary astrology</w:t>
            </w:r>
          </w:p>
        </w:tc>
        <w:tc>
          <w:tcPr/>
          <w:p>
            <w:pPr>
              <w:pStyle w:val="Compact"/>
            </w:pPr>
            <w:r>
              <w:rPr>
                <w:b/>
                <w:bCs/>
              </w:rPr>
              <w:t xml:space="preserve">Strong</w:t>
            </w:r>
          </w:p>
        </w:tc>
        <w:tc>
          <w:tcPr/>
          <w:p>
            <w:pPr>
              <w:pStyle w:val="Compact"/>
            </w:pPr>
            <w:r>
              <w:rPr>
                <w:i/>
                <w:iCs/>
              </w:rPr>
              <w:t xml:space="preserve">Christian Astrology</w:t>
            </w:r>
            <w:r>
              <w:t xml:space="preserve">; traditional horary lineages sourced through Lilly</w:t>
            </w:r>
          </w:p>
        </w:tc>
      </w:tr>
      <w:tr>
        <w:tc>
          <w:tcPr/>
          <w:p>
            <w:pPr>
              <w:pStyle w:val="Compact"/>
            </w:pPr>
            <w:r>
              <w:t xml:space="preserve">Hellenistic methods</w:t>
            </w:r>
          </w:p>
        </w:tc>
        <w:tc>
          <w:tcPr/>
          <w:p>
            <w:pPr>
              <w:pStyle w:val="Compact"/>
            </w:pPr>
            <w:r>
              <w:rPr>
                <w:b/>
                <w:bCs/>
              </w:rPr>
              <w:t xml:space="preserve">Very strong</w:t>
            </w:r>
          </w:p>
        </w:tc>
        <w:tc>
          <w:tcPr/>
          <w:p>
            <w:pPr>
              <w:pStyle w:val="Compact"/>
            </w:pPr>
            <w:r>
              <w:t xml:space="preserve">Brennan; Demetra George vols. I–II; Valens; Dorotheus; Firmicus; Ptolemy</w:t>
            </w:r>
          </w:p>
        </w:tc>
      </w:tr>
      <w:tr>
        <w:tc>
          <w:tcPr/>
          <w:p>
            <w:pPr>
              <w:pStyle w:val="Compact"/>
            </w:pPr>
            <w:r>
              <w:t xml:space="preserve">Modern psychological astrology</w:t>
            </w:r>
          </w:p>
        </w:tc>
        <w:tc>
          <w:tcPr/>
          <w:p>
            <w:pPr>
              <w:pStyle w:val="Compact"/>
            </w:pPr>
            <w:r>
              <w:rPr>
                <w:b/>
                <w:bCs/>
              </w:rPr>
              <w:t xml:space="preserve">Strong</w:t>
            </w:r>
          </w:p>
        </w:tc>
        <w:tc>
          <w:tcPr/>
          <w:p>
            <w:pPr>
              <w:pStyle w:val="Compact"/>
            </w:pPr>
            <w:r>
              <w:t xml:space="preserve">Greene; Sullivan; Arroyo/Forrest family; Tarnas; Meyer</w:t>
            </w:r>
          </w:p>
        </w:tc>
      </w:tr>
      <w:tr>
        <w:tc>
          <w:tcPr/>
          <w:p>
            <w:pPr>
              <w:pStyle w:val="Compact"/>
            </w:pPr>
            <w:r>
              <w:t xml:space="preserve">Evolutionary astrology</w:t>
            </w:r>
          </w:p>
        </w:tc>
        <w:tc>
          <w:tcPr/>
          <w:p>
            <w:pPr>
              <w:pStyle w:val="Compact"/>
            </w:pPr>
            <w:r>
              <w:rPr>
                <w:b/>
                <w:bCs/>
              </w:rPr>
              <w:t xml:space="preserve">Moderate</w:t>
            </w:r>
          </w:p>
        </w:tc>
        <w:tc>
          <w:tcPr/>
          <w:p>
            <w:pPr>
              <w:pStyle w:val="Compact"/>
            </w:pPr>
            <w:r>
              <w:t xml:space="preserve">Forrest is well represented; Jeffrey Wolf Green is underrepresented in the final core</w:t>
            </w:r>
          </w:p>
        </w:tc>
      </w:tr>
      <w:tr>
        <w:tc>
          <w:tcPr/>
          <w:p>
            <w:pPr>
              <w:pStyle w:val="Compact"/>
            </w:pPr>
            <w:r>
              <w:t xml:space="preserve">History of astrology</w:t>
            </w:r>
          </w:p>
        </w:tc>
        <w:tc>
          <w:tcPr/>
          <w:p>
            <w:pPr>
              <w:pStyle w:val="Compact"/>
            </w:pPr>
            <w:r>
              <w:rPr>
                <w:b/>
                <w:bCs/>
              </w:rPr>
              <w:t xml:space="preserve">Very strong</w:t>
            </w:r>
          </w:p>
        </w:tc>
        <w:tc>
          <w:tcPr/>
          <w:p>
            <w:pPr>
              <w:pStyle w:val="Compact"/>
            </w:pPr>
            <w:r>
              <w:t xml:space="preserve">Holden; Campion vols. I–II; major primary texts</w:t>
            </w:r>
          </w:p>
        </w:tc>
      </w:tr>
    </w:tbl>
    <w:bookmarkEnd w:id="60"/>
    <w:bookmarkStart w:id="61" w:name="consensus-ranking"/>
    <w:p>
      <w:pPr>
        <w:pStyle w:val="Heading3"/>
      </w:pPr>
      <w:r>
        <w:t xml:space="preserve">Consensus ranking</w:t>
      </w:r>
    </w:p>
    <w:p>
      <w:pPr>
        <w:pStyle w:val="FirstParagraph"/>
      </w:pPr>
      <w:r>
        <w:t xml:space="preserve">This is a</w:t>
      </w:r>
      <w:r>
        <w:t xml:space="preserve"> </w:t>
      </w:r>
      <w:r>
        <w:rPr>
          <w:b/>
          <w:bCs/>
        </w:rPr>
        <w:t xml:space="preserve">consensus ranking by repeated appearance</w:t>
      </w:r>
      <w:r>
        <w:t xml:space="preserve"> </w:t>
      </w:r>
      <w:r>
        <w:t xml:space="preserve">across the institutional/professional sources reviewed, not a popularity ranking. A book rises when it appears in multiple curricular or expert lists. Because different schools emphasize different traditions, the counts are qualitative rather than strictly bibliometric.</w:t>
      </w:r>
      <w:r>
        <w:t xml:space="preserve"> </w:t>
      </w:r>
      <w:hyperlink r:id="rId21">
        <w:r>
          <w:rPr>
            <w:rStyle w:val="Hyperlink"/>
          </w:rPr>
          <w:t xml:space="preserve">[63]</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Consensus cluster</w:t>
            </w:r>
          </w:p>
        </w:tc>
        <w:tc>
          <w:tcPr/>
          <w:p>
            <w:pPr>
              <w:pStyle w:val="Compact"/>
            </w:pPr>
            <w:r>
              <w:t xml:space="preserve">Books that recur most clearly</w:t>
            </w:r>
          </w:p>
        </w:tc>
        <w:tc>
          <w:tcPr/>
          <w:p>
            <w:pPr>
              <w:pStyle w:val="Compact"/>
            </w:pPr>
            <w:r>
              <w:t xml:space="preserve">Why they rise</w:t>
            </w:r>
          </w:p>
        </w:tc>
      </w:tr>
      <w:tr>
        <w:tc>
          <w:tcPr/>
          <w:p>
            <w:pPr>
              <w:pStyle w:val="Compact"/>
            </w:pPr>
            <w:r>
              <w:t xml:space="preserve">Highest consensus</w:t>
            </w:r>
          </w:p>
        </w:tc>
        <w:tc>
          <w:tcPr/>
          <w:p>
            <w:pPr>
              <w:pStyle w:val="Compact"/>
            </w:pPr>
            <w:r>
              <w:rPr>
                <w:b/>
                <w:bCs/>
              </w:rPr>
              <w:t xml:space="preserve">Astrology and the Authentic Self</w:t>
            </w:r>
            <w:r>
              <w:t xml:space="preserve">,</w:t>
            </w:r>
            <w:r>
              <w:t xml:space="preserve"> </w:t>
            </w:r>
            <w:r>
              <w:rPr>
                <w:b/>
                <w:bCs/>
              </w:rPr>
              <w:t xml:space="preserve">Cosmos and Psyche</w:t>
            </w:r>
            <w:r>
              <w:t xml:space="preserve">,</w:t>
            </w:r>
            <w:r>
              <w:t xml:space="preserve"> </w:t>
            </w:r>
            <w:r>
              <w:rPr>
                <w:b/>
                <w:bCs/>
              </w:rPr>
              <w:t xml:space="preserve">Hellenistic Astrology</w:t>
            </w:r>
            <w:r>
              <w:t xml:space="preserve">,</w:t>
            </w:r>
            <w:r>
              <w:t xml:space="preserve"> </w:t>
            </w:r>
            <w:r>
              <w:rPr>
                <w:b/>
                <w:bCs/>
              </w:rPr>
              <w:t xml:space="preserve">On the Heavenly Spheres</w:t>
            </w:r>
          </w:p>
        </w:tc>
        <w:tc>
          <w:tcPr/>
          <w:p>
            <w:pPr>
              <w:pStyle w:val="Compact"/>
            </w:pPr>
            <w:r>
              <w:t xml:space="preserve">These recur across expert lists and course ecosystems, often as bridge texts between schools.</w:t>
            </w:r>
            <w:r>
              <w:t xml:space="preserve"> </w:t>
            </w:r>
            <w:hyperlink r:id="rId25">
              <w:r>
                <w:rPr>
                  <w:rStyle w:val="Hyperlink"/>
                </w:rPr>
                <w:t xml:space="preserve">[64]</w:t>
              </w:r>
            </w:hyperlink>
          </w:p>
        </w:tc>
      </w:tr>
      <w:tr>
        <w:tc>
          <w:tcPr/>
          <w:p>
            <w:pPr>
              <w:pStyle w:val="Compact"/>
            </w:pPr>
            <w:r>
              <w:t xml:space="preserve">Very strong consensus</w:t>
            </w:r>
          </w:p>
        </w:tc>
        <w:tc>
          <w:tcPr/>
          <w:p>
            <w:pPr>
              <w:pStyle w:val="Compact"/>
            </w:pPr>
            <w:r>
              <w:rPr>
                <w:b/>
                <w:bCs/>
              </w:rPr>
              <w:t xml:space="preserve">The Houses: Temples of the Sky</w:t>
            </w:r>
            <w:r>
              <w:t xml:space="preserve">,</w:t>
            </w:r>
            <w:r>
              <w:t xml:space="preserve"> </w:t>
            </w:r>
            <w:r>
              <w:rPr>
                <w:b/>
                <w:bCs/>
              </w:rPr>
              <w:t xml:space="preserve">Aspects in Astrology</w:t>
            </w:r>
            <w:r>
              <w:t xml:space="preserve">,</w:t>
            </w:r>
            <w:r>
              <w:t xml:space="preserve"> </w:t>
            </w:r>
            <w:r>
              <w:rPr>
                <w:b/>
                <w:bCs/>
              </w:rPr>
              <w:t xml:space="preserve">A History of Horoscopic Astrology</w:t>
            </w:r>
            <w:r>
              <w:t xml:space="preserve">,</w:t>
            </w:r>
            <w:r>
              <w:t xml:space="preserve"> </w:t>
            </w:r>
            <w:r>
              <w:rPr>
                <w:b/>
                <w:bCs/>
              </w:rPr>
              <w:t xml:space="preserve">Ancient Astrology Vol. I</w:t>
            </w:r>
            <w:r>
              <w:t xml:space="preserve">,</w:t>
            </w:r>
            <w:r>
              <w:t xml:space="preserve"> </w:t>
            </w:r>
            <w:r>
              <w:rPr>
                <w:b/>
                <w:bCs/>
              </w:rPr>
              <w:t xml:space="preserve">Saturn: A New Look at an Old Devil</w:t>
            </w:r>
          </w:p>
        </w:tc>
        <w:tc>
          <w:tcPr/>
          <w:p>
            <w:pPr>
              <w:pStyle w:val="Compact"/>
            </w:pPr>
            <w:r>
              <w:t xml:space="preserve">These are either required texts or repeated recommendations in institutional training.</w:t>
            </w:r>
            <w:r>
              <w:t xml:space="preserve"> </w:t>
            </w:r>
            <w:hyperlink r:id="rId27">
              <w:r>
                <w:rPr>
                  <w:rStyle w:val="Hyperlink"/>
                </w:rPr>
                <w:t xml:space="preserve">[65]</w:t>
              </w:r>
            </w:hyperlink>
          </w:p>
        </w:tc>
      </w:tr>
      <w:tr>
        <w:tc>
          <w:tcPr/>
          <w:p>
            <w:pPr>
              <w:pStyle w:val="Compact"/>
            </w:pPr>
            <w:r>
              <w:t xml:space="preserve">Strong specialist consensus</w:t>
            </w:r>
          </w:p>
        </w:tc>
        <w:tc>
          <w:tcPr/>
          <w:p>
            <w:pPr>
              <w:pStyle w:val="Compact"/>
            </w:pPr>
            <w:r>
              <w:rPr>
                <w:b/>
                <w:bCs/>
              </w:rPr>
              <w:t xml:space="preserve">Predictive Astrology</w:t>
            </w:r>
            <w:r>
              <w:t xml:space="preserve">,</w:t>
            </w:r>
            <w:r>
              <w:t xml:space="preserve"> </w:t>
            </w:r>
            <w:r>
              <w:rPr>
                <w:b/>
                <w:bCs/>
              </w:rPr>
              <w:t xml:space="preserve">The Gods-of-change family of books</w:t>
            </w:r>
            <w:r>
              <w:t xml:space="preserve">,</w:t>
            </w:r>
            <w:r>
              <w:t xml:space="preserve"> </w:t>
            </w:r>
            <w:r>
              <w:rPr>
                <w:b/>
                <w:bCs/>
              </w:rPr>
              <w:t xml:space="preserve">Planets in Transit</w:t>
            </w:r>
            <w:r>
              <w:t xml:space="preserve">,</w:t>
            </w:r>
            <w:r>
              <w:t xml:space="preserve"> </w:t>
            </w:r>
            <w:r>
              <w:rPr>
                <w:b/>
                <w:bCs/>
              </w:rPr>
              <w:t xml:space="preserve">Mundane Astrology</w:t>
            </w:r>
            <w:r>
              <w:t xml:space="preserve">,</w:t>
            </w:r>
            <w:r>
              <w:t xml:space="preserve"> </w:t>
            </w:r>
            <w:r>
              <w:rPr>
                <w:b/>
                <w:bCs/>
              </w:rPr>
              <w:t xml:space="preserve">The Combination of Stellar Influences</w:t>
            </w:r>
          </w:p>
        </w:tc>
        <w:tc>
          <w:tcPr/>
          <w:p>
            <w:pPr>
              <w:pStyle w:val="Compact"/>
            </w:pPr>
            <w:r>
              <w:t xml:space="preserve">These anchor specific skill areas: prediction, outer-planet work, mundane astrology, and midpoints.</w:t>
            </w:r>
            <w:r>
              <w:t xml:space="preserve"> </w:t>
            </w:r>
            <w:hyperlink r:id="rId30">
              <w:r>
                <w:rPr>
                  <w:rStyle w:val="Hyperlink"/>
                </w:rPr>
                <w:t xml:space="preserve">[66]</w:t>
              </w:r>
            </w:hyperlink>
          </w:p>
        </w:tc>
      </w:tr>
    </w:tbl>
    <w:bookmarkEnd w:id="61"/>
    <w:bookmarkStart w:id="63" w:name="exclusions-and-non-selections"/>
    <w:p>
      <w:pPr>
        <w:pStyle w:val="Heading3"/>
      </w:pPr>
      <w:r>
        <w:t xml:space="preserve">Exclusions and non-selections</w:t>
      </w:r>
    </w:p>
    <w:p>
      <w:pPr>
        <w:pStyle w:val="FirstParagraph"/>
      </w:pPr>
      <w:r>
        <w:t xml:space="preserve">A few books appear on mainstream beginner lists but do</w:t>
      </w:r>
      <w:r>
        <w:t xml:space="preserve"> </w:t>
      </w:r>
      <w:r>
        <w:rPr>
          <w:b/>
          <w:bCs/>
        </w:rPr>
        <w:t xml:space="preserve">not</w:t>
      </w:r>
      <w:r>
        <w:t xml:space="preserve"> </w:t>
      </w:r>
      <w:r>
        <w:t xml:space="preserve">make the best core training shelf for a specialized assistant. The clearest examples are</w:t>
      </w:r>
      <w:r>
        <w:t xml:space="preserve"> </w:t>
      </w:r>
      <w:r>
        <w:rPr>
          <w:b/>
          <w:bCs/>
        </w:rPr>
        <w:t xml:space="preserve">Carole Taylor’s</w:t>
      </w:r>
      <w:r>
        <w:rPr>
          <w:b/>
          <w:bCs/>
        </w:rPr>
        <w:t xml:space="preserve"> </w:t>
      </w:r>
      <w:r>
        <w:rPr>
          <w:b/>
          <w:bCs/>
          <w:i/>
          <w:iCs/>
        </w:rPr>
        <w:t xml:space="preserve">Astrology: Using the Wisdom of the Stars in Your Everyday Life</w:t>
      </w:r>
      <w:r>
        <w:t xml:space="preserve"> </w:t>
      </w:r>
      <w:r>
        <w:t xml:space="preserve">and</w:t>
      </w:r>
      <w:r>
        <w:t xml:space="preserve"> </w:t>
      </w:r>
      <w:r>
        <w:rPr>
          <w:b/>
          <w:bCs/>
        </w:rPr>
        <w:t xml:space="preserve">Chani Nicholas’s</w:t>
      </w:r>
      <w:r>
        <w:rPr>
          <w:b/>
          <w:bCs/>
        </w:rPr>
        <w:t xml:space="preserve"> </w:t>
      </w:r>
      <w:r>
        <w:rPr>
          <w:b/>
          <w:bCs/>
          <w:i/>
          <w:iCs/>
        </w:rPr>
        <w:t xml:space="preserve">You Were Born for This</w:t>
      </w:r>
      <w:r>
        <w:t xml:space="preserve">. Both may be excellent onboarding books, and Brennan explicitly recommends them for beginners, but they are not the most authoritative long-term reference texts for a specialist library aimed at interpretation depth, historical comparison, and technique coverage.</w:t>
      </w:r>
      <w:r>
        <w:t xml:space="preserve"> </w:t>
      </w:r>
      <w:hyperlink r:id="rId25">
        <w:r>
          <w:rPr>
            <w:rStyle w:val="Hyperlink"/>
          </w:rPr>
          <w:t xml:space="preserve">[67]</w:t>
        </w:r>
      </w:hyperlink>
    </w:p>
    <w:p>
      <w:pPr>
        <w:pStyle w:val="BodyText"/>
      </w:pPr>
      <w:r>
        <w:t xml:space="preserve">I also excluded most “sun-sign only,” pop-compatibility, and generalized self-help astrology titles. That exclusion is consistent with the source environment I prioritized: specialist publishers, schools, and professional curricula skew toward intermediate, advanced-beginner, and scholarly works rather than mass-market lifestyle astrology.</w:t>
      </w:r>
      <w:r>
        <w:t xml:space="preserve"> </w:t>
      </w:r>
      <w:hyperlink r:id="rId62">
        <w:r>
          <w:rPr>
            <w:rStyle w:val="Hyperlink"/>
          </w:rPr>
          <w:t xml:space="preserve">[68]</w:t>
        </w:r>
      </w:hyperlink>
    </w:p>
    <w:p>
      <w:pPr>
        <w:pStyle w:val="BodyText"/>
      </w:pPr>
      <w:r>
        <w:t xml:space="preserve">The hardest exclusion was</w:t>
      </w:r>
      <w:r>
        <w:t xml:space="preserve"> </w:t>
      </w:r>
      <w:r>
        <w:rPr>
          <w:b/>
          <w:bCs/>
        </w:rPr>
        <w:t xml:space="preserve">Jeffrey Wolf Green’s</w:t>
      </w:r>
      <w:r>
        <w:rPr>
          <w:b/>
          <w:bCs/>
        </w:rPr>
        <w:t xml:space="preserve"> </w:t>
      </w:r>
      <w:r>
        <w:rPr>
          <w:b/>
          <w:bCs/>
          <w:i/>
          <w:iCs/>
        </w:rPr>
        <w:t xml:space="preserve">Pluto, Volume I</w:t>
      </w:r>
      <w:r>
        <w:t xml:space="preserve">. Steven Forrest’s reading list calls it groundbreaking, and modern descriptions rightly connect Green to the rise of evolutionary astrology, but within the source set I reviewed I found less</w:t>
      </w:r>
      <w:r>
        <w:t xml:space="preserve"> </w:t>
      </w:r>
      <w:r>
        <w:rPr>
          <w:i/>
          <w:iCs/>
        </w:rPr>
        <w:t xml:space="preserve">cross-institutional</w:t>
      </w:r>
      <w:r>
        <w:t xml:space="preserve"> </w:t>
      </w:r>
      <w:r>
        <w:t xml:space="preserve">curricular anchoring than for Forrest, George, Brennan, or Greene. I would still add it if the goal is a fuller evolutionary shelf.</w:t>
      </w:r>
      <w:r>
        <w:t xml:space="preserve"> </w:t>
      </w:r>
      <w:hyperlink r:id="rId33">
        <w:r>
          <w:rPr>
            <w:rStyle w:val="Hyperlink"/>
          </w:rPr>
          <w:t xml:space="preserve">[69]</w:t>
        </w:r>
      </w:hyperlink>
    </w:p>
    <w:bookmarkEnd w:id="63"/>
    <w:bookmarkEnd w:id="64"/>
    <w:bookmarkStart w:id="70" w:name="ai-training-library-and-reading-path"/>
    <w:p>
      <w:pPr>
        <w:pStyle w:val="Heading2"/>
      </w:pPr>
      <w:r>
        <w:t xml:space="preserve">AI training library and reading path</w:t>
      </w:r>
    </w:p>
    <w:p>
      <w:pPr>
        <w:pStyle w:val="FirstParagraph"/>
      </w:pPr>
      <w:r>
        <w:t xml:space="preserve">For a custom GPT, I would not ingest all thirty books at equal weight. A better design is a</w:t>
      </w:r>
      <w:r>
        <w:t xml:space="preserve"> </w:t>
      </w:r>
      <w:r>
        <w:rPr>
          <w:b/>
          <w:bCs/>
        </w:rPr>
        <w:t xml:space="preserve">core training corpus</w:t>
      </w:r>
      <w:r>
        <w:t xml:space="preserve"> </w:t>
      </w:r>
      <w:r>
        <w:t xml:space="preserve">plus a</w:t>
      </w:r>
      <w:r>
        <w:t xml:space="preserve"> </w:t>
      </w:r>
      <w:r>
        <w:rPr>
          <w:b/>
          <w:bCs/>
        </w:rPr>
        <w:t xml:space="preserve">specialist reference layer</w:t>
      </w:r>
      <w:r>
        <w:t xml:space="preserve">. The core should privilege books that are broad, clear, teachable, and not excessively redundant; the reference layer should preserve primary sources and specialist branches.</w:t>
      </w:r>
      <w:r>
        <w:t xml:space="preserve"> </w:t>
      </w:r>
      <w:hyperlink r:id="rId27">
        <w:r>
          <w:rPr>
            <w:rStyle w:val="Hyperlink"/>
          </w:rPr>
          <w:t xml:space="preserve">[70]</w:t>
        </w:r>
      </w:hyperlink>
    </w:p>
    <w:bookmarkStart w:id="65" w:name="recommended-core-corpus"/>
    <w:p>
      <w:pPr>
        <w:pStyle w:val="Heading3"/>
      </w:pPr>
      <w:r>
        <w:t xml:space="preserve">Recommended core corpus</w:t>
      </w:r>
    </w:p>
    <w:p>
      <w:pPr>
        <w:pStyle w:val="FirstParagraph"/>
      </w:pPr>
      <w:r>
        <w:t xml:space="preserve">If I had to build the most efficient non-redundant training set, I would start with these twenty-four titles:</w:t>
      </w:r>
    </w:p>
    <w:p>
      <w:pPr>
        <w:pStyle w:val="BodyText"/>
      </w:pPr>
      <w:r>
        <w:rPr>
          <w:b/>
          <w:bCs/>
        </w:rPr>
        <w:t xml:space="preserve">Core natal and synthesis</w:t>
      </w:r>
      <w:r>
        <w:t xml:space="preserve">:</w:t>
      </w:r>
      <w:r>
        <w:t xml:space="preserve"> </w:t>
      </w:r>
      <w:r>
        <w:rPr>
          <w:i/>
          <w:iCs/>
        </w:rPr>
        <w:t xml:space="preserve">The Inner Sky</w:t>
      </w:r>
      <w:r>
        <w:t xml:space="preserve">;</w:t>
      </w:r>
      <w:r>
        <w:t xml:space="preserve"> </w:t>
      </w:r>
      <w:r>
        <w:rPr>
          <w:i/>
          <w:iCs/>
        </w:rPr>
        <w:t xml:space="preserve">The Contemporary Astrologer’s Handbook</w:t>
      </w:r>
      <w:r>
        <w:t xml:space="preserve">;</w:t>
      </w:r>
      <w:r>
        <w:t xml:space="preserve"> </w:t>
      </w:r>
      <w:r>
        <w:rPr>
          <w:i/>
          <w:iCs/>
        </w:rPr>
        <w:t xml:space="preserve">Aspects in Astrology</w:t>
      </w:r>
      <w:r>
        <w:t xml:space="preserve">;</w:t>
      </w:r>
      <w:r>
        <w:t xml:space="preserve"> </w:t>
      </w:r>
      <w:r>
        <w:rPr>
          <w:i/>
          <w:iCs/>
        </w:rPr>
        <w:t xml:space="preserve">The Houses: Temples of the Sky</w:t>
      </w:r>
      <w:r>
        <w:t xml:space="preserve">;</w:t>
      </w:r>
      <w:r>
        <w:t xml:space="preserve"> </w:t>
      </w:r>
      <w:r>
        <w:rPr>
          <w:i/>
          <w:iCs/>
        </w:rPr>
        <w:t xml:space="preserve">Astrology and the Authentic Self</w:t>
      </w:r>
      <w:r>
        <w:t xml:space="preserve">;</w:t>
      </w:r>
      <w:r>
        <w:t xml:space="preserve"> </w:t>
      </w:r>
      <w:r>
        <w:rPr>
          <w:i/>
          <w:iCs/>
        </w:rPr>
        <w:t xml:space="preserve">A Handbook for the Humanistic Astrologer</w:t>
      </w:r>
      <w:r>
        <w:t xml:space="preserve">.</w:t>
      </w:r>
      <w:r>
        <w:br/>
      </w:r>
      <w:r>
        <w:rPr>
          <w:b/>
          <w:bCs/>
        </w:rPr>
        <w:t xml:space="preserve">Traditional and Hellenistic core</w:t>
      </w:r>
      <w:r>
        <w:t xml:space="preserve">:</w:t>
      </w:r>
      <w:r>
        <w:t xml:space="preserve"> </w:t>
      </w:r>
      <w:r>
        <w:rPr>
          <w:i/>
          <w:iCs/>
        </w:rPr>
        <w:t xml:space="preserve">Hellenistic Astrology</w:t>
      </w:r>
      <w:r>
        <w:t xml:space="preserve">;</w:t>
      </w:r>
      <w:r>
        <w:t xml:space="preserve"> </w:t>
      </w:r>
      <w:r>
        <w:rPr>
          <w:i/>
          <w:iCs/>
        </w:rPr>
        <w:t xml:space="preserve">Ancient Astrology</w:t>
      </w:r>
      <w:r>
        <w:t xml:space="preserve"> </w:t>
      </w:r>
      <w:r>
        <w:t xml:space="preserve">vols. I–II;</w:t>
      </w:r>
      <w:r>
        <w:t xml:space="preserve"> </w:t>
      </w:r>
      <w:r>
        <w:rPr>
          <w:i/>
          <w:iCs/>
        </w:rPr>
        <w:t xml:space="preserve">On the Heavenly Spheres</w:t>
      </w:r>
      <w:r>
        <w:t xml:space="preserve">;</w:t>
      </w:r>
      <w:r>
        <w:t xml:space="preserve"> </w:t>
      </w:r>
      <w:r>
        <w:rPr>
          <w:i/>
          <w:iCs/>
        </w:rPr>
        <w:t xml:space="preserve">Tetrabiblos</w:t>
      </w:r>
      <w:r>
        <w:t xml:space="preserve">;</w:t>
      </w:r>
      <w:r>
        <w:t xml:space="preserve"> </w:t>
      </w:r>
      <w:r>
        <w:rPr>
          <w:i/>
          <w:iCs/>
        </w:rPr>
        <w:t xml:space="preserve">Christian Astrology</w:t>
      </w:r>
      <w:r>
        <w:t xml:space="preserve">.</w:t>
      </w:r>
      <w:r>
        <w:br/>
      </w:r>
      <w:r>
        <w:rPr>
          <w:b/>
          <w:bCs/>
        </w:rPr>
        <w:t xml:space="preserve">Prediction</w:t>
      </w:r>
      <w:r>
        <w:t xml:space="preserve">:</w:t>
      </w:r>
      <w:r>
        <w:t xml:space="preserve"> </w:t>
      </w:r>
      <w:r>
        <w:rPr>
          <w:i/>
          <w:iCs/>
        </w:rPr>
        <w:t xml:space="preserve">Planets in Transit</w:t>
      </w:r>
      <w:r>
        <w:t xml:space="preserve">;</w:t>
      </w:r>
      <w:r>
        <w:t xml:space="preserve"> </w:t>
      </w:r>
      <w:r>
        <w:rPr>
          <w:i/>
          <w:iCs/>
        </w:rPr>
        <w:t xml:space="preserve">Predictive Astrology</w:t>
      </w:r>
      <w:r>
        <w:t xml:space="preserve">;</w:t>
      </w:r>
      <w:r>
        <w:t xml:space="preserve"> </w:t>
      </w:r>
      <w:r>
        <w:rPr>
          <w:i/>
          <w:iCs/>
        </w:rPr>
        <w:t xml:space="preserve">Saturn in Transit</w:t>
      </w:r>
      <w:r>
        <w:t xml:space="preserve">;</w:t>
      </w:r>
      <w:r>
        <w:t xml:space="preserve"> </w:t>
      </w:r>
      <w:r>
        <w:rPr>
          <w:i/>
          <w:iCs/>
        </w:rPr>
        <w:t xml:space="preserve">Interpreting Solar and Lunar Returns</w:t>
      </w:r>
      <w:r>
        <w:t xml:space="preserve">.</w:t>
      </w:r>
      <w:r>
        <w:br/>
      </w:r>
      <w:r>
        <w:rPr>
          <w:b/>
          <w:bCs/>
        </w:rPr>
        <w:t xml:space="preserve">Relationship work</w:t>
      </w:r>
      <w:r>
        <w:t xml:space="preserve">:</w:t>
      </w:r>
      <w:r>
        <w:t xml:space="preserve"> </w:t>
      </w:r>
      <w:r>
        <w:rPr>
          <w:i/>
          <w:iCs/>
        </w:rPr>
        <w:t xml:space="preserve">Relationships &amp; Life Cycles</w:t>
      </w:r>
      <w:r>
        <w:t xml:space="preserve">;</w:t>
      </w:r>
      <w:r>
        <w:t xml:space="preserve"> </w:t>
      </w:r>
      <w:r>
        <w:rPr>
          <w:i/>
          <w:iCs/>
        </w:rPr>
        <w:t xml:space="preserve">Skymates</w:t>
      </w:r>
      <w:r>
        <w:t xml:space="preserve">;</w:t>
      </w:r>
      <w:r>
        <w:t xml:space="preserve"> </w:t>
      </w:r>
      <w:r>
        <w:rPr>
          <w:i/>
          <w:iCs/>
        </w:rPr>
        <w:t xml:space="preserve">Planets in Composite</w:t>
      </w:r>
      <w:r>
        <w:t xml:space="preserve">.</w:t>
      </w:r>
      <w:r>
        <w:br/>
      </w:r>
      <w:r>
        <w:rPr>
          <w:b/>
          <w:bCs/>
        </w:rPr>
        <w:t xml:space="preserve">History and context</w:t>
      </w:r>
      <w:r>
        <w:t xml:space="preserve">:</w:t>
      </w:r>
      <w:r>
        <w:t xml:space="preserve"> </w:t>
      </w:r>
      <w:r>
        <w:rPr>
          <w:i/>
          <w:iCs/>
        </w:rPr>
        <w:t xml:space="preserve">A History of Horoscopic Astrology</w:t>
      </w:r>
      <w:r>
        <w:t xml:space="preserve">;</w:t>
      </w:r>
      <w:r>
        <w:t xml:space="preserve"> </w:t>
      </w:r>
      <w:r>
        <w:rPr>
          <w:i/>
          <w:iCs/>
        </w:rPr>
        <w:t xml:space="preserve">A History of Western Astrology</w:t>
      </w:r>
      <w:r>
        <w:t xml:space="preserve">, vols. I–II;</w:t>
      </w:r>
      <w:r>
        <w:t xml:space="preserve"> </w:t>
      </w:r>
      <w:r>
        <w:rPr>
          <w:i/>
          <w:iCs/>
        </w:rPr>
        <w:t xml:space="preserve">Cosmos and Psyche</w:t>
      </w:r>
      <w:r>
        <w:t xml:space="preserve">.</w:t>
      </w:r>
      <w:r>
        <w:br/>
      </w:r>
      <w:r>
        <w:rPr>
          <w:b/>
          <w:bCs/>
        </w:rPr>
        <w:t xml:space="preserve">Advanced add-ons for branch coverage</w:t>
      </w:r>
      <w:r>
        <w:t xml:space="preserve">:</w:t>
      </w:r>
      <w:r>
        <w:t xml:space="preserve"> </w:t>
      </w:r>
      <w:r>
        <w:rPr>
          <w:i/>
          <w:iCs/>
        </w:rPr>
        <w:t xml:space="preserve">The Anthology</w:t>
      </w:r>
      <w:r>
        <w:t xml:space="preserve">;</w:t>
      </w:r>
      <w:r>
        <w:t xml:space="preserve"> </w:t>
      </w:r>
      <w:r>
        <w:rPr>
          <w:i/>
          <w:iCs/>
        </w:rPr>
        <w:t xml:space="preserve">Carmen Astrologicum</w:t>
      </w:r>
      <w:r>
        <w:t xml:space="preserve">;</w:t>
      </w:r>
      <w:r>
        <w:t xml:space="preserve"> </w:t>
      </w:r>
      <w:r>
        <w:rPr>
          <w:i/>
          <w:iCs/>
        </w:rPr>
        <w:t xml:space="preserve">Mundane Astrology</w:t>
      </w:r>
      <w:r>
        <w:t xml:space="preserve">;</w:t>
      </w:r>
      <w:r>
        <w:t xml:space="preserve"> </w:t>
      </w:r>
      <w:r>
        <w:rPr>
          <w:i/>
          <w:iCs/>
        </w:rPr>
        <w:t xml:space="preserve">Brady’s Book of Fixed Stars</w:t>
      </w:r>
      <w:r>
        <w:t xml:space="preserve">.</w:t>
      </w:r>
      <w:r>
        <w:t xml:space="preserve"> </w:t>
      </w:r>
      <w:hyperlink r:id="rId28">
        <w:r>
          <w:rPr>
            <w:rStyle w:val="Hyperlink"/>
          </w:rPr>
          <w:t xml:space="preserve">[71]</w:t>
        </w:r>
      </w:hyperlink>
    </w:p>
    <w:bookmarkEnd w:id="65"/>
    <w:bookmarkStart w:id="66" w:name="how-each-core-title-contributes"/>
    <w:p>
      <w:pPr>
        <w:pStyle w:val="Heading3"/>
      </w:pPr>
      <w:r>
        <w:t xml:space="preserve">How each core title contributes</w:t>
      </w:r>
    </w:p>
    <w:p>
      <w:pPr>
        <w:pStyle w:val="FirstParagraph"/>
      </w:pPr>
      <w:r>
        <w:t xml:space="preserve">The most irreplaceable non-overlapping books are:</w:t>
      </w:r>
      <w:r>
        <w:t xml:space="preserve"> </w:t>
      </w:r>
      <w:r>
        <w:rPr>
          <w:b/>
          <w:bCs/>
        </w:rPr>
        <w:t xml:space="preserve">Tompkins</w:t>
      </w:r>
      <w:r>
        <w:t xml:space="preserve"> </w:t>
      </w:r>
      <w:r>
        <w:t xml:space="preserve">for modern synthesis;</w:t>
      </w:r>
      <w:r>
        <w:t xml:space="preserve"> </w:t>
      </w:r>
      <w:r>
        <w:rPr>
          <w:b/>
          <w:bCs/>
        </w:rPr>
        <w:t xml:space="preserve">Houlding</w:t>
      </w:r>
      <w:r>
        <w:t xml:space="preserve"> </w:t>
      </w:r>
      <w:r>
        <w:t xml:space="preserve">for houses;</w:t>
      </w:r>
      <w:r>
        <w:t xml:space="preserve"> </w:t>
      </w:r>
      <w:r>
        <w:rPr>
          <w:b/>
          <w:bCs/>
        </w:rPr>
        <w:t xml:space="preserve">Brennan</w:t>
      </w:r>
      <w:r>
        <w:t xml:space="preserve"> </w:t>
      </w:r>
      <w:r>
        <w:t xml:space="preserve">for historical and technical foundations;</w:t>
      </w:r>
      <w:r>
        <w:t xml:space="preserve"> </w:t>
      </w:r>
      <w:r>
        <w:rPr>
          <w:b/>
          <w:bCs/>
        </w:rPr>
        <w:t xml:space="preserve">Demetra George</w:t>
      </w:r>
      <w:r>
        <w:t xml:space="preserve"> </w:t>
      </w:r>
      <w:r>
        <w:t xml:space="preserve">for the traditional/modern bridge and actual chart judgment;</w:t>
      </w:r>
      <w:r>
        <w:t xml:space="preserve"> </w:t>
      </w:r>
      <w:r>
        <w:rPr>
          <w:b/>
          <w:bCs/>
        </w:rPr>
        <w:t xml:space="preserve">Hand</w:t>
      </w:r>
      <w:r>
        <w:t xml:space="preserve"> </w:t>
      </w:r>
      <w:r>
        <w:t xml:space="preserve">for practical transit reference;</w:t>
      </w:r>
      <w:r>
        <w:t xml:space="preserve"> </w:t>
      </w:r>
      <w:r>
        <w:rPr>
          <w:b/>
          <w:bCs/>
        </w:rPr>
        <w:t xml:space="preserve">Brady</w:t>
      </w:r>
      <w:r>
        <w:t xml:space="preserve"> </w:t>
      </w:r>
      <w:r>
        <w:t xml:space="preserve">for systemic prediction;</w:t>
      </w:r>
      <w:r>
        <w:t xml:space="preserve"> </w:t>
      </w:r>
      <w:r>
        <w:rPr>
          <w:b/>
          <w:bCs/>
        </w:rPr>
        <w:t xml:space="preserve">Lilly</w:t>
      </w:r>
      <w:r>
        <w:t xml:space="preserve"> </w:t>
      </w:r>
      <w:r>
        <w:t xml:space="preserve">for horary;</w:t>
      </w:r>
      <w:r>
        <w:t xml:space="preserve"> </w:t>
      </w:r>
      <w:r>
        <w:rPr>
          <w:b/>
          <w:bCs/>
        </w:rPr>
        <w:t xml:space="preserve">Townley/Hand on composites</w:t>
      </w:r>
      <w:r>
        <w:t xml:space="preserve"> </w:t>
      </w:r>
      <w:r>
        <w:t xml:space="preserve">for relationship mechanics;</w:t>
      </w:r>
      <w:r>
        <w:t xml:space="preserve"> </w:t>
      </w:r>
      <w:r>
        <w:rPr>
          <w:b/>
          <w:bCs/>
        </w:rPr>
        <w:t xml:space="preserve">Holden and Campion</w:t>
      </w:r>
      <w:r>
        <w:t xml:space="preserve"> </w:t>
      </w:r>
      <w:r>
        <w:t xml:space="preserve">for history; and</w:t>
      </w:r>
      <w:r>
        <w:t xml:space="preserve"> </w:t>
      </w:r>
      <w:r>
        <w:rPr>
          <w:b/>
          <w:bCs/>
        </w:rPr>
        <w:t xml:space="preserve">Tarnas</w:t>
      </w:r>
      <w:r>
        <w:t xml:space="preserve"> </w:t>
      </w:r>
      <w:r>
        <w:t xml:space="preserve">for archetypal-mundane explanation. These are the books that most reduce blind spots.</w:t>
      </w:r>
      <w:r>
        <w:t xml:space="preserve"> </w:t>
      </w:r>
      <w:hyperlink r:id="rId29">
        <w:r>
          <w:rPr>
            <w:rStyle w:val="Hyperlink"/>
          </w:rPr>
          <w:t xml:space="preserve">[72]</w:t>
        </w:r>
      </w:hyperlink>
    </w:p>
    <w:bookmarkEnd w:id="66"/>
    <w:bookmarkStart w:id="67" w:name="reading-path"/>
    <w:p>
      <w:pPr>
        <w:pStyle w:val="Heading3"/>
      </w:pPr>
      <w:r>
        <w:t xml:space="preserve">Reading path</w:t>
      </w:r>
    </w:p>
    <w:p>
      <w:pPr>
        <w:pStyle w:val="FirstParagraph"/>
      </w:pPr>
      <w:r>
        <w:t xml:space="preserve">The cleanest progression is: first</w:t>
      </w:r>
      <w:r>
        <w:t xml:space="preserve"> </w:t>
      </w:r>
      <w:r>
        <w:rPr>
          <w:b/>
          <w:bCs/>
        </w:rPr>
        <w:t xml:space="preserve">Forrest, Tompkins, Houlding, and Demetra George’s</w:t>
      </w:r>
      <w:r>
        <w:rPr>
          <w:b/>
          <w:bCs/>
        </w:rPr>
        <w:t xml:space="preserve"> </w:t>
      </w:r>
      <w:r>
        <w:rPr>
          <w:b/>
          <w:bCs/>
          <w:i/>
          <w:iCs/>
        </w:rPr>
        <w:t xml:space="preserve">Authentic Self</w:t>
      </w:r>
      <w:r>
        <w:t xml:space="preserve"> </w:t>
      </w:r>
      <w:r>
        <w:t xml:space="preserve">for natal fluency; then</w:t>
      </w:r>
      <w:r>
        <w:t xml:space="preserve"> </w:t>
      </w:r>
      <w:r>
        <w:rPr>
          <w:b/>
          <w:bCs/>
        </w:rPr>
        <w:t xml:space="preserve">Brennan, Avelar/Ribeiro, and George vol. I</w:t>
      </w:r>
      <w:r>
        <w:t xml:space="preserve"> </w:t>
      </w:r>
      <w:r>
        <w:t xml:space="preserve">for traditional foundations; then</w:t>
      </w:r>
      <w:r>
        <w:t xml:space="preserve"> </w:t>
      </w:r>
      <w:r>
        <w:rPr>
          <w:b/>
          <w:bCs/>
        </w:rPr>
        <w:t xml:space="preserve">Hand, Brady, and Sullivan</w:t>
      </w:r>
      <w:r>
        <w:t xml:space="preserve"> </w:t>
      </w:r>
      <w:r>
        <w:t xml:space="preserve">for forecasting; then</w:t>
      </w:r>
      <w:r>
        <w:t xml:space="preserve"> </w:t>
      </w:r>
      <w:r>
        <w:rPr>
          <w:b/>
          <w:bCs/>
        </w:rPr>
        <w:t xml:space="preserve">Arroyo/Forrest/Hand/Townley</w:t>
      </w:r>
      <w:r>
        <w:t xml:space="preserve"> </w:t>
      </w:r>
      <w:r>
        <w:t xml:space="preserve">for relationships; then</w:t>
      </w:r>
      <w:r>
        <w:t xml:space="preserve"> </w:t>
      </w:r>
      <w:r>
        <w:rPr>
          <w:b/>
          <w:bCs/>
        </w:rPr>
        <w:t xml:space="preserve">Holden and Campion</w:t>
      </w:r>
      <w:r>
        <w:t xml:space="preserve"> </w:t>
      </w:r>
      <w:r>
        <w:t xml:space="preserve">for history; finally the</w:t>
      </w:r>
      <w:r>
        <w:t xml:space="preserve"> </w:t>
      </w:r>
      <w:r>
        <w:rPr>
          <w:b/>
          <w:bCs/>
        </w:rPr>
        <w:t xml:space="preserve">primary ancient/medieval texts</w:t>
      </w:r>
      <w:r>
        <w:t xml:space="preserve"> </w:t>
      </w:r>
      <w:r>
        <w:t xml:space="preserve">and specialist works on mundane astrology and fixed stars. That order minimizes frustration and gives the assistant a progressively richer vocabulary without drowning it in uncontextualized primary-source complexity too early.</w:t>
      </w:r>
      <w:r>
        <w:t xml:space="preserve"> </w:t>
      </w:r>
      <w:hyperlink r:id="rId28">
        <w:r>
          <w:rPr>
            <w:rStyle w:val="Hyperlink"/>
          </w:rPr>
          <w:t xml:space="preserve">[73]</w:t>
        </w:r>
      </w:hyperlink>
    </w:p>
    <w:bookmarkEnd w:id="67"/>
    <w:bookmarkStart w:id="69" w:name="open-questions-and-limitations"/>
    <w:p>
      <w:pPr>
        <w:pStyle w:val="Heading3"/>
      </w:pPr>
      <w:r>
        <w:t xml:space="preserve">Open questions and limitations</w:t>
      </w:r>
    </w:p>
    <w:p>
      <w:pPr>
        <w:pStyle w:val="FirstParagraph"/>
      </w:pPr>
      <w:r>
        <w:t xml:space="preserve">Some branches are intentionally lighter than others. The final shelf is stronger on natal, traditional, history, transits, and relationship work than it is on dedicated electional astrology, dedicated secondary-progressions-only literature, medical astrology treated purely as historical practice, and financial astrology. Those are the main gaps I would address in a second pass if you wanted a forty- or fifty-book expansion.</w:t>
      </w:r>
      <w:r>
        <w:t xml:space="preserve"> </w:t>
      </w:r>
      <w:hyperlink r:id="rId59">
        <w:r>
          <w:rPr>
            <w:rStyle w:val="Hyperlink"/>
          </w:rPr>
          <w:t xml:space="preserve">[74]</w:t>
        </w:r>
      </w:hyperlink>
    </w:p>
    <w:p>
      <w:pPr>
        <w:pStyle w:val="BodyText"/>
      </w:pPr>
      <w:r>
        <w:t xml:space="preserve">Ancient works also create a bibliographic problem: multiple translations compete, and no single edition is universally canonical for every practitioner. Where possible, I recommended the edition or translation most legible and current within the sources I reviewed, but serious traditional researchers will often want parallel editions.</w:t>
      </w:r>
      <w:r>
        <w:t xml:space="preserve"> </w:t>
      </w:r>
      <w:hyperlink r:id="rId68">
        <w:r>
          <w:rPr>
            <w:rStyle w:val="Hyperlink"/>
          </w:rPr>
          <w:t xml:space="preserve">[75]</w:t>
        </w:r>
      </w:hyperlink>
    </w:p>
    <w:bookmarkEnd w:id="69"/>
    <w:bookmarkEnd w:id="70"/>
    <w:bookmarkEnd w:id="71"/>
    <w:bookmarkEnd w:id="72"/>
    <w:p>
      <w:r>
        <w:pict>
          <v:rect style="width:0;height:1.5pt" o:hralign="center" o:hrstd="t" o:hr="t"/>
        </w:pict>
      </w:r>
    </w:p>
    <w:bookmarkStart w:id="73"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[57]</w:t>
        </w:r>
      </w:hyperlink>
      <w:r>
        <w:t xml:space="preserve"> </w:t>
      </w:r>
      <w:hyperlink r:id="rId21">
        <w:r>
          <w:rPr>
            <w:rStyle w:val="Hyperlink"/>
          </w:rPr>
          <w:t xml:space="preserve">[63]</w:t>
        </w:r>
      </w:hyperlink>
      <w:r>
        <w:t xml:space="preserve"> </w:t>
      </w:r>
      <w:r>
        <w:t xml:space="preserve">Recommended Books - Kepler College Research Library</w:t>
      </w:r>
    </w:p>
    <w:p>
      <w:pPr>
        <w:pStyle w:val="BodyText"/>
      </w:pPr>
      <w:hyperlink r:id="rId21">
        <w:r>
          <w:rPr>
            <w:rStyle w:val="Hyperlink"/>
          </w:rPr>
          <w:t xml:space="preserve">https://library.keplercollege.org/recommended-reading/?utm_source=chatgpt.com</w:t>
        </w:r>
      </w:hyperlink>
    </w:p>
    <w:p>
      <w:pPr>
        <w:pStyle w:val="BodyText"/>
      </w:pPr>
      <w:hyperlink r:id="rId22">
        <w:r>
          <w:rPr>
            <w:rStyle w:val="Hyperlink"/>
          </w:rPr>
          <w:t xml:space="preserve">[2]</w:t>
        </w:r>
      </w:hyperlink>
      <w:r>
        <w:t xml:space="preserve"> </w:t>
      </w:r>
      <w:hyperlink r:id="rId22">
        <w:r>
          <w:rPr>
            <w:rStyle w:val="Hyperlink"/>
          </w:rPr>
          <w:t xml:space="preserve">[27]</w:t>
        </w:r>
      </w:hyperlink>
      <w:r>
        <w:t xml:space="preserve"> </w:t>
      </w:r>
      <w:r>
        <w:t xml:space="preserve">https://www.astrologyuniversity.com/beginning-astrology-guidelines/</w:t>
      </w:r>
    </w:p>
    <w:p>
      <w:pPr>
        <w:pStyle w:val="BodyText"/>
      </w:pPr>
      <w:hyperlink r:id="rId22">
        <w:r>
          <w:rPr>
            <w:rStyle w:val="Hyperlink"/>
          </w:rPr>
          <w:t xml:space="preserve">https://www.astrologyuniversity.com/beginning-astrology-guidelines/</w:t>
        </w:r>
      </w:hyperlink>
    </w:p>
    <w:p>
      <w:pPr>
        <w:pStyle w:val="BodyText"/>
      </w:pPr>
      <w:hyperlink r:id="rId23">
        <w:r>
          <w:rPr>
            <w:rStyle w:val="Hyperlink"/>
          </w:rPr>
          <w:t xml:space="preserve">[3]</w:t>
        </w:r>
      </w:hyperlink>
      <w:r>
        <w:t xml:space="preserve"> </w:t>
      </w:r>
      <w:r>
        <w:t xml:space="preserve">https://www.loebclassics.com/view/LCL435/1940/volume.xml</w:t>
      </w:r>
    </w:p>
    <w:p>
      <w:pPr>
        <w:pStyle w:val="BodyText"/>
      </w:pPr>
      <w:hyperlink r:id="rId23">
        <w:r>
          <w:rPr>
            <w:rStyle w:val="Hyperlink"/>
          </w:rPr>
          <w:t xml:space="preserve">https://www.loebclassics.com/view/LCL435/1940/volume.xml</w:t>
        </w:r>
      </w:hyperlink>
    </w:p>
    <w:p>
      <w:pPr>
        <w:pStyle w:val="BodyText"/>
      </w:pPr>
      <w:hyperlink r:id="rId25">
        <w:r>
          <w:rPr>
            <w:rStyle w:val="Hyperlink"/>
          </w:rPr>
          <w:t xml:space="preserve">[5]</w:t>
        </w:r>
      </w:hyperlink>
      <w:r>
        <w:t xml:space="preserve"> </w:t>
      </w:r>
      <w:hyperlink r:id="rId25">
        <w:r>
          <w:rPr>
            <w:rStyle w:val="Hyperlink"/>
          </w:rPr>
          <w:t xml:space="preserve">[6]</w:t>
        </w:r>
      </w:hyperlink>
      <w:r>
        <w:t xml:space="preserve"> </w:t>
      </w:r>
      <w:hyperlink r:id="rId25">
        <w:r>
          <w:rPr>
            <w:rStyle w:val="Hyperlink"/>
          </w:rPr>
          <w:t xml:space="preserve">[13]</w:t>
        </w:r>
      </w:hyperlink>
      <w:r>
        <w:t xml:space="preserve"> </w:t>
      </w:r>
      <w:hyperlink r:id="rId25">
        <w:r>
          <w:rPr>
            <w:rStyle w:val="Hyperlink"/>
          </w:rPr>
          <w:t xml:space="preserve">[15]</w:t>
        </w:r>
      </w:hyperlink>
      <w:r>
        <w:t xml:space="preserve"> </w:t>
      </w:r>
      <w:hyperlink r:id="rId25">
        <w:r>
          <w:rPr>
            <w:rStyle w:val="Hyperlink"/>
          </w:rPr>
          <w:t xml:space="preserve">[26]</w:t>
        </w:r>
      </w:hyperlink>
      <w:r>
        <w:t xml:space="preserve"> </w:t>
      </w:r>
      <w:hyperlink r:id="rId25">
        <w:r>
          <w:rPr>
            <w:rStyle w:val="Hyperlink"/>
          </w:rPr>
          <w:t xml:space="preserve">[64]</w:t>
        </w:r>
      </w:hyperlink>
      <w:r>
        <w:t xml:space="preserve"> </w:t>
      </w:r>
      <w:hyperlink r:id="rId25">
        <w:r>
          <w:rPr>
            <w:rStyle w:val="Hyperlink"/>
          </w:rPr>
          <w:t xml:space="preserve">[67]</w:t>
        </w:r>
      </w:hyperlink>
      <w:r>
        <w:t xml:space="preserve"> </w:t>
      </w:r>
      <w:r>
        <w:t xml:space="preserve">https://theastrologypodcast.com/2021/11/15/top-8-best-astrology-books-for-beginners/</w:t>
      </w:r>
    </w:p>
    <w:p>
      <w:pPr>
        <w:pStyle w:val="BodyText"/>
      </w:pPr>
      <w:hyperlink r:id="rId25">
        <w:r>
          <w:rPr>
            <w:rStyle w:val="Hyperlink"/>
          </w:rPr>
          <w:t xml:space="preserve">https://theastrologypodcast.com/2021/11/15/top-8-best-astrology-books-for-beginners/</w:t>
        </w:r>
      </w:hyperlink>
    </w:p>
    <w:p>
      <w:pPr>
        <w:pStyle w:val="BodyText"/>
      </w:pPr>
      <w:hyperlink r:id="rId27">
        <w:r>
          <w:rPr>
            <w:rStyle w:val="Hyperlink"/>
          </w:rPr>
          <w:t xml:space="preserve">[7]</w:t>
        </w:r>
      </w:hyperlink>
      <w:r>
        <w:t xml:space="preserve"> </w:t>
      </w:r>
      <w:hyperlink r:id="rId27">
        <w:r>
          <w:rPr>
            <w:rStyle w:val="Hyperlink"/>
          </w:rPr>
          <w:t xml:space="preserve">[11]</w:t>
        </w:r>
      </w:hyperlink>
      <w:r>
        <w:t xml:space="preserve"> </w:t>
      </w:r>
      <w:hyperlink r:id="rId27">
        <w:r>
          <w:rPr>
            <w:rStyle w:val="Hyperlink"/>
          </w:rPr>
          <w:t xml:space="preserve">[44]</w:t>
        </w:r>
      </w:hyperlink>
      <w:r>
        <w:t xml:space="preserve"> </w:t>
      </w:r>
      <w:hyperlink r:id="rId27">
        <w:r>
          <w:rPr>
            <w:rStyle w:val="Hyperlink"/>
          </w:rPr>
          <w:t xml:space="preserve">[65]</w:t>
        </w:r>
      </w:hyperlink>
      <w:r>
        <w:t xml:space="preserve"> </w:t>
      </w:r>
      <w:hyperlink r:id="rId27">
        <w:r>
          <w:rPr>
            <w:rStyle w:val="Hyperlink"/>
          </w:rPr>
          <w:t xml:space="preserve">[70]</w:t>
        </w:r>
      </w:hyperlink>
      <w:r>
        <w:t xml:space="preserve"> </w:t>
      </w:r>
      <w:r>
        <w:t xml:space="preserve">https://www.astrologyuniversity.com/houses-course/</w:t>
      </w:r>
    </w:p>
    <w:p>
      <w:pPr>
        <w:pStyle w:val="BodyText"/>
      </w:pPr>
      <w:hyperlink r:id="rId27">
        <w:r>
          <w:rPr>
            <w:rStyle w:val="Hyperlink"/>
          </w:rPr>
          <w:t xml:space="preserve">https://www.astrologyuniversity.com/houses-course/</w:t>
        </w:r>
      </w:hyperlink>
    </w:p>
    <w:p>
      <w:pPr>
        <w:pStyle w:val="BodyText"/>
      </w:pPr>
      <w:hyperlink r:id="rId28">
        <w:r>
          <w:rPr>
            <w:rStyle w:val="Hyperlink"/>
          </w:rPr>
          <w:t xml:space="preserve">[8]</w:t>
        </w:r>
      </w:hyperlink>
      <w:r>
        <w:t xml:space="preserve"> </w:t>
      </w:r>
      <w:hyperlink r:id="rId28">
        <w:r>
          <w:rPr>
            <w:rStyle w:val="Hyperlink"/>
          </w:rPr>
          <w:t xml:space="preserve">[43]</w:t>
        </w:r>
      </w:hyperlink>
      <w:r>
        <w:t xml:space="preserve"> </w:t>
      </w:r>
      <w:hyperlink r:id="rId28">
        <w:r>
          <w:rPr>
            <w:rStyle w:val="Hyperlink"/>
          </w:rPr>
          <w:t xml:space="preserve">[71]</w:t>
        </w:r>
      </w:hyperlink>
      <w:r>
        <w:t xml:space="preserve"> </w:t>
      </w:r>
      <w:hyperlink r:id="rId28">
        <w:r>
          <w:rPr>
            <w:rStyle w:val="Hyperlink"/>
          </w:rPr>
          <w:t xml:space="preserve">[73]</w:t>
        </w:r>
      </w:hyperlink>
      <w:r>
        <w:t xml:space="preserve"> </w:t>
      </w:r>
      <w:r>
        <w:t xml:space="preserve">https://www.forrestastrology.com/blogs/astrology/the-inner-skys-fortieth-anniversary</w:t>
      </w:r>
    </w:p>
    <w:p>
      <w:pPr>
        <w:pStyle w:val="BodyText"/>
      </w:pPr>
      <w:hyperlink r:id="rId28">
        <w:r>
          <w:rPr>
            <w:rStyle w:val="Hyperlink"/>
          </w:rPr>
          <w:t xml:space="preserve">https://www.forrestastrology.com/blogs/astrology/the-inner-skys-fortieth-anniversary</w:t>
        </w:r>
      </w:hyperlink>
    </w:p>
    <w:p>
      <w:pPr>
        <w:pStyle w:val="BodyText"/>
      </w:pPr>
      <w:hyperlink r:id="rId29">
        <w:r>
          <w:rPr>
            <w:rStyle w:val="Hyperlink"/>
          </w:rPr>
          <w:t xml:space="preserve">[9]</w:t>
        </w:r>
      </w:hyperlink>
      <w:r>
        <w:t xml:space="preserve"> </w:t>
      </w:r>
      <w:hyperlink r:id="rId29">
        <w:r>
          <w:rPr>
            <w:rStyle w:val="Hyperlink"/>
          </w:rPr>
          <w:t xml:space="preserve">[39]</w:t>
        </w:r>
      </w:hyperlink>
      <w:r>
        <w:t xml:space="preserve"> </w:t>
      </w:r>
      <w:hyperlink r:id="rId29">
        <w:r>
          <w:rPr>
            <w:rStyle w:val="Hyperlink"/>
          </w:rPr>
          <w:t xml:space="preserve">[72]</w:t>
        </w:r>
      </w:hyperlink>
      <w:r>
        <w:t xml:space="preserve"> </w:t>
      </w:r>
      <w:r>
        <w:t xml:space="preserve">https://www.skyscript.co.uk/rev_cont.html</w:t>
      </w:r>
    </w:p>
    <w:p>
      <w:pPr>
        <w:pStyle w:val="BodyText"/>
      </w:pPr>
      <w:hyperlink r:id="rId29">
        <w:r>
          <w:rPr>
            <w:rStyle w:val="Hyperlink"/>
          </w:rPr>
          <w:t xml:space="preserve">https://www.skyscript.co.uk/rev_cont.html</w:t>
        </w:r>
      </w:hyperlink>
    </w:p>
    <w:p>
      <w:pPr>
        <w:pStyle w:val="BodyText"/>
      </w:pPr>
      <w:hyperlink r:id="rId30">
        <w:r>
          <w:rPr>
            <w:rStyle w:val="Hyperlink"/>
          </w:rPr>
          <w:t xml:space="preserve">[10]</w:t>
        </w:r>
      </w:hyperlink>
      <w:r>
        <w:t xml:space="preserve"> </w:t>
      </w:r>
      <w:hyperlink r:id="rId30">
        <w:r>
          <w:rPr>
            <w:rStyle w:val="Hyperlink"/>
          </w:rPr>
          <w:t xml:space="preserve">[18]</w:t>
        </w:r>
      </w:hyperlink>
      <w:r>
        <w:t xml:space="preserve"> </w:t>
      </w:r>
      <w:hyperlink r:id="rId30">
        <w:r>
          <w:rPr>
            <w:rStyle w:val="Hyperlink"/>
          </w:rPr>
          <w:t xml:space="preserve">[19]</w:t>
        </w:r>
      </w:hyperlink>
      <w:r>
        <w:t xml:space="preserve"> </w:t>
      </w:r>
      <w:hyperlink r:id="rId30">
        <w:r>
          <w:rPr>
            <w:rStyle w:val="Hyperlink"/>
          </w:rPr>
          <w:t xml:space="preserve">[47]</w:t>
        </w:r>
      </w:hyperlink>
      <w:r>
        <w:t xml:space="preserve"> </w:t>
      </w:r>
      <w:hyperlink r:id="rId30">
        <w:r>
          <w:rPr>
            <w:rStyle w:val="Hyperlink"/>
          </w:rPr>
          <w:t xml:space="preserve">[48]</w:t>
        </w:r>
      </w:hyperlink>
      <w:r>
        <w:t xml:space="preserve"> </w:t>
      </w:r>
      <w:hyperlink r:id="rId30">
        <w:r>
          <w:rPr>
            <w:rStyle w:val="Hyperlink"/>
          </w:rPr>
          <w:t xml:space="preserve">[66]</w:t>
        </w:r>
      </w:hyperlink>
      <w:r>
        <w:t xml:space="preserve"> </w:t>
      </w:r>
      <w:r>
        <w:t xml:space="preserve">https://www.astrologyuniversity.com/program-curriculum-year-two/</w:t>
      </w:r>
    </w:p>
    <w:p>
      <w:pPr>
        <w:pStyle w:val="BodyText"/>
      </w:pPr>
      <w:hyperlink r:id="rId30">
        <w:r>
          <w:rPr>
            <w:rStyle w:val="Hyperlink"/>
          </w:rPr>
          <w:t xml:space="preserve">https://www.astrologyuniversity.com/program-curriculum-year-two/</w:t>
        </w:r>
      </w:hyperlink>
    </w:p>
    <w:p>
      <w:pPr>
        <w:pStyle w:val="BodyText"/>
      </w:pPr>
      <w:hyperlink r:id="rId31">
        <w:r>
          <w:rPr>
            <w:rStyle w:val="Hyperlink"/>
          </w:rPr>
          <w:t xml:space="preserve">[12]</w:t>
        </w:r>
      </w:hyperlink>
      <w:r>
        <w:t xml:space="preserve"> </w:t>
      </w:r>
      <w:r>
        <w:t xml:space="preserve">https://nightlightastrology.com/favorite-astrology-books-soul-library/</w:t>
      </w:r>
    </w:p>
    <w:p>
      <w:pPr>
        <w:pStyle w:val="BodyText"/>
      </w:pPr>
      <w:hyperlink r:id="rId31">
        <w:r>
          <w:rPr>
            <w:rStyle w:val="Hyperlink"/>
          </w:rPr>
          <w:t xml:space="preserve">https://nightlightastrology.com/favorite-astrology-books-soul-library/</w:t>
        </w:r>
      </w:hyperlink>
    </w:p>
    <w:p>
      <w:pPr>
        <w:pStyle w:val="BodyText"/>
      </w:pPr>
      <w:hyperlink r:id="rId32">
        <w:r>
          <w:rPr>
            <w:rStyle w:val="Hyperlink"/>
          </w:rPr>
          <w:t xml:space="preserve">[14]</w:t>
        </w:r>
      </w:hyperlink>
      <w:r>
        <w:t xml:space="preserve"> </w:t>
      </w:r>
      <w:hyperlink r:id="rId32">
        <w:r>
          <w:rPr>
            <w:rStyle w:val="Hyperlink"/>
          </w:rPr>
          <w:t xml:space="preserve">[17]</w:t>
        </w:r>
      </w:hyperlink>
      <w:r>
        <w:t xml:space="preserve"> </w:t>
      </w:r>
      <w:hyperlink r:id="rId32">
        <w:r>
          <w:rPr>
            <w:rStyle w:val="Hyperlink"/>
          </w:rPr>
          <w:t xml:space="preserve">[42]</w:t>
        </w:r>
      </w:hyperlink>
      <w:r>
        <w:t xml:space="preserve"> </w:t>
      </w:r>
      <w:r>
        <w:t xml:space="preserve">https://library.keplercollege.org/recommended-reading/</w:t>
      </w:r>
    </w:p>
    <w:p>
      <w:pPr>
        <w:pStyle w:val="BodyText"/>
      </w:pPr>
      <w:hyperlink r:id="rId32">
        <w:r>
          <w:rPr>
            <w:rStyle w:val="Hyperlink"/>
          </w:rPr>
          <w:t xml:space="preserve">https://library.keplercollege.org/recommended-reading/</w:t>
        </w:r>
      </w:hyperlink>
    </w:p>
    <w:p>
      <w:pPr>
        <w:pStyle w:val="BodyText"/>
      </w:pPr>
      <w:hyperlink r:id="rId33">
        <w:r>
          <w:rPr>
            <w:rStyle w:val="Hyperlink"/>
          </w:rPr>
          <w:t xml:space="preserve">[16]</w:t>
        </w:r>
      </w:hyperlink>
      <w:r>
        <w:t xml:space="preserve"> </w:t>
      </w:r>
      <w:hyperlink r:id="rId33">
        <w:r>
          <w:rPr>
            <w:rStyle w:val="Hyperlink"/>
          </w:rPr>
          <w:t xml:space="preserve">[21]</w:t>
        </w:r>
      </w:hyperlink>
      <w:r>
        <w:t xml:space="preserve"> </w:t>
      </w:r>
      <w:hyperlink r:id="rId33">
        <w:r>
          <w:rPr>
            <w:rStyle w:val="Hyperlink"/>
          </w:rPr>
          <w:t xml:space="preserve">[45]</w:t>
        </w:r>
      </w:hyperlink>
      <w:r>
        <w:t xml:space="preserve"> </w:t>
      </w:r>
      <w:hyperlink r:id="rId33">
        <w:r>
          <w:rPr>
            <w:rStyle w:val="Hyperlink"/>
          </w:rPr>
          <w:t xml:space="preserve">[50]</w:t>
        </w:r>
      </w:hyperlink>
      <w:r>
        <w:t xml:space="preserve"> </w:t>
      </w:r>
      <w:hyperlink r:id="rId33">
        <w:r>
          <w:rPr>
            <w:rStyle w:val="Hyperlink"/>
          </w:rPr>
          <w:t xml:space="preserve">[56]</w:t>
        </w:r>
      </w:hyperlink>
      <w:r>
        <w:t xml:space="preserve"> </w:t>
      </w:r>
      <w:hyperlink r:id="rId33">
        <w:r>
          <w:rPr>
            <w:rStyle w:val="Hyperlink"/>
          </w:rPr>
          <w:t xml:space="preserve">[69]</w:t>
        </w:r>
      </w:hyperlink>
      <w:r>
        <w:t xml:space="preserve"> </w:t>
      </w:r>
      <w:r>
        <w:t xml:space="preserve">https://www.forrestastrology.com/pages/reading-list</w:t>
      </w:r>
    </w:p>
    <w:p>
      <w:pPr>
        <w:pStyle w:val="BodyText"/>
      </w:pPr>
      <w:hyperlink r:id="rId33">
        <w:r>
          <w:rPr>
            <w:rStyle w:val="Hyperlink"/>
          </w:rPr>
          <w:t xml:space="preserve">https://www.forrestastrology.com/pages/reading-list</w:t>
        </w:r>
      </w:hyperlink>
    </w:p>
    <w:p>
      <w:pPr>
        <w:pStyle w:val="BodyText"/>
      </w:pPr>
      <w:hyperlink r:id="rId35">
        <w:r>
          <w:rPr>
            <w:rStyle w:val="Hyperlink"/>
          </w:rPr>
          <w:t xml:space="preserve">[20]</w:t>
        </w:r>
      </w:hyperlink>
      <w:r>
        <w:t xml:space="preserve"> </w:t>
      </w:r>
      <w:r>
        <w:t xml:space="preserve">https://www.astrologyuniversity.com/tribute-for-erin-sullivan/</w:t>
      </w:r>
    </w:p>
    <w:p>
      <w:pPr>
        <w:pStyle w:val="BodyText"/>
      </w:pPr>
      <w:hyperlink r:id="rId35">
        <w:r>
          <w:rPr>
            <w:rStyle w:val="Hyperlink"/>
          </w:rPr>
          <w:t xml:space="preserve">https://www.astrologyuniversity.com/tribute-for-erin-sullivan/</w:t>
        </w:r>
      </w:hyperlink>
    </w:p>
    <w:p>
      <w:pPr>
        <w:pStyle w:val="BodyText"/>
      </w:pPr>
      <w:hyperlink r:id="rId36">
        <w:r>
          <w:rPr>
            <w:rStyle w:val="Hyperlink"/>
          </w:rPr>
          <w:t xml:space="preserve">[22]</w:t>
        </w:r>
      </w:hyperlink>
      <w:r>
        <w:t xml:space="preserve"> </w:t>
      </w:r>
      <w:hyperlink r:id="rId36">
        <w:r>
          <w:rPr>
            <w:rStyle w:val="Hyperlink"/>
          </w:rPr>
          <w:t xml:space="preserve">[51]</w:t>
        </w:r>
      </w:hyperlink>
      <w:r>
        <w:t xml:space="preserve"> </w:t>
      </w:r>
      <w:r>
        <w:t xml:space="preserve">https://www.forrestastrology.com/blogs/book-reviews/skymates-reviews</w:t>
      </w:r>
    </w:p>
    <w:p>
      <w:pPr>
        <w:pStyle w:val="BodyText"/>
      </w:pPr>
      <w:hyperlink r:id="rId36">
        <w:r>
          <w:rPr>
            <w:rStyle w:val="Hyperlink"/>
          </w:rPr>
          <w:t xml:space="preserve">https://www.forrestastrology.com/blogs/book-reviews/skymates-reviews</w:t>
        </w:r>
      </w:hyperlink>
    </w:p>
    <w:p>
      <w:pPr>
        <w:pStyle w:val="BodyText"/>
      </w:pPr>
      <w:hyperlink r:id="rId37">
        <w:r>
          <w:rPr>
            <w:rStyle w:val="Hyperlink"/>
          </w:rPr>
          <w:t xml:space="preserve">[23]</w:t>
        </w:r>
      </w:hyperlink>
      <w:r>
        <w:t xml:space="preserve"> </w:t>
      </w:r>
      <w:hyperlink r:id="rId37">
        <w:r>
          <w:rPr>
            <w:rStyle w:val="Hyperlink"/>
          </w:rPr>
          <w:t xml:space="preserve">[52]</w:t>
        </w:r>
      </w:hyperlink>
      <w:r>
        <w:t xml:space="preserve"> </w:t>
      </w:r>
      <w:r>
        <w:t xml:space="preserve">https://www.waterstones.com/book/planets-in-composite/robert-hand/9780914918226</w:t>
      </w:r>
    </w:p>
    <w:p>
      <w:pPr>
        <w:pStyle w:val="BodyText"/>
      </w:pPr>
      <w:hyperlink r:id="rId37">
        <w:r>
          <w:rPr>
            <w:rStyle w:val="Hyperlink"/>
          </w:rPr>
          <w:t xml:space="preserve">https://www.waterstones.com/book/planets-in-composite/robert-hand/9780914918226</w:t>
        </w:r>
      </w:hyperlink>
    </w:p>
    <w:p>
      <w:pPr>
        <w:pStyle w:val="BodyText"/>
      </w:pPr>
      <w:hyperlink r:id="rId38">
        <w:r>
          <w:rPr>
            <w:rStyle w:val="Hyperlink"/>
          </w:rPr>
          <w:t xml:space="preserve">[24]</w:t>
        </w:r>
      </w:hyperlink>
      <w:r>
        <w:t xml:space="preserve"> </w:t>
      </w:r>
      <w:hyperlink r:id="rId38">
        <w:r>
          <w:rPr>
            <w:rStyle w:val="Hyperlink"/>
          </w:rPr>
          <w:t xml:space="preserve">[53]</w:t>
        </w:r>
      </w:hyperlink>
      <w:r>
        <w:t xml:space="preserve"> </w:t>
      </w:r>
      <w:r>
        <w:t xml:space="preserve">https://theastrologypodcast.com/2017/10/13/composite-charts-with-originator-john-townley/</w:t>
      </w:r>
    </w:p>
    <w:p>
      <w:pPr>
        <w:pStyle w:val="BodyText"/>
      </w:pPr>
      <w:hyperlink r:id="rId38">
        <w:r>
          <w:rPr>
            <w:rStyle w:val="Hyperlink"/>
          </w:rPr>
          <w:t xml:space="preserve">https://theastrologypodcast.com/2017/10/13/composite-charts-with-originator-john-townley/</w:t>
        </w:r>
      </w:hyperlink>
    </w:p>
    <w:p>
      <w:pPr>
        <w:pStyle w:val="BodyText"/>
      </w:pPr>
      <w:hyperlink r:id="rId39">
        <w:r>
          <w:rPr>
            <w:rStyle w:val="Hyperlink"/>
          </w:rPr>
          <w:t xml:space="preserve">[25]</w:t>
        </w:r>
      </w:hyperlink>
      <w:r>
        <w:t xml:space="preserve"> </w:t>
      </w:r>
      <w:hyperlink r:id="rId39">
        <w:r>
          <w:rPr>
            <w:rStyle w:val="Hyperlink"/>
          </w:rPr>
          <w:t xml:space="preserve">[54]</w:t>
        </w:r>
      </w:hyperlink>
      <w:r>
        <w:t xml:space="preserve"> </w:t>
      </w:r>
      <w:r>
        <w:t xml:space="preserve">https://astrology.org.uk/mercury-venus-and-mars-returns/</w:t>
      </w:r>
    </w:p>
    <w:p>
      <w:pPr>
        <w:pStyle w:val="BodyText"/>
      </w:pPr>
      <w:hyperlink r:id="rId39">
        <w:r>
          <w:rPr>
            <w:rStyle w:val="Hyperlink"/>
          </w:rPr>
          <w:t xml:space="preserve">https://astrology.org.uk/mercury-venus-and-mars-returns/</w:t>
        </w:r>
      </w:hyperlink>
    </w:p>
    <w:p>
      <w:pPr>
        <w:pStyle w:val="BodyText"/>
      </w:pPr>
      <w:hyperlink r:id="rId41">
        <w:r>
          <w:rPr>
            <w:rStyle w:val="Hyperlink"/>
          </w:rPr>
          <w:t xml:space="preserve">[28]</w:t>
        </w:r>
      </w:hyperlink>
      <w:r>
        <w:t xml:space="preserve"> </w:t>
      </w:r>
      <w:hyperlink r:id="rId41">
        <w:r>
          <w:rPr>
            <w:rStyle w:val="Hyperlink"/>
          </w:rPr>
          <w:t xml:space="preserve">[29]</w:t>
        </w:r>
      </w:hyperlink>
      <w:r>
        <w:t xml:space="preserve"> </w:t>
      </w:r>
      <w:r>
        <w:t xml:space="preserve">https://www.skyscript.co.uk/tetrabiblos.html</w:t>
      </w:r>
    </w:p>
    <w:p>
      <w:pPr>
        <w:pStyle w:val="BodyText"/>
      </w:pPr>
      <w:hyperlink r:id="rId41">
        <w:r>
          <w:rPr>
            <w:rStyle w:val="Hyperlink"/>
          </w:rPr>
          <w:t xml:space="preserve">https://www.skyscript.co.uk/tetrabiblos.html</w:t>
        </w:r>
      </w:hyperlink>
    </w:p>
    <w:p>
      <w:pPr>
        <w:pStyle w:val="BodyText"/>
      </w:pPr>
      <w:hyperlink r:id="rId42">
        <w:r>
          <w:rPr>
            <w:rStyle w:val="Hyperlink"/>
          </w:rPr>
          <w:t xml:space="preserve">[30]</w:t>
        </w:r>
      </w:hyperlink>
      <w:r>
        <w:t xml:space="preserve"> </w:t>
      </w:r>
      <w:hyperlink r:id="rId42">
        <w:r>
          <w:rPr>
            <w:rStyle w:val="Hyperlink"/>
          </w:rPr>
          <w:t xml:space="preserve">[58]</w:t>
        </w:r>
      </w:hyperlink>
      <w:r>
        <w:t xml:space="preserve"> </w:t>
      </w:r>
      <w:r>
        <w:t xml:space="preserve">https://www.skyscript.co.uk/CA/</w:t>
      </w:r>
    </w:p>
    <w:p>
      <w:pPr>
        <w:pStyle w:val="BodyText"/>
      </w:pPr>
      <w:hyperlink r:id="rId42">
        <w:r>
          <w:rPr>
            <w:rStyle w:val="Hyperlink"/>
          </w:rPr>
          <w:t xml:space="preserve">https://www.skyscript.co.uk/CA/</w:t>
        </w:r>
      </w:hyperlink>
    </w:p>
    <w:p>
      <w:pPr>
        <w:pStyle w:val="BodyText"/>
      </w:pPr>
      <w:hyperlink r:id="rId43">
        <w:r>
          <w:rPr>
            <w:rStyle w:val="Hyperlink"/>
          </w:rPr>
          <w:t xml:space="preserve">[31]</w:t>
        </w:r>
      </w:hyperlink>
      <w:r>
        <w:t xml:space="preserve"> </w:t>
      </w:r>
      <w:hyperlink r:id="rId43">
        <w:r>
          <w:rPr>
            <w:rStyle w:val="Hyperlink"/>
          </w:rPr>
          <w:t xml:space="preserve">[59]</w:t>
        </w:r>
      </w:hyperlink>
      <w:r>
        <w:t xml:space="preserve"> </w:t>
      </w:r>
      <w:r>
        <w:t xml:space="preserve">https://sevenstarsastrology.com/review-carmen-astrologicum-of-dorotheus-ben-dykes-translation/</w:t>
      </w:r>
    </w:p>
    <w:p>
      <w:pPr>
        <w:pStyle w:val="BodyText"/>
      </w:pPr>
      <w:hyperlink r:id="rId43">
        <w:r>
          <w:rPr>
            <w:rStyle w:val="Hyperlink"/>
          </w:rPr>
          <w:t xml:space="preserve">https://sevenstarsastrology.com/review-carmen-astrologicum-of-dorotheus-ben-dykes-translation/</w:t>
        </w:r>
      </w:hyperlink>
    </w:p>
    <w:p>
      <w:pPr>
        <w:pStyle w:val="BodyText"/>
      </w:pPr>
      <w:hyperlink r:id="rId44">
        <w:r>
          <w:rPr>
            <w:rStyle w:val="Hyperlink"/>
          </w:rPr>
          <w:t xml:space="preserve">[32]</w:t>
        </w:r>
      </w:hyperlink>
      <w:r>
        <w:t xml:space="preserve"> </w:t>
      </w:r>
      <w:hyperlink r:id="rId44">
        <w:r>
          <w:rPr>
            <w:rStyle w:val="Hyperlink"/>
          </w:rPr>
          <w:t xml:space="preserve">[60]</w:t>
        </w:r>
      </w:hyperlink>
      <w:r>
        <w:t xml:space="preserve"> </w:t>
      </w:r>
      <w:r>
        <w:t xml:space="preserve">https://theastrologypodcast.com/2022/10/17/the-anthology-of-vettius-valens/</w:t>
      </w:r>
    </w:p>
    <w:p>
      <w:pPr>
        <w:pStyle w:val="BodyText"/>
      </w:pPr>
      <w:hyperlink r:id="rId44">
        <w:r>
          <w:rPr>
            <w:rStyle w:val="Hyperlink"/>
          </w:rPr>
          <w:t xml:space="preserve">https://theastrologypodcast.com/2022/10/17/the-anthology-of-vettius-valens/</w:t>
        </w:r>
      </w:hyperlink>
    </w:p>
    <w:p>
      <w:pPr>
        <w:pStyle w:val="BodyText"/>
      </w:pPr>
      <w:hyperlink r:id="rId45">
        <w:r>
          <w:rPr>
            <w:rStyle w:val="Hyperlink"/>
          </w:rPr>
          <w:t xml:space="preserve">[33]</w:t>
        </w:r>
      </w:hyperlink>
      <w:r>
        <w:t xml:space="preserve"> </w:t>
      </w:r>
      <w:r>
        <w:t xml:space="preserve">https://theastrologypodcast.com/2023/05/17/firmicus-maternus-mathesis-with-benjamin-dykes/</w:t>
      </w:r>
    </w:p>
    <w:p>
      <w:pPr>
        <w:pStyle w:val="BodyText"/>
      </w:pPr>
      <w:hyperlink r:id="rId45">
        <w:r>
          <w:rPr>
            <w:rStyle w:val="Hyperlink"/>
          </w:rPr>
          <w:t xml:space="preserve">https://theastrologypodcast.com/2023/05/17/firmicus-maternus-mathesis-with-benjamin-dykes/</w:t>
        </w:r>
      </w:hyperlink>
    </w:p>
    <w:p>
      <w:pPr>
        <w:pStyle w:val="BodyText"/>
      </w:pPr>
      <w:hyperlink r:id="rId46">
        <w:r>
          <w:rPr>
            <w:rStyle w:val="Hyperlink"/>
          </w:rPr>
          <w:t xml:space="preserve">[34]</w:t>
        </w:r>
      </w:hyperlink>
      <w:r>
        <w:t xml:space="preserve"> </w:t>
      </w:r>
      <w:r>
        <w:t xml:space="preserve">https://brill.com/display/book/edcoll/9789004381230/BP000001.xml?language=en&amp;srsltid=AfmBOoqPEqUiC9PS-zhjHKzzqBY-ZRoyFJXacHAAOad2orvkFqm5E_64</w:t>
      </w:r>
    </w:p>
    <w:p>
      <w:pPr>
        <w:pStyle w:val="BodyText"/>
      </w:pPr>
      <w:hyperlink r:id="rId46">
        <w:r>
          <w:rPr>
            <w:rStyle w:val="Hyperlink"/>
          </w:rPr>
          <w:t xml:space="preserve">https://brill.com/display/book/edcoll/9789004381230/BP000001.xml?language=en&amp;srsltid=AfmBOoqPEqUiC9PS-zhjHKzzqBY-ZRoyFJXacHAAOad2orvkFqm5E_64</w:t>
        </w:r>
      </w:hyperlink>
    </w:p>
    <w:p>
      <w:pPr>
        <w:pStyle w:val="BodyText"/>
      </w:pPr>
      <w:hyperlink r:id="rId47">
        <w:r>
          <w:rPr>
            <w:rStyle w:val="Hyperlink"/>
          </w:rPr>
          <w:t xml:space="preserve">[35]</w:t>
        </w:r>
      </w:hyperlink>
      <w:r>
        <w:t xml:space="preserve"> </w:t>
      </w:r>
      <w:hyperlink r:id="rId47">
        <w:r>
          <w:rPr>
            <w:rStyle w:val="Hyperlink"/>
          </w:rPr>
          <w:t xml:space="preserve">[61]</w:t>
        </w:r>
      </w:hyperlink>
      <w:r>
        <w:t xml:space="preserve"> </w:t>
      </w:r>
      <w:r>
        <w:t xml:space="preserve">https://astrology.org.uk/8924yrhdf/wp-content/uploads/Essential-Books-for-Purchase-Aug-2021.pdf</w:t>
      </w:r>
    </w:p>
    <w:p>
      <w:pPr>
        <w:pStyle w:val="BodyText"/>
      </w:pPr>
      <w:hyperlink r:id="rId47">
        <w:r>
          <w:rPr>
            <w:rStyle w:val="Hyperlink"/>
          </w:rPr>
          <w:t xml:space="preserve">https://astrology.org.uk/8924yrhdf/wp-content/uploads/Essential-Books-for-Purchase-Aug-2021.pdf</w:t>
        </w:r>
      </w:hyperlink>
    </w:p>
    <w:p>
      <w:pPr>
        <w:pStyle w:val="BodyText"/>
      </w:pPr>
      <w:hyperlink r:id="rId48">
        <w:r>
          <w:rPr>
            <w:rStyle w:val="Hyperlink"/>
          </w:rPr>
          <w:t xml:space="preserve">[36]</w:t>
        </w:r>
      </w:hyperlink>
      <w:r>
        <w:t xml:space="preserve"> </w:t>
      </w:r>
      <w:r>
        <w:t xml:space="preserve">https://www.simonandschuster.co.uk/books/Bradys-Book-of-Fixed-Stars/Bernadette-Brady/Weiser-Classics-Series/9781578638383</w:t>
      </w:r>
    </w:p>
    <w:p>
      <w:pPr>
        <w:pStyle w:val="BodyText"/>
      </w:pPr>
      <w:hyperlink r:id="rId48">
        <w:r>
          <w:rPr>
            <w:rStyle w:val="Hyperlink"/>
          </w:rPr>
          <w:t xml:space="preserve">https://www.simonandschuster.co.uk/books/Bradys-Book-of-Fixed-Stars/Bernadette-Brady/Weiser-Classics-Series/9781578638383</w:t>
        </w:r>
      </w:hyperlink>
    </w:p>
    <w:p>
      <w:pPr>
        <w:pStyle w:val="BodyText"/>
      </w:pPr>
      <w:hyperlink r:id="rId49">
        <w:r>
          <w:rPr>
            <w:rStyle w:val="Hyperlink"/>
          </w:rPr>
          <w:t xml:space="preserve">[37]</w:t>
        </w:r>
      </w:hyperlink>
      <w:r>
        <w:t xml:space="preserve"> </w:t>
      </w:r>
      <w:r>
        <w:t xml:space="preserve">https://archive.org/details/in.ernet.dli.2015.128091</w:t>
      </w:r>
    </w:p>
    <w:p>
      <w:pPr>
        <w:pStyle w:val="BodyText"/>
      </w:pPr>
      <w:hyperlink r:id="rId49">
        <w:r>
          <w:rPr>
            <w:rStyle w:val="Hyperlink"/>
          </w:rPr>
          <w:t xml:space="preserve">https://archive.org/details/in.ernet.dli.2015.128091</w:t>
        </w:r>
      </w:hyperlink>
    </w:p>
    <w:p>
      <w:pPr>
        <w:pStyle w:val="BodyText"/>
      </w:pPr>
      <w:hyperlink r:id="rId50">
        <w:r>
          <w:rPr>
            <w:rStyle w:val="Hyperlink"/>
          </w:rPr>
          <w:t xml:space="preserve">[38]</w:t>
        </w:r>
      </w:hyperlink>
      <w:r>
        <w:t xml:space="preserve"> </w:t>
      </w:r>
      <w:r>
        <w:t xml:space="preserve"> </w:t>
      </w:r>
    </w:p>
    <w:p>
      <w:pPr>
        <w:pStyle w:val="BodyText"/>
      </w:pPr>
      <w:hyperlink r:id="rId50">
        <w:r>
          <w:rPr>
            <w:rStyle w:val="Hyperlink"/>
          </w:rPr>
          <w:t xml:space="preserve">https://astrology.org.uk/8924yrhdf/wp-content/uploads/2023-Essential-Books-for-Purchase.pdf</w:t>
        </w:r>
      </w:hyperlink>
    </w:p>
    <w:p>
      <w:pPr>
        <w:pStyle w:val="BodyText"/>
      </w:pPr>
      <w:hyperlink r:id="rId53">
        <w:r>
          <w:rPr>
            <w:rStyle w:val="Hyperlink"/>
          </w:rPr>
          <w:t xml:space="preserve">[40]</w:t>
        </w:r>
      </w:hyperlink>
      <w:r>
        <w:t xml:space="preserve"> </w:t>
      </w:r>
      <w:r>
        <w:t xml:space="preserve">https://theastrologypodcast.com/books/</w:t>
      </w:r>
    </w:p>
    <w:p>
      <w:pPr>
        <w:pStyle w:val="BodyText"/>
      </w:pPr>
      <w:hyperlink r:id="rId53">
        <w:r>
          <w:rPr>
            <w:rStyle w:val="Hyperlink"/>
          </w:rPr>
          <w:t xml:space="preserve">https://theastrologypodcast.com/books/</w:t>
        </w:r>
      </w:hyperlink>
    </w:p>
    <w:p>
      <w:pPr>
        <w:pStyle w:val="BodyText"/>
      </w:pPr>
      <w:hyperlink r:id="rId54">
        <w:r>
          <w:rPr>
            <w:rStyle w:val="Hyperlink"/>
          </w:rPr>
          <w:t xml:space="preserve">[41]</w:t>
        </w:r>
      </w:hyperlink>
      <w:r>
        <w:t xml:space="preserve"> </w:t>
      </w:r>
      <w:r>
        <w:t xml:space="preserve">https://www.skyscript.co.uk/rev_AAS.html</w:t>
      </w:r>
    </w:p>
    <w:p>
      <w:pPr>
        <w:pStyle w:val="BodyText"/>
      </w:pPr>
      <w:hyperlink r:id="rId54">
        <w:r>
          <w:rPr>
            <w:rStyle w:val="Hyperlink"/>
          </w:rPr>
          <w:t xml:space="preserve">https://www.skyscript.co.uk/rev_AAS.html</w:t>
        </w:r>
      </w:hyperlink>
    </w:p>
    <w:p>
      <w:pPr>
        <w:pStyle w:val="BodyText"/>
      </w:pPr>
      <w:hyperlink r:id="rId55">
        <w:r>
          <w:rPr>
            <w:rStyle w:val="Hyperlink"/>
          </w:rPr>
          <w:t xml:space="preserve">[46]</w:t>
        </w:r>
      </w:hyperlink>
      <w:r>
        <w:t xml:space="preserve"> </w:t>
      </w:r>
      <w:r>
        <w:t xml:space="preserve">https://www.skyscript.co.uk/rev_HeavenlySpheres.html</w:t>
      </w:r>
    </w:p>
    <w:p>
      <w:pPr>
        <w:pStyle w:val="BodyText"/>
      </w:pPr>
      <w:hyperlink r:id="rId55">
        <w:r>
          <w:rPr>
            <w:rStyle w:val="Hyperlink"/>
          </w:rPr>
          <w:t xml:space="preserve">https://www.skyscript.co.uk/rev_HeavenlySpheres.html</w:t>
        </w:r>
      </w:hyperlink>
    </w:p>
    <w:p>
      <w:pPr>
        <w:pStyle w:val="BodyText"/>
      </w:pPr>
      <w:hyperlink r:id="rId56">
        <w:r>
          <w:rPr>
            <w:rStyle w:val="Hyperlink"/>
          </w:rPr>
          <w:t xml:space="preserve">[49]</w:t>
        </w:r>
      </w:hyperlink>
      <w:r>
        <w:t xml:space="preserve"> </w:t>
      </w:r>
      <w:r>
        <w:t xml:space="preserve">https://www.astrologyuniversity.com/intermediate-astrology-guidelines/</w:t>
      </w:r>
    </w:p>
    <w:p>
      <w:pPr>
        <w:pStyle w:val="BodyText"/>
      </w:pPr>
      <w:hyperlink r:id="rId56">
        <w:r>
          <w:rPr>
            <w:rStyle w:val="Hyperlink"/>
          </w:rPr>
          <w:t xml:space="preserve">https://www.astrologyuniversity.com/intermediate-astrology-guidelines/</w:t>
        </w:r>
      </w:hyperlink>
    </w:p>
    <w:p>
      <w:pPr>
        <w:pStyle w:val="BodyText"/>
      </w:pPr>
      <w:hyperlink r:id="rId57">
        <w:r>
          <w:rPr>
            <w:rStyle w:val="Hyperlink"/>
          </w:rPr>
          <w:t xml:space="preserve">[55]</w:t>
        </w:r>
      </w:hyperlink>
      <w:r>
        <w:t xml:space="preserve"> </w:t>
      </w:r>
      <w:r>
        <w:t xml:space="preserve">https://www.astrologyuniversity.com/shop/search-by-astrologer/tony-howard/intro-to-cosmos-and-psyche/</w:t>
      </w:r>
    </w:p>
    <w:p>
      <w:pPr>
        <w:pStyle w:val="BodyText"/>
      </w:pPr>
      <w:hyperlink r:id="rId57">
        <w:r>
          <w:rPr>
            <w:rStyle w:val="Hyperlink"/>
          </w:rPr>
          <w:t xml:space="preserve">https://www.astrologyuniversity.com/shop/search-by-astrologer/tony-howard/intro-to-cosmos-and-psyche/</w:t>
        </w:r>
      </w:hyperlink>
    </w:p>
    <w:p>
      <w:pPr>
        <w:pStyle w:val="BodyText"/>
      </w:pPr>
      <w:hyperlink r:id="rId59">
        <w:r>
          <w:rPr>
            <w:rStyle w:val="Hyperlink"/>
          </w:rPr>
          <w:t xml:space="preserve">[62]</w:t>
        </w:r>
      </w:hyperlink>
      <w:r>
        <w:t xml:space="preserve"> </w:t>
      </w:r>
      <w:hyperlink r:id="rId59">
        <w:r>
          <w:rPr>
            <w:rStyle w:val="Hyperlink"/>
          </w:rPr>
          <w:t xml:space="preserve">[74]</w:t>
        </w:r>
      </w:hyperlink>
      <w:r>
        <w:t xml:space="preserve"> </w:t>
      </w:r>
      <w:r>
        <w:t xml:space="preserve">https://www.keplercollege.org/wp-content/uploads/2024/08/Course-catalogue-2024-v24-08.pdf</w:t>
      </w:r>
    </w:p>
    <w:p>
      <w:pPr>
        <w:pStyle w:val="BodyText"/>
      </w:pPr>
      <w:hyperlink r:id="rId59">
        <w:r>
          <w:rPr>
            <w:rStyle w:val="Hyperlink"/>
          </w:rPr>
          <w:t xml:space="preserve">https://www.keplercollege.org/wp-content/uploads/2024/08/Course-catalogue-2024-v24-08.pdf</w:t>
        </w:r>
      </w:hyperlink>
    </w:p>
    <w:p>
      <w:pPr>
        <w:pStyle w:val="BodyText"/>
      </w:pPr>
      <w:hyperlink r:id="rId62">
        <w:r>
          <w:rPr>
            <w:rStyle w:val="Hyperlink"/>
          </w:rPr>
          <w:t xml:space="preserve">[68]</w:t>
        </w:r>
      </w:hyperlink>
      <w:r>
        <w:t xml:space="preserve"> </w:t>
      </w:r>
      <w:r>
        <w:t xml:space="preserve">https://astrologers.com/writers-guidelines/</w:t>
      </w:r>
    </w:p>
    <w:p>
      <w:pPr>
        <w:pStyle w:val="BodyText"/>
      </w:pPr>
      <w:hyperlink r:id="rId62">
        <w:r>
          <w:rPr>
            <w:rStyle w:val="Hyperlink"/>
          </w:rPr>
          <w:t xml:space="preserve">https://astrologers.com/writers-guidelines/</w:t>
        </w:r>
      </w:hyperlink>
    </w:p>
    <w:p>
      <w:pPr>
        <w:pStyle w:val="BodyText"/>
      </w:pPr>
      <w:hyperlink r:id="rId68">
        <w:r>
          <w:rPr>
            <w:rStyle w:val="Hyperlink"/>
          </w:rPr>
          <w:t xml:space="preserve">[75]</w:t>
        </w:r>
      </w:hyperlink>
      <w:r>
        <w:t xml:space="preserve"> </w:t>
      </w:r>
      <w:r>
        <w:t xml:space="preserve">https://books.google.com/books/about/Carmen_Astrologicum.html?id=DYTmswEACAAJ</w:t>
      </w:r>
    </w:p>
    <w:p>
      <w:pPr>
        <w:pStyle w:val="BodyText"/>
      </w:pPr>
      <w:hyperlink r:id="rId68">
        <w:r>
          <w:rPr>
            <w:rStyle w:val="Hyperlink"/>
          </w:rPr>
          <w:t xml:space="preserve">https://books.google.com/books/about/Carmen_Astrologicum.html?id=DYTmswEACAAJ</w:t>
        </w:r>
      </w:hyperlink>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https://archive.org/details/in.ernet.dli.2015.128091" TargetMode="External" /><Relationship Type="http://schemas.openxmlformats.org/officeDocument/2006/relationships/hyperlink" Id="rId62" Target="https://astrologers.com/writers-guidelines/" TargetMode="External" /><Relationship Type="http://schemas.openxmlformats.org/officeDocument/2006/relationships/hyperlink" Id="rId50" Target="https://astrology.org.uk/8924yrhdf/wp-content/uploads/2023-Essential-Books-for-Purchase.pdf" TargetMode="External" /><Relationship Type="http://schemas.openxmlformats.org/officeDocument/2006/relationships/hyperlink" Id="rId47" Target="https://astrology.org.uk/8924yrhdf/wp-content/uploads/Essential-Books-for-Purchase-Aug-2021.pdf" TargetMode="External" /><Relationship Type="http://schemas.openxmlformats.org/officeDocument/2006/relationships/hyperlink" Id="rId39" Target="https://astrology.org.uk/mercury-venus-and-mars-returns/" TargetMode="External" /><Relationship Type="http://schemas.openxmlformats.org/officeDocument/2006/relationships/hyperlink" Id="rId68" Target="https://books.google.com/books/about/Carmen_Astrologicum.html?id=DYTmswEACAAJ" TargetMode="External" /><Relationship Type="http://schemas.openxmlformats.org/officeDocument/2006/relationships/hyperlink" Id="rId46" Target="https://brill.com/display/book/edcoll/9789004381230/BP000001.xml?language=en&amp;srsltid=AfmBOoqPEqUiC9PS-zhjHKzzqBY-ZRoyFJXacHAAOad2orvkFqm5E_64" TargetMode="External" /><Relationship Type="http://schemas.openxmlformats.org/officeDocument/2006/relationships/hyperlink" Id="rId32" Target="https://library.keplercollege.org/recommended-reading/" TargetMode="External" /><Relationship Type="http://schemas.openxmlformats.org/officeDocument/2006/relationships/hyperlink" Id="rId21" Target="https://library.keplercollege.org/recommended-reading/?utm_source=chatgpt.com" TargetMode="External" /><Relationship Type="http://schemas.openxmlformats.org/officeDocument/2006/relationships/hyperlink" Id="rId31" Target="https://nightlightastrology.com/favorite-astrology-books-soul-library/" TargetMode="External" /><Relationship Type="http://schemas.openxmlformats.org/officeDocument/2006/relationships/hyperlink" Id="rId43" Target="https://sevenstarsastrology.com/review-carmen-astrologicum-of-dorotheus-ben-dykes-translation/" TargetMode="External" /><Relationship Type="http://schemas.openxmlformats.org/officeDocument/2006/relationships/hyperlink" Id="rId38" Target="https://theastrologypodcast.com/2017/10/13/composite-charts-with-originator-john-townley/" TargetMode="External" /><Relationship Type="http://schemas.openxmlformats.org/officeDocument/2006/relationships/hyperlink" Id="rId25" Target="https://theastrologypodcast.com/2021/11/15/top-8-best-astrology-books-for-beginners/" TargetMode="External" /><Relationship Type="http://schemas.openxmlformats.org/officeDocument/2006/relationships/hyperlink" Id="rId44" Target="https://theastrologypodcast.com/2022/10/17/the-anthology-of-vettius-valens/" TargetMode="External" /><Relationship Type="http://schemas.openxmlformats.org/officeDocument/2006/relationships/hyperlink" Id="rId45" Target="https://theastrologypodcast.com/2023/05/17/firmicus-maternus-mathesis-with-benjamin-dykes/" TargetMode="External" /><Relationship Type="http://schemas.openxmlformats.org/officeDocument/2006/relationships/hyperlink" Id="rId53" Target="https://theastrologypodcast.com/books/" TargetMode="External" /><Relationship Type="http://schemas.openxmlformats.org/officeDocument/2006/relationships/hyperlink" Id="rId22" Target="https://www.astrologyuniversity.com/beginning-astrology-guidelines/" TargetMode="External" /><Relationship Type="http://schemas.openxmlformats.org/officeDocument/2006/relationships/hyperlink" Id="rId27" Target="https://www.astrologyuniversity.com/houses-course/" TargetMode="External" /><Relationship Type="http://schemas.openxmlformats.org/officeDocument/2006/relationships/hyperlink" Id="rId56" Target="https://www.astrologyuniversity.com/intermediate-astrology-guidelines/" TargetMode="External" /><Relationship Type="http://schemas.openxmlformats.org/officeDocument/2006/relationships/hyperlink" Id="rId30" Target="https://www.astrologyuniversity.com/program-curriculum-year-two/" TargetMode="External" /><Relationship Type="http://schemas.openxmlformats.org/officeDocument/2006/relationships/hyperlink" Id="rId57" Target="https://www.astrologyuniversity.com/shop/search-by-astrologer/tony-howard/intro-to-cosmos-and-psyche/" TargetMode="External" /><Relationship Type="http://schemas.openxmlformats.org/officeDocument/2006/relationships/hyperlink" Id="rId35" Target="https://www.astrologyuniversity.com/tribute-for-erin-sullivan/" TargetMode="External" /><Relationship Type="http://schemas.openxmlformats.org/officeDocument/2006/relationships/hyperlink" Id="rId28" Target="https://www.forrestastrology.com/blogs/astrology/the-inner-skys-fortieth-anniversary" TargetMode="External" /><Relationship Type="http://schemas.openxmlformats.org/officeDocument/2006/relationships/hyperlink" Id="rId36" Target="https://www.forrestastrology.com/blogs/book-reviews/skymates-reviews" TargetMode="External" /><Relationship Type="http://schemas.openxmlformats.org/officeDocument/2006/relationships/hyperlink" Id="rId33" Target="https://www.forrestastrology.com/pages/reading-list" TargetMode="External" /><Relationship Type="http://schemas.openxmlformats.org/officeDocument/2006/relationships/hyperlink" Id="rId59" Target="https://www.keplercollege.org/wp-content/uploads/2024/08/Course-catalogue-2024-v24-08.pdf" TargetMode="External" /><Relationship Type="http://schemas.openxmlformats.org/officeDocument/2006/relationships/hyperlink" Id="rId23" Target="https://www.loebclassics.com/view/LCL435/1940/volume.xml" TargetMode="External" /><Relationship Type="http://schemas.openxmlformats.org/officeDocument/2006/relationships/hyperlink" Id="rId48" Target="https://www.simonandschuster.co.uk/books/Bradys-Book-of-Fixed-Stars/Bernadette-Brady/Weiser-Classics-Series/9781578638383" TargetMode="External" /><Relationship Type="http://schemas.openxmlformats.org/officeDocument/2006/relationships/hyperlink" Id="rId42" Target="https://www.skyscript.co.uk/CA/" TargetMode="External" /><Relationship Type="http://schemas.openxmlformats.org/officeDocument/2006/relationships/hyperlink" Id="rId54" Target="https://www.skyscript.co.uk/rev_AAS.html" TargetMode="External" /><Relationship Type="http://schemas.openxmlformats.org/officeDocument/2006/relationships/hyperlink" Id="rId55" Target="https://www.skyscript.co.uk/rev_HeavenlySpheres.html" TargetMode="External" /><Relationship Type="http://schemas.openxmlformats.org/officeDocument/2006/relationships/hyperlink" Id="rId29" Target="https://www.skyscript.co.uk/rev_cont.html" TargetMode="External" /><Relationship Type="http://schemas.openxmlformats.org/officeDocument/2006/relationships/hyperlink" Id="rId41" Target="https://www.skyscript.co.uk/tetrabiblos.html" TargetMode="External" /><Relationship Type="http://schemas.openxmlformats.org/officeDocument/2006/relationships/hyperlink" Id="rId37" Target="https://www.waterstones.com/book/planets-in-composite/robert-hand/9780914918226" TargetMode="External" /></Relationships>
</file>

<file path=word/_rels/footnotes.xml.rels><?xml version="1.0" encoding="UTF-8"?><Relationships xmlns="http://schemas.openxmlformats.org/package/2006/relationships"><Relationship Type="http://schemas.openxmlformats.org/officeDocument/2006/relationships/hyperlink" Id="rId49" Target="https://archive.org/details/in.ernet.dli.2015.128091" TargetMode="External" /><Relationship Type="http://schemas.openxmlformats.org/officeDocument/2006/relationships/hyperlink" Id="rId62" Target="https://astrologers.com/writers-guidelines/" TargetMode="External" /><Relationship Type="http://schemas.openxmlformats.org/officeDocument/2006/relationships/hyperlink" Id="rId50" Target="https://astrology.org.uk/8924yrhdf/wp-content/uploads/2023-Essential-Books-for-Purchase.pdf" TargetMode="External" /><Relationship Type="http://schemas.openxmlformats.org/officeDocument/2006/relationships/hyperlink" Id="rId47" Target="https://astrology.org.uk/8924yrhdf/wp-content/uploads/Essential-Books-for-Purchase-Aug-2021.pdf" TargetMode="External" /><Relationship Type="http://schemas.openxmlformats.org/officeDocument/2006/relationships/hyperlink" Id="rId39" Target="https://astrology.org.uk/mercury-venus-and-mars-returns/" TargetMode="External" /><Relationship Type="http://schemas.openxmlformats.org/officeDocument/2006/relationships/hyperlink" Id="rId68" Target="https://books.google.com/books/about/Carmen_Astrologicum.html?id=DYTmswEACAAJ" TargetMode="External" /><Relationship Type="http://schemas.openxmlformats.org/officeDocument/2006/relationships/hyperlink" Id="rId46" Target="https://brill.com/display/book/edcoll/9789004381230/BP000001.xml?language=en&amp;srsltid=AfmBOoqPEqUiC9PS-zhjHKzzqBY-ZRoyFJXacHAAOad2orvkFqm5E_64" TargetMode="External" /><Relationship Type="http://schemas.openxmlformats.org/officeDocument/2006/relationships/hyperlink" Id="rId32" Target="https://library.keplercollege.org/recommended-reading/" TargetMode="External" /><Relationship Type="http://schemas.openxmlformats.org/officeDocument/2006/relationships/hyperlink" Id="rId21" Target="https://library.keplercollege.org/recommended-reading/?utm_source=chatgpt.com" TargetMode="External" /><Relationship Type="http://schemas.openxmlformats.org/officeDocument/2006/relationships/hyperlink" Id="rId31" Target="https://nightlightastrology.com/favorite-astrology-books-soul-library/" TargetMode="External" /><Relationship Type="http://schemas.openxmlformats.org/officeDocument/2006/relationships/hyperlink" Id="rId43" Target="https://sevenstarsastrology.com/review-carmen-astrologicum-of-dorotheus-ben-dykes-translation/" TargetMode="External" /><Relationship Type="http://schemas.openxmlformats.org/officeDocument/2006/relationships/hyperlink" Id="rId38" Target="https://theastrologypodcast.com/2017/10/13/composite-charts-with-originator-john-townley/" TargetMode="External" /><Relationship Type="http://schemas.openxmlformats.org/officeDocument/2006/relationships/hyperlink" Id="rId25" Target="https://theastrologypodcast.com/2021/11/15/top-8-best-astrology-books-for-beginners/" TargetMode="External" /><Relationship Type="http://schemas.openxmlformats.org/officeDocument/2006/relationships/hyperlink" Id="rId44" Target="https://theastrologypodcast.com/2022/10/17/the-anthology-of-vettius-valens/" TargetMode="External" /><Relationship Type="http://schemas.openxmlformats.org/officeDocument/2006/relationships/hyperlink" Id="rId45" Target="https://theastrologypodcast.com/2023/05/17/firmicus-maternus-mathesis-with-benjamin-dykes/" TargetMode="External" /><Relationship Type="http://schemas.openxmlformats.org/officeDocument/2006/relationships/hyperlink" Id="rId53" Target="https://theastrologypodcast.com/books/" TargetMode="External" /><Relationship Type="http://schemas.openxmlformats.org/officeDocument/2006/relationships/hyperlink" Id="rId22" Target="https://www.astrologyuniversity.com/beginning-astrology-guidelines/" TargetMode="External" /><Relationship Type="http://schemas.openxmlformats.org/officeDocument/2006/relationships/hyperlink" Id="rId27" Target="https://www.astrologyuniversity.com/houses-course/" TargetMode="External" /><Relationship Type="http://schemas.openxmlformats.org/officeDocument/2006/relationships/hyperlink" Id="rId56" Target="https://www.astrologyuniversity.com/intermediate-astrology-guidelines/" TargetMode="External" /><Relationship Type="http://schemas.openxmlformats.org/officeDocument/2006/relationships/hyperlink" Id="rId30" Target="https://www.astrologyuniversity.com/program-curriculum-year-two/" TargetMode="External" /><Relationship Type="http://schemas.openxmlformats.org/officeDocument/2006/relationships/hyperlink" Id="rId57" Target="https://www.astrologyuniversity.com/shop/search-by-astrologer/tony-howard/intro-to-cosmos-and-psyche/" TargetMode="External" /><Relationship Type="http://schemas.openxmlformats.org/officeDocument/2006/relationships/hyperlink" Id="rId35" Target="https://www.astrologyuniversity.com/tribute-for-erin-sullivan/" TargetMode="External" /><Relationship Type="http://schemas.openxmlformats.org/officeDocument/2006/relationships/hyperlink" Id="rId28" Target="https://www.forrestastrology.com/blogs/astrology/the-inner-skys-fortieth-anniversary" TargetMode="External" /><Relationship Type="http://schemas.openxmlformats.org/officeDocument/2006/relationships/hyperlink" Id="rId36" Target="https://www.forrestastrology.com/blogs/book-reviews/skymates-reviews" TargetMode="External" /><Relationship Type="http://schemas.openxmlformats.org/officeDocument/2006/relationships/hyperlink" Id="rId33" Target="https://www.forrestastrology.com/pages/reading-list" TargetMode="External" /><Relationship Type="http://schemas.openxmlformats.org/officeDocument/2006/relationships/hyperlink" Id="rId59" Target="https://www.keplercollege.org/wp-content/uploads/2024/08/Course-catalogue-2024-v24-08.pdf" TargetMode="External" /><Relationship Type="http://schemas.openxmlformats.org/officeDocument/2006/relationships/hyperlink" Id="rId23" Target="https://www.loebclassics.com/view/LCL435/1940/volume.xml" TargetMode="External" /><Relationship Type="http://schemas.openxmlformats.org/officeDocument/2006/relationships/hyperlink" Id="rId48" Target="https://www.simonandschuster.co.uk/books/Bradys-Book-of-Fixed-Stars/Bernadette-Brady/Weiser-Classics-Series/9781578638383" TargetMode="External" /><Relationship Type="http://schemas.openxmlformats.org/officeDocument/2006/relationships/hyperlink" Id="rId42" Target="https://www.skyscript.co.uk/CA/" TargetMode="External" /><Relationship Type="http://schemas.openxmlformats.org/officeDocument/2006/relationships/hyperlink" Id="rId54" Target="https://www.skyscript.co.uk/rev_AAS.html" TargetMode="External" /><Relationship Type="http://schemas.openxmlformats.org/officeDocument/2006/relationships/hyperlink" Id="rId55" Target="https://www.skyscript.co.uk/rev_HeavenlySpheres.html" TargetMode="External" /><Relationship Type="http://schemas.openxmlformats.org/officeDocument/2006/relationships/hyperlink" Id="rId29" Target="https://www.skyscript.co.uk/rev_cont.html" TargetMode="External" /><Relationship Type="http://schemas.openxmlformats.org/officeDocument/2006/relationships/hyperlink" Id="rId41" Target="https://www.skyscript.co.uk/tetrabiblos.html" TargetMode="External" /><Relationship Type="http://schemas.openxmlformats.org/officeDocument/2006/relationships/hyperlink" Id="rId37" Target="https://www.waterstones.com/book/planets-in-composite/robert-hand/97809149182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2026-06-24T19:31:44Z</dcterms:created>
  <dcterms:modified xsi:type="dcterms:W3CDTF">2026-06-24T19:31:44Z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