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00" w:name="content"/>
    <w:bookmarkStart w:id="99" w:name="X4c3fa20c0c8bf1db0a475b53aab0cd6d11ef162"/>
    <w:p>
      <w:pPr>
        <w:pStyle w:val="Heading1"/>
      </w:pPr>
      <w:r>
        <w:t xml:space="preserve">Deep Research Report: Effective Hook Structures for Short-Form Video</w:t>
      </w:r>
    </w:p>
    <w:bookmarkStart w:id="19" w:name="executive-summary"/>
    <w:p>
      <w:pPr>
        <w:pStyle w:val="Heading2"/>
      </w:pPr>
      <w:r>
        <w:t xml:space="preserve">Executive Summary</w:t>
      </w:r>
    </w:p>
    <w:p>
      <w:pPr>
        <w:pStyle w:val="Compact"/>
        <w:numPr>
          <w:ilvl w:val="0"/>
          <w:numId w:val="1001"/>
        </w:numPr>
      </w:pPr>
      <w:r>
        <w:rPr>
          <w:b/>
          <w:bCs/>
        </w:rPr>
        <w:t xml:space="preserve">The best hook is not simply the most surprising sentence.</w:t>
      </w:r>
      <w:r>
        <w:t xml:space="preserve"> </w:t>
      </w:r>
      <w:r>
        <w:t xml:space="preserve">A strong opening rapidly answers three mostly implicit viewer questions:</w:t>
      </w:r>
      <w:r>
        <w:t xml:space="preserve"> </w:t>
      </w:r>
      <w:r>
        <w:rPr>
          <w:i/>
          <w:iCs/>
        </w:rPr>
        <w:t xml:space="preserve">Is this about me? Is there something here I do not already know? Is it worth staying for the answer?</w:t>
      </w:r>
      <w:r>
        <w:t xml:space="preserve"> </w:t>
      </w:r>
      <w:r>
        <w:t xml:space="preserve">Research on curiosity, self-reference, attention, and processing fluency supports combining relevance with a manageable information gap rather than relying on novelty alone.</w:t>
      </w:r>
      <w:r>
        <w:t xml:space="preserve"> </w:t>
      </w:r>
      <w:hyperlink r:id="rId10">
        <w:r>
          <w:rPr>
            <w:rStyle w:val="Hyperlink"/>
          </w:rPr>
          <w:t xml:space="preserve">[1]</w:t>
        </w:r>
      </w:hyperlink>
    </w:p>
    <w:p>
      <w:pPr>
        <w:pStyle w:val="Compact"/>
        <w:numPr>
          <w:ilvl w:val="0"/>
          <w:numId w:val="1001"/>
        </w:numPr>
      </w:pPr>
      <w:r>
        <w:rPr>
          <w:b/>
          <w:bCs/>
        </w:rPr>
        <w:t xml:space="preserve">Curiosity works best when the viewer knows enough to recognise a gap but not enough to close it.</w:t>
      </w:r>
      <w:r>
        <w:t xml:space="preserve"> </w:t>
      </w:r>
      <w:r>
        <w:t xml:space="preserve">Curiosity is associated with reward-related activity, information seeking, and better subsequent memory; this supports hooks such as “The reason X happens is not quite what you think,” provided the video genuinely resolves the gap.</w:t>
      </w:r>
      <w:r>
        <w:t xml:space="preserve"> </w:t>
      </w:r>
      <w:hyperlink r:id="rId10">
        <w:r>
          <w:rPr>
            <w:rStyle w:val="Hyperlink"/>
          </w:rPr>
          <w:t xml:space="preserve">[2]</w:t>
        </w:r>
      </w:hyperlink>
    </w:p>
    <w:p>
      <w:pPr>
        <w:pStyle w:val="Compact"/>
        <w:numPr>
          <w:ilvl w:val="0"/>
          <w:numId w:val="1001"/>
        </w:numPr>
      </w:pPr>
      <w:r>
        <w:rPr>
          <w:b/>
          <w:bCs/>
        </w:rPr>
        <w:t xml:space="preserve">Specificity is generally more useful than generic intensity.</w:t>
      </w:r>
      <w:r>
        <w:t xml:space="preserve"> </w:t>
      </w:r>
      <w:r>
        <w:t xml:space="preserve">“Why you feel strangely anxious on Sundays even when nothing is wrong” gives the viewer a recognisable situation; “This will change your life” gives them almost no diagnostic information about relevance. This recommendation is consistent with self-reference research, cognitive fluency, and multimedia signalling evidence.</w:t>
      </w:r>
      <w:r>
        <w:t xml:space="preserve"> </w:t>
      </w:r>
      <w:hyperlink r:id="rId11">
        <w:r>
          <w:rPr>
            <w:rStyle w:val="Hyperlink"/>
          </w:rPr>
          <w:t xml:space="preserve">[3]</w:t>
        </w:r>
      </w:hyperlink>
    </w:p>
    <w:p>
      <w:pPr>
        <w:pStyle w:val="Compact"/>
        <w:numPr>
          <w:ilvl w:val="0"/>
          <w:numId w:val="1001"/>
        </w:numPr>
      </w:pPr>
      <w:r>
        <w:rPr>
          <w:b/>
          <w:bCs/>
        </w:rPr>
        <w:t xml:space="preserve">Emotion can sustain attention, but emotional intensity should not be confused with communication quality.</w:t>
      </w:r>
      <w:r>
        <w:t xml:space="preserve"> </w:t>
      </w:r>
      <w:r>
        <w:t xml:space="preserve">Experimental and field evidence suggests that arousal and uncertainty can increase continued attention, while high-arousal emotions and practical usefulness can encourage transmission. In mental-health communication, however, fear, anxiety, shame, and threat can be ethically costly ways of manufacturing that arousal.</w:t>
      </w:r>
      <w:r>
        <w:t xml:space="preserve"> </w:t>
      </w:r>
      <w:hyperlink r:id="rId12">
        <w:r>
          <w:rPr>
            <w:rStyle w:val="Hyperlink"/>
          </w:rPr>
          <w:t xml:space="preserve">[4]</w:t>
        </w:r>
      </w:hyperlink>
    </w:p>
    <w:p>
      <w:pPr>
        <w:pStyle w:val="Compact"/>
        <w:numPr>
          <w:ilvl w:val="0"/>
          <w:numId w:val="1001"/>
        </w:numPr>
      </w:pPr>
      <w:r>
        <w:rPr>
          <w:b/>
          <w:bCs/>
        </w:rPr>
        <w:t xml:space="preserve">For mental-health creators, recognition is often a better emotional mechanism than alarm.</w:t>
      </w:r>
      <w:r>
        <w:t xml:space="preserve"> </w:t>
      </w:r>
      <w:r>
        <w:t xml:space="preserve">“You can be grateful and still be exhausted” creates emotional resonance without implying pathology. This matters because TikTok is genuinely used for health information, viewers act on what they see, and misinformation around psychiatric topics is a documented concern.</w:t>
      </w:r>
      <w:r>
        <w:t xml:space="preserve"> </w:t>
      </w:r>
      <w:hyperlink r:id="rId13">
        <w:r>
          <w:rPr>
            <w:rStyle w:val="Hyperlink"/>
          </w:rPr>
          <w:t xml:space="preserve">[5]</w:t>
        </w:r>
      </w:hyperlink>
    </w:p>
    <w:p>
      <w:pPr>
        <w:pStyle w:val="Compact"/>
        <w:numPr>
          <w:ilvl w:val="0"/>
          <w:numId w:val="1001"/>
        </w:numPr>
      </w:pPr>
      <w:r>
        <w:rPr>
          <w:b/>
          <w:bCs/>
        </w:rPr>
        <w:t xml:space="preserve">TikTok itself recommends communicating the proposition early.</w:t>
      </w:r>
      <w:r>
        <w:t xml:space="preserve"> </w:t>
      </w:r>
      <w:r>
        <w:t xml:space="preserve">Its current advertising guidance says to establish the content proposition within the first three seconds and prioritise the hook within the first six; TikTok also says watch time factors into recommendation. These are platform-reported practices, largely derived from advertising data,</w:t>
      </w:r>
      <w:r>
        <w:t xml:space="preserve"> </w:t>
      </w:r>
      <w:r>
        <w:rPr>
          <w:b/>
          <w:bCs/>
        </w:rPr>
        <w:t xml:space="preserve">not scientific proof that an organic educational TikTok has a universal three-second rule</w:t>
      </w:r>
      <w:r>
        <w:t xml:space="preserve">.</w:t>
      </w:r>
      <w:r>
        <w:t xml:space="preserve"> </w:t>
      </w:r>
      <w:hyperlink r:id="rId14">
        <w:r>
          <w:rPr>
            <w:rStyle w:val="Hyperlink"/>
          </w:rPr>
          <w:t xml:space="preserve">[6]</w:t>
        </w:r>
      </w:hyperlink>
    </w:p>
    <w:p>
      <w:pPr>
        <w:pStyle w:val="Compact"/>
        <w:numPr>
          <w:ilvl w:val="0"/>
          <w:numId w:val="1001"/>
        </w:numPr>
      </w:pPr>
      <w:r>
        <w:rPr>
          <w:b/>
          <w:bCs/>
        </w:rPr>
        <w:t xml:space="preserve">Do not optimise a hook independently of the rest of the video.</w:t>
      </w:r>
      <w:r>
        <w:t xml:space="preserve"> </w:t>
      </w:r>
      <w:r>
        <w:t xml:space="preserve">A sensational opening that produces an immediate view but a subsequent abandonment can be counterproductive. Research on sustained attention explicitly distinguishes attracting attention from actually holding it, while Meta and TikTok both encourage examining watch-time behaviour rather than treating raw views as sufficient.</w:t>
      </w:r>
      <w:r>
        <w:t xml:space="preserve"> </w:t>
      </w:r>
      <w:hyperlink r:id="rId12">
        <w:r>
          <w:rPr>
            <w:rStyle w:val="Hyperlink"/>
          </w:rPr>
          <w:t xml:space="preserve">[7]</w:t>
        </w:r>
      </w:hyperlink>
    </w:p>
    <w:p>
      <w:pPr>
        <w:pStyle w:val="Compact"/>
        <w:numPr>
          <w:ilvl w:val="0"/>
          <w:numId w:val="1001"/>
        </w:numPr>
      </w:pPr>
      <w:r>
        <w:rPr>
          <w:b/>
          <w:bCs/>
        </w:rPr>
        <w:t xml:space="preserve">Credibility is a structural element of the hook.</w:t>
      </w:r>
      <w:r>
        <w:t xml:space="preserve"> </w:t>
      </w:r>
      <w:r>
        <w:t xml:space="preserve">Precise wording, appropriately bounded claims, source cues when useful, and an obvious distinction between personal experience and general evidence help. Interestingly, a 956-person experiment with short-form mental-health correction videos found both expert and ordinary-user videos reduced a misperception; the expert seemed more authoritative but not more credible, and simply showing a scientific paper in the background did not add persuasive benefit. “Science-looking” is therefore not the same as trustworthy.</w:t>
      </w:r>
      <w:r>
        <w:t xml:space="preserve"> </w:t>
      </w:r>
      <w:hyperlink r:id="rId15">
        <w:r>
          <w:rPr>
            <w:rStyle w:val="Hyperlink"/>
          </w:rPr>
          <w:t xml:space="preserve">[8]</w:t>
        </w:r>
      </w:hyperlink>
    </w:p>
    <w:p>
      <w:pPr>
        <w:pStyle w:val="Compact"/>
        <w:numPr>
          <w:ilvl w:val="0"/>
          <w:numId w:val="1001"/>
        </w:numPr>
      </w:pPr>
      <w:r>
        <w:rPr>
          <w:b/>
          <w:bCs/>
        </w:rPr>
        <w:t xml:space="preserve">Direct-to-camera, captions, movement and visual change are useful execution options, not universal laws.</w:t>
      </w:r>
      <w:r>
        <w:t xml:space="preserve"> </w:t>
      </w:r>
      <w:r>
        <w:t xml:space="preserve">TikTok’s own advertising analyses associate early text, human presence, sound, transitions and faster scene changes with various attention or advertising outcomes, but the company explicitly notes that there is no one-size-fits-all formula and that past ad performance does not predict future results.</w:t>
      </w:r>
      <w:r>
        <w:t xml:space="preserve"> </w:t>
      </w:r>
      <w:hyperlink r:id="rId16">
        <w:r>
          <w:rPr>
            <w:rStyle w:val="Hyperlink"/>
          </w:rPr>
          <w:t xml:space="preserve">[9]</w:t>
        </w:r>
      </w:hyperlink>
    </w:p>
    <w:p>
      <w:pPr>
        <w:pStyle w:val="Compact"/>
        <w:numPr>
          <w:ilvl w:val="0"/>
          <w:numId w:val="1001"/>
        </w:numPr>
      </w:pPr>
      <w:r>
        <w:rPr>
          <w:b/>
          <w:bCs/>
        </w:rPr>
        <w:t xml:space="preserve">The highest-leverage mental-health formulas tend to combine compassion + mechanism + specificity:</w:t>
      </w:r>
      <w:r>
        <w:t xml:space="preserve"> </w:t>
      </w:r>
      <w:r>
        <w:t xml:space="preserve">“You’re not necessarily X; Y may be happening,” “It makes sense that X feels hard when Y,” “Before you try X, check Y,” “The goal isn’t X; it’s Y,” and “Here’s one reason X can happen.” They generate tension without turning the viewer’s distress into bait.</w:t>
      </w:r>
    </w:p>
    <w:p>
      <w:pPr>
        <w:pStyle w:val="Compact"/>
        <w:numPr>
          <w:ilvl w:val="0"/>
          <w:numId w:val="1001"/>
        </w:numPr>
      </w:pPr>
      <w:r>
        <w:rPr>
          <w:b/>
          <w:bCs/>
        </w:rPr>
        <w:t xml:space="preserve">Psychedelic hooks require an even higher epistemic bar.</w:t>
      </w:r>
      <w:r>
        <w:t xml:space="preserve"> </w:t>
      </w:r>
      <w:r>
        <w:t xml:space="preserve">Therapeutic research is active, but risks, contraindications and uncertainty remain significant; in July 2026 the FDA finalised guidance specifically addressing the distinctive challenges of psychedelic clinical investigation. Promising research should never be converted into hooks implying that psychedelics are proven cures, universally safe, or appropriate for self-treatment.</w:t>
      </w:r>
      <w:r>
        <w:t xml:space="preserve"> </w:t>
      </w:r>
      <w:hyperlink r:id="rId17">
        <w:r>
          <w:rPr>
            <w:rStyle w:val="Hyperlink"/>
          </w:rPr>
          <w:t xml:space="preserve">[10]</w:t>
        </w:r>
      </w:hyperlink>
    </w:p>
    <w:p>
      <w:pPr>
        <w:pStyle w:val="Compact"/>
        <w:numPr>
          <w:ilvl w:val="0"/>
          <w:numId w:val="1001"/>
        </w:numPr>
      </w:pPr>
      <w:r>
        <w:rPr>
          <w:b/>
          <w:bCs/>
        </w:rPr>
        <w:t xml:space="preserve">The operating principle for O!Sapiens-style content should be: maximise meaningful anticipation, not maximum agitation.</w:t>
      </w:r>
      <w:r>
        <w:t xml:space="preserve"> </w:t>
      </w:r>
      <w:r>
        <w:t xml:space="preserve">Optimise for</w:t>
      </w:r>
      <w:r>
        <w:t xml:space="preserve"> </w:t>
      </w:r>
      <w:r>
        <w:rPr>
          <w:i/>
          <w:iCs/>
        </w:rPr>
        <w:t xml:space="preserve">recognition → useful tension → credible payoff → felt usefulness</w:t>
      </w:r>
      <w:r>
        <w:t xml:space="preserve">. Saves, shares, completion and eventual trust should be treated as separate outcomes rather than assuming one “viral hook” maximises all of them. TikTok itself advises creators not to reduce performance to a single metric.</w:t>
      </w:r>
      <w:r>
        <w:t xml:space="preserve"> </w:t>
      </w:r>
      <w:hyperlink r:id="rId18">
        <w:r>
          <w:rPr>
            <w:rStyle w:val="Hyperlink"/>
          </w:rPr>
          <w:t xml:space="preserve">[11]</w:t>
        </w:r>
      </w:hyperlink>
    </w:p>
    <w:bookmarkEnd w:id="19"/>
    <w:bookmarkStart w:id="36" w:name="what-a-hook-needs-to-do-and-why"/>
    <w:p>
      <w:pPr>
        <w:pStyle w:val="Heading2"/>
      </w:pPr>
      <w:r>
        <w:t xml:space="preserve">What a Hook Needs to Do and Why</w:t>
      </w:r>
    </w:p>
    <w:p>
      <w:pPr>
        <w:pStyle w:val="FirstParagraph"/>
      </w:pPr>
      <w:r>
        <w:t xml:space="preserve">A useful definition is:</w:t>
      </w:r>
    </w:p>
    <w:p>
      <w:pPr>
        <w:pStyle w:val="BlockText"/>
      </w:pPr>
      <w:r>
        <w:rPr>
          <w:b/>
          <w:bCs/>
        </w:rPr>
        <w:t xml:space="preserve">A hook is the smallest opening unit that gives the right viewer enough relevance, tension and expected value to voluntarily spend another few seconds with the content.</w:t>
      </w:r>
    </w:p>
    <w:p>
      <w:pPr>
        <w:pStyle w:val="FirstParagraph"/>
      </w:pPr>
      <w:r>
        <w:t xml:space="preserve">That definition matters because “stop the scroll” is only the first job. In educational mental-health content, an opening that stops attention through fear but immediately damages trust is not a successful hook.</w:t>
      </w:r>
    </w:p>
    <w:p>
      <w:pPr>
        <w:pStyle w:val="BodyText"/>
      </w:pPr>
      <w:r>
        <w:t xml:space="preserve">The ideal sequence is:</w:t>
      </w:r>
    </w:p>
    <w:p>
      <w:pPr>
        <w:pStyle w:val="BodyText"/>
      </w:pPr>
      <w:r>
        <w:rPr>
          <w:b/>
          <w:bCs/>
        </w:rPr>
        <w:t xml:space="preserve">recognition → unresolved question → credible promise → forward motion</w:t>
      </w:r>
    </w:p>
    <w:p>
      <w:pPr>
        <w:pStyle w:val="BodyText"/>
      </w:pPr>
      <w:r>
        <w:t xml:space="preserve">For example:</w:t>
      </w:r>
    </w:p>
    <w:p>
      <w:pPr>
        <w:pStyle w:val="BlockText"/>
      </w:pPr>
      <w:r>
        <w:t xml:space="preserve">“If you become more anxious the moment you finally stop working, there may be a reason for that.”</w:t>
      </w:r>
    </w:p>
    <w:p>
      <w:pPr>
        <w:pStyle w:val="FirstParagraph"/>
      </w:pPr>
      <w:r>
        <w:t xml:space="preserve">This does several things simultaneously: it selects a specific audience, describes a lived experience, creates an explanatory gap and avoids prematurely diagnosing the person.</w:t>
      </w:r>
    </w:p>
    <w:bookmarkStart w:id="22" w:name="the-core-jobs-of-the-hook"/>
    <w:p>
      <w:pPr>
        <w:pStyle w:val="Heading3"/>
      </w:pPr>
      <w:r>
        <w:t xml:space="preserve">The core jobs of the hook</w:t>
      </w:r>
    </w:p>
    <w:p>
      <w:pPr>
        <w:pStyle w:val="FirstParagraph"/>
      </w:pPr>
      <w:r>
        <w:rPr>
          <w:b/>
          <w:bCs/>
        </w:rPr>
        <w:t xml:space="preserve">Stop automatic scrolling.</w:t>
      </w:r>
      <w:r>
        <w:t xml:space="preserve"> </w:t>
      </w:r>
      <w:r>
        <w:t xml:space="preserve">Attention research shows that perceptually salient or unexpected information can win priority, although capture is strongly affected by current goals: something can be visually striking and still irrelevant enough to ignore. That is why random pattern interruption is weaker than</w:t>
      </w:r>
      <w:r>
        <w:t xml:space="preserve"> </w:t>
      </w:r>
      <w:r>
        <w:rPr>
          <w:i/>
          <w:iCs/>
        </w:rPr>
        <w:t xml:space="preserve">relevant</w:t>
      </w:r>
      <w:r>
        <w:t xml:space="preserve"> </w:t>
      </w:r>
      <w:r>
        <w:t xml:space="preserve">pattern interruption.</w:t>
      </w:r>
      <w:r>
        <w:t xml:space="preserve"> </w:t>
      </w:r>
      <w:hyperlink r:id="rId20">
        <w:r>
          <w:rPr>
            <w:rStyle w:val="Hyperlink"/>
          </w:rPr>
          <w:t xml:space="preserve">[12]</w:t>
        </w:r>
      </w:hyperlink>
    </w:p>
    <w:p>
      <w:pPr>
        <w:pStyle w:val="BodyText"/>
      </w:pPr>
      <w:r>
        <w:rPr>
          <w:b/>
          <w:bCs/>
        </w:rPr>
        <w:t xml:space="preserve">Establish relevance.</w:t>
      </w:r>
      <w:r>
        <w:t xml:space="preserve"> </w:t>
      </w:r>
      <w:r>
        <w:t xml:space="preserve">Self-referential encoding has a robust relationship with memory. In creator terms, “Have you ever noticed that you procrastinate most on the things you actually care about?” is inherently easier to map onto oneself than “Today we're going to talk about procrastination.”</w:t>
      </w:r>
      <w:r>
        <w:t xml:space="preserve"> </w:t>
      </w:r>
      <w:hyperlink r:id="rId11">
        <w:r>
          <w:rPr>
            <w:rStyle w:val="Hyperlink"/>
          </w:rPr>
          <w:t xml:space="preserve">[13]</w:t>
        </w:r>
      </w:hyperlink>
    </w:p>
    <w:p>
      <w:pPr>
        <w:pStyle w:val="BodyText"/>
      </w:pPr>
      <w:r>
        <w:rPr>
          <w:b/>
          <w:bCs/>
        </w:rPr>
        <w:t xml:space="preserve">Open—but not exploit—a curiosity gap.</w:t>
      </w:r>
      <w:r>
        <w:t xml:space="preserve"> </w:t>
      </w:r>
      <w:r>
        <w:t xml:space="preserve">Curiosity predicts willingness to expend resources to obtain an answer and is associated with enhanced learning and memory under some conditions. The implication is not “hide the answer for 50 seconds”; it is “make the missing piece cognitively explicit.”</w:t>
      </w:r>
      <w:r>
        <w:t xml:space="preserve"> </w:t>
      </w:r>
      <w:hyperlink r:id="rId10">
        <w:r>
          <w:rPr>
            <w:rStyle w:val="Hyperlink"/>
          </w:rPr>
          <w:t xml:space="preserve">[2]</w:t>
        </w:r>
      </w:hyperlink>
    </w:p>
    <w:p>
      <w:pPr>
        <w:pStyle w:val="BodyText"/>
      </w:pPr>
      <w:r>
        <w:rPr>
          <w:b/>
          <w:bCs/>
        </w:rPr>
        <w:t xml:space="preserve">Create emotional or identity resonance.</w:t>
      </w:r>
      <w:r>
        <w:t xml:space="preserve"> </w:t>
      </w:r>
      <w:r>
        <w:t xml:space="preserve">Emotional language can sustain attention, partly through arousal and uncertainty, while self-relevant identity cues can shape attention and choice. But emotion is best treated as a relevance amplifier rather than an excuse to frighten viewers.</w:t>
      </w:r>
      <w:r>
        <w:t xml:space="preserve"> </w:t>
      </w:r>
      <w:hyperlink r:id="rId12">
        <w:r>
          <w:rPr>
            <w:rStyle w:val="Hyperlink"/>
          </w:rPr>
          <w:t xml:space="preserve">[14]</w:t>
        </w:r>
      </w:hyperlink>
    </w:p>
    <w:p>
      <w:pPr>
        <w:pStyle w:val="BodyText"/>
      </w:pPr>
      <w:r>
        <w:rPr>
          <w:b/>
          <w:bCs/>
        </w:rPr>
        <w:t xml:space="preserve">Signal credibility.</w:t>
      </w:r>
      <w:r>
        <w:t xml:space="preserve"> </w:t>
      </w:r>
      <w:r>
        <w:t xml:space="preserve">Viewers need a reason to believe that the promised explanation is proportionate to the creator's knowledge. Health-information research consistently treats expertise and trustworthiness as important dimensions of source credibility, while TikTok health users report substantially greater perceived credibility for health professionals than general users.</w:t>
      </w:r>
      <w:r>
        <w:t xml:space="preserve"> </w:t>
      </w:r>
      <w:hyperlink r:id="rId21">
        <w:r>
          <w:rPr>
            <w:rStyle w:val="Hyperlink"/>
          </w:rPr>
          <w:t xml:space="preserve">[15]</w:t>
        </w:r>
      </w:hyperlink>
    </w:p>
    <w:p>
      <w:pPr>
        <w:pStyle w:val="BodyText"/>
      </w:pPr>
      <w:r>
        <w:rPr>
          <w:b/>
          <w:bCs/>
        </w:rPr>
        <w:t xml:space="preserve">Promise a payoff.</w:t>
      </w:r>
      <w:r>
        <w:t xml:space="preserve"> </w:t>
      </w:r>
      <w:r>
        <w:t xml:space="preserve">“Three things that may help when your thoughts spiral at night” gives a defined reward. A payoff does not need to be a list; it can be understanding, validation, a useful distinction, a question or a behavioural tool.</w:t>
      </w:r>
    </w:p>
    <w:p>
      <w:pPr>
        <w:pStyle w:val="BodyText"/>
      </w:pPr>
      <w:r>
        <w:rPr>
          <w:b/>
          <w:bCs/>
        </w:rPr>
        <w:t xml:space="preserve">Set the frame.</w:t>
      </w:r>
      <w:r>
        <w:t xml:space="preserve"> </w:t>
      </w:r>
      <w:r>
        <w:t xml:space="preserve">A hook creates expectations. “A trauma response you probably have…” frames ordinary experience diagnostically. “One reason some people become unusually alert after stressful experiences…” frames it educationally. That one linguistic choice radically changes the epistemic burden of the video.</w:t>
      </w:r>
    </w:p>
    <w:bookmarkEnd w:id="22"/>
    <w:bookmarkStart w:id="34" w:name="Xf176e9144caece763f9ded2459357addb4477f9"/>
    <w:p>
      <w:pPr>
        <w:pStyle w:val="Heading3"/>
      </w:pPr>
      <w:r>
        <w:t xml:space="preserve">What the scientific evidence actually supports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Research area</w:t>
            </w:r>
          </w:p>
        </w:tc>
        <w:tc>
          <w:tcPr/>
          <w:p>
            <w:pPr>
              <w:pStyle w:val="Compact"/>
            </w:pPr>
            <w:r>
              <w:t xml:space="preserve">Key principle</w:t>
            </w:r>
          </w:p>
        </w:tc>
        <w:tc>
          <w:tcPr/>
          <w:p>
            <w:pPr>
              <w:pStyle w:val="Compact"/>
            </w:pPr>
            <w:r>
              <w:t xml:space="preserve">Practical implication for hooks</w:t>
            </w:r>
          </w:p>
        </w:tc>
        <w:tc>
          <w:tcPr/>
          <w:p>
            <w:pPr>
              <w:pStyle w:val="Compact"/>
            </w:pPr>
            <w:r>
              <w:t xml:space="preserve">Confidence</w:t>
            </w:r>
          </w:p>
        </w:tc>
      </w:tr>
      <w:tr>
        <w:tc>
          <w:tcPr/>
          <w:p>
            <w:pPr>
              <w:pStyle w:val="Compact"/>
            </w:pPr>
            <w:r>
              <w:rPr>
                <w:b/>
                <w:bCs/>
              </w:rPr>
              <w:t xml:space="preserve">Selective attention &amp; salience</w:t>
            </w:r>
          </w:p>
        </w:tc>
        <w:tc>
          <w:tcPr/>
          <w:p>
            <w:pPr>
              <w:pStyle w:val="Compact"/>
            </w:pPr>
            <w:r>
              <w:t xml:space="preserve">Salient events can receive attentional priority, but goals and expectations strongly moderate capture.</w:t>
            </w:r>
            <w:r>
              <w:t xml:space="preserve"> </w:t>
            </w:r>
            <w:hyperlink r:id="rId20">
              <w:r>
                <w:rPr>
                  <w:rStyle w:val="Hyperlink"/>
                </w:rPr>
                <w:t xml:space="preserve">[16]</w:t>
              </w:r>
            </w:hyperlink>
          </w:p>
        </w:tc>
        <w:tc>
          <w:tcPr/>
          <w:p>
            <w:pPr>
              <w:pStyle w:val="Compact"/>
            </w:pPr>
            <w:r>
              <w:t xml:space="preserve">Use motion, contrast or unexpected phrasing to support a relevant idea—not as unrelated visual noise.</w:t>
            </w:r>
          </w:p>
        </w:tc>
        <w:tc>
          <w:tcPr/>
          <w:p>
            <w:pPr>
              <w:pStyle w:val="Compact"/>
            </w:pPr>
            <w:r>
              <w:rPr>
                <w:b/>
                <w:bCs/>
              </w:rPr>
              <w:t xml:space="preserve">High</w:t>
            </w:r>
            <w:r>
              <w:t xml:space="preserve"> </w:t>
            </w:r>
            <w:r>
              <w:t xml:space="preserve">for attention;</w:t>
            </w:r>
            <w:r>
              <w:t xml:space="preserve"> </w:t>
            </w:r>
            <w:r>
              <w:rPr>
                <w:b/>
                <w:bCs/>
              </w:rPr>
              <w:t xml:space="preserve">medium</w:t>
            </w:r>
            <w:r>
              <w:t xml:space="preserve"> </w:t>
            </w:r>
            <w:r>
              <w:t xml:space="preserve">for TikTok transfer</w:t>
            </w:r>
          </w:p>
        </w:tc>
      </w:tr>
      <w:tr>
        <w:tc>
          <w:tcPr/>
          <w:p>
            <w:pPr>
              <w:pStyle w:val="Compact"/>
            </w:pPr>
            <w:r>
              <w:rPr>
                <w:b/>
                <w:bCs/>
              </w:rPr>
              <w:t xml:space="preserve">Curiosity</w:t>
            </w:r>
          </w:p>
        </w:tc>
        <w:tc>
          <w:tcPr/>
          <w:p>
            <w:pPr>
              <w:pStyle w:val="Compact"/>
            </w:pPr>
            <w:r>
              <w:t xml:space="preserve">Curiosity is associated with reward-related information seeking and can enhance subsequent memory.</w:t>
            </w:r>
            <w:r>
              <w:t xml:space="preserve"> </w:t>
            </w:r>
            <w:hyperlink r:id="rId10">
              <w:r>
                <w:rPr>
                  <w:rStyle w:val="Hyperlink"/>
                </w:rPr>
                <w:t xml:space="preserve">[17]</w:t>
              </w:r>
            </w:hyperlink>
          </w:p>
        </w:tc>
        <w:tc>
          <w:tcPr/>
          <w:p>
            <w:pPr>
              <w:pStyle w:val="Compact"/>
            </w:pPr>
            <w:r>
              <w:t xml:space="preserve">Reveal enough information for the viewer to perceive a meaningful missing piece.</w:t>
            </w:r>
          </w:p>
        </w:tc>
        <w:tc>
          <w:tcPr/>
          <w:p>
            <w:pPr>
              <w:pStyle w:val="Compact"/>
            </w:pPr>
            <w:r>
              <w:rPr>
                <w:b/>
                <w:bCs/>
              </w:rPr>
              <w:t xml:space="preserve">High</w:t>
            </w:r>
          </w:p>
        </w:tc>
      </w:tr>
      <w:tr>
        <w:tc>
          <w:tcPr/>
          <w:p>
            <w:pPr>
              <w:pStyle w:val="Compact"/>
            </w:pPr>
            <w:r>
              <w:rPr>
                <w:b/>
                <w:bCs/>
              </w:rPr>
              <w:t xml:space="preserve">Information gaps</w:t>
            </w:r>
          </w:p>
        </w:tc>
        <w:tc>
          <w:tcPr/>
          <w:p>
            <w:pPr>
              <w:pStyle w:val="Compact"/>
            </w:pPr>
            <w:r>
              <w:t xml:space="preserve">Curiosity depends on recognising what one does not know; too little context gives the viewer no reason to care.</w:t>
            </w:r>
            <w:r>
              <w:t xml:space="preserve"> </w:t>
            </w:r>
            <w:hyperlink r:id="rId23">
              <w:r>
                <w:rPr>
                  <w:rStyle w:val="Hyperlink"/>
                </w:rPr>
                <w:t xml:space="preserve">[18]</w:t>
              </w:r>
            </w:hyperlink>
          </w:p>
        </w:tc>
        <w:tc>
          <w:tcPr/>
          <w:p>
            <w:pPr>
              <w:pStyle w:val="Compact"/>
            </w:pPr>
            <w:r>
              <w:t xml:space="preserve">“Why this happens” usually works better after first making</w:t>
            </w:r>
            <w:r>
              <w:t xml:space="preserve"> </w:t>
            </w:r>
            <w:r>
              <w:rPr>
                <w:i/>
                <w:iCs/>
              </w:rPr>
              <w:t xml:space="preserve">this</w:t>
            </w:r>
            <w:r>
              <w:t xml:space="preserve"> </w:t>
            </w:r>
            <w:r>
              <w:t xml:space="preserve">specific.</w:t>
            </w:r>
          </w:p>
        </w:tc>
        <w:tc>
          <w:tcPr/>
          <w:p>
            <w:pPr>
              <w:pStyle w:val="Compact"/>
            </w:pPr>
            <w:r>
              <w:rPr>
                <w:b/>
                <w:bCs/>
              </w:rPr>
              <w:t xml:space="preserve">Medium–high</w:t>
            </w:r>
          </w:p>
        </w:tc>
      </w:tr>
      <w:tr>
        <w:tc>
          <w:tcPr/>
          <w:p>
            <w:pPr>
              <w:pStyle w:val="Compact"/>
            </w:pPr>
            <w:r>
              <w:rPr>
                <w:b/>
                <w:bCs/>
              </w:rPr>
              <w:t xml:space="preserve">Self-reference</w:t>
            </w:r>
          </w:p>
        </w:tc>
        <w:tc>
          <w:tcPr/>
          <w:p>
            <w:pPr>
              <w:pStyle w:val="Compact"/>
            </w:pPr>
            <w:r>
              <w:t xml:space="preserve">Information encoded in relation to oneself is remembered better than comparable non-self-referential material.</w:t>
            </w:r>
            <w:r>
              <w:t xml:space="preserve"> </w:t>
            </w:r>
            <w:hyperlink r:id="rId11">
              <w:r>
                <w:rPr>
                  <w:rStyle w:val="Hyperlink"/>
                </w:rPr>
                <w:t xml:space="preserve">[13]</w:t>
              </w:r>
            </w:hyperlink>
          </w:p>
        </w:tc>
        <w:tc>
          <w:tcPr/>
          <w:p>
            <w:pPr>
              <w:pStyle w:val="Compact"/>
            </w:pPr>
            <w:r>
              <w:t xml:space="preserve">Name experiences, situations and identities the target viewer immediately recognises.</w:t>
            </w:r>
          </w:p>
        </w:tc>
        <w:tc>
          <w:tcPr/>
          <w:p>
            <w:pPr>
              <w:pStyle w:val="Compact"/>
            </w:pPr>
            <w:r>
              <w:rPr>
                <w:b/>
                <w:bCs/>
              </w:rPr>
              <w:t xml:space="preserve">High</w:t>
            </w:r>
          </w:p>
        </w:tc>
      </w:tr>
      <w:tr>
        <w:tc>
          <w:tcPr/>
          <w:p>
            <w:pPr>
              <w:pStyle w:val="Compact"/>
            </w:pPr>
            <w:r>
              <w:rPr>
                <w:b/>
                <w:bCs/>
              </w:rPr>
              <w:t xml:space="preserve">Processing fluency</w:t>
            </w:r>
          </w:p>
        </w:tc>
        <w:tc>
          <w:tcPr/>
          <w:p>
            <w:pPr>
              <w:pStyle w:val="Compact"/>
            </w:pPr>
            <w:r>
              <w:t xml:space="preserve">Easier processing can affect evaluations and engagement; unnecessary complexity makes comprehension harder.</w:t>
            </w:r>
            <w:r>
              <w:t xml:space="preserve"> </w:t>
            </w:r>
            <w:hyperlink r:id="rId24">
              <w:r>
                <w:rPr>
                  <w:rStyle w:val="Hyperlink"/>
                </w:rPr>
                <w:t xml:space="preserve">[19]</w:t>
              </w:r>
            </w:hyperlink>
          </w:p>
        </w:tc>
        <w:tc>
          <w:tcPr/>
          <w:p>
            <w:pPr>
              <w:pStyle w:val="Compact"/>
            </w:pPr>
            <w:r>
              <w:t xml:space="preserve">Prefer one clean idea in the first sentence. Replace jargon with familiar language unless jargon itself is the topic.</w:t>
            </w:r>
          </w:p>
        </w:tc>
        <w:tc>
          <w:tcPr/>
          <w:p>
            <w:pPr>
              <w:pStyle w:val="Compact"/>
            </w:pPr>
            <w:r>
              <w:rPr>
                <w:b/>
                <w:bCs/>
              </w:rPr>
              <w:t xml:space="preserve">High</w:t>
            </w:r>
            <w:r>
              <w:t xml:space="preserve"> </w:t>
            </w:r>
            <w:r>
              <w:t xml:space="preserve">general principle</w:t>
            </w:r>
          </w:p>
        </w:tc>
      </w:tr>
      <w:tr>
        <w:tc>
          <w:tcPr/>
          <w:p>
            <w:pPr>
              <w:pStyle w:val="Compact"/>
            </w:pPr>
            <w:r>
              <w:rPr>
                <w:b/>
                <w:bCs/>
              </w:rPr>
              <w:t xml:space="preserve">Multimedia cognitive load</w:t>
            </w:r>
          </w:p>
        </w:tc>
        <w:tc>
          <w:tcPr/>
          <w:p>
            <w:pPr>
              <w:pStyle w:val="Compact"/>
            </w:pPr>
            <w:r>
              <w:t xml:space="preserve">Signalling/cueing relevant information generally assists learning; poorly coordinated or redundant information can overload processing.</w:t>
            </w:r>
            <w:r>
              <w:t xml:space="preserve"> </w:t>
            </w:r>
            <w:hyperlink r:id="rId25">
              <w:r>
                <w:rPr>
                  <w:rStyle w:val="Hyperlink"/>
                </w:rPr>
                <w:t xml:space="preserve">[20]</w:t>
              </w:r>
            </w:hyperlink>
          </w:p>
        </w:tc>
        <w:tc>
          <w:tcPr/>
          <w:p>
            <w:pPr>
              <w:pStyle w:val="Compact"/>
            </w:pPr>
            <w:r>
              <w:t xml:space="preserve">Make spoken words, text overlay and image reinforce the</w:t>
            </w:r>
            <w:r>
              <w:t xml:space="preserve"> </w:t>
            </w:r>
            <w:r>
              <w:rPr>
                <w:i/>
                <w:iCs/>
              </w:rPr>
              <w:t xml:space="preserve">same focal idea</w:t>
            </w:r>
            <w:r>
              <w:t xml:space="preserve">. Do not display a paragraph while saying something unrelated.</w:t>
            </w:r>
          </w:p>
        </w:tc>
        <w:tc>
          <w:tcPr/>
          <w:p>
            <w:pPr>
              <w:pStyle w:val="Compact"/>
            </w:pPr>
            <w:r>
              <w:rPr>
                <w:b/>
                <w:bCs/>
              </w:rPr>
              <w:t xml:space="preserve">High</w:t>
            </w:r>
            <w:r>
              <w:t xml:space="preserve"> </w:t>
            </w:r>
            <w:r>
              <w:t xml:space="preserve">for learning;</w:t>
            </w:r>
            <w:r>
              <w:t xml:space="preserve"> </w:t>
            </w:r>
            <w:r>
              <w:rPr>
                <w:b/>
                <w:bCs/>
              </w:rPr>
              <w:t xml:space="preserve">medium</w:t>
            </w:r>
            <w:r>
              <w:t xml:space="preserve"> </w:t>
            </w:r>
            <w:r>
              <w:t xml:space="preserve">for hooks</w:t>
            </w:r>
          </w:p>
        </w:tc>
      </w:tr>
      <w:tr>
        <w:tc>
          <w:tcPr/>
          <w:p>
            <w:pPr>
              <w:pStyle w:val="Compact"/>
            </w:pPr>
            <w:r>
              <w:rPr>
                <w:b/>
                <w:bCs/>
              </w:rPr>
              <w:t xml:space="preserve">Emotional salience</w:t>
            </w:r>
          </w:p>
        </w:tc>
        <w:tc>
          <w:tcPr/>
          <w:p>
            <w:pPr>
              <w:pStyle w:val="Compact"/>
            </w:pPr>
            <w:r>
              <w:t xml:space="preserve">Task-relevant emotionally arousing stimuli tend to attract attention, whereas irrelevant arousal can interfere with performance.</w:t>
            </w:r>
            <w:r>
              <w:t xml:space="preserve"> </w:t>
            </w:r>
            <w:hyperlink r:id="rId26">
              <w:r>
                <w:rPr>
                  <w:rStyle w:val="Hyperlink"/>
                </w:rPr>
                <w:t xml:space="preserve">[21]</w:t>
              </w:r>
            </w:hyperlink>
          </w:p>
        </w:tc>
        <w:tc>
          <w:tcPr/>
          <w:p>
            <w:pPr>
              <w:pStyle w:val="Compact"/>
            </w:pPr>
            <w:r>
              <w:t xml:space="preserve">Emotional specificity should illuminate the subject, not distract from it.</w:t>
            </w:r>
          </w:p>
        </w:tc>
        <w:tc>
          <w:tcPr/>
          <w:p>
            <w:pPr>
              <w:pStyle w:val="Compact"/>
            </w:pPr>
            <w:r>
              <w:rPr>
                <w:b/>
                <w:bCs/>
              </w:rPr>
              <w:t xml:space="preserve">Medium–high</w:t>
            </w:r>
          </w:p>
        </w:tc>
      </w:tr>
      <w:tr>
        <w:tc>
          <w:tcPr/>
          <w:p>
            <w:pPr>
              <w:pStyle w:val="Compact"/>
            </w:pPr>
            <w:r>
              <w:rPr>
                <w:b/>
                <w:bCs/>
              </w:rPr>
              <w:t xml:space="preserve">Arousal &amp; sustained attention</w:t>
            </w:r>
          </w:p>
        </w:tc>
        <w:tc>
          <w:tcPr/>
          <w:p>
            <w:pPr>
              <w:pStyle w:val="Compact"/>
            </w:pPr>
            <w:r>
              <w:t xml:space="preserve">Field and experimental work found anxious, angry, exciting and hopeful states could sustain attention more than lower-arousal alternatives, mediated partly by uncertainty/arousal.</w:t>
            </w:r>
            <w:r>
              <w:t xml:space="preserve"> </w:t>
            </w:r>
            <w:hyperlink r:id="rId12">
              <w:r>
                <w:rPr>
                  <w:rStyle w:val="Hyperlink"/>
                </w:rPr>
                <w:t xml:space="preserve">[22]</w:t>
              </w:r>
            </w:hyperlink>
          </w:p>
        </w:tc>
        <w:tc>
          <w:tcPr/>
          <w:p>
            <w:pPr>
              <w:pStyle w:val="Compact"/>
            </w:pPr>
            <w:r>
              <w:t xml:space="preserve">Prefer hope, surprise or meaningful tension to gratuitous anxiety in sensitive content.</w:t>
            </w:r>
          </w:p>
        </w:tc>
        <w:tc>
          <w:tcPr/>
          <w:p>
            <w:pPr>
              <w:pStyle w:val="Compact"/>
            </w:pPr>
            <w:r>
              <w:rPr>
                <w:b/>
                <w:bCs/>
              </w:rPr>
              <w:t xml:space="preserve">Medium–high</w:t>
            </w:r>
            <w:r>
              <w:t xml:space="preserve">, not TikTok-specific</w:t>
            </w:r>
          </w:p>
        </w:tc>
      </w:tr>
      <w:tr>
        <w:tc>
          <w:tcPr/>
          <w:p>
            <w:pPr>
              <w:pStyle w:val="Compact"/>
            </w:pPr>
            <w:r>
              <w:rPr>
                <w:b/>
                <w:bCs/>
              </w:rPr>
              <w:t xml:space="preserve">Emotion &amp; sharing</w:t>
            </w:r>
          </w:p>
        </w:tc>
        <w:tc>
          <w:tcPr/>
          <w:p>
            <w:pPr>
              <w:pStyle w:val="Compact"/>
            </w:pPr>
            <w:r>
              <w:t xml:space="preserve">High-arousal emotions and practical utility have been associated with greater online transmission; video-ad research likewise identifies emotion and dramatic structure as sharing correlates.</w:t>
            </w:r>
            <w:r>
              <w:t xml:space="preserve"> </w:t>
            </w:r>
            <w:hyperlink r:id="rId27">
              <w:r>
                <w:rPr>
                  <w:rStyle w:val="Hyperlink"/>
                </w:rPr>
                <w:t xml:space="preserve">[23]</w:t>
              </w:r>
            </w:hyperlink>
          </w:p>
        </w:tc>
        <w:tc>
          <w:tcPr/>
          <w:p>
            <w:pPr>
              <w:pStyle w:val="Compact"/>
            </w:pPr>
            <w:r>
              <w:t xml:space="preserve">“Useful enough to send someone” is a legitimate hook design target. Do not infer that outrage universally causes virality.</w:t>
            </w:r>
          </w:p>
        </w:tc>
        <w:tc>
          <w:tcPr/>
          <w:p>
            <w:pPr>
              <w:pStyle w:val="Compact"/>
            </w:pPr>
            <w:r>
              <w:rPr>
                <w:b/>
                <w:bCs/>
              </w:rPr>
              <w:t xml:space="preserve">Medium</w:t>
            </w:r>
          </w:p>
        </w:tc>
      </w:tr>
      <w:tr>
        <w:tc>
          <w:tcPr/>
          <w:p>
            <w:pPr>
              <w:pStyle w:val="Compact"/>
            </w:pPr>
            <w:r>
              <w:rPr>
                <w:b/>
                <w:bCs/>
              </w:rPr>
              <w:t xml:space="preserve">Novelty &amp; surprise</w:t>
            </w:r>
          </w:p>
        </w:tc>
        <w:tc>
          <w:tcPr/>
          <w:p>
            <w:pPr>
              <w:pStyle w:val="Compact"/>
            </w:pPr>
            <w:r>
              <w:t xml:space="preserve">Prediction error and surprise can promote learning, but novelty's effects on memory are inconsistent and can sometimes impair it.</w:t>
            </w:r>
            <w:r>
              <w:t xml:space="preserve"> </w:t>
            </w:r>
            <w:hyperlink r:id="rId28">
              <w:r>
                <w:rPr>
                  <w:rStyle w:val="Hyperlink"/>
                </w:rPr>
                <w:t xml:space="preserve">[24]</w:t>
              </w:r>
            </w:hyperlink>
          </w:p>
        </w:tc>
        <w:tc>
          <w:tcPr/>
          <w:p>
            <w:pPr>
              <w:pStyle w:val="Compact"/>
            </w:pPr>
            <w:r>
              <w:t xml:space="preserve">A surprising reframe should resolve into understanding; novelty alone is not a learning strategy.</w:t>
            </w:r>
          </w:p>
        </w:tc>
        <w:tc>
          <w:tcPr/>
          <w:p>
            <w:pPr>
              <w:pStyle w:val="Compact"/>
            </w:pPr>
            <w:r>
              <w:rPr>
                <w:b/>
                <w:bCs/>
              </w:rPr>
              <w:t xml:space="preserve">Medium</w:t>
            </w:r>
          </w:p>
        </w:tc>
      </w:tr>
      <w:tr>
        <w:tc>
          <w:tcPr/>
          <w:p>
            <w:pPr>
              <w:pStyle w:val="Compact"/>
            </w:pPr>
            <w:r>
              <w:rPr>
                <w:b/>
                <w:bCs/>
              </w:rPr>
              <w:t xml:space="preserve">Narrative transportation</w:t>
            </w:r>
          </w:p>
        </w:tc>
        <w:tc>
          <w:tcPr/>
          <w:p>
            <w:pPr>
              <w:pStyle w:val="Compact"/>
            </w:pPr>
            <w:r>
              <w:t xml:space="preserve">Absorption into narrative can influence beliefs and persuasion; narrative has a substantial health-communication literature.</w:t>
            </w:r>
            <w:r>
              <w:t xml:space="preserve"> </w:t>
            </w:r>
            <w:hyperlink r:id="rId29">
              <w:r>
                <w:rPr>
                  <w:rStyle w:val="Hyperlink"/>
                </w:rPr>
                <w:t xml:space="preserve">[25]</w:t>
              </w:r>
            </w:hyperlink>
          </w:p>
        </w:tc>
        <w:tc>
          <w:tcPr/>
          <w:p>
            <w:pPr>
              <w:pStyle w:val="Compact"/>
            </w:pPr>
            <w:r>
              <w:t xml:space="preserve">Start stories at the moment something changes: dilemma, surprise, mistake, decision or contradiction.</w:t>
            </w:r>
          </w:p>
        </w:tc>
        <w:tc>
          <w:tcPr/>
          <w:p>
            <w:pPr>
              <w:pStyle w:val="Compact"/>
            </w:pPr>
            <w:r>
              <w:rPr>
                <w:b/>
                <w:bCs/>
              </w:rPr>
              <w:t xml:space="preserve">High</w:t>
            </w:r>
            <w:r>
              <w:t xml:space="preserve"> </w:t>
            </w:r>
            <w:r>
              <w:t xml:space="preserve">for narrative persuasion;</w:t>
            </w:r>
            <w:r>
              <w:t xml:space="preserve"> </w:t>
            </w:r>
            <w:r>
              <w:rPr>
                <w:b/>
                <w:bCs/>
              </w:rPr>
              <w:t xml:space="preserve">medium</w:t>
            </w:r>
            <w:r>
              <w:t xml:space="preserve"> </w:t>
            </w:r>
            <w:r>
              <w:t xml:space="preserve">for micro-video</w:t>
            </w:r>
          </w:p>
        </w:tc>
      </w:tr>
      <w:tr>
        <w:tc>
          <w:tcPr/>
          <w:p>
            <w:pPr>
              <w:pStyle w:val="Compact"/>
            </w:pPr>
            <w:r>
              <w:rPr>
                <w:b/>
                <w:bCs/>
              </w:rPr>
              <w:t xml:space="preserve">Source credibility</w:t>
            </w:r>
          </w:p>
        </w:tc>
        <w:tc>
          <w:tcPr/>
          <w:p>
            <w:pPr>
              <w:pStyle w:val="Compact"/>
            </w:pPr>
            <w:r>
              <w:t xml:space="preserve">Trustworthiness and expertise influence how communication is evaluated, although exact effects vary by context.</w:t>
            </w:r>
            <w:r>
              <w:t xml:space="preserve"> </w:t>
            </w:r>
            <w:hyperlink r:id="rId30">
              <w:r>
                <w:rPr>
                  <w:rStyle w:val="Hyperlink"/>
                </w:rPr>
                <w:t xml:space="preserve">[26]</w:t>
              </w:r>
            </w:hyperlink>
          </w:p>
        </w:tc>
        <w:tc>
          <w:tcPr/>
          <w:p>
            <w:pPr>
              <w:pStyle w:val="Compact"/>
            </w:pPr>
            <w:r>
              <w:t xml:space="preserve">Let credentials, evidence quality and honest boundaries support the content instead of using performative certainty.</w:t>
            </w:r>
          </w:p>
        </w:tc>
        <w:tc>
          <w:tcPr/>
          <w:p>
            <w:pPr>
              <w:pStyle w:val="Compact"/>
            </w:pPr>
            <w:r>
              <w:rPr>
                <w:b/>
                <w:bCs/>
              </w:rPr>
              <w:t xml:space="preserve">High</w:t>
            </w:r>
          </w:p>
        </w:tc>
      </w:tr>
      <w:tr>
        <w:tc>
          <w:tcPr/>
          <w:p>
            <w:pPr>
              <w:pStyle w:val="Compact"/>
            </w:pPr>
            <w:r>
              <w:rPr>
                <w:b/>
                <w:bCs/>
              </w:rPr>
              <w:t xml:space="preserve">Scientific credibility cues</w:t>
            </w:r>
          </w:p>
        </w:tc>
        <w:tc>
          <w:tcPr/>
          <w:p>
            <w:pPr>
              <w:pStyle w:val="Compact"/>
            </w:pPr>
            <w:r>
              <w:t xml:space="preserve">In one short-form mental-health experiment, an expert appeared more authoritative but less credible than an ordinary user, and putting a research article in frame produced no additional correction benefit.</w:t>
            </w:r>
            <w:r>
              <w:t xml:space="preserve"> </w:t>
            </w:r>
            <w:hyperlink r:id="rId15">
              <w:r>
                <w:rPr>
                  <w:rStyle w:val="Hyperlink"/>
                </w:rPr>
                <w:t xml:space="preserve">[8]</w:t>
              </w:r>
            </w:hyperlink>
          </w:p>
        </w:tc>
        <w:tc>
          <w:tcPr/>
          <w:p>
            <w:pPr>
              <w:pStyle w:val="Compact"/>
            </w:pPr>
            <w:r>
              <w:t xml:space="preserve">“Look, a study!” is not enough. Explain the finding, limitations and relevance intelligibly.</w:t>
            </w:r>
          </w:p>
        </w:tc>
        <w:tc>
          <w:tcPr/>
          <w:p>
            <w:pPr>
              <w:pStyle w:val="Compact"/>
            </w:pPr>
            <w:r>
              <w:rPr>
                <w:b/>
                <w:bCs/>
              </w:rPr>
              <w:t xml:space="preserve">Medium</w:t>
            </w:r>
            <w:r>
              <w:t xml:space="preserve">, unusually direct evidence</w:t>
            </w:r>
          </w:p>
        </w:tc>
      </w:tr>
      <w:tr>
        <w:tc>
          <w:tcPr/>
          <w:p>
            <w:pPr>
              <w:pStyle w:val="Compact"/>
            </w:pPr>
            <w:r>
              <w:rPr>
                <w:b/>
                <w:bCs/>
              </w:rPr>
              <w:t xml:space="preserve">Uncertainty &amp; trust</w:t>
            </w:r>
          </w:p>
        </w:tc>
        <w:tc>
          <w:tcPr/>
          <w:p>
            <w:pPr>
              <w:pStyle w:val="Compact"/>
            </w:pPr>
            <w:r>
              <w:t xml:space="preserve">Evidence suggests calibrated numerical uncertainty often does not substantially damage trust; effects vary with wording and audience prior beliefs.</w:t>
            </w:r>
            <w:r>
              <w:t xml:space="preserve"> </w:t>
            </w:r>
            <w:hyperlink r:id="rId31">
              <w:r>
                <w:rPr>
                  <w:rStyle w:val="Hyperlink"/>
                </w:rPr>
                <w:t xml:space="preserve">[27]</w:t>
              </w:r>
            </w:hyperlink>
          </w:p>
        </w:tc>
        <w:tc>
          <w:tcPr/>
          <w:p>
            <w:pPr>
              <w:pStyle w:val="Compact"/>
            </w:pPr>
            <w:r>
              <w:t xml:space="preserve">“Evidence suggests,” “may,” and “in this study” can strengthen rather than weaken responsible communication.</w:t>
            </w:r>
          </w:p>
        </w:tc>
        <w:tc>
          <w:tcPr/>
          <w:p>
            <w:pPr>
              <w:pStyle w:val="Compact"/>
            </w:pPr>
            <w:r>
              <w:rPr>
                <w:b/>
                <w:bCs/>
              </w:rPr>
              <w:t xml:space="preserve">Medium–high</w:t>
            </w:r>
          </w:p>
        </w:tc>
      </w:tr>
      <w:tr>
        <w:tc>
          <w:tcPr/>
          <w:p>
            <w:pPr>
              <w:pStyle w:val="Compact"/>
            </w:pPr>
            <w:r>
              <w:rPr>
                <w:b/>
                <w:bCs/>
              </w:rPr>
              <w:t xml:space="preserve">Fear appeals</w:t>
            </w:r>
          </w:p>
        </w:tc>
        <w:tc>
          <w:tcPr/>
          <w:p>
            <w:pPr>
              <w:pStyle w:val="Compact"/>
            </w:pPr>
            <w:r>
              <w:t xml:space="preserve">Fear appeals can influence behaviour, particularly when perceived efficacy is also high; they are not simply ineffective.</w:t>
            </w:r>
            <w:r>
              <w:t xml:space="preserve"> </w:t>
            </w:r>
            <w:hyperlink r:id="rId32">
              <w:r>
                <w:rPr>
                  <w:rStyle w:val="Hyperlink"/>
                </w:rPr>
                <w:t xml:space="preserve">[28]</w:t>
              </w:r>
            </w:hyperlink>
          </w:p>
        </w:tc>
        <w:tc>
          <w:tcPr/>
          <w:p>
            <w:pPr>
              <w:pStyle w:val="Compact"/>
            </w:pPr>
            <w:r>
              <w:t xml:space="preserve">Their potential effectiveness is exactly why creators should use them cautiously: manipulating vulnerability for retention carries a higher ethical burden.</w:t>
            </w:r>
          </w:p>
        </w:tc>
        <w:tc>
          <w:tcPr/>
          <w:p>
            <w:pPr>
              <w:pStyle w:val="Compact"/>
            </w:pPr>
            <w:r>
              <w:rPr>
                <w:b/>
                <w:bCs/>
              </w:rPr>
              <w:t xml:space="preserve">High</w:t>
            </w:r>
            <w:r>
              <w:t xml:space="preserve"> </w:t>
            </w:r>
            <w:r>
              <w:t xml:space="preserve">evidence; ethical application contextual</w:t>
            </w:r>
          </w:p>
        </w:tc>
      </w:tr>
      <w:tr>
        <w:tc>
          <w:tcPr/>
          <w:p>
            <w:pPr>
              <w:pStyle w:val="Compact"/>
            </w:pPr>
            <w:r>
              <w:rPr>
                <w:b/>
                <w:bCs/>
              </w:rPr>
              <w:t xml:space="preserve">Repetition/fluency</w:t>
            </w:r>
          </w:p>
        </w:tc>
        <w:tc>
          <w:tcPr/>
          <w:p>
            <w:pPr>
              <w:pStyle w:val="Compact"/>
            </w:pPr>
            <w:r>
              <w:t xml:space="preserve">Repetition can make statements feel truer even independently of their actual accuracy.</w:t>
            </w:r>
            <w:r>
              <w:t xml:space="preserve"> </w:t>
            </w:r>
            <w:hyperlink r:id="rId33">
              <w:r>
                <w:rPr>
                  <w:rStyle w:val="Hyperlink"/>
                </w:rPr>
                <w:t xml:space="preserve">[29]</w:t>
              </w:r>
            </w:hyperlink>
          </w:p>
        </w:tc>
        <w:tc>
          <w:tcPr/>
          <w:p>
            <w:pPr>
              <w:pStyle w:val="Compact"/>
            </w:pPr>
            <w:r>
              <w:t xml:space="preserve">Never turn a convenient oversimplification—“procrastination is trauma,” for example—into a repeated brand slogan.</w:t>
            </w:r>
          </w:p>
        </w:tc>
        <w:tc>
          <w:tcPr/>
          <w:p>
            <w:pPr>
              <w:pStyle w:val="Compact"/>
            </w:pPr>
            <w:r>
              <w:rPr>
                <w:b/>
                <w:bCs/>
              </w:rPr>
              <w:t xml:space="preserve">High</w:t>
            </w:r>
          </w:p>
        </w:tc>
      </w:tr>
    </w:tbl>
    <w:bookmarkEnd w:id="34"/>
    <w:bookmarkStart w:id="35" w:name="a-useful-synthesis-the-race-model"/>
    <w:p>
      <w:pPr>
        <w:pStyle w:val="Heading3"/>
      </w:pPr>
      <w:r>
        <w:t xml:space="preserve">A useful synthesis: the RACE model</w:t>
      </w:r>
    </w:p>
    <w:p>
      <w:pPr>
        <w:pStyle w:val="FirstParagraph"/>
      </w:pPr>
      <w:r>
        <w:t xml:space="preserve">For practical scripting, the evidence can be compressed into four requirements:</w:t>
      </w:r>
    </w:p>
    <w:p>
      <w:pPr>
        <w:pStyle w:val="BodyText"/>
      </w:pPr>
      <w:r>
        <w:rPr>
          <w:b/>
          <w:bCs/>
        </w:rPr>
        <w:t xml:space="preserve">R — Relevance:</w:t>
      </w:r>
      <w:r>
        <w:t xml:space="preserve"> </w:t>
      </w:r>
      <w:r>
        <w:t xml:space="preserve">“This is recognisably about something I experience or care about.”</w:t>
      </w:r>
    </w:p>
    <w:p>
      <w:pPr>
        <w:pStyle w:val="BodyText"/>
      </w:pPr>
      <w:r>
        <w:rPr>
          <w:b/>
          <w:bCs/>
        </w:rPr>
        <w:t xml:space="preserve">A — Anticipation:</w:t>
      </w:r>
      <w:r>
        <w:t xml:space="preserve"> </w:t>
      </w:r>
      <w:r>
        <w:t xml:space="preserve">“There is a missing explanation, distinction, outcome or next step.”</w:t>
      </w:r>
    </w:p>
    <w:p>
      <w:pPr>
        <w:pStyle w:val="BodyText"/>
      </w:pPr>
      <w:r>
        <w:rPr>
          <w:b/>
          <w:bCs/>
        </w:rPr>
        <w:t xml:space="preserve">C — Credibility:</w:t>
      </w:r>
      <w:r>
        <w:t xml:space="preserve"> </w:t>
      </w:r>
      <w:r>
        <w:t xml:space="preserve">“The speaker sounds calibrated enough that the answer may be worth hearing.”</w:t>
      </w:r>
    </w:p>
    <w:p>
      <w:pPr>
        <w:pStyle w:val="BodyText"/>
      </w:pPr>
      <w:r>
        <w:rPr>
          <w:b/>
          <w:bCs/>
        </w:rPr>
        <w:t xml:space="preserve">E — Ease:</w:t>
      </w:r>
      <w:r>
        <w:t xml:space="preserve"> </w:t>
      </w:r>
      <w:r>
        <w:t xml:space="preserve">“I immediately understand what is being said and what kind of payoff is coming.”</w:t>
      </w:r>
    </w:p>
    <w:p>
      <w:pPr>
        <w:pStyle w:val="BodyText"/>
      </w:pPr>
      <w:r>
        <w:t xml:space="preserve">A hook with three of these can perform. A durable educational hook usually wants all four.</w:t>
      </w:r>
    </w:p>
    <w:p>
      <w:pPr>
        <w:pStyle w:val="BodyText"/>
      </w:pPr>
      <w:r>
        <w:t xml:space="preserve">Compare:</w:t>
      </w:r>
    </w:p>
    <w:p>
      <w:pPr>
        <w:pStyle w:val="BlockText"/>
      </w:pPr>
      <w:r>
        <w:rPr>
          <w:b/>
          <w:bCs/>
        </w:rPr>
        <w:t xml:space="preserve">Weak:</w:t>
      </w:r>
      <w:r>
        <w:t xml:space="preserve"> </w:t>
      </w:r>
      <w:r>
        <w:t xml:space="preserve">“You NEED to know this nervous system secret.”</w:t>
      </w:r>
    </w:p>
    <w:p>
      <w:pPr>
        <w:pStyle w:val="FirstParagraph"/>
      </w:pPr>
      <w:r>
        <w:t xml:space="preserve">Relevance: vague. Anticipation: artificial. Credibility: low. Ease: superficially high.</w:t>
      </w:r>
    </w:p>
    <w:p>
      <w:pPr>
        <w:pStyle w:val="BlockText"/>
      </w:pPr>
      <w:r>
        <w:rPr>
          <w:b/>
          <w:bCs/>
        </w:rPr>
        <w:t xml:space="preserve">Better:</w:t>
      </w:r>
      <w:r>
        <w:t xml:space="preserve"> </w:t>
      </w:r>
      <w:r>
        <w:t xml:space="preserve">“If rest makes you feel more restless rather than calmer, here are two possible reasons.”</w:t>
      </w:r>
    </w:p>
    <w:p>
      <w:pPr>
        <w:pStyle w:val="FirstParagraph"/>
      </w:pPr>
      <w:r>
        <w:t xml:space="preserve">Relevance: specific. Anticipation: obvious. Credibility: appropriately pluralistic. Ease: high.</w:t>
      </w:r>
    </w:p>
    <w:p>
      <w:pPr>
        <w:pStyle w:val="BodyText"/>
      </w:pPr>
      <w:r>
        <w:t xml:space="preserve">That distinction is central to credible mental-health content.</w:t>
      </w:r>
    </w:p>
    <w:bookmarkEnd w:id="35"/>
    <w:bookmarkEnd w:id="36"/>
    <w:bookmarkStart w:id="51" w:name="tiktok-specific-best-practices"/>
    <w:p>
      <w:pPr>
        <w:pStyle w:val="Heading2"/>
      </w:pPr>
      <w:r>
        <w:t xml:space="preserve">TikTok-Specific Best Practices</w:t>
      </w:r>
    </w:p>
    <w:p>
      <w:pPr>
        <w:pStyle w:val="FirstParagraph"/>
      </w:pPr>
      <w:r>
        <w:t xml:space="preserve">The most important evidence distinction in this report is this:</w:t>
      </w:r>
    </w:p>
    <w:p>
      <w:pPr>
        <w:pStyle w:val="BodyText"/>
      </w:pPr>
      <w:r>
        <w:rPr>
          <w:b/>
          <w:bCs/>
        </w:rPr>
        <w:t xml:space="preserve">There is substantial science about attention, learning, curiosity and persuasion. There is much less independent causal science showing that a particular wording formula produces higher TikTok retention.</w:t>
      </w:r>
    </w:p>
    <w:p>
      <w:pPr>
        <w:pStyle w:val="BodyText"/>
      </w:pPr>
      <w:r>
        <w:t xml:space="preserve">Much of the highly specific advice—“first three seconds,” “talking head,” “fast cuts”—comes from platforms, advertisers, agencies or creator experience. It can be valuable, but it belongs in a different evidence category.</w:t>
      </w:r>
    </w:p>
    <w:bookmarkStart w:id="38" w:name="what-tiktok-itself-currently-recommends"/>
    <w:p>
      <w:pPr>
        <w:pStyle w:val="Heading3"/>
      </w:pPr>
      <w:r>
        <w:t xml:space="preserve">What TikTok itself currently recommends</w:t>
      </w:r>
    </w:p>
    <w:p>
      <w:pPr>
        <w:pStyle w:val="FirstParagraph"/>
      </w:pPr>
      <w:r>
        <w:t xml:space="preserve">TikTok's current performance-ad guidance advises creators to introduce the content proposition within the</w:t>
      </w:r>
      <w:r>
        <w:t xml:space="preserve"> </w:t>
      </w:r>
      <w:r>
        <w:rPr>
          <w:b/>
          <w:bCs/>
        </w:rPr>
        <w:t xml:space="preserve">first three seconds</w:t>
      </w:r>
      <w:r>
        <w:t xml:space="preserve">, prioritise the hook within approximately the</w:t>
      </w:r>
      <w:r>
        <w:t xml:space="preserve"> </w:t>
      </w:r>
      <w:r>
        <w:rPr>
          <w:b/>
          <w:bCs/>
        </w:rPr>
        <w:t xml:space="preserve">first six seconds</w:t>
      </w:r>
      <w:r>
        <w:t xml:space="preserve">, and use elements such as captions, text overlays, transitions and graphics to support attention. It recommends roughly 5–10 words per second when text appears.</w:t>
      </w:r>
      <w:r>
        <w:t xml:space="preserve"> </w:t>
      </w:r>
      <w:hyperlink r:id="rId14">
        <w:r>
          <w:rPr>
            <w:rStyle w:val="Hyperlink"/>
          </w:rPr>
          <w:t xml:space="preserve">[30]</w:t>
        </w:r>
      </w:hyperlink>
    </w:p>
    <w:p>
      <w:pPr>
        <w:pStyle w:val="BodyText"/>
      </w:pPr>
      <w:r>
        <w:t xml:space="preserve">TikTok's broader creative framework recommends a</w:t>
      </w:r>
      <w:r>
        <w:t xml:space="preserve"> </w:t>
      </w:r>
      <w:r>
        <w:rPr>
          <w:b/>
          <w:bCs/>
        </w:rPr>
        <w:t xml:space="preserve">hook → body → close</w:t>
      </w:r>
      <w:r>
        <w:t xml:space="preserve"> </w:t>
      </w:r>
      <w:r>
        <w:t xml:space="preserve">structure. TikTok reports that a large portion of ad-recall impact occurs within the first six seconds, and says suspense, surprise and emotion can help early attention. Again, these figures are from advertising and marketing-science work, not independent trials of mental-health education.</w:t>
      </w:r>
      <w:r>
        <w:t xml:space="preserve"> </w:t>
      </w:r>
      <w:hyperlink r:id="rId37">
        <w:r>
          <w:rPr>
            <w:rStyle w:val="Hyperlink"/>
          </w:rPr>
          <w:t xml:space="preserve">[31]</w:t>
        </w:r>
      </w:hyperlink>
    </w:p>
    <w:p>
      <w:pPr>
        <w:pStyle w:val="BodyText"/>
      </w:pPr>
      <w:r>
        <w:t xml:space="preserve">A TikTok/Kantar analysis of roughly 4,000 ads found extensive use of sound, text and creators; TikTok also reports performance associations involving talking heads, transitions and early visual elements. Crucially, the same TikTok page explicitly states there is</w:t>
      </w:r>
      <w:r>
        <w:t xml:space="preserve"> </w:t>
      </w:r>
      <w:r>
        <w:rPr>
          <w:b/>
          <w:bCs/>
        </w:rPr>
        <w:t xml:space="preserve">no one-size-fits-all formula</w:t>
      </w:r>
      <w:r>
        <w:t xml:space="preserve"> </w:t>
      </w:r>
      <w:r>
        <w:t xml:space="preserve">and cautions that past performance does not predict future performance.</w:t>
      </w:r>
      <w:r>
        <w:t xml:space="preserve"> </w:t>
      </w:r>
      <w:hyperlink r:id="rId16">
        <w:r>
          <w:rPr>
            <w:rStyle w:val="Hyperlink"/>
          </w:rPr>
          <w:t xml:space="preserve">[32]</w:t>
        </w:r>
      </w:hyperlink>
    </w:p>
    <w:p>
      <w:pPr>
        <w:pStyle w:val="BodyText"/>
      </w:pPr>
      <w:r>
        <w:t xml:space="preserve">TikTok's creator guidance says</w:t>
      </w:r>
      <w:r>
        <w:t xml:space="preserve"> </w:t>
      </w:r>
      <w:r>
        <w:rPr>
          <w:b/>
          <w:bCs/>
        </w:rPr>
        <w:t xml:space="preserve">watch time factors into how a video gets recommended</w:t>
      </w:r>
      <w:r>
        <w:t xml:space="preserve"> </w:t>
      </w:r>
      <w:r>
        <w:t xml:space="preserve">and recommends capturing interest early and maintaining it. It also warns creators not to fixate on one metric because multiple factors shape recommendations.</w:t>
      </w:r>
      <w:r>
        <w:t xml:space="preserve"> </w:t>
      </w:r>
      <w:hyperlink r:id="rId18">
        <w:r>
          <w:rPr>
            <w:rStyle w:val="Hyperlink"/>
          </w:rPr>
          <w:t xml:space="preserve">[33]</w:t>
        </w:r>
      </w:hyperlink>
    </w:p>
    <w:p>
      <w:pPr>
        <w:pStyle w:val="BodyText"/>
      </w:pPr>
      <w:r>
        <w:t xml:space="preserve">So the strongest reasonable conclusion is:</w:t>
      </w:r>
    </w:p>
    <w:p>
      <w:pPr>
        <w:pStyle w:val="BlockText"/>
      </w:pPr>
      <w:r>
        <w:rPr>
          <w:b/>
          <w:bCs/>
        </w:rPr>
        <w:t xml:space="preserve">Get to meaningful value immediately—but there is no scientifically established universal “1.7-second hook rule.”</w:t>
      </w:r>
    </w:p>
    <w:bookmarkEnd w:id="38"/>
    <w:bookmarkStart w:id="39" w:name="first-visual-frame"/>
    <w:p>
      <w:pPr>
        <w:pStyle w:val="Heading3"/>
      </w:pPr>
      <w:r>
        <w:t xml:space="preserve">First visual frame</w:t>
      </w:r>
    </w:p>
    <w:p>
      <w:pPr>
        <w:pStyle w:val="FirstParagraph"/>
      </w:pPr>
      <w:r>
        <w:t xml:space="preserve">Your first frame should ideally make the verbal hook easier to understand.</w:t>
      </w:r>
    </w:p>
    <w:p>
      <w:pPr>
        <w:pStyle w:val="BodyText"/>
      </w:pPr>
      <w:r>
        <w:t xml:space="preserve">For O!Sapiens-type content, strong options are:</w:t>
      </w:r>
    </w:p>
    <w:p>
      <w:pPr>
        <w:pStyle w:val="BodyText"/>
      </w:pPr>
      <w:r>
        <w:rPr>
          <w:b/>
          <w:bCs/>
        </w:rPr>
        <w:t xml:space="preserve">Direct face + concise text</w:t>
      </w:r>
    </w:p>
    <w:p>
      <w:pPr>
        <w:pStyle w:val="BodyText"/>
      </w:pPr>
      <w:r>
        <w:t xml:space="preserve">Spoken: “Sometimes ‘I need more discipline’ is the wrong diagnosis.”</w:t>
      </w:r>
    </w:p>
    <w:p>
      <w:pPr>
        <w:pStyle w:val="BodyText"/>
      </w:pPr>
      <w:r>
        <w:t xml:space="preserve">On screen:</w:t>
      </w:r>
      <w:r>
        <w:t xml:space="preserve"> </w:t>
      </w:r>
      <w:r>
        <w:rPr>
          <w:b/>
          <w:bCs/>
        </w:rPr>
        <w:t xml:space="preserve">WHEN DISCIPLINE ISN'T THE PROBLEM</w:t>
      </w:r>
    </w:p>
    <w:p>
      <w:pPr>
        <w:pStyle w:val="BodyText"/>
      </w:pPr>
      <w:r>
        <w:rPr>
          <w:b/>
          <w:bCs/>
        </w:rPr>
        <w:t xml:space="preserve">Object or action + conceptual hook</w:t>
      </w:r>
    </w:p>
    <w:p>
      <w:pPr>
        <w:pStyle w:val="BodyText"/>
      </w:pPr>
      <w:r>
        <w:t xml:space="preserve">You close a laptop.</w:t>
      </w:r>
    </w:p>
    <w:p>
      <w:pPr>
        <w:pStyle w:val="BodyText"/>
      </w:pPr>
      <w:r>
        <w:t xml:space="preserve">Spoken: “Notice what happens in your body the second work stops.”</w:t>
      </w:r>
    </w:p>
    <w:p>
      <w:pPr>
        <w:pStyle w:val="BodyText"/>
      </w:pPr>
      <w:r>
        <w:rPr>
          <w:b/>
          <w:bCs/>
        </w:rPr>
        <w:t xml:space="preserve">Comment screenshot + direct answer</w:t>
      </w:r>
    </w:p>
    <w:p>
      <w:pPr>
        <w:pStyle w:val="BodyText"/>
      </w:pPr>
      <w:r>
        <w:t xml:space="preserve">Comment: “Why do I feel anxious when I rest?”</w:t>
      </w:r>
    </w:p>
    <w:p>
      <w:pPr>
        <w:pStyle w:val="BodyText"/>
      </w:pPr>
      <w:r>
        <w:t xml:space="preserve">Spoken: “There are several possible reasons—and none automatically mean something is wrong with you.”</w:t>
      </w:r>
    </w:p>
    <w:p>
      <w:pPr>
        <w:pStyle w:val="BodyText"/>
      </w:pPr>
      <w:r>
        <w:t xml:space="preserve">The principle is signalling, not decoration. Multimedia research generally favours cues that direct learners toward relevant information, while excessive or poorly coordinated input can increase cognitive load.</w:t>
      </w:r>
      <w:r>
        <w:t xml:space="preserve"> </w:t>
      </w:r>
      <w:hyperlink r:id="rId25">
        <w:r>
          <w:rPr>
            <w:rStyle w:val="Hyperlink"/>
          </w:rPr>
          <w:t xml:space="preserve">[34]</w:t>
        </w:r>
      </w:hyperlink>
    </w:p>
    <w:bookmarkEnd w:id="39"/>
    <w:bookmarkStart w:id="40" w:name="spoken-hooks"/>
    <w:p>
      <w:pPr>
        <w:pStyle w:val="Heading3"/>
      </w:pPr>
      <w:r>
        <w:t xml:space="preserve">Spoken hooks</w:t>
      </w:r>
    </w:p>
    <w:p>
      <w:pPr>
        <w:pStyle w:val="FirstParagraph"/>
      </w:pPr>
      <w:r>
        <w:t xml:space="preserve">Spoken hooks work particularly well when they sound like a human beginning an actual conversation rather than an advertisement.</w:t>
      </w:r>
    </w:p>
    <w:p>
      <w:pPr>
        <w:pStyle w:val="BodyText"/>
      </w:pPr>
      <w:r>
        <w:t xml:space="preserve">Compare:</w:t>
      </w:r>
    </w:p>
    <w:p>
      <w:pPr>
        <w:pStyle w:val="BlockText"/>
      </w:pPr>
      <w:r>
        <w:t xml:space="preserve">“STOP SCROLLING if you have anxiety!”</w:t>
      </w:r>
    </w:p>
    <w:p>
      <w:pPr>
        <w:pStyle w:val="FirstParagraph"/>
      </w:pPr>
      <w:r>
        <w:t xml:space="preserve">with:</w:t>
      </w:r>
    </w:p>
    <w:p>
      <w:pPr>
        <w:pStyle w:val="BlockText"/>
      </w:pPr>
      <w:r>
        <w:t xml:space="preserve">“Something confusing can happen when an anxious person finally gets time to rest.”</w:t>
      </w:r>
    </w:p>
    <w:p>
      <w:pPr>
        <w:pStyle w:val="FirstParagraph"/>
      </w:pPr>
      <w:r>
        <w:t xml:space="preserve">The second sentence still contains tension; it simply earns it through the subject matter.</w:t>
      </w:r>
    </w:p>
    <w:p>
      <w:pPr>
        <w:pStyle w:val="BodyText"/>
      </w:pPr>
      <w:r>
        <w:t xml:space="preserve">Useful spoken patterns include:</w:t>
      </w:r>
    </w:p>
    <w:p>
      <w:pPr>
        <w:pStyle w:val="BodyText"/>
      </w:pPr>
      <w:r>
        <w:rPr>
          <w:b/>
          <w:bCs/>
        </w:rPr>
        <w:t xml:space="preserve">Observation:</w:t>
      </w:r>
      <w:r>
        <w:t xml:space="preserve"> </w:t>
      </w:r>
      <w:r>
        <w:t xml:space="preserve">“You may have noticed…”</w:t>
      </w:r>
    </w:p>
    <w:p>
      <w:pPr>
        <w:pStyle w:val="BodyText"/>
      </w:pPr>
      <w:r>
        <w:rPr>
          <w:b/>
          <w:bCs/>
        </w:rPr>
        <w:t xml:space="preserve">Specific question:</w:t>
      </w:r>
      <w:r>
        <w:t xml:space="preserve"> </w:t>
      </w:r>
      <w:r>
        <w:t xml:space="preserve">“Why can Sunday evening feel stressful even when Monday is manageable?”</w:t>
      </w:r>
    </w:p>
    <w:p>
      <w:pPr>
        <w:pStyle w:val="BodyText"/>
      </w:pPr>
      <w:r>
        <w:rPr>
          <w:b/>
          <w:bCs/>
        </w:rPr>
        <w:t xml:space="preserve">Correction:</w:t>
      </w:r>
      <w:r>
        <w:t xml:space="preserve"> </w:t>
      </w:r>
      <w:r>
        <w:t xml:space="preserve">“This is where the internet explanation gets too simple.”</w:t>
      </w:r>
    </w:p>
    <w:p>
      <w:pPr>
        <w:pStyle w:val="BodyText"/>
      </w:pPr>
      <w:r>
        <w:rPr>
          <w:b/>
          <w:bCs/>
        </w:rPr>
        <w:t xml:space="preserve">Distinction:</w:t>
      </w:r>
      <w:r>
        <w:t xml:space="preserve"> </w:t>
      </w:r>
      <w:r>
        <w:t xml:space="preserve">“Regulation and relaxation are not exactly the same thing.”</w:t>
      </w:r>
    </w:p>
    <w:p>
      <w:pPr>
        <w:pStyle w:val="BodyText"/>
      </w:pPr>
      <w:r>
        <w:rPr>
          <w:b/>
          <w:bCs/>
        </w:rPr>
        <w:t xml:space="preserve">Invitation:</w:t>
      </w:r>
      <w:r>
        <w:t xml:space="preserve"> </w:t>
      </w:r>
      <w:r>
        <w:t xml:space="preserve">“Before you call yourself avoidant, check this.”</w:t>
      </w:r>
    </w:p>
    <w:bookmarkEnd w:id="40"/>
    <w:bookmarkStart w:id="41" w:name="text-overlays-and-captions"/>
    <w:p>
      <w:pPr>
        <w:pStyle w:val="Heading3"/>
      </w:pPr>
      <w:r>
        <w:t xml:space="preserve">Text overlays and captions</w:t>
      </w:r>
    </w:p>
    <w:p>
      <w:pPr>
        <w:pStyle w:val="FirstParagraph"/>
      </w:pPr>
      <w:r>
        <w:t xml:space="preserve">TikTok's own commercial guidance strongly favours early text and captions, while multimedia-learning research supports signalling focal information.</w:t>
      </w:r>
      <w:r>
        <w:t xml:space="preserve"> </w:t>
      </w:r>
      <w:hyperlink r:id="rId14">
        <w:r>
          <w:rPr>
            <w:rStyle w:val="Hyperlink"/>
          </w:rPr>
          <w:t xml:space="preserve">[35]</w:t>
        </w:r>
      </w:hyperlink>
    </w:p>
    <w:p>
      <w:pPr>
        <w:pStyle w:val="BodyText"/>
      </w:pPr>
      <w:r>
        <w:t xml:space="preserve">The best practical rule is:</w:t>
      </w:r>
    </w:p>
    <w:p>
      <w:pPr>
        <w:pStyle w:val="BlockText"/>
      </w:pPr>
      <w:r>
        <w:rPr>
          <w:b/>
          <w:bCs/>
        </w:rPr>
        <w:t xml:space="preserve">Text should compress the hook, not compete with it.</w:t>
      </w:r>
    </w:p>
    <w:p>
      <w:pPr>
        <w:pStyle w:val="FirstParagraph"/>
      </w:pPr>
      <w:r>
        <w:t xml:space="preserve">Spoken:</w:t>
      </w:r>
    </w:p>
    <w:p>
      <w:pPr>
        <w:pStyle w:val="BlockText"/>
      </w:pPr>
      <w:r>
        <w:t xml:space="preserve">“If every small task starts feeling disproportionately difficult, don't jump straight to ‘I'm lazy.’”</w:t>
      </w:r>
    </w:p>
    <w:p>
      <w:pPr>
        <w:pStyle w:val="FirstParagraph"/>
      </w:pPr>
      <w:r>
        <w:t xml:space="preserve">Overlay:</w:t>
      </w:r>
    </w:p>
    <w:p>
      <w:pPr>
        <w:pStyle w:val="BlockText"/>
      </w:pPr>
      <w:r>
        <w:rPr>
          <w:b/>
          <w:bCs/>
        </w:rPr>
        <w:t xml:space="preserve">WHEN EASY TASKS FEEL HARD</w:t>
      </w:r>
    </w:p>
    <w:p>
      <w:pPr>
        <w:pStyle w:val="FirstParagraph"/>
      </w:pPr>
      <w:r>
        <w:t xml:space="preserve">Not:</w:t>
      </w:r>
    </w:p>
    <w:p>
      <w:pPr>
        <w:pStyle w:val="BlockText"/>
      </w:pPr>
      <w:r>
        <w:t xml:space="preserve">“If every small task starts feeling disproportionately difficult don't jump straight to thinking you're lazy because there are several possible explanations…”</w:t>
      </w:r>
    </w:p>
    <w:bookmarkEnd w:id="41"/>
    <w:bookmarkStart w:id="42" w:name="pattern-interruption"/>
    <w:p>
      <w:pPr>
        <w:pStyle w:val="Heading3"/>
      </w:pPr>
      <w:r>
        <w:t xml:space="preserve">Pattern interruption</w:t>
      </w:r>
    </w:p>
    <w:p>
      <w:pPr>
        <w:pStyle w:val="FirstParagraph"/>
      </w:pPr>
      <w:r>
        <w:t xml:space="preserve">A pattern interrupt is useful when it creates</w:t>
      </w:r>
      <w:r>
        <w:t xml:space="preserve"> </w:t>
      </w:r>
      <w:r>
        <w:rPr>
          <w:b/>
          <w:bCs/>
        </w:rPr>
        <w:t xml:space="preserve">prediction error relevant to the topic</w:t>
      </w:r>
      <w:r>
        <w:t xml:space="preserve">.</w:t>
      </w:r>
    </w:p>
    <w:p>
      <w:pPr>
        <w:pStyle w:val="BodyText"/>
      </w:pPr>
      <w:r>
        <w:t xml:space="preserve">Good:</w:t>
      </w:r>
    </w:p>
    <w:p>
      <w:pPr>
        <w:pStyle w:val="BlockText"/>
      </w:pPr>
      <w:r>
        <w:t xml:space="preserve">“I don't actually want you to take a deep breath yet.”</w:t>
      </w:r>
    </w:p>
    <w:p>
      <w:pPr>
        <w:pStyle w:val="FirstParagraph"/>
      </w:pPr>
      <w:r>
        <w:t xml:space="preserve">Then explain when or why another orientation exercise might be preferable.</w:t>
      </w:r>
    </w:p>
    <w:p>
      <w:pPr>
        <w:pStyle w:val="BodyText"/>
      </w:pPr>
      <w:r>
        <w:t xml:space="preserve">Weak:</w:t>
      </w:r>
    </w:p>
    <w:p>
      <w:pPr>
        <w:pStyle w:val="BodyText"/>
      </w:pPr>
      <w:r>
        <w:t xml:space="preserve">Drop a glass, zoom the camera, add an explosion sound, then discuss attachment theory.</w:t>
      </w:r>
    </w:p>
    <w:p>
      <w:pPr>
        <w:pStyle w:val="BodyText"/>
      </w:pPr>
      <w:r>
        <w:t xml:space="preserve">Attention science supports the importance of salience but also shows attentional capture is goal-sensitive. Novelty is therefore a</w:t>
      </w:r>
      <w:r>
        <w:t xml:space="preserve"> </w:t>
      </w:r>
      <w:r>
        <w:rPr>
          <w:i/>
          <w:iCs/>
        </w:rPr>
        <w:t xml:space="preserve">door</w:t>
      </w:r>
      <w:r>
        <w:t xml:space="preserve">, not the room.</w:t>
      </w:r>
      <w:r>
        <w:t xml:space="preserve"> </w:t>
      </w:r>
      <w:hyperlink r:id="rId20">
        <w:r>
          <w:rPr>
            <w:rStyle w:val="Hyperlink"/>
          </w:rPr>
          <w:t xml:space="preserve">[36]</w:t>
        </w:r>
      </w:hyperlink>
    </w:p>
    <w:bookmarkEnd w:id="42"/>
    <w:bookmarkStart w:id="43" w:name="pacing"/>
    <w:p>
      <w:pPr>
        <w:pStyle w:val="Heading3"/>
      </w:pPr>
      <w:r>
        <w:t xml:space="preserve">Pacing</w:t>
      </w:r>
    </w:p>
    <w:p>
      <w:pPr>
        <w:pStyle w:val="FirstParagraph"/>
      </w:pPr>
      <w:r>
        <w:t xml:space="preserve">“Fast” should mean</w:t>
      </w:r>
      <w:r>
        <w:t xml:space="preserve"> </w:t>
      </w:r>
      <w:r>
        <w:rPr>
          <w:b/>
          <w:bCs/>
        </w:rPr>
        <w:t xml:space="preserve">low dead time</w:t>
      </w:r>
      <w:r>
        <w:t xml:space="preserve">, not “maximum words per minute.”</w:t>
      </w:r>
    </w:p>
    <w:p>
      <w:pPr>
        <w:pStyle w:val="BodyText"/>
      </w:pPr>
      <w:r>
        <w:t xml:space="preserve">Educational pacing usually improves when you remove:</w:t>
      </w:r>
    </w:p>
    <w:p>
      <w:pPr>
        <w:pStyle w:val="BlockText"/>
      </w:pPr>
      <w:r>
        <w:t xml:space="preserve">“Hey guys, welcome back, so today I wanted to quickly come on here because I've been getting a lot of questions…”</w:t>
      </w:r>
    </w:p>
    <w:p>
      <w:pPr>
        <w:pStyle w:val="FirstParagraph"/>
      </w:pPr>
      <w:r>
        <w:t xml:space="preserve">and start at:</w:t>
      </w:r>
    </w:p>
    <w:p>
      <w:pPr>
        <w:pStyle w:val="BlockText"/>
      </w:pPr>
      <w:r>
        <w:t xml:space="preserve">“Here's the mistake I keep seeing in conversations about emotional regulation.”</w:t>
      </w:r>
    </w:p>
    <w:p>
      <w:pPr>
        <w:pStyle w:val="FirstParagraph"/>
      </w:pPr>
      <w:r>
        <w:t xml:space="preserve">Fast visual editing can be attention-supporting—TikTok's ad analyses favour early scene changes—but excessive switching can make a complex psychological explanation harder to process.</w:t>
      </w:r>
      <w:r>
        <w:t xml:space="preserve"> </w:t>
      </w:r>
      <w:hyperlink r:id="rId37">
        <w:r>
          <w:rPr>
            <w:rStyle w:val="Hyperlink"/>
          </w:rPr>
          <w:t xml:space="preserve">[37]</w:t>
        </w:r>
      </w:hyperlink>
    </w:p>
    <w:p>
      <w:pPr>
        <w:pStyle w:val="BodyText"/>
      </w:pPr>
      <w:r>
        <w:t xml:space="preserve">For mental-health education, favour:</w:t>
      </w:r>
    </w:p>
    <w:p>
      <w:pPr>
        <w:pStyle w:val="BodyText"/>
      </w:pPr>
      <w:r>
        <w:rPr>
          <w:b/>
          <w:bCs/>
        </w:rPr>
        <w:t xml:space="preserve">high semantic density + moderate perceptual density.</w:t>
      </w:r>
    </w:p>
    <w:p>
      <w:pPr>
        <w:pStyle w:val="BodyText"/>
      </w:pPr>
      <w:r>
        <w:t xml:space="preserve">In other words: say something meaningful quickly without making the viewer process six visual tricks simultaneously.</w:t>
      </w:r>
    </w:p>
    <w:bookmarkEnd w:id="43"/>
    <w:bookmarkStart w:id="44" w:name="direct-to-camera"/>
    <w:p>
      <w:pPr>
        <w:pStyle w:val="Heading3"/>
      </w:pPr>
      <w:r>
        <w:t xml:space="preserve">Direct-to-camera</w:t>
      </w:r>
    </w:p>
    <w:p>
      <w:pPr>
        <w:pStyle w:val="FirstParagraph"/>
      </w:pPr>
      <w:r>
        <w:t xml:space="preserve">Direct-to-camera works naturally for coaching and psychology because a face provides social and emotional information and creates conversational immediacy. TikTok's advertising data report attention benefits from talking heads under some conditions, but this remains platform/marketing evidence, not proof that a face always outperforms voice-over educational video.</w:t>
      </w:r>
      <w:r>
        <w:t xml:space="preserve"> </w:t>
      </w:r>
      <w:hyperlink r:id="rId16">
        <w:r>
          <w:rPr>
            <w:rStyle w:val="Hyperlink"/>
          </w:rPr>
          <w:t xml:space="preserve">[32]</w:t>
        </w:r>
      </w:hyperlink>
    </w:p>
    <w:p>
      <w:pPr>
        <w:pStyle w:val="BodyText"/>
      </w:pPr>
      <w:r>
        <w:t xml:space="preserve">Use direct-to-camera especially for:</w:t>
      </w:r>
    </w:p>
    <w:p>
      <w:pPr>
        <w:pStyle w:val="BodyText"/>
      </w:pPr>
      <w:r>
        <w:t xml:space="preserve">validation, misconception correction, personal stories, sensitive nuance, trust-building and reflection.</w:t>
      </w:r>
    </w:p>
    <w:p>
      <w:pPr>
        <w:pStyle w:val="BodyText"/>
      </w:pPr>
      <w:r>
        <w:t xml:space="preserve">Use voice-over/B-roll especially for:</w:t>
      </w:r>
    </w:p>
    <w:p>
      <w:pPr>
        <w:pStyle w:val="BodyText"/>
      </w:pPr>
      <w:r>
        <w:t xml:space="preserve">stepwise explanations, diagrams, practices, environmental demonstrations and stories where images materially improve comprehension.</w:t>
      </w:r>
    </w:p>
    <w:bookmarkEnd w:id="44"/>
    <w:bookmarkStart w:id="46" w:name="rewatchability-and-loops"/>
    <w:p>
      <w:pPr>
        <w:pStyle w:val="Heading3"/>
      </w:pPr>
      <w:r>
        <w:t xml:space="preserve">Rewatchability and “loops”</w:t>
      </w:r>
    </w:p>
    <w:p>
      <w:pPr>
        <w:pStyle w:val="FirstParagraph"/>
      </w:pPr>
      <w:r>
        <w:t xml:space="preserve">A YouTube-featured Shorts creator describes intentionally connecting the ending to the beginning to encourage replay, and YouTube also highlights retention analysis as a creator tool. This should be treated as</w:t>
      </w:r>
      <w:r>
        <w:t xml:space="preserve"> </w:t>
      </w:r>
      <w:r>
        <w:rPr>
          <w:b/>
          <w:bCs/>
        </w:rPr>
        <w:t xml:space="preserve">creator practice</w:t>
      </w:r>
      <w:r>
        <w:t xml:space="preserve">, not scientific evidence of an algorithmic advantage.</w:t>
      </w:r>
      <w:r>
        <w:t xml:space="preserve"> </w:t>
      </w:r>
      <w:hyperlink r:id="rId45">
        <w:r>
          <w:rPr>
            <w:rStyle w:val="Hyperlink"/>
          </w:rPr>
          <w:t xml:space="preserve">[38]</w:t>
        </w:r>
      </w:hyperlink>
    </w:p>
    <w:p>
      <w:pPr>
        <w:pStyle w:val="BodyText"/>
      </w:pPr>
      <w:r>
        <w:t xml:space="preserve">Ethically, a loop should create elegance, not withhold the answer.</w:t>
      </w:r>
    </w:p>
    <w:p>
      <w:pPr>
        <w:pStyle w:val="BodyText"/>
      </w:pPr>
      <w:r>
        <w:t xml:space="preserve">Good:</w:t>
      </w:r>
    </w:p>
    <w:p>
      <w:pPr>
        <w:pStyle w:val="BodyText"/>
      </w:pPr>
      <w:r>
        <w:t xml:space="preserve">Opening: “Three signs you may need recovery rather than another productivity system.”</w:t>
      </w:r>
    </w:p>
    <w:p>
      <w:pPr>
        <w:pStyle w:val="BodyText"/>
      </w:pPr>
      <w:r>
        <w:t xml:space="preserve">Ending: “…which is why, before adding another system, I would ask…”</w:t>
      </w:r>
    </w:p>
    <w:p>
      <w:pPr>
        <w:pStyle w:val="BodyText"/>
      </w:pPr>
      <w:r>
        <w:t xml:space="preserve">Loop back naturally.</w:t>
      </w:r>
    </w:p>
    <w:p>
      <w:pPr>
        <w:pStyle w:val="BodyText"/>
      </w:pPr>
      <w:r>
        <w:t xml:space="preserve">Bad:</w:t>
      </w:r>
    </w:p>
    <w:p>
      <w:pPr>
        <w:pStyle w:val="BodyText"/>
      </w:pPr>
      <w:r>
        <w:t xml:space="preserve">“The most important one is number three…”</w:t>
      </w:r>
    </w:p>
    <w:p>
      <w:pPr>
        <w:pStyle w:val="BodyText"/>
      </w:pPr>
      <w:r>
        <w:t xml:space="preserve">…and number three is deliberately delayed until the final half-second.</w:t>
      </w:r>
    </w:p>
    <w:bookmarkEnd w:id="46"/>
    <w:bookmarkStart w:id="47" w:name="saves-and-shares"/>
    <w:p>
      <w:pPr>
        <w:pStyle w:val="Heading3"/>
      </w:pPr>
      <w:r>
        <w:t xml:space="preserve">Saves and shares</w:t>
      </w:r>
    </w:p>
    <w:p>
      <w:pPr>
        <w:pStyle w:val="FirstParagraph"/>
      </w:pPr>
      <w:r>
        <w:t xml:space="preserve">Different hooks plausibly favour different behaviours.</w:t>
      </w:r>
    </w:p>
    <w:p>
      <w:pPr>
        <w:pStyle w:val="BodyText"/>
      </w:pPr>
      <w:r>
        <w:rPr>
          <w:b/>
          <w:bCs/>
        </w:rPr>
        <w:t xml:space="preserve">Save-oriented content</w:t>
      </w:r>
      <w:r>
        <w:t xml:space="preserve"> </w:t>
      </w:r>
      <w:r>
        <w:t xml:space="preserve">tends to benefit from explicit future utility:</w:t>
      </w:r>
    </w:p>
    <w:p>
      <w:pPr>
        <w:pStyle w:val="BlockText"/>
      </w:pPr>
      <w:r>
        <w:t xml:space="preserve">“Save this three-question check-in for the next time you're overwhelmed.”</w:t>
      </w:r>
    </w:p>
    <w:p>
      <w:pPr>
        <w:pStyle w:val="FirstParagraph"/>
      </w:pPr>
      <w:r>
        <w:rPr>
          <w:b/>
          <w:bCs/>
        </w:rPr>
        <w:t xml:space="preserve">Share-oriented content</w:t>
      </w:r>
      <w:r>
        <w:t xml:space="preserve"> </w:t>
      </w:r>
      <w:r>
        <w:t xml:space="preserve">benefits from social recognition:</w:t>
      </w:r>
    </w:p>
    <w:p>
      <w:pPr>
        <w:pStyle w:val="BlockText"/>
      </w:pPr>
      <w:r>
        <w:t xml:space="preserve">“Send this to someone who thinks resting has to be earned.”</w:t>
      </w:r>
    </w:p>
    <w:p>
      <w:pPr>
        <w:pStyle w:val="FirstParagraph"/>
      </w:pPr>
      <w:r>
        <w:t xml:space="preserve">Research outside TikTok shows that practical utility and emotion are associated with social transmission, but there is no credible evidence that one universal formula guarantees shares.</w:t>
      </w:r>
      <w:r>
        <w:t xml:space="preserve"> </w:t>
      </w:r>
      <w:hyperlink r:id="rId27">
        <w:r>
          <w:rPr>
            <w:rStyle w:val="Hyperlink"/>
          </w:rPr>
          <w:t xml:space="preserve">[23]</w:t>
        </w:r>
      </w:hyperlink>
    </w:p>
    <w:bookmarkEnd w:id="47"/>
    <w:bookmarkStart w:id="49" w:name="completion-rate-and-retention"/>
    <w:p>
      <w:pPr>
        <w:pStyle w:val="Heading3"/>
      </w:pPr>
      <w:r>
        <w:t xml:space="preserve">Completion rate and retention</w:t>
      </w:r>
    </w:p>
    <w:p>
      <w:pPr>
        <w:pStyle w:val="FirstParagraph"/>
      </w:pPr>
      <w:r>
        <w:t xml:space="preserve">Think of retention as a chain of small questions:</w:t>
      </w:r>
    </w:p>
    <w:p>
      <w:pPr>
        <w:pStyle w:val="BodyText"/>
      </w:pPr>
      <w:r>
        <w:rPr>
          <w:b/>
          <w:bCs/>
        </w:rPr>
        <w:t xml:space="preserve">At 0 seconds:</w:t>
      </w:r>
      <w:r>
        <w:t xml:space="preserve"> </w:t>
      </w:r>
      <w:r>
        <w:t xml:space="preserve">What is this?</w:t>
      </w:r>
    </w:p>
    <w:p>
      <w:pPr>
        <w:pStyle w:val="BodyText"/>
      </w:pPr>
      <w:r>
        <w:rPr>
          <w:b/>
          <w:bCs/>
        </w:rPr>
        <w:t xml:space="preserve">At 2 seconds:</w:t>
      </w:r>
      <w:r>
        <w:t xml:space="preserve"> </w:t>
      </w:r>
      <w:r>
        <w:t xml:space="preserve">Is it for me?</w:t>
      </w:r>
    </w:p>
    <w:p>
      <w:pPr>
        <w:pStyle w:val="BodyText"/>
      </w:pPr>
      <w:r>
        <w:rPr>
          <w:b/>
          <w:bCs/>
        </w:rPr>
        <w:t xml:space="preserve">At 5 seconds:</w:t>
      </w:r>
      <w:r>
        <w:t xml:space="preserve"> </w:t>
      </w:r>
      <w:r>
        <w:t xml:space="preserve">Where is this going?</w:t>
      </w:r>
    </w:p>
    <w:p>
      <w:pPr>
        <w:pStyle w:val="BodyText"/>
      </w:pPr>
      <w:r>
        <w:rPr>
          <w:b/>
          <w:bCs/>
        </w:rPr>
        <w:t xml:space="preserve">At 10 seconds:</w:t>
      </w:r>
      <w:r>
        <w:t xml:space="preserve"> </w:t>
      </w:r>
      <w:r>
        <w:t xml:space="preserve">Am I learning something?</w:t>
      </w:r>
    </w:p>
    <w:p>
      <w:pPr>
        <w:pStyle w:val="BodyText"/>
      </w:pPr>
      <w:r>
        <w:rPr>
          <w:b/>
          <w:bCs/>
        </w:rPr>
        <w:t xml:space="preserve">Near the end:</w:t>
      </w:r>
      <w:r>
        <w:t xml:space="preserve"> </w:t>
      </w:r>
      <w:r>
        <w:t xml:space="preserve">Is the promised payoff actually arriving?</w:t>
      </w:r>
    </w:p>
    <w:p>
      <w:pPr>
        <w:pStyle w:val="BodyText"/>
      </w:pPr>
      <w:r>
        <w:t xml:space="preserve">Meta explicitly gives creators average watch-time metrics partly so they can identify weak openings and drop-offs, and TikTok identifies watch time as one signal in recommendation.</w:t>
      </w:r>
      <w:r>
        <w:t xml:space="preserve"> </w:t>
      </w:r>
      <w:hyperlink r:id="rId48">
        <w:r>
          <w:rPr>
            <w:rStyle w:val="Hyperlink"/>
          </w:rPr>
          <w:t xml:space="preserve">[39]</w:t>
        </w:r>
      </w:hyperlink>
    </w:p>
    <w:p>
      <w:pPr>
        <w:pStyle w:val="BodyText"/>
      </w:pPr>
      <w:r>
        <w:t xml:space="preserve">A hook cannot compensate indefinitely for an empty body.</w:t>
      </w:r>
    </w:p>
    <w:bookmarkEnd w:id="49"/>
    <w:bookmarkStart w:id="50" w:name="evidence-hierarchy-for-platform-tactics"/>
    <w:p>
      <w:pPr>
        <w:pStyle w:val="Heading3"/>
      </w:pPr>
      <w:r>
        <w:t xml:space="preserve">Evidence hierarchy for platform tactics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Practice</w:t>
            </w:r>
          </w:p>
        </w:tc>
        <w:tc>
          <w:tcPr/>
          <w:p>
            <w:pPr>
              <w:pStyle w:val="Compact"/>
            </w:pPr>
            <w:r>
              <w:t xml:space="preserve">Evidence classification</w:t>
            </w:r>
          </w:p>
        </w:tc>
        <w:tc>
          <w:tcPr/>
          <w:p>
            <w:pPr>
              <w:pStyle w:val="Compact"/>
            </w:pPr>
            <w:r>
              <w:t xml:space="preserve">Recommendation</w:t>
            </w:r>
          </w:p>
        </w:tc>
      </w:tr>
      <w:tr>
        <w:tc>
          <w:tcPr/>
          <w:p>
            <w:pPr>
              <w:pStyle w:val="Compact"/>
            </w:pPr>
            <w:r>
              <w:t xml:space="preserve">Immediate relevance</w:t>
            </w:r>
          </w:p>
        </w:tc>
        <w:tc>
          <w:tcPr/>
          <w:p>
            <w:pPr>
              <w:pStyle w:val="Compact"/>
            </w:pPr>
            <w:r>
              <w:t xml:space="preserve">Strong behavioural-science support</w:t>
            </w:r>
          </w:p>
        </w:tc>
        <w:tc>
          <w:tcPr/>
          <w:p>
            <w:pPr>
              <w:pStyle w:val="Compact"/>
            </w:pPr>
            <w:r>
              <w:rPr>
                <w:b/>
                <w:bCs/>
              </w:rPr>
              <w:t xml:space="preserve">Core principle</w:t>
            </w:r>
          </w:p>
        </w:tc>
      </w:tr>
      <w:tr>
        <w:tc>
          <w:tcPr/>
          <w:p>
            <w:pPr>
              <w:pStyle w:val="Compact"/>
            </w:pPr>
            <w:r>
              <w:t xml:space="preserve">Manageable curiosity gap</w:t>
            </w:r>
          </w:p>
        </w:tc>
        <w:tc>
          <w:tcPr/>
          <w:p>
            <w:pPr>
              <w:pStyle w:val="Compact"/>
            </w:pPr>
            <w:r>
              <w:t xml:space="preserve">Strong curiosity literature</w:t>
            </w:r>
          </w:p>
        </w:tc>
        <w:tc>
          <w:tcPr/>
          <w:p>
            <w:pPr>
              <w:pStyle w:val="Compact"/>
            </w:pPr>
            <w:r>
              <w:rPr>
                <w:b/>
                <w:bCs/>
              </w:rPr>
              <w:t xml:space="preserve">Core principle</w:t>
            </w:r>
          </w:p>
        </w:tc>
      </w:tr>
      <w:tr>
        <w:tc>
          <w:tcPr/>
          <w:p>
            <w:pPr>
              <w:pStyle w:val="Compact"/>
            </w:pPr>
            <w:r>
              <w:t xml:space="preserve">Simple, interpretable wording</w:t>
            </w:r>
          </w:p>
        </w:tc>
        <w:tc>
          <w:tcPr/>
          <w:p>
            <w:pPr>
              <w:pStyle w:val="Compact"/>
            </w:pPr>
            <w:r>
              <w:t xml:space="preserve">Strong learning/fluency basis</w:t>
            </w:r>
          </w:p>
        </w:tc>
        <w:tc>
          <w:tcPr/>
          <w:p>
            <w:pPr>
              <w:pStyle w:val="Compact"/>
            </w:pPr>
            <w:r>
              <w:rPr>
                <w:b/>
                <w:bCs/>
              </w:rPr>
              <w:t xml:space="preserve">Core principle</w:t>
            </w:r>
          </w:p>
        </w:tc>
      </w:tr>
      <w:tr>
        <w:tc>
          <w:tcPr/>
          <w:p>
            <w:pPr>
              <w:pStyle w:val="Compact"/>
            </w:pPr>
            <w:r>
              <w:t xml:space="preserve">Emotion relevant to message</w:t>
            </w:r>
          </w:p>
        </w:tc>
        <w:tc>
          <w:tcPr/>
          <w:p>
            <w:pPr>
              <w:pStyle w:val="Compact"/>
            </w:pPr>
            <w:r>
              <w:t xml:space="preserve">Moderate–strong evidence</w:t>
            </w:r>
          </w:p>
        </w:tc>
        <w:tc>
          <w:tcPr/>
          <w:p>
            <w:pPr>
              <w:pStyle w:val="Compact"/>
            </w:pPr>
            <w:r>
              <w:rPr>
                <w:b/>
                <w:bCs/>
              </w:rPr>
              <w:t xml:space="preserve">Core principle, ethically bounded</w:t>
            </w:r>
          </w:p>
        </w:tc>
      </w:tr>
      <w:tr>
        <w:tc>
          <w:tcPr/>
          <w:p>
            <w:pPr>
              <w:pStyle w:val="Compact"/>
            </w:pPr>
            <w:r>
              <w:t xml:space="preserve">First 3 seconds</w:t>
            </w:r>
          </w:p>
        </w:tc>
        <w:tc>
          <w:tcPr/>
          <w:p>
            <w:pPr>
              <w:pStyle w:val="Compact"/>
            </w:pPr>
            <w:r>
              <w:t xml:space="preserve">TikTok/creator platform guidance</w:t>
            </w:r>
          </w:p>
        </w:tc>
        <w:tc>
          <w:tcPr/>
          <w:p>
            <w:pPr>
              <w:pStyle w:val="Compact"/>
            </w:pPr>
            <w:r>
              <w:rPr>
                <w:b/>
                <w:bCs/>
              </w:rPr>
              <w:t xml:space="preserve">Use as operational heuristic</w:t>
            </w:r>
          </w:p>
        </w:tc>
      </w:tr>
      <w:tr>
        <w:tc>
          <w:tcPr/>
          <w:p>
            <w:pPr>
              <w:pStyle w:val="Compact"/>
            </w:pPr>
            <w:r>
              <w:t xml:space="preserve">Hook within 6 seconds</w:t>
            </w:r>
          </w:p>
        </w:tc>
        <w:tc>
          <w:tcPr/>
          <w:p>
            <w:pPr>
              <w:pStyle w:val="Compact"/>
            </w:pPr>
            <w:r>
              <w:t xml:space="preserve">TikTok advertising guidance</w:t>
            </w:r>
          </w:p>
        </w:tc>
        <w:tc>
          <w:tcPr/>
          <w:p>
            <w:pPr>
              <w:pStyle w:val="Compact"/>
            </w:pPr>
            <w:r>
              <w:rPr>
                <w:b/>
                <w:bCs/>
              </w:rPr>
              <w:t xml:space="preserve">Use as upper bound, not law</w:t>
            </w:r>
          </w:p>
        </w:tc>
      </w:tr>
      <w:tr>
        <w:tc>
          <w:tcPr/>
          <w:p>
            <w:pPr>
              <w:pStyle w:val="Compact"/>
            </w:pPr>
            <w:r>
              <w:t xml:space="preserve">Captions / text</w:t>
            </w:r>
          </w:p>
        </w:tc>
        <w:tc>
          <w:tcPr/>
          <w:p>
            <w:pPr>
              <w:pStyle w:val="Compact"/>
            </w:pPr>
            <w:r>
              <w:t xml:space="preserve">Platform + multimedia-learning support</w:t>
            </w:r>
          </w:p>
        </w:tc>
        <w:tc>
          <w:tcPr/>
          <w:p>
            <w:pPr>
              <w:pStyle w:val="Compact"/>
            </w:pPr>
            <w:r>
              <w:rPr>
                <w:b/>
                <w:bCs/>
              </w:rPr>
              <w:t xml:space="preserve">Usually recommended</w:t>
            </w:r>
          </w:p>
        </w:tc>
      </w:tr>
      <w:tr>
        <w:tc>
          <w:tcPr/>
          <w:p>
            <w:pPr>
              <w:pStyle w:val="Compact"/>
            </w:pPr>
            <w:r>
              <w:t xml:space="preserve">Talking head</w:t>
            </w:r>
          </w:p>
        </w:tc>
        <w:tc>
          <w:tcPr/>
          <w:p>
            <w:pPr>
              <w:pStyle w:val="Compact"/>
            </w:pPr>
            <w:r>
              <w:t xml:space="preserve">Platform/marketing evidence</w:t>
            </w:r>
          </w:p>
        </w:tc>
        <w:tc>
          <w:tcPr/>
          <w:p>
            <w:pPr>
              <w:pStyle w:val="Compact"/>
            </w:pPr>
            <w:r>
              <w:rPr>
                <w:b/>
                <w:bCs/>
              </w:rPr>
              <w:t xml:space="preserve">Test for your audience</w:t>
            </w:r>
          </w:p>
        </w:tc>
      </w:tr>
      <w:tr>
        <w:tc>
          <w:tcPr/>
          <w:p>
            <w:pPr>
              <w:pStyle w:val="Compact"/>
            </w:pPr>
            <w:r>
              <w:t xml:space="preserve">Rapid cuts</w:t>
            </w:r>
          </w:p>
        </w:tc>
        <w:tc>
          <w:tcPr/>
          <w:p>
            <w:pPr>
              <w:pStyle w:val="Compact"/>
            </w:pPr>
            <w:r>
              <w:t xml:space="preserve">Platform advertising evidence</w:t>
            </w:r>
          </w:p>
        </w:tc>
        <w:tc>
          <w:tcPr/>
          <w:p>
            <w:pPr>
              <w:pStyle w:val="Compact"/>
            </w:pPr>
            <w:r>
              <w:rPr>
                <w:b/>
                <w:bCs/>
              </w:rPr>
              <w:t xml:space="preserve">Test; avoid overload</w:t>
            </w:r>
          </w:p>
        </w:tc>
      </w:tr>
      <w:tr>
        <w:tc>
          <w:tcPr/>
          <w:p>
            <w:pPr>
              <w:pStyle w:val="Compact"/>
            </w:pPr>
            <w:r>
              <w:t xml:space="preserve">Pattern interrupts</w:t>
            </w:r>
          </w:p>
        </w:tc>
        <w:tc>
          <w:tcPr/>
          <w:p>
            <w:pPr>
              <w:pStyle w:val="Compact"/>
            </w:pPr>
            <w:r>
              <w:t xml:space="preserve">Indirect attention-science support</w:t>
            </w:r>
          </w:p>
        </w:tc>
        <w:tc>
          <w:tcPr/>
          <w:p>
            <w:pPr>
              <w:pStyle w:val="Compact"/>
            </w:pPr>
            <w:r>
              <w:rPr>
                <w:b/>
                <w:bCs/>
              </w:rPr>
              <w:t xml:space="preserve">Use meaningfully</w:t>
            </w:r>
          </w:p>
        </w:tc>
      </w:tr>
      <w:tr>
        <w:tc>
          <w:tcPr/>
          <w:p>
            <w:pPr>
              <w:pStyle w:val="Compact"/>
            </w:pPr>
            <w:r>
              <w:t xml:space="preserve">“Infinity loops”</w:t>
            </w:r>
          </w:p>
        </w:tc>
        <w:tc>
          <w:tcPr/>
          <w:p>
            <w:pPr>
              <w:pStyle w:val="Compact"/>
            </w:pPr>
            <w:r>
              <w:t xml:space="preserve">Creator practice</w:t>
            </w:r>
          </w:p>
        </w:tc>
        <w:tc>
          <w:tcPr/>
          <w:p>
            <w:pPr>
              <w:pStyle w:val="Compact"/>
            </w:pPr>
            <w:r>
              <w:rPr>
                <w:b/>
                <w:bCs/>
              </w:rPr>
              <w:t xml:space="preserve">Optional experiment</w:t>
            </w:r>
          </w:p>
        </w:tc>
      </w:tr>
      <w:tr>
        <w:tc>
          <w:tcPr/>
          <w:p>
            <w:pPr>
              <w:pStyle w:val="Compact"/>
            </w:pPr>
            <w:r>
              <w:t xml:space="preserve">“You need seven cuts in ten seconds”</w:t>
            </w:r>
          </w:p>
        </w:tc>
        <w:tc>
          <w:tcPr/>
          <w:p>
            <w:pPr>
              <w:pStyle w:val="Compact"/>
            </w:pPr>
            <w:r>
              <w:t xml:space="preserve">Creator-marketing folklore</w:t>
            </w:r>
          </w:p>
        </w:tc>
        <w:tc>
          <w:tcPr/>
          <w:p>
            <w:pPr>
              <w:pStyle w:val="Compact"/>
            </w:pPr>
            <w:r>
              <w:rPr>
                <w:b/>
                <w:bCs/>
              </w:rPr>
              <w:t xml:space="preserve">Weak evidence</w:t>
            </w:r>
          </w:p>
        </w:tc>
      </w:tr>
      <w:tr>
        <w:tc>
          <w:tcPr/>
          <w:p>
            <w:pPr>
              <w:pStyle w:val="Compact"/>
            </w:pPr>
            <w:r>
              <w:t xml:space="preserve">“Saves are the most important algorithm signal”</w:t>
            </w:r>
          </w:p>
        </w:tc>
        <w:tc>
          <w:tcPr/>
          <w:p>
            <w:pPr>
              <w:pStyle w:val="Compact"/>
            </w:pPr>
            <w:r>
              <w:t xml:space="preserve">Not established by public TikTok documentation</w:t>
            </w:r>
          </w:p>
        </w:tc>
        <w:tc>
          <w:tcPr/>
          <w:p>
            <w:pPr>
              <w:pStyle w:val="Compact"/>
            </w:pPr>
            <w:r>
              <w:rPr>
                <w:b/>
                <w:bCs/>
              </w:rPr>
              <w:t xml:space="preserve">Do not present as fact</w:t>
            </w:r>
          </w:p>
        </w:tc>
      </w:tr>
      <w:tr>
        <w:tc>
          <w:tcPr/>
          <w:p>
            <w:pPr>
              <w:pStyle w:val="Compact"/>
            </w:pPr>
            <w:r>
              <w:t xml:space="preserve">“The algorithm rewards controversial hooks”</w:t>
            </w:r>
          </w:p>
        </w:tc>
        <w:tc>
          <w:tcPr/>
          <w:p>
            <w:pPr>
              <w:pStyle w:val="Compact"/>
            </w:pPr>
            <w:r>
              <w:t xml:space="preserve">Speculation</w:t>
            </w:r>
          </w:p>
        </w:tc>
        <w:tc>
          <w:tcPr/>
          <w:p>
            <w:pPr>
              <w:pStyle w:val="Compact"/>
            </w:pPr>
            <w:r>
              <w:rPr>
                <w:b/>
                <w:bCs/>
              </w:rPr>
              <w:t xml:space="preserve">Do not build strategy around it</w:t>
            </w:r>
          </w:p>
        </w:tc>
      </w:tr>
    </w:tbl>
    <w:bookmarkEnd w:id="50"/>
    <w:bookmarkEnd w:id="51"/>
    <w:bookmarkStart w:id="69" w:name="hook-categories-and-universal-formulas"/>
    <w:p>
      <w:pPr>
        <w:pStyle w:val="Heading2"/>
      </w:pPr>
      <w:r>
        <w:t xml:space="preserve">Hook Categories and Universal Formulas</w:t>
      </w:r>
    </w:p>
    <w:p>
      <w:pPr>
        <w:pStyle w:val="FirstParagraph"/>
      </w:pPr>
      <w:r>
        <w:t xml:space="preserve">The following taxonomy is best understood as a</w:t>
      </w:r>
      <w:r>
        <w:t xml:space="preserve"> </w:t>
      </w:r>
      <w:r>
        <w:rPr>
          <w:b/>
          <w:bCs/>
        </w:rPr>
        <w:t xml:space="preserve">creative translation of established psychological principles</w:t>
      </w:r>
      <w:r>
        <w:t xml:space="preserve">, not a collection of scientifically ranked TikTok templates.</w:t>
      </w:r>
    </w:p>
    <w:bookmarkStart w:id="52" w:name="the-core-hook-taxonomy"/>
    <w:p>
      <w:pPr>
        <w:pStyle w:val="Heading3"/>
      </w:pPr>
      <w:r>
        <w:t xml:space="preserve">The core hook taxonomy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Hook</w:t>
            </w:r>
          </w:p>
        </w:tc>
        <w:tc>
          <w:tcPr/>
          <w:p>
            <w:pPr>
              <w:pStyle w:val="Compact"/>
            </w:pPr>
            <w:r>
              <w:t xml:space="preserve">Why it works</w:t>
            </w:r>
          </w:p>
        </w:tc>
        <w:tc>
          <w:tcPr/>
          <w:p>
            <w:pPr>
              <w:pStyle w:val="Compact"/>
            </w:pPr>
            <w:r>
              <w:t xml:space="preserve">Best use</w:t>
            </w:r>
          </w:p>
        </w:tc>
        <w:tc>
          <w:tcPr/>
          <w:p>
            <w:pPr>
              <w:pStyle w:val="Compact"/>
            </w:pPr>
            <w:r>
              <w:t xml:space="preserve">Formula</w:t>
            </w:r>
          </w:p>
        </w:tc>
        <w:tc>
          <w:tcPr/>
          <w:p>
            <w:pPr>
              <w:pStyle w:val="Compact"/>
            </w:pPr>
            <w:r>
              <w:t xml:space="preserve">Main ethical caution</w:t>
            </w:r>
          </w:p>
        </w:tc>
      </w:tr>
      <w:tr>
        <w:tc>
          <w:tcPr/>
          <w:p>
            <w:pPr>
              <w:pStyle w:val="Compact"/>
            </w:pPr>
            <w:r>
              <w:rPr>
                <w:b/>
                <w:bCs/>
              </w:rPr>
              <w:t xml:space="preserve">Problem Recognition</w:t>
            </w:r>
          </w:p>
        </w:tc>
        <w:tc>
          <w:tcPr/>
          <w:p>
            <w:pPr>
              <w:pStyle w:val="Compact"/>
            </w:pPr>
            <w:r>
              <w:t xml:space="preserve">Self-relevance + relief from negative self-label</w:t>
            </w:r>
          </w:p>
        </w:tc>
        <w:tc>
          <w:tcPr/>
          <w:p>
            <w:pPr>
              <w:pStyle w:val="Compact"/>
            </w:pPr>
            <w:r>
              <w:t xml:space="preserve">Validation, reframing</w:t>
            </w:r>
          </w:p>
        </w:tc>
        <w:tc>
          <w:tcPr/>
          <w:p>
            <w:pPr>
              <w:pStyle w:val="Compact"/>
            </w:pPr>
            <w:r>
              <w:t xml:space="preserve">“You're not necessarily [negative label]. You may be [alternative explanation].”</w:t>
            </w:r>
          </w:p>
        </w:tc>
        <w:tc>
          <w:tcPr/>
          <w:p>
            <w:pPr>
              <w:pStyle w:val="Compact"/>
            </w:pPr>
            <w:r>
              <w:t xml:space="preserve">Do not replace one diagnosis with another</w:t>
            </w:r>
          </w:p>
        </w:tc>
      </w:tr>
      <w:tr>
        <w:tc>
          <w:tcPr/>
          <w:p>
            <w:pPr>
              <w:pStyle w:val="Compact"/>
            </w:pPr>
            <w:r>
              <w:rPr>
                <w:b/>
                <w:bCs/>
              </w:rPr>
              <w:t xml:space="preserve">Misconception</w:t>
            </w:r>
          </w:p>
        </w:tc>
        <w:tc>
          <w:tcPr/>
          <w:p>
            <w:pPr>
              <w:pStyle w:val="Compact"/>
            </w:pPr>
            <w:r>
              <w:t xml:space="preserve">Prediction error + learning gap</w:t>
            </w:r>
          </w:p>
        </w:tc>
        <w:tc>
          <w:tcPr/>
          <w:p>
            <w:pPr>
              <w:pStyle w:val="Compact"/>
            </w:pPr>
            <w:r>
              <w:t xml:space="preserve">Education, myth correction</w:t>
            </w:r>
          </w:p>
        </w:tc>
        <w:tc>
          <w:tcPr/>
          <w:p>
            <w:pPr>
              <w:pStyle w:val="Compact"/>
            </w:pPr>
            <w:r>
              <w:t xml:space="preserve">“Most people think [belief], but [reframe].”</w:t>
            </w:r>
          </w:p>
        </w:tc>
        <w:tc>
          <w:tcPr/>
          <w:p>
            <w:pPr>
              <w:pStyle w:val="Compact"/>
            </w:pPr>
            <w:r>
              <w:t xml:space="preserve">“Most people” must not be invented</w:t>
            </w:r>
          </w:p>
        </w:tc>
      </w:tr>
      <w:tr>
        <w:tc>
          <w:tcPr/>
          <w:p>
            <w:pPr>
              <w:pStyle w:val="Compact"/>
            </w:pPr>
            <w:r>
              <w:rPr>
                <w:b/>
                <w:bCs/>
              </w:rPr>
              <w:t xml:space="preserve">Identity-Based</w:t>
            </w:r>
          </w:p>
        </w:tc>
        <w:tc>
          <w:tcPr/>
          <w:p>
            <w:pPr>
              <w:pStyle w:val="Compact"/>
            </w:pPr>
            <w:r>
              <w:t xml:space="preserve">Self-reference + audience selection</w:t>
            </w:r>
          </w:p>
        </w:tc>
        <w:tc>
          <w:tcPr/>
          <w:p>
            <w:pPr>
              <w:pStyle w:val="Compact"/>
            </w:pPr>
            <w:r>
              <w:t xml:space="preserve">Community, niche topics</w:t>
            </w:r>
          </w:p>
        </w:tc>
        <w:tc>
          <w:tcPr/>
          <w:p>
            <w:pPr>
              <w:pStyle w:val="Compact"/>
            </w:pPr>
            <w:r>
              <w:t xml:space="preserve">“If you're someone who [experience], this is for you.”</w:t>
            </w:r>
          </w:p>
        </w:tc>
        <w:tc>
          <w:tcPr/>
          <w:p>
            <w:pPr>
              <w:pStyle w:val="Compact"/>
            </w:pPr>
            <w:r>
              <w:t xml:space="preserve">Avoid identity essentialism</w:t>
            </w:r>
          </w:p>
        </w:tc>
      </w:tr>
      <w:tr>
        <w:tc>
          <w:tcPr/>
          <w:p>
            <w:pPr>
              <w:pStyle w:val="Compact"/>
            </w:pPr>
            <w:r>
              <w:rPr>
                <w:b/>
                <w:bCs/>
              </w:rPr>
              <w:t xml:space="preserve">Pattern Interrupt</w:t>
            </w:r>
          </w:p>
        </w:tc>
        <w:tc>
          <w:tcPr/>
          <w:p>
            <w:pPr>
              <w:pStyle w:val="Compact"/>
            </w:pPr>
            <w:r>
              <w:t xml:space="preserve">Violates expected solution</w:t>
            </w:r>
          </w:p>
        </w:tc>
        <w:tc>
          <w:tcPr/>
          <w:p>
            <w:pPr>
              <w:pStyle w:val="Compact"/>
            </w:pPr>
            <w:r>
              <w:t xml:space="preserve">Reframe, tool</w:t>
            </w:r>
          </w:p>
        </w:tc>
        <w:tc>
          <w:tcPr/>
          <w:p>
            <w:pPr>
              <w:pStyle w:val="Compact"/>
            </w:pPr>
            <w:r>
              <w:t xml:space="preserve">“Stop trying to [solution]. Start noticing [mechanism].”</w:t>
            </w:r>
          </w:p>
        </w:tc>
        <w:tc>
          <w:tcPr/>
          <w:p>
            <w:pPr>
              <w:pStyle w:val="Compact"/>
            </w:pPr>
            <w:r>
              <w:t xml:space="preserve">Do not dismiss genuinely useful treatments</w:t>
            </w:r>
          </w:p>
        </w:tc>
      </w:tr>
      <w:tr>
        <w:tc>
          <w:tcPr/>
          <w:p>
            <w:pPr>
              <w:pStyle w:val="Compact"/>
            </w:pPr>
            <w:r>
              <w:rPr>
                <w:b/>
                <w:bCs/>
              </w:rPr>
              <w:t xml:space="preserve">Curiosity Gap</w:t>
            </w:r>
          </w:p>
        </w:tc>
        <w:tc>
          <w:tcPr/>
          <w:p>
            <w:pPr>
              <w:pStyle w:val="Compact"/>
            </w:pPr>
            <w:r>
              <w:t xml:space="preserve">Information gap</w:t>
            </w:r>
          </w:p>
        </w:tc>
        <w:tc>
          <w:tcPr/>
          <w:p>
            <w:pPr>
              <w:pStyle w:val="Compact"/>
            </w:pPr>
            <w:r>
              <w:t xml:space="preserve">Explainers, stories</w:t>
            </w:r>
          </w:p>
        </w:tc>
        <w:tc>
          <w:tcPr/>
          <w:p>
            <w:pPr>
              <w:pStyle w:val="Compact"/>
            </w:pPr>
            <w:r>
              <w:t xml:space="preserve">“The reason [experience] happens may not be what you think.”</w:t>
            </w:r>
          </w:p>
        </w:tc>
        <w:tc>
          <w:tcPr/>
          <w:p>
            <w:pPr>
              <w:pStyle w:val="Compact"/>
            </w:pPr>
            <w:r>
              <w:t xml:space="preserve">Resolve it quickly</w:t>
            </w:r>
          </w:p>
        </w:tc>
      </w:tr>
      <w:tr>
        <w:tc>
          <w:tcPr/>
          <w:p>
            <w:pPr>
              <w:pStyle w:val="Compact"/>
            </w:pPr>
            <w:r>
              <w:rPr>
                <w:b/>
                <w:bCs/>
              </w:rPr>
              <w:t xml:space="preserve">Contrarian</w:t>
            </w:r>
          </w:p>
        </w:tc>
        <w:tc>
          <w:tcPr/>
          <w:p>
            <w:pPr>
              <w:pStyle w:val="Compact"/>
            </w:pPr>
            <w:r>
              <w:t xml:space="preserve">Surprise + conflict</w:t>
            </w:r>
          </w:p>
        </w:tc>
        <w:tc>
          <w:tcPr/>
          <w:p>
            <w:pPr>
              <w:pStyle w:val="Compact"/>
            </w:pPr>
            <w:r>
              <w:t xml:space="preserve">Nuanced debate</w:t>
            </w:r>
          </w:p>
        </w:tc>
        <w:tc>
          <w:tcPr/>
          <w:p>
            <w:pPr>
              <w:pStyle w:val="Compact"/>
            </w:pPr>
            <w:r>
              <w:t xml:space="preserve">“[Common advice] isn't always the answer.”</w:t>
            </w:r>
          </w:p>
        </w:tc>
        <w:tc>
          <w:tcPr/>
          <w:p>
            <w:pPr>
              <w:pStyle w:val="Compact"/>
            </w:pPr>
            <w:r>
              <w:t xml:space="preserve">Contrarianism must be defensible</w:t>
            </w:r>
          </w:p>
        </w:tc>
      </w:tr>
      <w:tr>
        <w:tc>
          <w:tcPr/>
          <w:p>
            <w:pPr>
              <w:pStyle w:val="Compact"/>
            </w:pPr>
            <w:r>
              <w:rPr>
                <w:b/>
                <w:bCs/>
              </w:rPr>
              <w:t xml:space="preserve">Normalization</w:t>
            </w:r>
          </w:p>
        </w:tc>
        <w:tc>
          <w:tcPr/>
          <w:p>
            <w:pPr>
              <w:pStyle w:val="Compact"/>
            </w:pPr>
            <w:r>
              <w:t xml:space="preserve">Validation + social belonging</w:t>
            </w:r>
          </w:p>
        </w:tc>
        <w:tc>
          <w:tcPr/>
          <w:p>
            <w:pPr>
              <w:pStyle w:val="Compact"/>
            </w:pPr>
            <w:r>
              <w:t xml:space="preserve">Shame reduction</w:t>
            </w:r>
          </w:p>
        </w:tc>
        <w:tc>
          <w:tcPr/>
          <w:p>
            <w:pPr>
              <w:pStyle w:val="Compact"/>
            </w:pPr>
            <w:r>
              <w:t xml:space="preserve">“If [experience] happens, it doesn't mean you're broken.”</w:t>
            </w:r>
          </w:p>
        </w:tc>
        <w:tc>
          <w:tcPr/>
          <w:p>
            <w:pPr>
              <w:pStyle w:val="Compact"/>
            </w:pPr>
            <w:r>
              <w:t xml:space="preserve">Normalisation ≠ minimisation</w:t>
            </w:r>
          </w:p>
        </w:tc>
      </w:tr>
      <w:tr>
        <w:tc>
          <w:tcPr/>
          <w:p>
            <w:pPr>
              <w:pStyle w:val="Compact"/>
            </w:pPr>
            <w:r>
              <w:rPr>
                <w:b/>
                <w:bCs/>
              </w:rPr>
              <w:t xml:space="preserve">Micro-Tool</w:t>
            </w:r>
          </w:p>
        </w:tc>
        <w:tc>
          <w:tcPr/>
          <w:p>
            <w:pPr>
              <w:pStyle w:val="Compact"/>
            </w:pPr>
            <w:r>
              <w:t xml:space="preserve">Immediate utility</w:t>
            </w:r>
          </w:p>
        </w:tc>
        <w:tc>
          <w:tcPr/>
          <w:p>
            <w:pPr>
              <w:pStyle w:val="Compact"/>
            </w:pPr>
            <w:r>
              <w:t xml:space="preserve">Practices, saves</w:t>
            </w:r>
          </w:p>
        </w:tc>
        <w:tc>
          <w:tcPr/>
          <w:p>
            <w:pPr>
              <w:pStyle w:val="Compact"/>
            </w:pPr>
            <w:r>
              <w:t xml:space="preserve">“Try this [duration] practice when [situation].”</w:t>
            </w:r>
          </w:p>
        </w:tc>
        <w:tc>
          <w:tcPr/>
          <w:p>
            <w:pPr>
              <w:pStyle w:val="Compact"/>
            </w:pPr>
            <w:r>
              <w:t xml:space="preserve">Do not imply universal efficacy</w:t>
            </w:r>
          </w:p>
        </w:tc>
      </w:tr>
      <w:tr>
        <w:tc>
          <w:tcPr/>
          <w:p>
            <w:pPr>
              <w:pStyle w:val="Compact"/>
            </w:pPr>
            <w:r>
              <w:rPr>
                <w:b/>
                <w:bCs/>
              </w:rPr>
              <w:t xml:space="preserve">Before/After Awareness</w:t>
            </w:r>
          </w:p>
        </w:tc>
        <w:tc>
          <w:tcPr/>
          <w:p>
            <w:pPr>
              <w:pStyle w:val="Compact"/>
            </w:pPr>
            <w:r>
              <w:t xml:space="preserve">Implementation cue + reflection</w:t>
            </w:r>
          </w:p>
        </w:tc>
        <w:tc>
          <w:tcPr/>
          <w:p>
            <w:pPr>
              <w:pStyle w:val="Compact"/>
            </w:pPr>
            <w:r>
              <w:t xml:space="preserve">Behaviour change</w:t>
            </w:r>
          </w:p>
        </w:tc>
        <w:tc>
          <w:tcPr/>
          <w:p>
            <w:pPr>
              <w:pStyle w:val="Compact"/>
            </w:pPr>
            <w:r>
              <w:t xml:space="preserve">“Before you [action], check [state].”</w:t>
            </w:r>
          </w:p>
        </w:tc>
        <w:tc>
          <w:tcPr/>
          <w:p>
            <w:pPr>
              <w:pStyle w:val="Compact"/>
            </w:pPr>
            <w:r>
              <w:t xml:space="preserve">Avoid false causal certainty</w:t>
            </w:r>
          </w:p>
        </w:tc>
      </w:tr>
      <w:tr>
        <w:tc>
          <w:tcPr/>
          <w:p>
            <w:pPr>
              <w:pStyle w:val="Compact"/>
            </w:pPr>
            <w:r>
              <w:rPr>
                <w:b/>
                <w:bCs/>
              </w:rPr>
              <w:t xml:space="preserve">Story-Based</w:t>
            </w:r>
          </w:p>
        </w:tc>
        <w:tc>
          <w:tcPr/>
          <w:p>
            <w:pPr>
              <w:pStyle w:val="Compact"/>
            </w:pPr>
            <w:r>
              <w:t xml:space="preserve">Narrative tension</w:t>
            </w:r>
          </w:p>
        </w:tc>
        <w:tc>
          <w:tcPr/>
          <w:p>
            <w:pPr>
              <w:pStyle w:val="Compact"/>
            </w:pPr>
            <w:r>
              <w:t xml:space="preserve">Trust, personal insight</w:t>
            </w:r>
          </w:p>
        </w:tc>
        <w:tc>
          <w:tcPr/>
          <w:p>
            <w:pPr>
              <w:pStyle w:val="Compact"/>
            </w:pPr>
            <w:r>
              <w:t xml:space="preserve">“I used to think [belief], until [turning point].”</w:t>
            </w:r>
          </w:p>
        </w:tc>
        <w:tc>
          <w:tcPr/>
          <w:p>
            <w:pPr>
              <w:pStyle w:val="Compact"/>
            </w:pPr>
            <w:r>
              <w:t xml:space="preserve">Personal experience ≠ general evidence</w:t>
            </w:r>
          </w:p>
        </w:tc>
      </w:tr>
      <w:tr>
        <w:tc>
          <w:tcPr/>
          <w:p>
            <w:pPr>
              <w:pStyle w:val="Compact"/>
            </w:pPr>
            <w:r>
              <w:rPr>
                <w:b/>
                <w:bCs/>
              </w:rPr>
              <w:t xml:space="preserve">Research-Based</w:t>
            </w:r>
          </w:p>
        </w:tc>
        <w:tc>
          <w:tcPr/>
          <w:p>
            <w:pPr>
              <w:pStyle w:val="Compact"/>
            </w:pPr>
            <w:r>
              <w:t xml:space="preserve">Authority + novelty</w:t>
            </w:r>
          </w:p>
        </w:tc>
        <w:tc>
          <w:tcPr/>
          <w:p>
            <w:pPr>
              <w:pStyle w:val="Compact"/>
            </w:pPr>
            <w:r>
              <w:t xml:space="preserve">Science education</w:t>
            </w:r>
          </w:p>
        </w:tc>
        <w:tc>
          <w:tcPr/>
          <w:p>
            <w:pPr>
              <w:pStyle w:val="Compact"/>
            </w:pPr>
            <w:r>
              <w:t xml:space="preserve">“A study on [topic] suggests something useful about [experience].”</w:t>
            </w:r>
          </w:p>
        </w:tc>
        <w:tc>
          <w:tcPr/>
          <w:p>
            <w:pPr>
              <w:pStyle w:val="Compact"/>
            </w:pPr>
            <w:r>
              <w:t xml:space="preserve">State study strength and limits</w:t>
            </w:r>
          </w:p>
        </w:tc>
      </w:tr>
      <w:tr>
        <w:tc>
          <w:tcPr/>
          <w:p>
            <w:pPr>
              <w:pStyle w:val="Compact"/>
            </w:pPr>
            <w:r>
              <w:rPr>
                <w:b/>
                <w:bCs/>
              </w:rPr>
              <w:t xml:space="preserve">Myth vs Mechanism</w:t>
            </w:r>
          </w:p>
        </w:tc>
        <w:tc>
          <w:tcPr/>
          <w:p>
            <w:pPr>
              <w:pStyle w:val="Compact"/>
            </w:pPr>
            <w:r>
              <w:t xml:space="preserve">Explanatory depth</w:t>
            </w:r>
          </w:p>
        </w:tc>
        <w:tc>
          <w:tcPr/>
          <w:p>
            <w:pPr>
              <w:pStyle w:val="Compact"/>
            </w:pPr>
            <w:r>
              <w:t xml:space="preserve">Psychology education</w:t>
            </w:r>
          </w:p>
        </w:tc>
        <w:tc>
          <w:tcPr/>
          <w:p>
            <w:pPr>
              <w:pStyle w:val="Compact"/>
            </w:pPr>
            <w:r>
              <w:t xml:space="preserve">“It's not just [surface]. [Mechanism] may also matter.”</w:t>
            </w:r>
          </w:p>
        </w:tc>
        <w:tc>
          <w:tcPr/>
          <w:p>
            <w:pPr>
              <w:pStyle w:val="Compact"/>
            </w:pPr>
            <w:r>
              <w:t xml:space="preserve">Avoid monocausal explanations</w:t>
            </w:r>
          </w:p>
        </w:tc>
      </w:tr>
      <w:tr>
        <w:tc>
          <w:tcPr/>
          <w:p>
            <w:pPr>
              <w:pStyle w:val="Compact"/>
            </w:pPr>
            <w:r>
              <w:rPr>
                <w:b/>
                <w:bCs/>
              </w:rPr>
              <w:t xml:space="preserve">Psychedelic Integration</w:t>
            </w:r>
          </w:p>
        </w:tc>
        <w:tc>
          <w:tcPr/>
          <w:p>
            <w:pPr>
              <w:pStyle w:val="Compact"/>
            </w:pPr>
            <w:r>
              <w:t xml:space="preserve">Separates acute insight from lasting change</w:t>
            </w:r>
          </w:p>
        </w:tc>
        <w:tc>
          <w:tcPr/>
          <w:p>
            <w:pPr>
              <w:pStyle w:val="Compact"/>
            </w:pPr>
            <w:r>
              <w:t xml:space="preserve">Integration education</w:t>
            </w:r>
          </w:p>
        </w:tc>
        <w:tc>
          <w:tcPr/>
          <w:p>
            <w:pPr>
              <w:pStyle w:val="Compact"/>
            </w:pPr>
            <w:r>
              <w:t xml:space="preserve">“The insight is not automatically the transformation…”</w:t>
            </w:r>
          </w:p>
        </w:tc>
        <w:tc>
          <w:tcPr/>
          <w:p>
            <w:pPr>
              <w:pStyle w:val="Compact"/>
            </w:pPr>
            <w:r>
              <w:t xml:space="preserve">Never imply drug use is necessary or safe</w:t>
            </w:r>
          </w:p>
        </w:tc>
      </w:tr>
    </w:tbl>
    <w:p>
      <w:pPr>
        <w:pStyle w:val="BodyText"/>
      </w:pPr>
      <w:r>
        <w:t xml:space="preserve">The science underneath these categories includes self-reference, curiosity, prediction error, narrative transportation, processing fluency, emotion and credibility rather than evidence for the exact sentences themselves.</w:t>
      </w:r>
      <w:r>
        <w:t xml:space="preserve"> </w:t>
      </w:r>
      <w:hyperlink r:id="rId10">
        <w:r>
          <w:rPr>
            <w:rStyle w:val="Hyperlink"/>
          </w:rPr>
          <w:t xml:space="preserve">[40]</w:t>
        </w:r>
      </w:hyperlink>
    </w:p>
    <w:bookmarkEnd w:id="52"/>
    <w:bookmarkStart w:id="54" w:name="problem-recognition-hook"/>
    <w:p>
      <w:pPr>
        <w:pStyle w:val="Heading3"/>
      </w:pPr>
      <w:r>
        <w:t xml:space="preserve">Problem Recognition Hook</w:t>
      </w:r>
    </w:p>
    <w:p>
      <w:pPr>
        <w:pStyle w:val="FirstParagraph"/>
      </w:pPr>
      <w:r>
        <w:rPr>
          <w:b/>
          <w:bCs/>
        </w:rPr>
        <w:t xml:space="preserve">Formula:</w:t>
      </w:r>
      <w:r>
        <w:br/>
      </w:r>
      <w:r>
        <w:t xml:space="preserve">“You're not [negative label]. You may be [more compassionate / accurate explanation].”</w:t>
      </w:r>
    </w:p>
    <w:p>
      <w:pPr>
        <w:pStyle w:val="BodyText"/>
      </w:pPr>
      <w:r>
        <w:rPr>
          <w:b/>
          <w:bCs/>
        </w:rPr>
        <w:t xml:space="preserve">General educational examples</w:t>
      </w:r>
    </w:p>
    <w:p>
      <w:pPr>
        <w:pStyle w:val="Compact"/>
        <w:numPr>
          <w:ilvl w:val="0"/>
          <w:numId w:val="1002"/>
        </w:numPr>
      </w:pPr>
      <w:r>
        <w:t xml:space="preserve">“You're not bad at learning. You may be trying to remember information you never retrieved.”</w:t>
      </w:r>
    </w:p>
    <w:p>
      <w:pPr>
        <w:pStyle w:val="Compact"/>
        <w:numPr>
          <w:ilvl w:val="0"/>
          <w:numId w:val="1002"/>
        </w:numPr>
      </w:pPr>
      <w:r>
        <w:t xml:space="preserve">“You're not necessarily unmotivated. Your goal may simply be too abstract.”</w:t>
      </w:r>
    </w:p>
    <w:p>
      <w:pPr>
        <w:pStyle w:val="Compact"/>
        <w:numPr>
          <w:ilvl w:val="0"/>
          <w:numId w:val="1002"/>
        </w:numPr>
      </w:pPr>
      <w:r>
        <w:t xml:space="preserve">“You're not terrible with money. Your environment may be making spending effortless.”</w:t>
      </w:r>
    </w:p>
    <w:p>
      <w:pPr>
        <w:pStyle w:val="Compact"/>
        <w:numPr>
          <w:ilvl w:val="0"/>
          <w:numId w:val="1002"/>
        </w:numPr>
      </w:pPr>
      <w:r>
        <w:t xml:space="preserve">“You're not bad at communicating. You may be assuming the other person already has your context.”</w:t>
      </w:r>
    </w:p>
    <w:p>
      <w:pPr>
        <w:pStyle w:val="Compact"/>
        <w:numPr>
          <w:ilvl w:val="0"/>
          <w:numId w:val="1002"/>
        </w:numPr>
      </w:pPr>
      <w:r>
        <w:t xml:space="preserve">“You're not incapable of focus. Your task may have no clear starting point.”</w:t>
      </w:r>
    </w:p>
    <w:p>
      <w:pPr>
        <w:pStyle w:val="FirstParagraph"/>
      </w:pPr>
      <w:r>
        <w:rPr>
          <w:b/>
          <w:bCs/>
        </w:rPr>
        <w:t xml:space="preserve">Mental health / coaching examples</w:t>
      </w:r>
    </w:p>
    <w:p>
      <w:pPr>
        <w:pStyle w:val="Compact"/>
        <w:numPr>
          <w:ilvl w:val="0"/>
          <w:numId w:val="1003"/>
        </w:numPr>
      </w:pPr>
      <w:r>
        <w:t xml:space="preserve">“You're not lazy. Exhaustion, overwhelm or uncertainty may be making initiation harder.”</w:t>
      </w:r>
    </w:p>
    <w:p>
      <w:pPr>
        <w:pStyle w:val="Compact"/>
        <w:numPr>
          <w:ilvl w:val="0"/>
          <w:numId w:val="1003"/>
        </w:numPr>
      </w:pPr>
      <w:r>
        <w:t xml:space="preserve">“You're not broken because rest feels uncomfortable.”</w:t>
      </w:r>
    </w:p>
    <w:p>
      <w:pPr>
        <w:pStyle w:val="Compact"/>
        <w:numPr>
          <w:ilvl w:val="0"/>
          <w:numId w:val="1003"/>
        </w:numPr>
      </w:pPr>
      <w:r>
        <w:t xml:space="preserve">“You're not necessarily ‘too sensitive.’ You may be noticing more than the people around you.”</w:t>
      </w:r>
    </w:p>
    <w:p>
      <w:pPr>
        <w:pStyle w:val="Compact"/>
        <w:numPr>
          <w:ilvl w:val="0"/>
          <w:numId w:val="1003"/>
        </w:numPr>
      </w:pPr>
      <w:r>
        <w:t xml:space="preserve">“You're not failing at meditation because your mind keeps wandering.”</w:t>
      </w:r>
    </w:p>
    <w:p>
      <w:pPr>
        <w:pStyle w:val="Compact"/>
        <w:numPr>
          <w:ilvl w:val="0"/>
          <w:numId w:val="1003"/>
        </w:numPr>
      </w:pPr>
      <w:r>
        <w:t xml:space="preserve">“You're not weak because stress is affecting your concentration.”</w:t>
      </w:r>
    </w:p>
    <w:p>
      <w:pPr>
        <w:pStyle w:val="FirstParagraph"/>
      </w:pPr>
      <w:r>
        <w:t xml:space="preserve">Acute and chronic stress can affect cognition, including working memory and cognitive flexibility, so reframing performance difficulties compassionately can be defensible; it should still remain one possible explanation rather than a remote diagnosis.</w:t>
      </w:r>
      <w:r>
        <w:t xml:space="preserve"> </w:t>
      </w:r>
      <w:hyperlink r:id="rId53">
        <w:r>
          <w:rPr>
            <w:rStyle w:val="Hyperlink"/>
          </w:rPr>
          <w:t xml:space="preserve">[41]</w:t>
        </w:r>
      </w:hyperlink>
    </w:p>
    <w:p>
      <w:pPr>
        <w:pStyle w:val="BodyText"/>
      </w:pPr>
      <w:r>
        <w:rPr>
          <w:b/>
          <w:bCs/>
        </w:rPr>
        <w:t xml:space="preserve">Ethical caution:</w:t>
      </w:r>
      <w:r>
        <w:t xml:space="preserve"> </w:t>
      </w:r>
      <w:r>
        <w:t xml:space="preserve">The risky version is:</w:t>
      </w:r>
    </w:p>
    <w:p>
      <w:pPr>
        <w:pStyle w:val="BlockText"/>
      </w:pPr>
      <w:r>
        <w:t xml:space="preserve">“You're not lazy. You're traumatised.”</w:t>
      </w:r>
    </w:p>
    <w:p>
      <w:pPr>
        <w:pStyle w:val="FirstParagraph"/>
      </w:pPr>
      <w:r>
        <w:t xml:space="preserve">That sounds compassionate but silently performs a diagnosis. Better:</w:t>
      </w:r>
    </w:p>
    <w:p>
      <w:pPr>
        <w:pStyle w:val="BlockText"/>
      </w:pPr>
      <w:r>
        <w:t xml:space="preserve">“When you're depleted, stressed or overwhelmed, starting things can become much harder—and that isn't a moral failure.”</w:t>
      </w:r>
    </w:p>
    <w:bookmarkEnd w:id="54"/>
    <w:bookmarkStart w:id="55" w:name="misconception-hook"/>
    <w:p>
      <w:pPr>
        <w:pStyle w:val="Heading3"/>
      </w:pPr>
      <w:r>
        <w:t xml:space="preserve">Misconception Hook</w:t>
      </w:r>
    </w:p>
    <w:p>
      <w:pPr>
        <w:pStyle w:val="FirstParagraph"/>
      </w:pPr>
      <w:r>
        <w:rPr>
          <w:b/>
          <w:bCs/>
        </w:rPr>
        <w:t xml:space="preserve">Formula:</w:t>
      </w:r>
      <w:r>
        <w:br/>
      </w:r>
      <w:r>
        <w:t xml:space="preserve">“Most people think [common belief], but [more accurate reframe].”</w:t>
      </w:r>
    </w:p>
    <w:p>
      <w:pPr>
        <w:pStyle w:val="BodyText"/>
      </w:pPr>
      <w:r>
        <w:rPr>
          <w:b/>
          <w:bCs/>
        </w:rPr>
        <w:t xml:space="preserve">General</w:t>
      </w:r>
    </w:p>
    <w:p>
      <w:pPr>
        <w:pStyle w:val="Compact"/>
        <w:numPr>
          <w:ilvl w:val="0"/>
          <w:numId w:val="1004"/>
        </w:numPr>
      </w:pPr>
      <w:r>
        <w:t xml:space="preserve">“We think motivation comes before action. Often, action helps create motivation.”</w:t>
      </w:r>
    </w:p>
    <w:p>
      <w:pPr>
        <w:pStyle w:val="Compact"/>
        <w:numPr>
          <w:ilvl w:val="0"/>
          <w:numId w:val="1004"/>
        </w:numPr>
      </w:pPr>
      <w:r>
        <w:t xml:space="preserve">“People often think good communication means explaining more. Sometimes it means removing more.”</w:t>
      </w:r>
    </w:p>
    <w:p>
      <w:pPr>
        <w:pStyle w:val="Compact"/>
        <w:numPr>
          <w:ilvl w:val="0"/>
          <w:numId w:val="1004"/>
        </w:numPr>
      </w:pPr>
      <w:r>
        <w:t xml:space="preserve">“We treat memory like storage. It's much more dependent on retrieval than that metaphor suggests.”</w:t>
      </w:r>
    </w:p>
    <w:p>
      <w:pPr>
        <w:pStyle w:val="Compact"/>
        <w:numPr>
          <w:ilvl w:val="0"/>
          <w:numId w:val="1004"/>
        </w:numPr>
      </w:pPr>
      <w:r>
        <w:t xml:space="preserve">“People think changing a habit is mainly about willpower. Environment matters too.”</w:t>
      </w:r>
    </w:p>
    <w:p>
      <w:pPr>
        <w:pStyle w:val="Compact"/>
        <w:numPr>
          <w:ilvl w:val="0"/>
          <w:numId w:val="1004"/>
        </w:numPr>
      </w:pPr>
      <w:r>
        <w:t xml:space="preserve">“We assume complexity sounds intelligent. Often it simply makes an idea harder to use.”</w:t>
      </w:r>
    </w:p>
    <w:p>
      <w:pPr>
        <w:pStyle w:val="FirstParagraph"/>
      </w:pPr>
      <w:r>
        <w:rPr>
          <w:b/>
          <w:bCs/>
        </w:rPr>
        <w:t xml:space="preserve">Mental health / coaching</w:t>
      </w:r>
    </w:p>
    <w:p>
      <w:pPr>
        <w:pStyle w:val="Compact"/>
        <w:numPr>
          <w:ilvl w:val="0"/>
          <w:numId w:val="1005"/>
        </w:numPr>
      </w:pPr>
      <w:r>
        <w:t xml:space="preserve">“People often treat regulation as ‘feeling calm.’ Regulation is broader than that.”</w:t>
      </w:r>
    </w:p>
    <w:p>
      <w:pPr>
        <w:pStyle w:val="Compact"/>
        <w:numPr>
          <w:ilvl w:val="0"/>
          <w:numId w:val="1005"/>
        </w:numPr>
      </w:pPr>
      <w:r>
        <w:t xml:space="preserve">“Burnout isn't simply a synonym for having a busy week.”</w:t>
      </w:r>
    </w:p>
    <w:p>
      <w:pPr>
        <w:pStyle w:val="Compact"/>
        <w:numPr>
          <w:ilvl w:val="0"/>
          <w:numId w:val="1005"/>
        </w:numPr>
      </w:pPr>
      <w:r>
        <w:t xml:space="preserve">“Avoidance doesn't always mean you don't care. Sometimes the opposite is true.”</w:t>
      </w:r>
    </w:p>
    <w:p>
      <w:pPr>
        <w:pStyle w:val="Compact"/>
        <w:numPr>
          <w:ilvl w:val="0"/>
          <w:numId w:val="1005"/>
        </w:numPr>
      </w:pPr>
      <w:r>
        <w:t xml:space="preserve">“Self-compassion is not the same thing as letting yourself do anything.”</w:t>
      </w:r>
    </w:p>
    <w:p>
      <w:pPr>
        <w:pStyle w:val="Compact"/>
        <w:numPr>
          <w:ilvl w:val="0"/>
          <w:numId w:val="1005"/>
        </w:numPr>
      </w:pPr>
      <w:r>
        <w:t xml:space="preserve">“Understanding a pattern intellectually and changing it behaviourally are two different processes.”</w:t>
      </w:r>
    </w:p>
    <w:p>
      <w:pPr>
        <w:pStyle w:val="FirstParagraph"/>
      </w:pPr>
      <w:r>
        <w:rPr>
          <w:b/>
          <w:bCs/>
        </w:rPr>
        <w:t xml:space="preserve">Caution:</w:t>
      </w:r>
      <w:r>
        <w:t xml:space="preserve"> </w:t>
      </w:r>
      <w:r>
        <w:t xml:space="preserve">Avoid fake consensus:</w:t>
      </w:r>
    </w:p>
    <w:p>
      <w:pPr>
        <w:pStyle w:val="BlockText"/>
      </w:pPr>
      <w:r>
        <w:t xml:space="preserve">“Nobody understands this about anxiety…”</w:t>
      </w:r>
    </w:p>
    <w:p>
      <w:pPr>
        <w:pStyle w:val="FirstParagraph"/>
      </w:pPr>
      <w:r>
        <w:t xml:space="preserve">Prefer:</w:t>
      </w:r>
    </w:p>
    <w:p>
      <w:pPr>
        <w:pStyle w:val="BlockText"/>
      </w:pPr>
      <w:r>
        <w:t xml:space="preserve">“One part of anxiety that gets oversimplified online is…”</w:t>
      </w:r>
    </w:p>
    <w:bookmarkEnd w:id="55"/>
    <w:bookmarkStart w:id="56" w:name="identity-based-hook"/>
    <w:p>
      <w:pPr>
        <w:pStyle w:val="Heading3"/>
      </w:pPr>
      <w:r>
        <w:t xml:space="preserve">Identity-Based Hook</w:t>
      </w:r>
    </w:p>
    <w:p>
      <w:pPr>
        <w:pStyle w:val="FirstParagraph"/>
      </w:pPr>
      <w:r>
        <w:rPr>
          <w:b/>
          <w:bCs/>
        </w:rPr>
        <w:t xml:space="preserve">Formula:</w:t>
      </w:r>
      <w:r>
        <w:br/>
      </w:r>
      <w:r>
        <w:t xml:space="preserve">“If you're the kind of person who [identity/experience], this is for you.”</w:t>
      </w:r>
    </w:p>
    <w:p>
      <w:pPr>
        <w:pStyle w:val="BodyText"/>
      </w:pPr>
      <w:r>
        <w:rPr>
          <w:b/>
          <w:bCs/>
        </w:rPr>
        <w:t xml:space="preserve">General</w:t>
      </w:r>
    </w:p>
    <w:p>
      <w:pPr>
        <w:pStyle w:val="Compact"/>
        <w:numPr>
          <w:ilvl w:val="0"/>
          <w:numId w:val="1006"/>
        </w:numPr>
      </w:pPr>
      <w:r>
        <w:t xml:space="preserve">“If you learn everything and implement almost nothing, this is for you.”</w:t>
      </w:r>
    </w:p>
    <w:p>
      <w:pPr>
        <w:pStyle w:val="Compact"/>
        <w:numPr>
          <w:ilvl w:val="0"/>
          <w:numId w:val="1006"/>
        </w:numPr>
      </w:pPr>
      <w:r>
        <w:t xml:space="preserve">“If you make perfect plans and abandon them by Wednesday, watch this.”</w:t>
      </w:r>
    </w:p>
    <w:p>
      <w:pPr>
        <w:pStyle w:val="Compact"/>
        <w:numPr>
          <w:ilvl w:val="0"/>
          <w:numId w:val="1006"/>
        </w:numPr>
      </w:pPr>
      <w:r>
        <w:t xml:space="preserve">“If you hate productivity advice that assumes you have unlimited energy, this is for you.”</w:t>
      </w:r>
    </w:p>
    <w:p>
      <w:pPr>
        <w:pStyle w:val="Compact"/>
        <w:numPr>
          <w:ilvl w:val="0"/>
          <w:numId w:val="1006"/>
        </w:numPr>
      </w:pPr>
      <w:r>
        <w:t xml:space="preserve">“If you're the person everyone asks for advice, notice this.”</w:t>
      </w:r>
    </w:p>
    <w:p>
      <w:pPr>
        <w:pStyle w:val="Compact"/>
        <w:numPr>
          <w:ilvl w:val="0"/>
          <w:numId w:val="1006"/>
        </w:numPr>
      </w:pPr>
      <w:r>
        <w:t xml:space="preserve">“If you understand ideas through examples rather than theory, here's one.”</w:t>
      </w:r>
    </w:p>
    <w:p>
      <w:pPr>
        <w:pStyle w:val="FirstParagraph"/>
      </w:pPr>
      <w:r>
        <w:rPr>
          <w:b/>
          <w:bCs/>
        </w:rPr>
        <w:t xml:space="preserve">Mental health / coaching</w:t>
      </w:r>
    </w:p>
    <w:p>
      <w:pPr>
        <w:pStyle w:val="Compact"/>
        <w:numPr>
          <w:ilvl w:val="0"/>
          <w:numId w:val="1007"/>
        </w:numPr>
      </w:pPr>
      <w:r>
        <w:t xml:space="preserve">“If you're high-functioning on the outside and depleted on the inside, this is worth noticing.”</w:t>
      </w:r>
    </w:p>
    <w:p>
      <w:pPr>
        <w:pStyle w:val="Compact"/>
        <w:numPr>
          <w:ilvl w:val="0"/>
          <w:numId w:val="1007"/>
        </w:numPr>
      </w:pPr>
      <w:r>
        <w:t xml:space="preserve">“If you can support everyone except yourself, listen to this.”</w:t>
      </w:r>
    </w:p>
    <w:p>
      <w:pPr>
        <w:pStyle w:val="Compact"/>
        <w:numPr>
          <w:ilvl w:val="0"/>
          <w:numId w:val="1007"/>
        </w:numPr>
      </w:pPr>
      <w:r>
        <w:t xml:space="preserve">“If slowing down somehow makes you more restless, this is for you.”</w:t>
      </w:r>
    </w:p>
    <w:p>
      <w:pPr>
        <w:pStyle w:val="Compact"/>
        <w:numPr>
          <w:ilvl w:val="0"/>
          <w:numId w:val="1007"/>
        </w:numPr>
      </w:pPr>
      <w:r>
        <w:t xml:space="preserve">“If you intellectualise your feelings beautifully but still struggle to feel them, consider this.”</w:t>
      </w:r>
    </w:p>
    <w:p>
      <w:pPr>
        <w:pStyle w:val="Compact"/>
        <w:numPr>
          <w:ilvl w:val="0"/>
          <w:numId w:val="1007"/>
        </w:numPr>
      </w:pPr>
      <w:r>
        <w:t xml:space="preserve">“If you're good in a crisis and fall apart afterwards, you may recognise this pattern.”</w:t>
      </w:r>
    </w:p>
    <w:p>
      <w:pPr>
        <w:pStyle w:val="FirstParagraph"/>
      </w:pPr>
      <w:r>
        <w:rPr>
          <w:b/>
          <w:bCs/>
        </w:rPr>
        <w:t xml:space="preserve">Caution:</w:t>
      </w:r>
      <w:r>
        <w:t xml:space="preserve"> </w:t>
      </w:r>
      <w:r>
        <w:t xml:space="preserve">Experiences should not become fixed identities:</w:t>
      </w:r>
    </w:p>
    <w:p>
      <w:pPr>
        <w:pStyle w:val="BlockText"/>
      </w:pPr>
      <w:r>
        <w:t xml:space="preserve">“If you're a dysregulated person…”</w:t>
      </w:r>
    </w:p>
    <w:p>
      <w:pPr>
        <w:pStyle w:val="FirstParagraph"/>
      </w:pPr>
      <w:r>
        <w:t xml:space="preserve">is usually worse than:</w:t>
      </w:r>
    </w:p>
    <w:p>
      <w:pPr>
        <w:pStyle w:val="BlockText"/>
      </w:pPr>
      <w:r>
        <w:t xml:space="preserve">“If you've been feeling persistently on edge…”</w:t>
      </w:r>
    </w:p>
    <w:bookmarkEnd w:id="56"/>
    <w:bookmarkStart w:id="58" w:name="pattern-interrupt-hook"/>
    <w:p>
      <w:pPr>
        <w:pStyle w:val="Heading3"/>
      </w:pPr>
      <w:r>
        <w:t xml:space="preserve">Pattern Interrupt Hook</w:t>
      </w:r>
    </w:p>
    <w:p>
      <w:pPr>
        <w:pStyle w:val="FirstParagraph"/>
      </w:pPr>
      <w:r>
        <w:rPr>
          <w:b/>
          <w:bCs/>
        </w:rPr>
        <w:t xml:space="preserve">Formula:</w:t>
      </w:r>
      <w:r>
        <w:br/>
      </w:r>
      <w:r>
        <w:t xml:space="preserve">“Stop trying to [common solution]. Start noticing [deeper mechanism].”</w:t>
      </w:r>
    </w:p>
    <w:p>
      <w:pPr>
        <w:pStyle w:val="BodyText"/>
      </w:pPr>
      <w:r>
        <w:rPr>
          <w:b/>
          <w:bCs/>
        </w:rPr>
        <w:t xml:space="preserve">General</w:t>
      </w:r>
    </w:p>
    <w:p>
      <w:pPr>
        <w:pStyle w:val="Compact"/>
        <w:numPr>
          <w:ilvl w:val="0"/>
          <w:numId w:val="1008"/>
        </w:numPr>
      </w:pPr>
      <w:r>
        <w:t xml:space="preserve">“Stop trying to remember everything. Practise retrieving what matters.”</w:t>
      </w:r>
    </w:p>
    <w:p>
      <w:pPr>
        <w:pStyle w:val="Compact"/>
        <w:numPr>
          <w:ilvl w:val="0"/>
          <w:numId w:val="1008"/>
        </w:numPr>
      </w:pPr>
      <w:r>
        <w:t xml:space="preserve">“Stop adding productivity apps. Find the bottleneck first.”</w:t>
      </w:r>
    </w:p>
    <w:p>
      <w:pPr>
        <w:pStyle w:val="Compact"/>
        <w:numPr>
          <w:ilvl w:val="0"/>
          <w:numId w:val="1008"/>
        </w:numPr>
      </w:pPr>
      <w:r>
        <w:t xml:space="preserve">“Stop making your goals more inspiring. Make the next action more obvious.”</w:t>
      </w:r>
    </w:p>
    <w:p>
      <w:pPr>
        <w:pStyle w:val="Compact"/>
        <w:numPr>
          <w:ilvl w:val="0"/>
          <w:numId w:val="1008"/>
        </w:numPr>
      </w:pPr>
      <w:r>
        <w:t xml:space="preserve">“Stop asking how to speak more confidently. Ask what you're trying to communicate.”</w:t>
      </w:r>
    </w:p>
    <w:p>
      <w:pPr>
        <w:pStyle w:val="Compact"/>
        <w:numPr>
          <w:ilvl w:val="0"/>
          <w:numId w:val="1008"/>
        </w:numPr>
      </w:pPr>
      <w:r>
        <w:t xml:space="preserve">“Stop collecting advice. Test one assumption.”</w:t>
      </w:r>
    </w:p>
    <w:p>
      <w:pPr>
        <w:pStyle w:val="FirstParagraph"/>
      </w:pPr>
      <w:r>
        <w:rPr>
          <w:b/>
          <w:bCs/>
        </w:rPr>
        <w:t xml:space="preserve">Mental health / coaching</w:t>
      </w:r>
    </w:p>
    <w:p>
      <w:pPr>
        <w:pStyle w:val="Compact"/>
        <w:numPr>
          <w:ilvl w:val="0"/>
          <w:numId w:val="1009"/>
        </w:numPr>
      </w:pPr>
      <w:r>
        <w:t xml:space="preserve">“Before trying harder to calm down, notice what is actually making you feel unsafe.”</w:t>
      </w:r>
    </w:p>
    <w:p>
      <w:pPr>
        <w:pStyle w:val="Compact"/>
        <w:numPr>
          <w:ilvl w:val="0"/>
          <w:numId w:val="1009"/>
        </w:numPr>
      </w:pPr>
      <w:r>
        <w:t xml:space="preserve">“Stop turning every uncomfortable emotion into a problem to fix.”</w:t>
      </w:r>
    </w:p>
    <w:p>
      <w:pPr>
        <w:pStyle w:val="Compact"/>
        <w:numPr>
          <w:ilvl w:val="0"/>
          <w:numId w:val="1009"/>
        </w:numPr>
      </w:pPr>
      <w:r>
        <w:t xml:space="preserve">“Before forcing yourself to be productive, check whether you're depleted.”</w:t>
      </w:r>
    </w:p>
    <w:p>
      <w:pPr>
        <w:pStyle w:val="Compact"/>
        <w:numPr>
          <w:ilvl w:val="0"/>
          <w:numId w:val="1009"/>
        </w:numPr>
      </w:pPr>
      <w:r>
        <w:t xml:space="preserve">“Don't immediately argue with an anxious thought. First notice what the thought is trying to predict.”</w:t>
      </w:r>
    </w:p>
    <w:p>
      <w:pPr>
        <w:pStyle w:val="Compact"/>
        <w:numPr>
          <w:ilvl w:val="0"/>
          <w:numId w:val="1009"/>
        </w:numPr>
      </w:pPr>
      <w:r>
        <w:t xml:space="preserve">“Instead of asking ‘How do I stop feeling this?’ try asking ‘What does this feeling need me to notice?’”</w:t>
      </w:r>
    </w:p>
    <w:p>
      <w:pPr>
        <w:pStyle w:val="FirstParagraph"/>
      </w:pPr>
      <w:r>
        <w:rPr>
          <w:b/>
          <w:bCs/>
        </w:rPr>
        <w:t xml:space="preserve">Caution:</w:t>
      </w:r>
      <w:r>
        <w:t xml:space="preserve"> </w:t>
      </w:r>
      <w:r>
        <w:t xml:space="preserve">“Stop doing therapy,” “stop taking medication,” or “stop listening to doctors” would cross from contrarian education toward potentially harmful health guidance. Mental-health misinformation is already a documented problem on TikTok, especially around complex psychiatric topics and treatments.</w:t>
      </w:r>
      <w:r>
        <w:t xml:space="preserve"> </w:t>
      </w:r>
      <w:hyperlink r:id="rId57">
        <w:r>
          <w:rPr>
            <w:rStyle w:val="Hyperlink"/>
          </w:rPr>
          <w:t xml:space="preserve">[42]</w:t>
        </w:r>
      </w:hyperlink>
    </w:p>
    <w:bookmarkEnd w:id="58"/>
    <w:bookmarkStart w:id="59" w:name="curiosity-gap-hook"/>
    <w:p>
      <w:pPr>
        <w:pStyle w:val="Heading3"/>
      </w:pPr>
      <w:r>
        <w:t xml:space="preserve">Curiosity Gap Hook</w:t>
      </w:r>
    </w:p>
    <w:p>
      <w:pPr>
        <w:pStyle w:val="FirstParagraph"/>
      </w:pPr>
      <w:r>
        <w:rPr>
          <w:b/>
          <w:bCs/>
        </w:rPr>
        <w:t xml:space="preserve">Formula:</w:t>
      </w:r>
      <w:r>
        <w:br/>
      </w:r>
      <w:r>
        <w:t xml:space="preserve">“The reason [common experience] happens is not what you think.”</w:t>
      </w:r>
    </w:p>
    <w:p>
      <w:pPr>
        <w:pStyle w:val="BodyText"/>
      </w:pPr>
      <w:r>
        <w:t xml:space="preserve">A safer version for psychology:</w:t>
      </w:r>
    </w:p>
    <w:p>
      <w:pPr>
        <w:pStyle w:val="BlockText"/>
      </w:pPr>
      <w:r>
        <w:t xml:space="preserve">“One reason [experience] can happen is easy to miss.”</w:t>
      </w:r>
    </w:p>
    <w:p>
      <w:pPr>
        <w:pStyle w:val="FirstParagraph"/>
      </w:pPr>
      <w:r>
        <w:rPr>
          <w:b/>
          <w:bCs/>
        </w:rPr>
        <w:t xml:space="preserve">General</w:t>
      </w:r>
    </w:p>
    <w:p>
      <w:pPr>
        <w:pStyle w:val="Compact"/>
        <w:numPr>
          <w:ilvl w:val="0"/>
          <w:numId w:val="1010"/>
        </w:numPr>
      </w:pPr>
      <w:r>
        <w:t xml:space="preserve">“One reason your goals keep disappearing after Monday is easy to miss.”</w:t>
      </w:r>
    </w:p>
    <w:p>
      <w:pPr>
        <w:pStyle w:val="Compact"/>
        <w:numPr>
          <w:ilvl w:val="0"/>
          <w:numId w:val="1010"/>
        </w:numPr>
      </w:pPr>
      <w:r>
        <w:t xml:space="preserve">“There's a reason lists can feel productive before they become useful.”</w:t>
      </w:r>
    </w:p>
    <w:p>
      <w:pPr>
        <w:pStyle w:val="Compact"/>
        <w:numPr>
          <w:ilvl w:val="0"/>
          <w:numId w:val="1010"/>
        </w:numPr>
      </w:pPr>
      <w:r>
        <w:t xml:space="preserve">“Why do unfinished tasks keep returning to your attention?”</w:t>
      </w:r>
    </w:p>
    <w:p>
      <w:pPr>
        <w:pStyle w:val="Compact"/>
        <w:numPr>
          <w:ilvl w:val="0"/>
          <w:numId w:val="1010"/>
        </w:numPr>
      </w:pPr>
      <w:r>
        <w:t xml:space="preserve">“The most interesting part of this experiment wasn't the result—it was when the result disappeared.”</w:t>
      </w:r>
    </w:p>
    <w:p>
      <w:pPr>
        <w:pStyle w:val="Compact"/>
        <w:numPr>
          <w:ilvl w:val="0"/>
          <w:numId w:val="1010"/>
        </w:numPr>
      </w:pPr>
      <w:r>
        <w:t xml:space="preserve">“There's one assumption hiding inside almost every bad productivity plan.”</w:t>
      </w:r>
    </w:p>
    <w:p>
      <w:pPr>
        <w:pStyle w:val="FirstParagraph"/>
      </w:pPr>
      <w:r>
        <w:rPr>
          <w:b/>
          <w:bCs/>
        </w:rPr>
        <w:t xml:space="preserve">Mental health / coaching</w:t>
      </w:r>
    </w:p>
    <w:p>
      <w:pPr>
        <w:pStyle w:val="Compact"/>
        <w:numPr>
          <w:ilvl w:val="0"/>
          <w:numId w:val="1011"/>
        </w:numPr>
      </w:pPr>
      <w:r>
        <w:t xml:space="preserve">“One reason rest can initially feel uncomfortable is easy to miss.”</w:t>
      </w:r>
    </w:p>
    <w:p>
      <w:pPr>
        <w:pStyle w:val="Compact"/>
        <w:numPr>
          <w:ilvl w:val="0"/>
          <w:numId w:val="1011"/>
        </w:numPr>
      </w:pPr>
      <w:r>
        <w:t xml:space="preserve">“Why can anxiety become louder when everything finally gets quiet?”</w:t>
      </w:r>
    </w:p>
    <w:p>
      <w:pPr>
        <w:pStyle w:val="Compact"/>
        <w:numPr>
          <w:ilvl w:val="0"/>
          <w:numId w:val="1011"/>
        </w:numPr>
      </w:pPr>
      <w:r>
        <w:t xml:space="preserve">“There are several reasons simple decisions become harder when you're stressed.”</w:t>
      </w:r>
    </w:p>
    <w:p>
      <w:pPr>
        <w:pStyle w:val="Compact"/>
        <w:numPr>
          <w:ilvl w:val="0"/>
          <w:numId w:val="1011"/>
        </w:numPr>
      </w:pPr>
      <w:r>
        <w:t xml:space="preserve">“The frustrating thing about avoidance is that it can make sense in the short term.”</w:t>
      </w:r>
    </w:p>
    <w:p>
      <w:pPr>
        <w:pStyle w:val="Compact"/>
        <w:numPr>
          <w:ilvl w:val="0"/>
          <w:numId w:val="1011"/>
        </w:numPr>
      </w:pPr>
      <w:r>
        <w:t xml:space="preserve">“Why can you understand your pattern perfectly and still repeat it?”</w:t>
      </w:r>
    </w:p>
    <w:p>
      <w:pPr>
        <w:pStyle w:val="FirstParagraph"/>
      </w:pPr>
      <w:r>
        <w:rPr>
          <w:b/>
          <w:bCs/>
        </w:rPr>
        <w:t xml:space="preserve">Caution:</w:t>
      </w:r>
      <w:r>
        <w:t xml:space="preserve"> </w:t>
      </w:r>
      <w:r>
        <w:t xml:space="preserve">Do not falsely promise a secret biological mechanism:</w:t>
      </w:r>
    </w:p>
    <w:p>
      <w:pPr>
        <w:pStyle w:val="BlockText"/>
      </w:pPr>
      <w:r>
        <w:t xml:space="preserve">“The hidden vagus-nerve reason you can't leave your toxic relationship.”</w:t>
      </w:r>
    </w:p>
    <w:bookmarkEnd w:id="59"/>
    <w:bookmarkStart w:id="60" w:name="contrarian-hook"/>
    <w:p>
      <w:pPr>
        <w:pStyle w:val="Heading3"/>
      </w:pPr>
      <w:r>
        <w:t xml:space="preserve">Contrarian Hook</w:t>
      </w:r>
    </w:p>
    <w:p>
      <w:pPr>
        <w:pStyle w:val="FirstParagraph"/>
      </w:pPr>
      <w:r>
        <w:rPr>
          <w:b/>
          <w:bCs/>
        </w:rPr>
        <w:t xml:space="preserve">Formula:</w:t>
      </w:r>
      <w:r>
        <w:br/>
      </w:r>
      <w:r>
        <w:t xml:space="preserve">“Unpopular opinion: [surprising but defensible claim].”</w:t>
      </w:r>
    </w:p>
    <w:p>
      <w:pPr>
        <w:pStyle w:val="BodyText"/>
      </w:pPr>
      <w:r>
        <w:t xml:space="preserve">Better for credible educational brands:</w:t>
      </w:r>
    </w:p>
    <w:p>
      <w:pPr>
        <w:pStyle w:val="BlockText"/>
      </w:pPr>
      <w:r>
        <w:t xml:space="preserve">“[Popular advice] isn't always the answer.”</w:t>
      </w:r>
    </w:p>
    <w:p>
      <w:pPr>
        <w:pStyle w:val="FirstParagraph"/>
      </w:pPr>
      <w:r>
        <w:rPr>
          <w:b/>
          <w:bCs/>
        </w:rPr>
        <w:t xml:space="preserve">General</w:t>
      </w:r>
    </w:p>
    <w:p>
      <w:pPr>
        <w:pStyle w:val="Compact"/>
        <w:numPr>
          <w:ilvl w:val="0"/>
          <w:numId w:val="1012"/>
        </w:numPr>
      </w:pPr>
      <w:r>
        <w:t xml:space="preserve">“More information is not always better learning.”</w:t>
      </w:r>
    </w:p>
    <w:p>
      <w:pPr>
        <w:pStyle w:val="Compact"/>
        <w:numPr>
          <w:ilvl w:val="0"/>
          <w:numId w:val="1012"/>
        </w:numPr>
      </w:pPr>
      <w:r>
        <w:t xml:space="preserve">“Consistency is not the same as doing the exact same thing every day.”</w:t>
      </w:r>
    </w:p>
    <w:p>
      <w:pPr>
        <w:pStyle w:val="Compact"/>
        <w:numPr>
          <w:ilvl w:val="0"/>
          <w:numId w:val="1012"/>
        </w:numPr>
      </w:pPr>
      <w:r>
        <w:t xml:space="preserve">“Not every problem needs a productivity system.”</w:t>
      </w:r>
    </w:p>
    <w:p>
      <w:pPr>
        <w:pStyle w:val="Compact"/>
        <w:numPr>
          <w:ilvl w:val="0"/>
          <w:numId w:val="1012"/>
        </w:numPr>
      </w:pPr>
      <w:r>
        <w:t xml:space="preserve">“A bigger goal can sometimes make action harder.”</w:t>
      </w:r>
    </w:p>
    <w:p>
      <w:pPr>
        <w:pStyle w:val="Compact"/>
        <w:numPr>
          <w:ilvl w:val="0"/>
          <w:numId w:val="1012"/>
        </w:numPr>
      </w:pPr>
      <w:r>
        <w:t xml:space="preserve">“Being memorable and being useful are different things.”</w:t>
      </w:r>
    </w:p>
    <w:p>
      <w:pPr>
        <w:pStyle w:val="FirstParagraph"/>
      </w:pPr>
      <w:r>
        <w:rPr>
          <w:b/>
          <w:bCs/>
        </w:rPr>
        <w:t xml:space="preserve">Mental health / coaching</w:t>
      </w:r>
    </w:p>
    <w:p>
      <w:pPr>
        <w:pStyle w:val="Compact"/>
        <w:numPr>
          <w:ilvl w:val="0"/>
          <w:numId w:val="1013"/>
        </w:numPr>
      </w:pPr>
      <w:r>
        <w:t xml:space="preserve">“Calm is not the only sign of regulation.”</w:t>
      </w:r>
    </w:p>
    <w:p>
      <w:pPr>
        <w:pStyle w:val="Compact"/>
        <w:numPr>
          <w:ilvl w:val="0"/>
          <w:numId w:val="1013"/>
        </w:numPr>
      </w:pPr>
      <w:r>
        <w:t xml:space="preserve">“More self-awareness does not automatically create behavioural change.”</w:t>
      </w:r>
    </w:p>
    <w:p>
      <w:pPr>
        <w:pStyle w:val="Compact"/>
        <w:numPr>
          <w:ilvl w:val="0"/>
          <w:numId w:val="1013"/>
        </w:numPr>
      </w:pPr>
      <w:r>
        <w:t xml:space="preserve">“Discipline is not always the missing ingredient; sometimes recovery matters more.”</w:t>
      </w:r>
    </w:p>
    <w:p>
      <w:pPr>
        <w:pStyle w:val="Compact"/>
        <w:numPr>
          <w:ilvl w:val="0"/>
          <w:numId w:val="1013"/>
        </w:numPr>
      </w:pPr>
      <w:r>
        <w:t xml:space="preserve">“Not every uncomfortable emotion needs to be regulated away.”</w:t>
      </w:r>
    </w:p>
    <w:p>
      <w:pPr>
        <w:pStyle w:val="Compact"/>
        <w:numPr>
          <w:ilvl w:val="0"/>
          <w:numId w:val="1013"/>
        </w:numPr>
      </w:pPr>
      <w:r>
        <w:t xml:space="preserve">“A powerful insight does not automatically become a new way of living.”</w:t>
      </w:r>
    </w:p>
    <w:p>
      <w:pPr>
        <w:pStyle w:val="FirstParagraph"/>
      </w:pPr>
      <w:r>
        <w:rPr>
          <w:b/>
          <w:bCs/>
        </w:rPr>
        <w:t xml:space="preserve">Caution:</w:t>
      </w:r>
      <w:r>
        <w:t xml:space="preserve"> </w:t>
      </w:r>
      <w:r>
        <w:t xml:space="preserve">Contrarianism is unusually vulnerable to creator incentives: the creator gets rewarded for novelty even when the evidence does not. Make the claim surprising</w:t>
      </w:r>
      <w:r>
        <w:t xml:space="preserve"> </w:t>
      </w:r>
      <w:r>
        <w:rPr>
          <w:i/>
          <w:iCs/>
        </w:rPr>
        <w:t xml:space="preserve">after</w:t>
      </w:r>
      <w:r>
        <w:t xml:space="preserve"> </w:t>
      </w:r>
      <w:r>
        <w:t xml:space="preserve">checking that it is defensible.</w:t>
      </w:r>
    </w:p>
    <w:bookmarkEnd w:id="60"/>
    <w:bookmarkStart w:id="62" w:name="normalization-hook"/>
    <w:p>
      <w:pPr>
        <w:pStyle w:val="Heading3"/>
      </w:pPr>
      <w:r>
        <w:t xml:space="preserve">Normalization Hook</w:t>
      </w:r>
    </w:p>
    <w:p>
      <w:pPr>
        <w:pStyle w:val="FirstParagraph"/>
      </w:pPr>
      <w:r>
        <w:rPr>
          <w:b/>
          <w:bCs/>
        </w:rPr>
        <w:t xml:space="preserve">Formula:</w:t>
      </w:r>
      <w:r>
        <w:br/>
      </w:r>
      <w:r>
        <w:t xml:space="preserve">“If [experience] happens to you, it does not mean you're broken.”</w:t>
      </w:r>
    </w:p>
    <w:p>
      <w:pPr>
        <w:pStyle w:val="BodyText"/>
      </w:pPr>
      <w:r>
        <w:rPr>
          <w:b/>
          <w:bCs/>
        </w:rPr>
        <w:t xml:space="preserve">General</w:t>
      </w:r>
    </w:p>
    <w:p>
      <w:pPr>
        <w:pStyle w:val="Compact"/>
        <w:numPr>
          <w:ilvl w:val="0"/>
          <w:numId w:val="1014"/>
        </w:numPr>
      </w:pPr>
      <w:r>
        <w:t xml:space="preserve">“If your first system stops working after a month, it doesn't mean systems are useless.”</w:t>
      </w:r>
    </w:p>
    <w:p>
      <w:pPr>
        <w:pStyle w:val="Compact"/>
        <w:numPr>
          <w:ilvl w:val="0"/>
          <w:numId w:val="1014"/>
        </w:numPr>
      </w:pPr>
      <w:r>
        <w:t xml:space="preserve">“If you forget most of what you read, you're not uniquely bad at learning.”</w:t>
      </w:r>
    </w:p>
    <w:p>
      <w:pPr>
        <w:pStyle w:val="Compact"/>
        <w:numPr>
          <w:ilvl w:val="0"/>
          <w:numId w:val="1014"/>
        </w:numPr>
      </w:pPr>
      <w:r>
        <w:t xml:space="preserve">“If behaviour change feels nonlinear, that isn't unusual.”</w:t>
      </w:r>
    </w:p>
    <w:p>
      <w:pPr>
        <w:pStyle w:val="Compact"/>
        <w:numPr>
          <w:ilvl w:val="0"/>
          <w:numId w:val="1014"/>
        </w:numPr>
      </w:pPr>
      <w:r>
        <w:t xml:space="preserve">“If confidence falls when you enter a new field, that does not erase your competence.”</w:t>
      </w:r>
    </w:p>
    <w:p>
      <w:pPr>
        <w:pStyle w:val="Compact"/>
        <w:numPr>
          <w:ilvl w:val="0"/>
          <w:numId w:val="1014"/>
        </w:numPr>
      </w:pPr>
      <w:r>
        <w:t xml:space="preserve">“If your attention fluctuates during long work sessions, you aren't a machine malfunctioning.”</w:t>
      </w:r>
    </w:p>
    <w:p>
      <w:pPr>
        <w:pStyle w:val="FirstParagraph"/>
      </w:pPr>
      <w:r>
        <w:rPr>
          <w:b/>
          <w:bCs/>
        </w:rPr>
        <w:t xml:space="preserve">Mental health / coaching</w:t>
      </w:r>
    </w:p>
    <w:p>
      <w:pPr>
        <w:pStyle w:val="Compact"/>
        <w:numPr>
          <w:ilvl w:val="0"/>
          <w:numId w:val="1015"/>
        </w:numPr>
      </w:pPr>
      <w:r>
        <w:t xml:space="preserve">“If you feel more emotional when you finally slow down, it doesn't automatically mean something is wrong.”</w:t>
      </w:r>
    </w:p>
    <w:p>
      <w:pPr>
        <w:pStyle w:val="Compact"/>
        <w:numPr>
          <w:ilvl w:val="0"/>
          <w:numId w:val="1015"/>
        </w:numPr>
      </w:pPr>
      <w:r>
        <w:t xml:space="preserve">“If grief comes back in waves, healing has not necessarily failed.”</w:t>
      </w:r>
    </w:p>
    <w:p>
      <w:pPr>
        <w:pStyle w:val="Compact"/>
        <w:numPr>
          <w:ilvl w:val="0"/>
          <w:numId w:val="1015"/>
        </w:numPr>
      </w:pPr>
      <w:r>
        <w:t xml:space="preserve">“If you still feel anxious after learning coping tools, that doesn't mean you used them incorrectly.”</w:t>
      </w:r>
    </w:p>
    <w:p>
      <w:pPr>
        <w:pStyle w:val="Compact"/>
        <w:numPr>
          <w:ilvl w:val="0"/>
          <w:numId w:val="1015"/>
        </w:numPr>
      </w:pPr>
      <w:r>
        <w:t xml:space="preserve">“If setting a boundary brings guilt, the guilt doesn't prove the boundary was wrong.”</w:t>
      </w:r>
    </w:p>
    <w:p>
      <w:pPr>
        <w:pStyle w:val="Compact"/>
        <w:numPr>
          <w:ilvl w:val="0"/>
          <w:numId w:val="1015"/>
        </w:numPr>
      </w:pPr>
      <w:r>
        <w:t xml:space="preserve">“If a difficult conversation leaves you activated afterwards, that response alone doesn't make you broken.”</w:t>
      </w:r>
    </w:p>
    <w:p>
      <w:pPr>
        <w:pStyle w:val="FirstParagraph"/>
      </w:pPr>
      <w:r>
        <w:t xml:space="preserve">The VA's National Center for PTSD explicitly distinguishes common stress reactions from a PTSD diagnosis and notes that many reactions after trauma improve over time—an important model for normalising without diagnosing.</w:t>
      </w:r>
      <w:r>
        <w:t xml:space="preserve"> </w:t>
      </w:r>
      <w:hyperlink r:id="rId61">
        <w:r>
          <w:rPr>
            <w:rStyle w:val="Hyperlink"/>
          </w:rPr>
          <w:t xml:space="preserve">[43]</w:t>
        </w:r>
      </w:hyperlink>
    </w:p>
    <w:p>
      <w:pPr>
        <w:pStyle w:val="BodyText"/>
      </w:pPr>
      <w:r>
        <w:rPr>
          <w:b/>
          <w:bCs/>
        </w:rPr>
        <w:t xml:space="preserve">Caution:</w:t>
      </w:r>
      <w:r>
        <w:t xml:space="preserve"> </w:t>
      </w:r>
      <w:r>
        <w:t xml:space="preserve">Never normalise something in a way that discourages appropriate assessment or help:</w:t>
      </w:r>
    </w:p>
    <w:p>
      <w:pPr>
        <w:pStyle w:val="BlockText"/>
      </w:pPr>
      <w:r>
        <w:t xml:space="preserve">“Feeling suicidal is completely normal—don't worry about it.”</w:t>
      </w:r>
    </w:p>
    <w:p>
      <w:pPr>
        <w:pStyle w:val="FirstParagraph"/>
      </w:pPr>
      <w:r>
        <w:t xml:space="preserve">Normalisation must be paired with proportionate safety guidance when risk is significant.</w:t>
      </w:r>
    </w:p>
    <w:bookmarkEnd w:id="62"/>
    <w:bookmarkStart w:id="63" w:name="micro-tool-hook"/>
    <w:p>
      <w:pPr>
        <w:pStyle w:val="Heading3"/>
      </w:pPr>
      <w:r>
        <w:t xml:space="preserve">Micro-Tool Hook</w:t>
      </w:r>
    </w:p>
    <w:p>
      <w:pPr>
        <w:pStyle w:val="FirstParagraph"/>
      </w:pPr>
      <w:r>
        <w:rPr>
          <w:b/>
          <w:bCs/>
        </w:rPr>
        <w:t xml:space="preserve">Formula:</w:t>
      </w:r>
      <w:r>
        <w:br/>
      </w:r>
      <w:r>
        <w:t xml:space="preserve">“Try this [time] practice when [specific situation].”</w:t>
      </w:r>
    </w:p>
    <w:p>
      <w:pPr>
        <w:pStyle w:val="BodyText"/>
      </w:pPr>
      <w:r>
        <w:rPr>
          <w:b/>
          <w:bCs/>
        </w:rPr>
        <w:t xml:space="preserve">General</w:t>
      </w:r>
    </w:p>
    <w:p>
      <w:pPr>
        <w:pStyle w:val="Compact"/>
        <w:numPr>
          <w:ilvl w:val="0"/>
          <w:numId w:val="1016"/>
        </w:numPr>
      </w:pPr>
      <w:r>
        <w:t xml:space="preserve">“Try this 20-second test before adding something to your to-do list.”</w:t>
      </w:r>
    </w:p>
    <w:p>
      <w:pPr>
        <w:pStyle w:val="Compact"/>
        <w:numPr>
          <w:ilvl w:val="0"/>
          <w:numId w:val="1016"/>
        </w:numPr>
      </w:pPr>
      <w:r>
        <w:t xml:space="preserve">“Use this three-question filter before saying yes to another meeting.”</w:t>
      </w:r>
    </w:p>
    <w:p>
      <w:pPr>
        <w:pStyle w:val="Compact"/>
        <w:numPr>
          <w:ilvl w:val="0"/>
          <w:numId w:val="1016"/>
        </w:numPr>
      </w:pPr>
      <w:r>
        <w:t xml:space="preserve">“Try this one-minute retrieval exercise after reading.”</w:t>
      </w:r>
    </w:p>
    <w:p>
      <w:pPr>
        <w:pStyle w:val="Compact"/>
        <w:numPr>
          <w:ilvl w:val="0"/>
          <w:numId w:val="1016"/>
        </w:numPr>
      </w:pPr>
      <w:r>
        <w:t xml:space="preserve">“Use this 30-second reset when you're stuck between two decisions.”</w:t>
      </w:r>
    </w:p>
    <w:p>
      <w:pPr>
        <w:pStyle w:val="Compact"/>
        <w:numPr>
          <w:ilvl w:val="0"/>
          <w:numId w:val="1016"/>
        </w:numPr>
      </w:pPr>
      <w:r>
        <w:t xml:space="preserve">“Try this one-sentence rule before sending an important email.”</w:t>
      </w:r>
    </w:p>
    <w:p>
      <w:pPr>
        <w:pStyle w:val="FirstParagraph"/>
      </w:pPr>
      <w:r>
        <w:rPr>
          <w:b/>
          <w:bCs/>
        </w:rPr>
        <w:t xml:space="preserve">Mental health / coaching</w:t>
      </w:r>
    </w:p>
    <w:p>
      <w:pPr>
        <w:pStyle w:val="Compact"/>
        <w:numPr>
          <w:ilvl w:val="0"/>
          <w:numId w:val="1017"/>
        </w:numPr>
      </w:pPr>
      <w:r>
        <w:t xml:space="preserve">“Try this 30-second orientation exercise when your thoughts are racing.”</w:t>
      </w:r>
    </w:p>
    <w:p>
      <w:pPr>
        <w:pStyle w:val="Compact"/>
        <w:numPr>
          <w:ilvl w:val="0"/>
          <w:numId w:val="1017"/>
        </w:numPr>
      </w:pPr>
      <w:r>
        <w:t xml:space="preserve">“Before answering the message you're angry about, try this 60-second pause.”</w:t>
      </w:r>
    </w:p>
    <w:p>
      <w:pPr>
        <w:pStyle w:val="Compact"/>
        <w:numPr>
          <w:ilvl w:val="0"/>
          <w:numId w:val="1017"/>
        </w:numPr>
      </w:pPr>
      <w:r>
        <w:t xml:space="preserve">“When everything feels urgent, sort it with these three questions.”</w:t>
      </w:r>
    </w:p>
    <w:p>
      <w:pPr>
        <w:pStyle w:val="Compact"/>
        <w:numPr>
          <w:ilvl w:val="0"/>
          <w:numId w:val="1017"/>
        </w:numPr>
      </w:pPr>
      <w:r>
        <w:t xml:space="preserve">“Try this brief sensory check-in before you interpret what the feeling means.”</w:t>
      </w:r>
    </w:p>
    <w:p>
      <w:pPr>
        <w:pStyle w:val="Compact"/>
        <w:numPr>
          <w:ilvl w:val="0"/>
          <w:numId w:val="1017"/>
        </w:numPr>
      </w:pPr>
      <w:r>
        <w:t xml:space="preserve">“Before your next difficult conversation, identify these two things.”</w:t>
      </w:r>
    </w:p>
    <w:p>
      <w:pPr>
        <w:pStyle w:val="FirstParagraph"/>
      </w:pPr>
      <w:r>
        <w:rPr>
          <w:b/>
          <w:bCs/>
        </w:rPr>
        <w:t xml:space="preserve">Caution:</w:t>
      </w:r>
      <w:r>
        <w:t xml:space="preserve"> </w:t>
      </w:r>
      <w:r>
        <w:t xml:space="preserve">Avoid:</w:t>
      </w:r>
    </w:p>
    <w:p>
      <w:pPr>
        <w:pStyle w:val="BlockText"/>
      </w:pPr>
      <w:r>
        <w:t xml:space="preserve">“Do this for 30 seconds and stop a panic attack.”</w:t>
      </w:r>
    </w:p>
    <w:p>
      <w:pPr>
        <w:pStyle w:val="FirstParagraph"/>
      </w:pPr>
      <w:r>
        <w:t xml:space="preserve">Prefer:</w:t>
      </w:r>
    </w:p>
    <w:p>
      <w:pPr>
        <w:pStyle w:val="BlockText"/>
      </w:pPr>
      <w:r>
        <w:t xml:space="preserve">“This brief grounding exercise helps some people reconnect with their surroundings during rising anxiety; it won't be the right tool for everyone.”</w:t>
      </w:r>
    </w:p>
    <w:bookmarkEnd w:id="63"/>
    <w:bookmarkStart w:id="64" w:name="before-after-awareness-hook"/>
    <w:p>
      <w:pPr>
        <w:pStyle w:val="Heading3"/>
      </w:pPr>
      <w:r>
        <w:t xml:space="preserve">Before / After Awareness Hook</w:t>
      </w:r>
    </w:p>
    <w:p>
      <w:pPr>
        <w:pStyle w:val="FirstParagraph"/>
      </w:pPr>
      <w:r>
        <w:rPr>
          <w:b/>
          <w:bCs/>
        </w:rPr>
        <w:t xml:space="preserve">Formula:</w:t>
      </w:r>
      <w:r>
        <w:br/>
      </w:r>
      <w:r>
        <w:t xml:space="preserve">“Before you [action], check whether [important state].”</w:t>
      </w:r>
    </w:p>
    <w:p>
      <w:pPr>
        <w:pStyle w:val="BodyText"/>
      </w:pPr>
      <w:r>
        <w:rPr>
          <w:b/>
          <w:bCs/>
        </w:rPr>
        <w:t xml:space="preserve">General</w:t>
      </w:r>
    </w:p>
    <w:p>
      <w:pPr>
        <w:pStyle w:val="Compact"/>
        <w:numPr>
          <w:ilvl w:val="0"/>
          <w:numId w:val="1018"/>
        </w:numPr>
      </w:pPr>
      <w:r>
        <w:t xml:space="preserve">“Before buying another course, ask what you haven't implemented from the last one.”</w:t>
      </w:r>
    </w:p>
    <w:p>
      <w:pPr>
        <w:pStyle w:val="Compact"/>
        <w:numPr>
          <w:ilvl w:val="0"/>
          <w:numId w:val="1018"/>
        </w:numPr>
      </w:pPr>
      <w:r>
        <w:t xml:space="preserve">“Before changing the goal, check whether the next action is simply unclear.”</w:t>
      </w:r>
    </w:p>
    <w:p>
      <w:pPr>
        <w:pStyle w:val="Compact"/>
        <w:numPr>
          <w:ilvl w:val="0"/>
          <w:numId w:val="1018"/>
        </w:numPr>
      </w:pPr>
      <w:r>
        <w:t xml:space="preserve">“Before saying yes, ask what that yes makes harder.”</w:t>
      </w:r>
    </w:p>
    <w:p>
      <w:pPr>
        <w:pStyle w:val="Compact"/>
        <w:numPr>
          <w:ilvl w:val="0"/>
          <w:numId w:val="1018"/>
        </w:numPr>
      </w:pPr>
      <w:r>
        <w:t xml:space="preserve">“Before abandoning the habit, check whether the environment changed.”</w:t>
      </w:r>
    </w:p>
    <w:p>
      <w:pPr>
        <w:pStyle w:val="Compact"/>
        <w:numPr>
          <w:ilvl w:val="0"/>
          <w:numId w:val="1018"/>
        </w:numPr>
      </w:pPr>
      <w:r>
        <w:t xml:space="preserve">“Before adding information, identify the unanswered question.”</w:t>
      </w:r>
    </w:p>
    <w:p>
      <w:pPr>
        <w:pStyle w:val="FirstParagraph"/>
      </w:pPr>
      <w:r>
        <w:rPr>
          <w:b/>
          <w:bCs/>
        </w:rPr>
        <w:t xml:space="preserve">Mental health / coaching</w:t>
      </w:r>
    </w:p>
    <w:p>
      <w:pPr>
        <w:pStyle w:val="Compact"/>
        <w:numPr>
          <w:ilvl w:val="0"/>
          <w:numId w:val="1019"/>
        </w:numPr>
      </w:pPr>
      <w:r>
        <w:t xml:space="preserve">“Before making a major decision after a terrible week, check whether exhaustion is narrowing your perspective.”</w:t>
      </w:r>
    </w:p>
    <w:p>
      <w:pPr>
        <w:pStyle w:val="Compact"/>
        <w:numPr>
          <w:ilvl w:val="0"/>
          <w:numId w:val="1019"/>
        </w:numPr>
      </w:pPr>
      <w:r>
        <w:t xml:space="preserve">“Before calling yourself lazy, ask what happens emotionally when you try to begin.”</w:t>
      </w:r>
    </w:p>
    <w:p>
      <w:pPr>
        <w:pStyle w:val="Compact"/>
        <w:numPr>
          <w:ilvl w:val="0"/>
          <w:numId w:val="1019"/>
        </w:numPr>
      </w:pPr>
      <w:r>
        <w:t xml:space="preserve">“Before interpreting silence as rejection, notice the story your mind supplied.”</w:t>
      </w:r>
    </w:p>
    <w:p>
      <w:pPr>
        <w:pStyle w:val="Compact"/>
        <w:numPr>
          <w:ilvl w:val="0"/>
          <w:numId w:val="1019"/>
        </w:numPr>
      </w:pPr>
      <w:r>
        <w:t xml:space="preserve">“Before forcing yourself to relax, notice whether stillness itself feels uncomfortable.”</w:t>
      </w:r>
    </w:p>
    <w:p>
      <w:pPr>
        <w:pStyle w:val="Compact"/>
        <w:numPr>
          <w:ilvl w:val="0"/>
          <w:numId w:val="1019"/>
        </w:numPr>
      </w:pPr>
      <w:r>
        <w:t xml:space="preserve">“Before setting another boundary, get clear on what you're actually protecting.”</w:t>
      </w:r>
    </w:p>
    <w:p>
      <w:pPr>
        <w:pStyle w:val="FirstParagraph"/>
      </w:pPr>
      <w:r>
        <w:rPr>
          <w:b/>
          <w:bCs/>
        </w:rPr>
        <w:t xml:space="preserve">Caution:</w:t>
      </w:r>
      <w:r>
        <w:t xml:space="preserve"> </w:t>
      </w:r>
      <w:r>
        <w:t xml:space="preserve">This is a reflection prompt, not a prohibition against decisions.</w:t>
      </w:r>
    </w:p>
    <w:bookmarkEnd w:id="64"/>
    <w:bookmarkStart w:id="65" w:name="story-based-hook"/>
    <w:p>
      <w:pPr>
        <w:pStyle w:val="Heading3"/>
      </w:pPr>
      <w:r>
        <w:t xml:space="preserve">Story-Based Hook</w:t>
      </w:r>
    </w:p>
    <w:p>
      <w:pPr>
        <w:pStyle w:val="FirstParagraph"/>
      </w:pPr>
      <w:r>
        <w:rPr>
          <w:b/>
          <w:bCs/>
        </w:rPr>
        <w:t xml:space="preserve">Formula:</w:t>
      </w:r>
      <w:r>
        <w:br/>
      </w:r>
      <w:r>
        <w:t xml:space="preserve">“I used to think [old belief], until I learned [new insight].”</w:t>
      </w:r>
    </w:p>
    <w:p>
      <w:pPr>
        <w:pStyle w:val="BodyText"/>
      </w:pPr>
      <w:r>
        <w:rPr>
          <w:b/>
          <w:bCs/>
        </w:rPr>
        <w:t xml:space="preserve">General</w:t>
      </w:r>
    </w:p>
    <w:p>
      <w:pPr>
        <w:pStyle w:val="Compact"/>
        <w:numPr>
          <w:ilvl w:val="0"/>
          <w:numId w:val="1020"/>
        </w:numPr>
      </w:pPr>
      <w:r>
        <w:t xml:space="preserve">“I used to think reading more made me a better learner. Then I started testing recall.”</w:t>
      </w:r>
    </w:p>
    <w:p>
      <w:pPr>
        <w:pStyle w:val="Compact"/>
        <w:numPr>
          <w:ilvl w:val="0"/>
          <w:numId w:val="1020"/>
        </w:numPr>
      </w:pPr>
      <w:r>
        <w:t xml:space="preserve">“I spent years making detailed plans before noticing where they always failed.”</w:t>
      </w:r>
    </w:p>
    <w:p>
      <w:pPr>
        <w:pStyle w:val="Compact"/>
        <w:numPr>
          <w:ilvl w:val="0"/>
          <w:numId w:val="1020"/>
        </w:numPr>
      </w:pPr>
      <w:r>
        <w:t xml:space="preserve">“The productivity habit I was proudest of was quietly making my work worse.”</w:t>
      </w:r>
    </w:p>
    <w:p>
      <w:pPr>
        <w:pStyle w:val="Compact"/>
        <w:numPr>
          <w:ilvl w:val="0"/>
          <w:numId w:val="1020"/>
        </w:numPr>
      </w:pPr>
      <w:r>
        <w:t xml:space="preserve">“I thought clarity came before action. One project changed my mind.”</w:t>
      </w:r>
    </w:p>
    <w:p>
      <w:pPr>
        <w:pStyle w:val="Compact"/>
        <w:numPr>
          <w:ilvl w:val="0"/>
          <w:numId w:val="1020"/>
        </w:numPr>
      </w:pPr>
      <w:r>
        <w:t xml:space="preserve">“A three-minute conversation completely changed how I explain this idea.”</w:t>
      </w:r>
    </w:p>
    <w:p>
      <w:pPr>
        <w:pStyle w:val="FirstParagraph"/>
      </w:pPr>
      <w:r>
        <w:rPr>
          <w:b/>
          <w:bCs/>
        </w:rPr>
        <w:t xml:space="preserve">Mental health / coaching</w:t>
      </w:r>
    </w:p>
    <w:p>
      <w:pPr>
        <w:pStyle w:val="Compact"/>
        <w:numPr>
          <w:ilvl w:val="0"/>
          <w:numId w:val="1021"/>
        </w:numPr>
      </w:pPr>
      <w:r>
        <w:t xml:space="preserve">“I used to treat every anxious feeling as evidence that something was wrong.”</w:t>
      </w:r>
    </w:p>
    <w:p>
      <w:pPr>
        <w:pStyle w:val="Compact"/>
        <w:numPr>
          <w:ilvl w:val="0"/>
          <w:numId w:val="1021"/>
        </w:numPr>
      </w:pPr>
      <w:r>
        <w:t xml:space="preserve">“I thought understanding my patterns would automatically change them.”</w:t>
      </w:r>
    </w:p>
    <w:p>
      <w:pPr>
        <w:pStyle w:val="Compact"/>
        <w:numPr>
          <w:ilvl w:val="0"/>
          <w:numId w:val="1021"/>
        </w:numPr>
      </w:pPr>
      <w:r>
        <w:t xml:space="preserve">“For years I confused being able to tolerate stress with being unaffected by it.”</w:t>
      </w:r>
    </w:p>
    <w:p>
      <w:pPr>
        <w:pStyle w:val="Compact"/>
        <w:numPr>
          <w:ilvl w:val="0"/>
          <w:numId w:val="1021"/>
        </w:numPr>
      </w:pPr>
      <w:r>
        <w:t xml:space="preserve">“I used to think a boundary had worked only if nobody was upset.”</w:t>
      </w:r>
    </w:p>
    <w:p>
      <w:pPr>
        <w:pStyle w:val="Compact"/>
        <w:numPr>
          <w:ilvl w:val="0"/>
          <w:numId w:val="1021"/>
        </w:numPr>
      </w:pPr>
      <w:r>
        <w:t xml:space="preserve">“One of the biggest shifts for me was learning that insight and integration are different.”</w:t>
      </w:r>
    </w:p>
    <w:p>
      <w:pPr>
        <w:pStyle w:val="FirstParagraph"/>
      </w:pPr>
      <w:r>
        <w:t xml:space="preserve">Narrative transportation has substantial evidence in persuasion, and narrative approaches are widely studied in health communication. The inference to 20–60-second creator stories is reasonable but less directly established.</w:t>
      </w:r>
      <w:r>
        <w:t xml:space="preserve"> </w:t>
      </w:r>
      <w:hyperlink r:id="rId29">
        <w:r>
          <w:rPr>
            <w:rStyle w:val="Hyperlink"/>
          </w:rPr>
          <w:t xml:space="preserve">[25]</w:t>
        </w:r>
      </w:hyperlink>
    </w:p>
    <w:p>
      <w:pPr>
        <w:pStyle w:val="BodyText"/>
      </w:pPr>
      <w:r>
        <w:rPr>
          <w:b/>
          <w:bCs/>
        </w:rPr>
        <w:t xml:space="preserve">Caution:</w:t>
      </w:r>
      <w:r>
        <w:t xml:space="preserve"> </w:t>
      </w:r>
      <w:r>
        <w:t xml:space="preserve">Personal testimony has</w:t>
      </w:r>
      <w:r>
        <w:t xml:space="preserve"> </w:t>
      </w:r>
      <w:r>
        <w:rPr>
          <w:b/>
          <w:bCs/>
        </w:rPr>
        <w:t xml:space="preserve">experiential credibility</w:t>
      </w:r>
      <w:r>
        <w:t xml:space="preserve">, not automatic scientific generalisability. Health-information research suggests both peer experience and professional expertise can have value.</w:t>
      </w:r>
      <w:r>
        <w:t xml:space="preserve"> </w:t>
      </w:r>
      <w:hyperlink r:id="rId13">
        <w:r>
          <w:rPr>
            <w:rStyle w:val="Hyperlink"/>
          </w:rPr>
          <w:t xml:space="preserve">[44]</w:t>
        </w:r>
      </w:hyperlink>
    </w:p>
    <w:bookmarkEnd w:id="65"/>
    <w:bookmarkStart w:id="66" w:name="research-based-hook"/>
    <w:p>
      <w:pPr>
        <w:pStyle w:val="Heading3"/>
      </w:pPr>
      <w:r>
        <w:t xml:space="preserve">Research-Based Hook</w:t>
      </w:r>
    </w:p>
    <w:p>
      <w:pPr>
        <w:pStyle w:val="FirstParagraph"/>
      </w:pPr>
      <w:r>
        <w:rPr>
          <w:b/>
          <w:bCs/>
        </w:rPr>
        <w:t xml:space="preserve">Formula:</w:t>
      </w:r>
      <w:r>
        <w:br/>
      </w:r>
      <w:r>
        <w:t xml:space="preserve">“A study on [topic] suggests something important about [experience].”</w:t>
      </w:r>
    </w:p>
    <w:p>
      <w:pPr>
        <w:pStyle w:val="BodyText"/>
      </w:pPr>
      <w:r>
        <w:rPr>
          <w:b/>
          <w:bCs/>
        </w:rPr>
        <w:t xml:space="preserve">General</w:t>
      </w:r>
    </w:p>
    <w:p>
      <w:pPr>
        <w:pStyle w:val="Compact"/>
        <w:numPr>
          <w:ilvl w:val="0"/>
          <w:numId w:val="1022"/>
        </w:numPr>
      </w:pPr>
      <w:r>
        <w:t xml:space="preserve">“A curiosity experiment found something fascinating about when we remember answers.”</w:t>
      </w:r>
    </w:p>
    <w:p>
      <w:pPr>
        <w:pStyle w:val="Compact"/>
        <w:numPr>
          <w:ilvl w:val="0"/>
          <w:numId w:val="1022"/>
        </w:numPr>
      </w:pPr>
      <w:r>
        <w:t xml:space="preserve">“Research on memory gives us a useful reason to stop rereading everything.”</w:t>
      </w:r>
    </w:p>
    <w:p>
      <w:pPr>
        <w:pStyle w:val="Compact"/>
        <w:numPr>
          <w:ilvl w:val="0"/>
          <w:numId w:val="1022"/>
        </w:numPr>
      </w:pPr>
      <w:r>
        <w:t xml:space="preserve">“An experiment on attention helps explain why complexity loses people.”</w:t>
      </w:r>
    </w:p>
    <w:p>
      <w:pPr>
        <w:pStyle w:val="Compact"/>
        <w:numPr>
          <w:ilvl w:val="0"/>
          <w:numId w:val="1022"/>
        </w:numPr>
      </w:pPr>
      <w:r>
        <w:t xml:space="preserve">“Here's what a classic study of narrative persuasion can—and can't—tell us about stories.”</w:t>
      </w:r>
    </w:p>
    <w:p>
      <w:pPr>
        <w:pStyle w:val="Compact"/>
        <w:numPr>
          <w:ilvl w:val="0"/>
          <w:numId w:val="1022"/>
        </w:numPr>
      </w:pPr>
      <w:r>
        <w:t xml:space="preserve">“Researchers studied what keeps people reading. One result is surprisingly useful for creators.”</w:t>
      </w:r>
    </w:p>
    <w:p>
      <w:pPr>
        <w:pStyle w:val="FirstParagraph"/>
      </w:pPr>
      <w:r>
        <w:rPr>
          <w:b/>
          <w:bCs/>
        </w:rPr>
        <w:t xml:space="preserve">Mental health / coaching</w:t>
      </w:r>
    </w:p>
    <w:p>
      <w:pPr>
        <w:pStyle w:val="Compact"/>
        <w:numPr>
          <w:ilvl w:val="0"/>
          <w:numId w:val="1023"/>
        </w:numPr>
      </w:pPr>
      <w:r>
        <w:t xml:space="preserve">“Research on acute stress helps explain why thinking clearly can become harder under pressure.”</w:t>
      </w:r>
    </w:p>
    <w:p>
      <w:pPr>
        <w:pStyle w:val="Compact"/>
        <w:numPr>
          <w:ilvl w:val="0"/>
          <w:numId w:val="1023"/>
        </w:numPr>
      </w:pPr>
      <w:r>
        <w:t xml:space="preserve">“A study of short-form mental-health corrections found an interesting mismatch between authority and credibility.”</w:t>
      </w:r>
    </w:p>
    <w:p>
      <w:pPr>
        <w:pStyle w:val="Compact"/>
        <w:numPr>
          <w:ilvl w:val="0"/>
          <w:numId w:val="1023"/>
        </w:numPr>
      </w:pPr>
      <w:r>
        <w:t xml:space="preserve">“Research on uncertainty suggests cautious language doesn't automatically destroy trust.”</w:t>
      </w:r>
    </w:p>
    <w:p>
      <w:pPr>
        <w:pStyle w:val="Compact"/>
        <w:numPr>
          <w:ilvl w:val="0"/>
          <w:numId w:val="1023"/>
        </w:numPr>
      </w:pPr>
      <w:r>
        <w:t xml:space="preserve">“A study of health information on TikTok found viewers treated professional and peer sources differently.”</w:t>
      </w:r>
    </w:p>
    <w:p>
      <w:pPr>
        <w:pStyle w:val="Compact"/>
        <w:numPr>
          <w:ilvl w:val="0"/>
          <w:numId w:val="1023"/>
        </w:numPr>
      </w:pPr>
      <w:r>
        <w:t xml:space="preserve">“Psychedelic research is promising in several areas—but ‘promising’ and ‘proven’ are not synonyms.”</w:t>
      </w:r>
    </w:p>
    <w:p>
      <w:pPr>
        <w:pStyle w:val="FirstParagraph"/>
      </w:pPr>
      <w:r>
        <w:t xml:space="preserve">The last point is especially important. NCCIH describes promising but still limited and condition-specific psilocybin evidence, while the FDA's July 2026 guidance addresses the distinctive requirements for rigorous psychedelic clinical investigation.</w:t>
      </w:r>
      <w:r>
        <w:t xml:space="preserve"> </w:t>
      </w:r>
      <w:hyperlink r:id="rId17">
        <w:r>
          <w:rPr>
            <w:rStyle w:val="Hyperlink"/>
          </w:rPr>
          <w:t xml:space="preserve">[45]</w:t>
        </w:r>
      </w:hyperlink>
    </w:p>
    <w:p>
      <w:pPr>
        <w:pStyle w:val="BodyText"/>
      </w:pPr>
      <w:r>
        <w:rPr>
          <w:b/>
          <w:bCs/>
        </w:rPr>
        <w:t xml:space="preserve">Caution:</w:t>
      </w:r>
      <w:r>
        <w:t xml:space="preserve"> </w:t>
      </w:r>
      <w:r>
        <w:t xml:space="preserve">Do not turn one study into “science proves.” Include sample/context when it changes interpretation.</w:t>
      </w:r>
    </w:p>
    <w:bookmarkEnd w:id="66"/>
    <w:bookmarkStart w:id="67" w:name="myth-vs.-mechanism-hook"/>
    <w:p>
      <w:pPr>
        <w:pStyle w:val="Heading3"/>
      </w:pPr>
      <w:r>
        <w:t xml:space="preserve">Myth vs. Mechanism Hook</w:t>
      </w:r>
    </w:p>
    <w:p>
      <w:pPr>
        <w:pStyle w:val="FirstParagraph"/>
      </w:pPr>
      <w:r>
        <w:rPr>
          <w:b/>
          <w:bCs/>
        </w:rPr>
        <w:t xml:space="preserve">Formula:</w:t>
      </w:r>
      <w:r>
        <w:br/>
      </w:r>
      <w:r>
        <w:t xml:space="preserve">“It's not just [surface explanation]. [Underlying mechanism] may also matter.”</w:t>
      </w:r>
    </w:p>
    <w:p>
      <w:pPr>
        <w:pStyle w:val="BodyText"/>
      </w:pPr>
      <w:r>
        <w:rPr>
          <w:b/>
          <w:bCs/>
        </w:rPr>
        <w:t xml:space="preserve">General</w:t>
      </w:r>
    </w:p>
    <w:p>
      <w:pPr>
        <w:pStyle w:val="Compact"/>
        <w:numPr>
          <w:ilvl w:val="0"/>
          <w:numId w:val="1024"/>
        </w:numPr>
      </w:pPr>
      <w:r>
        <w:t xml:space="preserve">“It's not just willpower. Friction changes behaviour.”</w:t>
      </w:r>
    </w:p>
    <w:p>
      <w:pPr>
        <w:pStyle w:val="Compact"/>
        <w:numPr>
          <w:ilvl w:val="0"/>
          <w:numId w:val="1024"/>
        </w:numPr>
      </w:pPr>
      <w:r>
        <w:t xml:space="preserve">“It's not just memory capacity. Retrieval conditions matter.”</w:t>
      </w:r>
    </w:p>
    <w:p>
      <w:pPr>
        <w:pStyle w:val="Compact"/>
        <w:numPr>
          <w:ilvl w:val="0"/>
          <w:numId w:val="1024"/>
        </w:numPr>
      </w:pPr>
      <w:r>
        <w:t xml:space="preserve">“It's not just motivation. Ambiguity can stop action before motivation becomes relevant.”</w:t>
      </w:r>
    </w:p>
    <w:p>
      <w:pPr>
        <w:pStyle w:val="Compact"/>
        <w:numPr>
          <w:ilvl w:val="0"/>
          <w:numId w:val="1024"/>
        </w:numPr>
      </w:pPr>
      <w:r>
        <w:t xml:space="preserve">“It's not simply a communication problem. The two people may be solving different questions.”</w:t>
      </w:r>
    </w:p>
    <w:p>
      <w:pPr>
        <w:pStyle w:val="Compact"/>
        <w:numPr>
          <w:ilvl w:val="0"/>
          <w:numId w:val="1024"/>
        </w:numPr>
      </w:pPr>
      <w:r>
        <w:t xml:space="preserve">“It's not just how much information you give. It's how easily people can organise it.”</w:t>
      </w:r>
    </w:p>
    <w:p>
      <w:pPr>
        <w:pStyle w:val="FirstParagraph"/>
      </w:pPr>
      <w:r>
        <w:rPr>
          <w:b/>
          <w:bCs/>
        </w:rPr>
        <w:t xml:space="preserve">Mental health / coaching</w:t>
      </w:r>
    </w:p>
    <w:p>
      <w:pPr>
        <w:pStyle w:val="Compact"/>
        <w:numPr>
          <w:ilvl w:val="0"/>
          <w:numId w:val="1025"/>
        </w:numPr>
      </w:pPr>
      <w:r>
        <w:t xml:space="preserve">“It isn't always ‘procrastination.’ Uncertainty, aversion or exhaustion can each make initiation harder.”</w:t>
      </w:r>
    </w:p>
    <w:p>
      <w:pPr>
        <w:pStyle w:val="Compact"/>
        <w:numPr>
          <w:ilvl w:val="0"/>
          <w:numId w:val="1025"/>
        </w:numPr>
      </w:pPr>
      <w:r>
        <w:t xml:space="preserve">“It's not just the thought. Your interpretation of the thought matters too.”</w:t>
      </w:r>
    </w:p>
    <w:p>
      <w:pPr>
        <w:pStyle w:val="Compact"/>
        <w:numPr>
          <w:ilvl w:val="0"/>
          <w:numId w:val="1025"/>
        </w:numPr>
      </w:pPr>
      <w:r>
        <w:t xml:space="preserve">“It's not simply ‘being emotional.’ Sleep, stress, context and meaning can all change emotional intensity.”</w:t>
      </w:r>
    </w:p>
    <w:p>
      <w:pPr>
        <w:pStyle w:val="Compact"/>
        <w:numPr>
          <w:ilvl w:val="0"/>
          <w:numId w:val="1025"/>
        </w:numPr>
      </w:pPr>
      <w:r>
        <w:t xml:space="preserve">“It's not just whether you can set a boundary. It's what you predict will happen afterwards.”</w:t>
      </w:r>
    </w:p>
    <w:p>
      <w:pPr>
        <w:pStyle w:val="Compact"/>
        <w:numPr>
          <w:ilvl w:val="0"/>
          <w:numId w:val="1025"/>
        </w:numPr>
      </w:pPr>
      <w:r>
        <w:t xml:space="preserve">“It's not only what happened during a psychedelic experience. What follows it matters too.”</w:t>
      </w:r>
    </w:p>
    <w:p>
      <w:pPr>
        <w:pStyle w:val="FirstParagraph"/>
      </w:pPr>
      <w:r>
        <w:rPr>
          <w:b/>
          <w:bCs/>
        </w:rPr>
        <w:t xml:space="preserve">Caution:</w:t>
      </w:r>
      <w:r>
        <w:t xml:space="preserve"> </w:t>
      </w:r>
      <w:r>
        <w:t xml:space="preserve">Psychology is highly vulnerable to attractive monocausal stories. “It might involve X” is normally more responsible than “X is the real reason.”</w:t>
      </w:r>
    </w:p>
    <w:bookmarkEnd w:id="67"/>
    <w:bookmarkStart w:id="68" w:name="psychedelic-integration-hook"/>
    <w:p>
      <w:pPr>
        <w:pStyle w:val="Heading3"/>
      </w:pPr>
      <w:r>
        <w:t xml:space="preserve">Psychedelic Integration Hook</w:t>
      </w:r>
    </w:p>
    <w:p>
      <w:pPr>
        <w:pStyle w:val="FirstParagraph"/>
      </w:pPr>
      <w:r>
        <w:rPr>
          <w:b/>
          <w:bCs/>
        </w:rPr>
        <w:t xml:space="preserve">Formula:</w:t>
      </w:r>
      <w:r>
        <w:br/>
      </w:r>
      <w:r>
        <w:t xml:space="preserve">“The insight is not the transformation. Integration is what happens next.”</w:t>
      </w:r>
    </w:p>
    <w:p>
      <w:pPr>
        <w:pStyle w:val="BodyText"/>
      </w:pPr>
      <w:r>
        <w:rPr>
          <w:b/>
          <w:bCs/>
        </w:rPr>
        <w:t xml:space="preserve">General integration examples</w:t>
      </w:r>
    </w:p>
    <w:p>
      <w:pPr>
        <w:pStyle w:val="Compact"/>
        <w:numPr>
          <w:ilvl w:val="0"/>
          <w:numId w:val="1026"/>
        </w:numPr>
      </w:pPr>
      <w:r>
        <w:t xml:space="preserve">“A powerful experience can give you an insight. It cannot live your ordinary Tuesday for you.”</w:t>
      </w:r>
    </w:p>
    <w:p>
      <w:pPr>
        <w:pStyle w:val="Compact"/>
        <w:numPr>
          <w:ilvl w:val="0"/>
          <w:numId w:val="1026"/>
        </w:numPr>
      </w:pPr>
      <w:r>
        <w:t xml:space="preserve">“The question after an intense experience isn't only ‘What did I see?’ It's ‘What changes now?’”</w:t>
      </w:r>
    </w:p>
    <w:p>
      <w:pPr>
        <w:pStyle w:val="Compact"/>
        <w:numPr>
          <w:ilvl w:val="0"/>
          <w:numId w:val="1026"/>
        </w:numPr>
      </w:pPr>
      <w:r>
        <w:t xml:space="preserve">“Meaningful does not automatically mean accurate.”</w:t>
      </w:r>
    </w:p>
    <w:p>
      <w:pPr>
        <w:pStyle w:val="Compact"/>
        <w:numPr>
          <w:ilvl w:val="0"/>
          <w:numId w:val="1026"/>
        </w:numPr>
      </w:pPr>
      <w:r>
        <w:t xml:space="preserve">“An insight can feel unquestionably true and still deserve careful reflection.”</w:t>
      </w:r>
    </w:p>
    <w:p>
      <w:pPr>
        <w:pStyle w:val="Compact"/>
        <w:numPr>
          <w:ilvl w:val="0"/>
          <w:numId w:val="1026"/>
        </w:numPr>
      </w:pPr>
      <w:r>
        <w:t xml:space="preserve">“Transformation isn't measured by how intense the experience was.”</w:t>
      </w:r>
    </w:p>
    <w:p>
      <w:pPr>
        <w:pStyle w:val="FirstParagraph"/>
      </w:pPr>
      <w:r>
        <w:rPr>
          <w:b/>
          <w:bCs/>
        </w:rPr>
        <w:t xml:space="preserve">Mental-health / coaching-oriented examples</w:t>
      </w:r>
    </w:p>
    <w:p>
      <w:pPr>
        <w:pStyle w:val="Compact"/>
        <w:numPr>
          <w:ilvl w:val="0"/>
          <w:numId w:val="1027"/>
        </w:numPr>
      </w:pPr>
      <w:r>
        <w:t xml:space="preserve">“The ceremony may feel transformative. Integration asks what becomes different in daily life.”</w:t>
      </w:r>
    </w:p>
    <w:p>
      <w:pPr>
        <w:pStyle w:val="Compact"/>
        <w:numPr>
          <w:ilvl w:val="0"/>
          <w:numId w:val="1027"/>
        </w:numPr>
      </w:pPr>
      <w:r>
        <w:t xml:space="preserve">“You don't have to interpret every psychedelic image literally for the experience to matter.”</w:t>
      </w:r>
    </w:p>
    <w:p>
      <w:pPr>
        <w:pStyle w:val="Compact"/>
        <w:numPr>
          <w:ilvl w:val="0"/>
          <w:numId w:val="1027"/>
        </w:numPr>
      </w:pPr>
      <w:r>
        <w:t xml:space="preserve">“Before reorganising your life around an insight, give it time, context and reality-testing.”</w:t>
      </w:r>
    </w:p>
    <w:p>
      <w:pPr>
        <w:pStyle w:val="Compact"/>
        <w:numPr>
          <w:ilvl w:val="0"/>
          <w:numId w:val="1027"/>
        </w:numPr>
      </w:pPr>
      <w:r>
        <w:t xml:space="preserve">“Integration can include making sense of difficult material—not just preserving the beautiful parts.”</w:t>
      </w:r>
    </w:p>
    <w:p>
      <w:pPr>
        <w:pStyle w:val="Compact"/>
        <w:numPr>
          <w:ilvl w:val="0"/>
          <w:numId w:val="1027"/>
        </w:numPr>
      </w:pPr>
      <w:r>
        <w:t xml:space="preserve">“A psychedelic experience is not evidence that you no longer need ordinary mental-health care.”</w:t>
      </w:r>
    </w:p>
    <w:p>
      <w:pPr>
        <w:pStyle w:val="FirstParagraph"/>
      </w:pPr>
      <w:r>
        <w:t xml:space="preserve">Current authoritative sources emphasise variability, potentially difficult acute experiences, adverse effects and important safety considerations with psilocybin. In 2026 the FDA continues to treat psychedelic therapeutics as an area requiring rigorous clinical investigation rather than a field in which promising findings justify broad treatment claims.</w:t>
      </w:r>
      <w:r>
        <w:t xml:space="preserve"> </w:t>
      </w:r>
      <w:hyperlink r:id="rId17">
        <w:r>
          <w:rPr>
            <w:rStyle w:val="Hyperlink"/>
          </w:rPr>
          <w:t xml:space="preserve">[10]</w:t>
        </w:r>
      </w:hyperlink>
    </w:p>
    <w:p>
      <w:pPr>
        <w:pStyle w:val="BodyText"/>
      </w:pPr>
      <w:r>
        <w:rPr>
          <w:b/>
          <w:bCs/>
        </w:rPr>
        <w:t xml:space="preserve">Caution:</w:t>
      </w:r>
      <w:r>
        <w:t xml:space="preserve"> </w:t>
      </w:r>
      <w:r>
        <w:t xml:space="preserve">Never use content hooks as a disguised route into instructions for obtaining, dosing, combining or self-treating with psychedelic drugs. Never imply that a viewer “needs” a psychedelic experience to heal.</w:t>
      </w:r>
    </w:p>
    <w:bookmarkEnd w:id="68"/>
    <w:bookmarkEnd w:id="69"/>
    <w:bookmarkStart w:id="75" w:name="Xad732972d317321570d8f5f8d73272f773b0850"/>
    <w:p>
      <w:pPr>
        <w:pStyle w:val="Heading2"/>
      </w:pPr>
      <w:r>
        <w:t xml:space="preserve">Hooks by Content Goal and Ethical Guardrails</w:t>
      </w:r>
    </w:p>
    <w:bookmarkStart w:id="70" w:name="goal-to-hook-matrix"/>
    <w:p>
      <w:pPr>
        <w:pStyle w:val="Heading3"/>
      </w:pPr>
      <w:r>
        <w:t xml:space="preserve">Goal-to-hook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Content goal</w:t>
            </w:r>
          </w:p>
        </w:tc>
        <w:tc>
          <w:tcPr/>
          <w:p>
            <w:pPr>
              <w:pStyle w:val="Compact"/>
            </w:pPr>
            <w:r>
              <w:t xml:space="preserve">Best structures</w:t>
            </w:r>
          </w:p>
        </w:tc>
        <w:tc>
          <w:tcPr/>
          <w:p>
            <w:pPr>
              <w:pStyle w:val="Compact"/>
            </w:pPr>
            <w:r>
              <w:t xml:space="preserve">Example</w:t>
            </w:r>
          </w:p>
        </w:tc>
        <w:tc>
          <w:tcPr/>
          <w:p>
            <w:pPr>
              <w:pStyle w:val="Compact"/>
            </w:pPr>
            <w:r>
              <w:t xml:space="preserve">Why they fit</w:t>
            </w:r>
          </w:p>
        </w:tc>
        <w:tc>
          <w:tcPr/>
          <w:p>
            <w:pPr>
              <w:pStyle w:val="Compact"/>
            </w:pPr>
            <w:r>
              <w:t xml:space="preserve">Main risk</w:t>
            </w:r>
          </w:p>
        </w:tc>
      </w:tr>
      <w:tr>
        <w:tc>
          <w:tcPr/>
          <w:p>
            <w:pPr>
              <w:pStyle w:val="Compact"/>
            </w:pPr>
            <w:r>
              <w:rPr>
                <w:b/>
                <w:bCs/>
              </w:rPr>
              <w:t xml:space="preserve">Educate</w:t>
            </w:r>
          </w:p>
        </w:tc>
        <w:tc>
          <w:tcPr/>
          <w:p>
            <w:pPr>
              <w:pStyle w:val="Compact"/>
            </w:pPr>
            <w:r>
              <w:t xml:space="preserve">Research-based, curiosity, mechanism</w:t>
            </w:r>
          </w:p>
        </w:tc>
        <w:tc>
          <w:tcPr/>
          <w:p>
            <w:pPr>
              <w:pStyle w:val="Compact"/>
            </w:pPr>
            <w:r>
              <w:t xml:space="preserve">“One part of stress physiology gets simplified constantly online.”</w:t>
            </w:r>
          </w:p>
        </w:tc>
        <w:tc>
          <w:tcPr/>
          <w:p>
            <w:pPr>
              <w:pStyle w:val="Compact"/>
            </w:pPr>
            <w:r>
              <w:t xml:space="preserve">Opens knowledge gap without sensationalising</w:t>
            </w:r>
          </w:p>
        </w:tc>
        <w:tc>
          <w:tcPr/>
          <w:p>
            <w:pPr>
              <w:pStyle w:val="Compact"/>
            </w:pPr>
            <w:r>
              <w:t xml:space="preserve">Overcompression</w:t>
            </w:r>
          </w:p>
        </w:tc>
      </w:tr>
      <w:tr>
        <w:tc>
          <w:tcPr/>
          <w:p>
            <w:pPr>
              <w:pStyle w:val="Compact"/>
            </w:pPr>
            <w:r>
              <w:rPr>
                <w:b/>
                <w:bCs/>
              </w:rPr>
              <w:t xml:space="preserve">Challenge a myth</w:t>
            </w:r>
          </w:p>
        </w:tc>
        <w:tc>
          <w:tcPr/>
          <w:p>
            <w:pPr>
              <w:pStyle w:val="Compact"/>
            </w:pPr>
            <w:r>
              <w:t xml:space="preserve">Misconception, myth-vs-mechanism</w:t>
            </w:r>
          </w:p>
        </w:tc>
        <w:tc>
          <w:tcPr/>
          <w:p>
            <w:pPr>
              <w:pStyle w:val="Compact"/>
            </w:pPr>
            <w:r>
              <w:t xml:space="preserve">“Self-compassion and self-excusing are not the same thing.”</w:t>
            </w:r>
          </w:p>
        </w:tc>
        <w:tc>
          <w:tcPr/>
          <w:p>
            <w:pPr>
              <w:pStyle w:val="Compact"/>
            </w:pPr>
            <w:r>
              <w:t xml:space="preserve">Clear contrast</w:t>
            </w:r>
          </w:p>
        </w:tc>
        <w:tc>
          <w:tcPr/>
          <w:p>
            <w:pPr>
              <w:pStyle w:val="Compact"/>
            </w:pPr>
            <w:r>
              <w:t xml:space="preserve">Straw-manning</w:t>
            </w:r>
          </w:p>
        </w:tc>
      </w:tr>
      <w:tr>
        <w:tc>
          <w:tcPr/>
          <w:p>
            <w:pPr>
              <w:pStyle w:val="Compact"/>
            </w:pPr>
            <w:r>
              <w:rPr>
                <w:b/>
                <w:bCs/>
              </w:rPr>
              <w:t xml:space="preserve">Teach a practice</w:t>
            </w:r>
          </w:p>
        </w:tc>
        <w:tc>
          <w:tcPr/>
          <w:p>
            <w:pPr>
              <w:pStyle w:val="Compact"/>
            </w:pPr>
            <w:r>
              <w:t xml:space="preserve">Micro-tool, before/after</w:t>
            </w:r>
          </w:p>
        </w:tc>
        <w:tc>
          <w:tcPr/>
          <w:p>
            <w:pPr>
              <w:pStyle w:val="Compact"/>
            </w:pPr>
            <w:r>
              <w:t xml:space="preserve">“Try this three-question check when everything feels urgent.”</w:t>
            </w:r>
          </w:p>
        </w:tc>
        <w:tc>
          <w:tcPr/>
          <w:p>
            <w:pPr>
              <w:pStyle w:val="Compact"/>
            </w:pPr>
            <w:r>
              <w:t xml:space="preserve">Immediate utility</w:t>
            </w:r>
          </w:p>
        </w:tc>
        <w:tc>
          <w:tcPr/>
          <w:p>
            <w:pPr>
              <w:pStyle w:val="Compact"/>
            </w:pPr>
            <w:r>
              <w:t xml:space="preserve">Treatment-style promises</w:t>
            </w:r>
          </w:p>
        </w:tc>
      </w:tr>
      <w:tr>
        <w:tc>
          <w:tcPr/>
          <w:p>
            <w:pPr>
              <w:pStyle w:val="Compact"/>
            </w:pPr>
            <w:r>
              <w:rPr>
                <w:b/>
                <w:bCs/>
              </w:rPr>
              <w:t xml:space="preserve">Normalise</w:t>
            </w:r>
          </w:p>
        </w:tc>
        <w:tc>
          <w:tcPr/>
          <w:p>
            <w:pPr>
              <w:pStyle w:val="Compact"/>
            </w:pPr>
            <w:r>
              <w:t xml:space="preserve">Normalisation, problem recognition</w:t>
            </w:r>
          </w:p>
        </w:tc>
        <w:tc>
          <w:tcPr/>
          <w:p>
            <w:pPr>
              <w:pStyle w:val="Compact"/>
            </w:pPr>
            <w:r>
              <w:t xml:space="preserve">“If rest initially feels uncomfortable, it doesn't mean you're doing rest wrong.”</w:t>
            </w:r>
          </w:p>
        </w:tc>
        <w:tc>
          <w:tcPr/>
          <w:p>
            <w:pPr>
              <w:pStyle w:val="Compact"/>
            </w:pPr>
            <w:r>
              <w:t xml:space="preserve">Reduces shame</w:t>
            </w:r>
          </w:p>
        </w:tc>
        <w:tc>
          <w:tcPr/>
          <w:p>
            <w:pPr>
              <w:pStyle w:val="Compact"/>
            </w:pPr>
            <w:r>
              <w:t xml:space="preserve">Minimising pathology/risk</w:t>
            </w:r>
          </w:p>
        </w:tc>
      </w:tr>
      <w:tr>
        <w:tc>
          <w:tcPr/>
          <w:p>
            <w:pPr>
              <w:pStyle w:val="Compact"/>
            </w:pPr>
            <w:r>
              <w:rPr>
                <w:b/>
                <w:bCs/>
              </w:rPr>
              <w:t xml:space="preserve">Build trust</w:t>
            </w:r>
          </w:p>
        </w:tc>
        <w:tc>
          <w:tcPr/>
          <w:p>
            <w:pPr>
              <w:pStyle w:val="Compact"/>
            </w:pPr>
            <w:r>
              <w:t xml:space="preserve">Research, calibrated contrarian, personal story</w:t>
            </w:r>
          </w:p>
        </w:tc>
        <w:tc>
          <w:tcPr/>
          <w:p>
            <w:pPr>
              <w:pStyle w:val="Compact"/>
            </w:pPr>
            <w:r>
              <w:t xml:space="preserve">“Here's where I think the nervous-system conversation online gets too certain.”</w:t>
            </w:r>
          </w:p>
        </w:tc>
        <w:tc>
          <w:tcPr/>
          <w:p>
            <w:pPr>
              <w:pStyle w:val="Compact"/>
            </w:pPr>
            <w:r>
              <w:t xml:space="preserve">Demonstrates epistemic honesty</w:t>
            </w:r>
          </w:p>
        </w:tc>
        <w:tc>
          <w:tcPr/>
          <w:p>
            <w:pPr>
              <w:pStyle w:val="Compact"/>
            </w:pPr>
            <w:r>
              <w:t xml:space="preserve">Performing humility</w:t>
            </w:r>
          </w:p>
        </w:tc>
      </w:tr>
      <w:tr>
        <w:tc>
          <w:tcPr/>
          <w:p>
            <w:pPr>
              <w:pStyle w:val="Compact"/>
            </w:pPr>
            <w:r>
              <w:rPr>
                <w:b/>
                <w:bCs/>
              </w:rPr>
              <w:t xml:space="preserve">Invite reflection</w:t>
            </w:r>
          </w:p>
        </w:tc>
        <w:tc>
          <w:tcPr/>
          <w:p>
            <w:pPr>
              <w:pStyle w:val="Compact"/>
            </w:pPr>
            <w:r>
              <w:t xml:space="preserve">Question, before/after, identity</w:t>
            </w:r>
          </w:p>
        </w:tc>
        <w:tc>
          <w:tcPr/>
          <w:p>
            <w:pPr>
              <w:pStyle w:val="Compact"/>
            </w:pPr>
            <w:r>
              <w:t xml:space="preserve">“What do you call ‘procrastination’ that might actually be fear of choosing?”</w:t>
            </w:r>
          </w:p>
        </w:tc>
        <w:tc>
          <w:tcPr/>
          <w:p>
            <w:pPr>
              <w:pStyle w:val="Compact"/>
            </w:pPr>
            <w:r>
              <w:t xml:space="preserve">Generates self-observation</w:t>
            </w:r>
          </w:p>
        </w:tc>
        <w:tc>
          <w:tcPr/>
          <w:p>
            <w:pPr>
              <w:pStyle w:val="Compact"/>
            </w:pPr>
            <w:r>
              <w:t xml:space="preserve">Suggesting a hidden diagnosis</w:t>
            </w:r>
          </w:p>
        </w:tc>
      </w:tr>
      <w:tr>
        <w:tc>
          <w:tcPr/>
          <w:p>
            <w:pPr>
              <w:pStyle w:val="Compact"/>
            </w:pPr>
            <w:r>
              <w:rPr>
                <w:b/>
                <w:bCs/>
              </w:rPr>
              <w:t xml:space="preserve">Promote newsletter</w:t>
            </w:r>
          </w:p>
        </w:tc>
        <w:tc>
          <w:tcPr/>
          <w:p>
            <w:pPr>
              <w:pStyle w:val="Compact"/>
            </w:pPr>
            <w:r>
              <w:t xml:space="preserve">Curiosity, deeper-layer, story</w:t>
            </w:r>
          </w:p>
        </w:tc>
        <w:tc>
          <w:tcPr/>
          <w:p>
            <w:pPr>
              <w:pStyle w:val="Compact"/>
            </w:pPr>
            <w:r>
              <w:t xml:space="preserve">“I couldn't fit the most useful part of this idea into a 60-second video.”</w:t>
            </w:r>
          </w:p>
        </w:tc>
        <w:tc>
          <w:tcPr/>
          <w:p>
            <w:pPr>
              <w:pStyle w:val="Compact"/>
            </w:pPr>
            <w:r>
              <w:t xml:space="preserve">Natural continuation</w:t>
            </w:r>
          </w:p>
        </w:tc>
        <w:tc>
          <w:tcPr/>
          <w:p>
            <w:pPr>
              <w:pStyle w:val="Compact"/>
            </w:pPr>
            <w:r>
              <w:t xml:space="preserve">Artificial withholding</w:t>
            </w:r>
          </w:p>
        </w:tc>
      </w:tr>
      <w:tr>
        <w:tc>
          <w:tcPr/>
          <w:p>
            <w:pPr>
              <w:pStyle w:val="Compact"/>
            </w:pPr>
            <w:r>
              <w:rPr>
                <w:b/>
                <w:bCs/>
              </w:rPr>
              <w:t xml:space="preserve">Introduce paid offer</w:t>
            </w:r>
          </w:p>
        </w:tc>
        <w:tc>
          <w:tcPr/>
          <w:p>
            <w:pPr>
              <w:pStyle w:val="Compact"/>
            </w:pPr>
            <w:r>
              <w:t xml:space="preserve">Problem recognition + fit</w:t>
            </w:r>
          </w:p>
        </w:tc>
        <w:tc>
          <w:tcPr/>
          <w:p>
            <w:pPr>
              <w:pStyle w:val="Compact"/>
            </w:pPr>
            <w:r>
              <w:t xml:space="preserve">“If you understand your patterns but struggle to translate insight into daily behaviour, that's the problem this programme is built around.”</w:t>
            </w:r>
          </w:p>
        </w:tc>
        <w:tc>
          <w:tcPr/>
          <w:p>
            <w:pPr>
              <w:pStyle w:val="Compact"/>
            </w:pPr>
            <w:r>
              <w:t xml:space="preserve">Qualifies rather than pressures</w:t>
            </w:r>
          </w:p>
        </w:tc>
        <w:tc>
          <w:tcPr/>
          <w:p>
            <w:pPr>
              <w:pStyle w:val="Compact"/>
            </w:pPr>
            <w:r>
              <w:t xml:space="preserve">Exploiting distress</w:t>
            </w:r>
          </w:p>
        </w:tc>
      </w:tr>
      <w:tr>
        <w:tc>
          <w:tcPr/>
          <w:p>
            <w:pPr>
              <w:pStyle w:val="Compact"/>
            </w:pPr>
            <w:r>
              <w:rPr>
                <w:b/>
                <w:bCs/>
              </w:rPr>
              <w:t xml:space="preserve">Explain science</w:t>
            </w:r>
          </w:p>
        </w:tc>
        <w:tc>
          <w:tcPr/>
          <w:p>
            <w:pPr>
              <w:pStyle w:val="Compact"/>
            </w:pPr>
            <w:r>
              <w:t xml:space="preserve">Research + misconception</w:t>
            </w:r>
          </w:p>
        </w:tc>
        <w:tc>
          <w:tcPr/>
          <w:p>
            <w:pPr>
              <w:pStyle w:val="Compact"/>
            </w:pPr>
            <w:r>
              <w:t xml:space="preserve">“Curiosity doesn't just feel interesting; it changes how people seek information.”</w:t>
            </w:r>
          </w:p>
        </w:tc>
        <w:tc>
          <w:tcPr/>
          <w:p>
            <w:pPr>
              <w:pStyle w:val="Compact"/>
            </w:pPr>
            <w:r>
              <w:t xml:space="preserve">Converts abstract science into relevance</w:t>
            </w:r>
          </w:p>
        </w:tc>
        <w:tc>
          <w:tcPr/>
          <w:p>
            <w:pPr>
              <w:pStyle w:val="Compact"/>
            </w:pPr>
            <w:r>
              <w:t xml:space="preserve">“Science proves”</w:t>
            </w:r>
          </w:p>
        </w:tc>
      </w:tr>
      <w:tr>
        <w:tc>
          <w:tcPr/>
          <w:p>
            <w:pPr>
              <w:pStyle w:val="Compact"/>
            </w:pPr>
            <w:r>
              <w:rPr>
                <w:b/>
                <w:bCs/>
              </w:rPr>
              <w:t xml:space="preserve">Start a series</w:t>
            </w:r>
          </w:p>
        </w:tc>
        <w:tc>
          <w:tcPr/>
          <w:p>
            <w:pPr>
              <w:pStyle w:val="Compact"/>
            </w:pPr>
            <w:r>
              <w:t xml:space="preserve">Open question, taxonomy</w:t>
            </w:r>
          </w:p>
        </w:tc>
        <w:tc>
          <w:tcPr/>
          <w:p>
            <w:pPr>
              <w:pStyle w:val="Compact"/>
            </w:pPr>
            <w:r>
              <w:t xml:space="preserve">“There are five nervous-system claims I think creators should stop making. Here's the first.”</w:t>
            </w:r>
          </w:p>
        </w:tc>
        <w:tc>
          <w:tcPr/>
          <w:p>
            <w:pPr>
              <w:pStyle w:val="Compact"/>
            </w:pPr>
            <w:r>
              <w:t xml:space="preserve">Creates coherent future expectation</w:t>
            </w:r>
          </w:p>
        </w:tc>
        <w:tc>
          <w:tcPr/>
          <w:p>
            <w:pPr>
              <w:pStyle w:val="Compact"/>
            </w:pPr>
            <w:r>
              <w:t xml:space="preserve">Endless cliffhangers</w:t>
            </w:r>
          </w:p>
        </w:tc>
      </w:tr>
      <w:tr>
        <w:tc>
          <w:tcPr/>
          <w:p>
            <w:pPr>
              <w:pStyle w:val="Compact"/>
            </w:pPr>
            <w:r>
              <w:rPr>
                <w:b/>
                <w:bCs/>
              </w:rPr>
              <w:t xml:space="preserve">Respond to comment</w:t>
            </w:r>
          </w:p>
        </w:tc>
        <w:tc>
          <w:tcPr/>
          <w:p>
            <w:pPr>
              <w:pStyle w:val="Compact"/>
            </w:pPr>
            <w:r>
              <w:t xml:space="preserve">Comment + direct answer</w:t>
            </w:r>
          </w:p>
        </w:tc>
        <w:tc>
          <w:tcPr/>
          <w:p>
            <w:pPr>
              <w:pStyle w:val="Compact"/>
            </w:pPr>
            <w:r>
              <w:t xml:space="preserve">“‘Does this mean I have trauma?’ Not necessarily—and that's an important distinction.”</w:t>
            </w:r>
          </w:p>
        </w:tc>
        <w:tc>
          <w:tcPr/>
          <w:p>
            <w:pPr>
              <w:pStyle w:val="Compact"/>
            </w:pPr>
            <w:r>
              <w:t xml:space="preserve">High contextual relevance</w:t>
            </w:r>
          </w:p>
        </w:tc>
        <w:tc>
          <w:tcPr/>
          <w:p>
            <w:pPr>
              <w:pStyle w:val="Compact"/>
            </w:pPr>
            <w:r>
              <w:t xml:space="preserve">Diagnosing commenter</w:t>
            </w:r>
          </w:p>
        </w:tc>
      </w:tr>
      <w:tr>
        <w:tc>
          <w:tcPr/>
          <w:p>
            <w:pPr>
              <w:pStyle w:val="Compact"/>
            </w:pPr>
            <w:r>
              <w:rPr>
                <w:b/>
                <w:bCs/>
              </w:rPr>
              <w:t xml:space="preserve">Personal story</w:t>
            </w:r>
          </w:p>
        </w:tc>
        <w:tc>
          <w:tcPr/>
          <w:p>
            <w:pPr>
              <w:pStyle w:val="Compact"/>
            </w:pPr>
            <w:r>
              <w:t xml:space="preserve">In-medias-res story</w:t>
            </w:r>
          </w:p>
        </w:tc>
        <w:tc>
          <w:tcPr/>
          <w:p>
            <w:pPr>
              <w:pStyle w:val="Compact"/>
            </w:pPr>
            <w:r>
              <w:t xml:space="preserve">“I knew the concept intellectually for years before I noticed I wasn't living it.”</w:t>
            </w:r>
          </w:p>
        </w:tc>
        <w:tc>
          <w:tcPr/>
          <w:p>
            <w:pPr>
              <w:pStyle w:val="Compact"/>
            </w:pPr>
            <w:r>
              <w:t xml:space="preserve">Humanises expertise</w:t>
            </w:r>
          </w:p>
        </w:tc>
        <w:tc>
          <w:tcPr/>
          <w:p>
            <w:pPr>
              <w:pStyle w:val="Compact"/>
            </w:pPr>
            <w:r>
              <w:t xml:space="preserve">Presenting anecdote as evidence</w:t>
            </w:r>
          </w:p>
        </w:tc>
      </w:tr>
      <w:tr>
        <w:tc>
          <w:tcPr/>
          <w:p>
            <w:pPr>
              <w:pStyle w:val="Compact"/>
            </w:pPr>
            <w:r>
              <w:rPr>
                <w:b/>
                <w:bCs/>
              </w:rPr>
              <w:t xml:space="preserve">Psychedelic integration</w:t>
            </w:r>
          </w:p>
        </w:tc>
        <w:tc>
          <w:tcPr/>
          <w:p>
            <w:pPr>
              <w:pStyle w:val="Compact"/>
            </w:pPr>
            <w:r>
              <w:t xml:space="preserve">Integration, nuance, reality-testing</w:t>
            </w:r>
          </w:p>
        </w:tc>
        <w:tc>
          <w:tcPr/>
          <w:p>
            <w:pPr>
              <w:pStyle w:val="Compact"/>
            </w:pPr>
            <w:r>
              <w:t xml:space="preserve">“An insight can be psychologically meaningful without being literally true.”</w:t>
            </w:r>
          </w:p>
        </w:tc>
        <w:tc>
          <w:tcPr/>
          <w:p>
            <w:pPr>
              <w:pStyle w:val="Compact"/>
            </w:pPr>
            <w:r>
              <w:t xml:space="preserve">Protects meaning and judgement simultaneously</w:t>
            </w:r>
          </w:p>
        </w:tc>
        <w:tc>
          <w:tcPr/>
          <w:p>
            <w:pPr>
              <w:pStyle w:val="Compact"/>
            </w:pPr>
            <w:r>
              <w:t xml:space="preserve">Medical or drug-use guidance</w:t>
            </w:r>
          </w:p>
        </w:tc>
      </w:tr>
    </w:tbl>
    <w:bookmarkEnd w:id="70"/>
    <w:bookmarkStart w:id="71" w:name="X9498e001a838b07c60706c04f1ae0a87f1ebbd3"/>
    <w:p>
      <w:pPr>
        <w:pStyle w:val="Heading3"/>
      </w:pPr>
      <w:r>
        <w:t xml:space="preserve">What makes a mental-health hook credible rather than clickbait</w:t>
      </w:r>
    </w:p>
    <w:p>
      <w:pPr>
        <w:pStyle w:val="FirstParagraph"/>
      </w:pPr>
      <w:r>
        <w:t xml:space="preserve">A credible hook creates</w:t>
      </w:r>
      <w:r>
        <w:t xml:space="preserve"> </w:t>
      </w:r>
      <w:r>
        <w:rPr>
          <w:b/>
          <w:bCs/>
        </w:rPr>
        <w:t xml:space="preserve">just enough tension to motivate attention and exactly enough specificity that the promise can be judged</w:t>
      </w:r>
      <w:r>
        <w:t xml:space="preserve">.</w:t>
      </w:r>
    </w:p>
    <w:p>
      <w:pPr>
        <w:pStyle w:val="BodyText"/>
      </w:pPr>
      <w:r>
        <w:t xml:space="preserve">Clickbait tends to create a much larger promise than the evidence can satisfy.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Clickbait pattern</w:t>
            </w:r>
          </w:p>
        </w:tc>
        <w:tc>
          <w:tcPr/>
          <w:p>
            <w:pPr>
              <w:pStyle w:val="Compact"/>
            </w:pPr>
            <w:r>
              <w:t xml:space="preserve">Credible alternative</w:t>
            </w:r>
          </w:p>
        </w:tc>
      </w:tr>
      <w:tr>
        <w:tc>
          <w:tcPr/>
          <w:p>
            <w:pPr>
              <w:pStyle w:val="Compact"/>
            </w:pPr>
            <w:r>
              <w:t xml:space="preserve">“This changes EVERYTHING about anxiety.”</w:t>
            </w:r>
          </w:p>
        </w:tc>
        <w:tc>
          <w:tcPr/>
          <w:p>
            <w:pPr>
              <w:pStyle w:val="Compact"/>
            </w:pPr>
            <w:r>
              <w:t xml:space="preserve">“This distinction can make anxiety easier to understand.”</w:t>
            </w:r>
          </w:p>
        </w:tc>
      </w:tr>
      <w:tr>
        <w:tc>
          <w:tcPr/>
          <w:p>
            <w:pPr>
              <w:pStyle w:val="Compact"/>
            </w:pPr>
            <w:r>
              <w:t xml:space="preserve">“The hidden trauma response nobody talks about.”</w:t>
            </w:r>
          </w:p>
        </w:tc>
        <w:tc>
          <w:tcPr/>
          <w:p>
            <w:pPr>
              <w:pStyle w:val="Compact"/>
            </w:pPr>
            <w:r>
              <w:t xml:space="preserve">“One stress response that can be misunderstood is…”</w:t>
            </w:r>
          </w:p>
        </w:tc>
      </w:tr>
      <w:tr>
        <w:tc>
          <w:tcPr/>
          <w:p>
            <w:pPr>
              <w:pStyle w:val="Compact"/>
            </w:pPr>
            <w:r>
              <w:t xml:space="preserve">“Your therapist won't tell you this.”</w:t>
            </w:r>
          </w:p>
        </w:tc>
        <w:tc>
          <w:tcPr/>
          <w:p>
            <w:pPr>
              <w:pStyle w:val="Compact"/>
            </w:pPr>
            <w:r>
              <w:t xml:space="preserve">“Here's a point that often gets lost in short explanations of therapy.”</w:t>
            </w:r>
          </w:p>
        </w:tc>
      </w:tr>
      <w:tr>
        <w:tc>
          <w:tcPr/>
          <w:p>
            <w:pPr>
              <w:pStyle w:val="Compact"/>
            </w:pPr>
            <w:r>
              <w:t xml:space="preserve">“Scientists discovered the cure for depression.”</w:t>
            </w:r>
          </w:p>
        </w:tc>
        <w:tc>
          <w:tcPr/>
          <w:p>
            <w:pPr>
              <w:pStyle w:val="Compact"/>
            </w:pPr>
            <w:r>
              <w:t xml:space="preserve">“A recent study adds evidence about one potential treatment for depression.”</w:t>
            </w:r>
          </w:p>
        </w:tc>
      </w:tr>
      <w:tr>
        <w:tc>
          <w:tcPr/>
          <w:p>
            <w:pPr>
              <w:pStyle w:val="Compact"/>
            </w:pPr>
            <w:r>
              <w:t xml:space="preserve">“Your nervous system is sabotaging your life.”</w:t>
            </w:r>
          </w:p>
        </w:tc>
        <w:tc>
          <w:tcPr/>
          <w:p>
            <w:pPr>
              <w:pStyle w:val="Compact"/>
            </w:pPr>
            <w:r>
              <w:t xml:space="preserve">“Stress physiology can influence attention, energy and behaviour—but it isn't the only factor.”</w:t>
            </w:r>
          </w:p>
        </w:tc>
      </w:tr>
      <w:tr>
        <w:tc>
          <w:tcPr/>
          <w:p>
            <w:pPr>
              <w:pStyle w:val="Compact"/>
            </w:pPr>
            <w:r>
              <w:t xml:space="preserve">“If you do this, you're emotionally unavailable.”</w:t>
            </w:r>
          </w:p>
        </w:tc>
        <w:tc>
          <w:tcPr/>
          <w:p>
            <w:pPr>
              <w:pStyle w:val="Compact"/>
            </w:pPr>
            <w:r>
              <w:t xml:space="preserve">“This behaviour can sometimes function as emotional distancing; context matters.”</w:t>
            </w:r>
          </w:p>
        </w:tc>
      </w:tr>
      <w:tr>
        <w:tc>
          <w:tcPr/>
          <w:p>
            <w:pPr>
              <w:pStyle w:val="Compact"/>
            </w:pPr>
            <w:r>
              <w:t xml:space="preserve">“Three signs you're secretly traumatised.”</w:t>
            </w:r>
          </w:p>
        </w:tc>
        <w:tc>
          <w:tcPr/>
          <w:p>
            <w:pPr>
              <w:pStyle w:val="Compact"/>
            </w:pPr>
            <w:r>
              <w:t xml:space="preserve">“Three experiences that can occur after prolonged stress—and can have other explanations too.”</w:t>
            </w:r>
          </w:p>
        </w:tc>
      </w:tr>
      <w:tr>
        <w:tc>
          <w:tcPr/>
          <w:p>
            <w:pPr>
              <w:pStyle w:val="Compact"/>
            </w:pPr>
            <w:r>
              <w:t xml:space="preserve">“This one exercise resets your nervous system.”</w:t>
            </w:r>
          </w:p>
        </w:tc>
        <w:tc>
          <w:tcPr/>
          <w:p>
            <w:pPr>
              <w:pStyle w:val="Compact"/>
            </w:pPr>
            <w:r>
              <w:t xml:space="preserve">“This brief exercise may help some people orient and settle after stress.”</w:t>
            </w:r>
          </w:p>
        </w:tc>
      </w:tr>
      <w:tr>
        <w:tc>
          <w:tcPr/>
          <w:p>
            <w:pPr>
              <w:pStyle w:val="Compact"/>
            </w:pPr>
            <w:r>
              <w:t xml:space="preserve">“Psychedelics rewire your brain permanently.”</w:t>
            </w:r>
          </w:p>
        </w:tc>
        <w:tc>
          <w:tcPr/>
          <w:p>
            <w:pPr>
              <w:pStyle w:val="Compact"/>
            </w:pPr>
            <w:r>
              <w:t xml:space="preserve">“Researchers are studying how psychedelics affect brain function and psychological outcomes; many questions remain.”</w:t>
            </w:r>
          </w:p>
        </w:tc>
      </w:tr>
      <w:tr>
        <w:tc>
          <w:tcPr/>
          <w:p>
            <w:pPr>
              <w:pStyle w:val="Compact"/>
            </w:pPr>
            <w:r>
              <w:t xml:space="preserve">“One mushroom trip can heal years of trauma.”</w:t>
            </w:r>
          </w:p>
        </w:tc>
        <w:tc>
          <w:tcPr/>
          <w:p>
            <w:pPr>
              <w:pStyle w:val="Compact"/>
            </w:pPr>
            <w:r>
              <w:t xml:space="preserve">“Psychedelic-assisted therapies are being studied for several conditions, but outcomes vary and treatment occurs within structured research or care contexts.”</w:t>
            </w:r>
          </w:p>
        </w:tc>
      </w:tr>
    </w:tbl>
    <w:p>
      <w:pPr>
        <w:pStyle w:val="BodyText"/>
      </w:pPr>
      <w:r>
        <w:t xml:space="preserve">Mental-health TikTok deserves this higher standard because viewers genuinely use the platform for health advice. In one U.S. survey of young women, 65.5% of TikTok users in the sample reported intentionally seeking health information and 92.4% reported encountering it unintentionally; professional sources were judged more credible and respondents reported greater likelihood of acting on professional information.</w:t>
      </w:r>
      <w:r>
        <w:t xml:space="preserve"> </w:t>
      </w:r>
      <w:hyperlink r:id="rId13">
        <w:r>
          <w:rPr>
            <w:rStyle w:val="Hyperlink"/>
          </w:rPr>
          <w:t xml:space="preserve">[44]</w:t>
        </w:r>
      </w:hyperlink>
    </w:p>
    <w:p>
      <w:pPr>
        <w:pStyle w:val="BodyText"/>
      </w:pPr>
      <w:r>
        <w:t xml:space="preserve">A 2025 observational analysis of 1,000 TikTok videos across 26 psychiatric topics and three languages also found disinformation concerns particularly around several complex diagnostic and treatment topics and specifically recommends explicit intent, fact-based communication, target-audience clarity and avoiding oversimplification.</w:t>
      </w:r>
      <w:r>
        <w:t xml:space="preserve"> </w:t>
      </w:r>
      <w:hyperlink r:id="rId57">
        <w:r>
          <w:rPr>
            <w:rStyle w:val="Hyperlink"/>
          </w:rPr>
          <w:t xml:space="preserve">[46]</w:t>
        </w:r>
      </w:hyperlink>
    </w:p>
    <w:bookmarkEnd w:id="71"/>
    <w:bookmarkStart w:id="72" w:name="ethical-rules-for-mental-health-hooks"/>
    <w:p>
      <w:pPr>
        <w:pStyle w:val="Heading3"/>
      </w:pPr>
      <w:r>
        <w:t xml:space="preserve">Ethical rules for mental-health hooks</w:t>
      </w:r>
    </w:p>
    <w:p>
      <w:pPr>
        <w:pStyle w:val="FirstParagraph"/>
      </w:pPr>
      <w:r>
        <w:rPr>
          <w:b/>
          <w:bCs/>
        </w:rPr>
        <w:t xml:space="preserve">Do not diagnose the viewer from a behaviour.</w:t>
      </w:r>
    </w:p>
    <w:p>
      <w:pPr>
        <w:pStyle w:val="BodyText"/>
      </w:pPr>
      <w:r>
        <w:t xml:space="preserve">Bad:</w:t>
      </w:r>
    </w:p>
    <w:p>
      <w:pPr>
        <w:pStyle w:val="BlockText"/>
      </w:pPr>
      <w:r>
        <w:t xml:space="preserve">“If you rehearse conversations in your head, you have anxiety.”</w:t>
      </w:r>
    </w:p>
    <w:p>
      <w:pPr>
        <w:pStyle w:val="FirstParagraph"/>
      </w:pPr>
      <w:r>
        <w:t xml:space="preserve">Safer:</w:t>
      </w:r>
    </w:p>
    <w:p>
      <w:pPr>
        <w:pStyle w:val="BlockText"/>
      </w:pPr>
      <w:r>
        <w:t xml:space="preserve">“Rehearsing conversations can happen for lots of reasons. Anxiety is one of them—but context matters.”</w:t>
      </w:r>
    </w:p>
    <w:p>
      <w:pPr>
        <w:pStyle w:val="FirstParagraph"/>
      </w:pPr>
      <w:r>
        <w:rPr>
          <w:b/>
          <w:bCs/>
        </w:rPr>
        <w:t xml:space="preserve">Do not convert a symptom into an internet identity.</w:t>
      </w:r>
    </w:p>
    <w:p>
      <w:pPr>
        <w:pStyle w:val="BodyText"/>
      </w:pPr>
      <w:r>
        <w:t xml:space="preserve">Bad:</w:t>
      </w:r>
    </w:p>
    <w:p>
      <w:pPr>
        <w:pStyle w:val="BlockText"/>
      </w:pPr>
      <w:r>
        <w:t xml:space="preserve">“Five signs you're a freeze type.”</w:t>
      </w:r>
    </w:p>
    <w:p>
      <w:pPr>
        <w:pStyle w:val="FirstParagraph"/>
      </w:pPr>
      <w:r>
        <w:t xml:space="preserve">Safer:</w:t>
      </w:r>
    </w:p>
    <w:p>
      <w:pPr>
        <w:pStyle w:val="BlockText"/>
      </w:pPr>
      <w:r>
        <w:t xml:space="preserve">“People sometimes use ‘freeze’ to describe feeling unable to act under stress. Here's what that term can—and cannot—mean.”</w:t>
      </w:r>
    </w:p>
    <w:p>
      <w:pPr>
        <w:pStyle w:val="FirstParagraph"/>
      </w:pPr>
      <w:r>
        <w:rPr>
          <w:b/>
          <w:bCs/>
        </w:rPr>
        <w:t xml:space="preserve">Avoid nervous-system totalism.</w:t>
      </w:r>
    </w:p>
    <w:p>
      <w:pPr>
        <w:pStyle w:val="BodyText"/>
      </w:pPr>
      <w:r>
        <w:t xml:space="preserve">Bad:</w:t>
      </w:r>
    </w:p>
    <w:p>
      <w:pPr>
        <w:pStyle w:val="BlockText"/>
      </w:pPr>
      <w:r>
        <w:t xml:space="preserve">“Your nervous system controls everything.”</w:t>
      </w:r>
    </w:p>
    <w:p>
      <w:pPr>
        <w:pStyle w:val="FirstParagraph"/>
      </w:pPr>
      <w:r>
        <w:t xml:space="preserve">Safer:</w:t>
      </w:r>
    </w:p>
    <w:p>
      <w:pPr>
        <w:pStyle w:val="BlockText"/>
      </w:pPr>
      <w:r>
        <w:t xml:space="preserve">“Your physiological state can influence attention, emotion and behaviour, alongside learning, context, health, relationships and other factors.”</w:t>
      </w:r>
    </w:p>
    <w:p>
      <w:pPr>
        <w:pStyle w:val="FirstParagraph"/>
      </w:pPr>
      <w:r>
        <w:t xml:space="preserve">Stress research supports meaningful physiological and cognitive effects without justifying a single-cause explanation for every psychological experience.</w:t>
      </w:r>
      <w:r>
        <w:t xml:space="preserve"> </w:t>
      </w:r>
      <w:hyperlink r:id="rId53">
        <w:r>
          <w:rPr>
            <w:rStyle w:val="Hyperlink"/>
          </w:rPr>
          <w:t xml:space="preserve">[41]</w:t>
        </w:r>
      </w:hyperlink>
    </w:p>
    <w:p>
      <w:pPr>
        <w:pStyle w:val="BodyText"/>
      </w:pPr>
      <w:r>
        <w:rPr>
          <w:b/>
          <w:bCs/>
        </w:rPr>
        <w:t xml:space="preserve">Do not turn “trauma-informed” into “trauma-assuming.”</w:t>
      </w:r>
    </w:p>
    <w:p>
      <w:pPr>
        <w:pStyle w:val="BodyText"/>
      </w:pPr>
      <w:r>
        <w:t xml:space="preserve">Bad:</w:t>
      </w:r>
    </w:p>
    <w:p>
      <w:pPr>
        <w:pStyle w:val="BlockText"/>
      </w:pPr>
      <w:r>
        <w:t xml:space="preserve">“If you can't rest, it's because your body learned rest wasn't safe.”</w:t>
      </w:r>
    </w:p>
    <w:p>
      <w:pPr>
        <w:pStyle w:val="FirstParagraph"/>
      </w:pPr>
      <w:r>
        <w:t xml:space="preserve">Safer:</w:t>
      </w:r>
    </w:p>
    <w:p>
      <w:pPr>
        <w:pStyle w:val="BlockText"/>
      </w:pPr>
      <w:r>
        <w:t xml:space="preserve">“Some people find rest uncomfortable after prolonged stress. Habit, workload, anxiety, environment and other factors can contribute too.”</w:t>
      </w:r>
    </w:p>
    <w:p>
      <w:pPr>
        <w:pStyle w:val="FirstParagraph"/>
      </w:pPr>
      <w:r>
        <w:rPr>
          <w:b/>
          <w:bCs/>
        </w:rPr>
        <w:t xml:space="preserve">Do not make universal regulation claims.</w:t>
      </w:r>
    </w:p>
    <w:p>
      <w:pPr>
        <w:pStyle w:val="BodyText"/>
      </w:pPr>
      <w:r>
        <w:t xml:space="preserve">Bad:</w:t>
      </w:r>
    </w:p>
    <w:p>
      <w:pPr>
        <w:pStyle w:val="BlockText"/>
      </w:pPr>
      <w:r>
        <w:t xml:space="preserve">“Do this breathing technique to switch off fight-or-flight.”</w:t>
      </w:r>
    </w:p>
    <w:p>
      <w:pPr>
        <w:pStyle w:val="FirstParagraph"/>
      </w:pPr>
      <w:r>
        <w:t xml:space="preserve">Safer:</w:t>
      </w:r>
    </w:p>
    <w:p>
      <w:pPr>
        <w:pStyle w:val="BlockText"/>
      </w:pPr>
      <w:r>
        <w:t xml:space="preserve">“Some people find slower breathing settling. Others don't. Here's one way to experiment with it gently.”</w:t>
      </w:r>
    </w:p>
    <w:p>
      <w:pPr>
        <w:pStyle w:val="FirstParagraph"/>
      </w:pPr>
      <w:r>
        <w:rPr>
          <w:b/>
          <w:bCs/>
        </w:rPr>
        <w:t xml:space="preserve">Do not manufacture health anxiety.</w:t>
      </w:r>
    </w:p>
    <w:p>
      <w:pPr>
        <w:pStyle w:val="BodyText"/>
      </w:pPr>
      <w:r>
        <w:t xml:space="preserve">Bad:</w:t>
      </w:r>
    </w:p>
    <w:p>
      <w:pPr>
        <w:pStyle w:val="BlockText"/>
      </w:pPr>
      <w:r>
        <w:t xml:space="preserve">“Your body is warning you and you're ignoring it.”</w:t>
      </w:r>
    </w:p>
    <w:p>
      <w:pPr>
        <w:pStyle w:val="FirstParagraph"/>
      </w:pPr>
      <w:r>
        <w:t xml:space="preserve">Safer:</w:t>
      </w:r>
    </w:p>
    <w:p>
      <w:pPr>
        <w:pStyle w:val="BlockText"/>
      </w:pPr>
      <w:r>
        <w:t xml:space="preserve">“Persistent changes in sleep, mood, concentration or energy can be worth paying attention to without assuming one specific cause.”</w:t>
      </w:r>
    </w:p>
    <w:p>
      <w:pPr>
        <w:pStyle w:val="FirstParagraph"/>
      </w:pPr>
      <w:r>
        <w:rPr>
          <w:b/>
          <w:bCs/>
        </w:rPr>
        <w:t xml:space="preserve">Do not imply cures or guaranteed transformations.</w:t>
      </w:r>
    </w:p>
    <w:p>
      <w:pPr>
        <w:pStyle w:val="BodyText"/>
      </w:pPr>
      <w:r>
        <w:t xml:space="preserve">Bad:</w:t>
      </w:r>
    </w:p>
    <w:p>
      <w:pPr>
        <w:pStyle w:val="BlockText"/>
      </w:pPr>
      <w:r>
        <w:t xml:space="preserve">“Do this every morning to heal your trauma.”</w:t>
      </w:r>
    </w:p>
    <w:p>
      <w:pPr>
        <w:pStyle w:val="FirstParagraph"/>
      </w:pPr>
      <w:r>
        <w:t xml:space="preserve">Safer:</w:t>
      </w:r>
    </w:p>
    <w:p>
      <w:pPr>
        <w:pStyle w:val="BlockText"/>
      </w:pPr>
      <w:r>
        <w:t xml:space="preserve">“A brief daily practice can be one supportive part of wellbeing; it isn't a treatment for trauma by itself.”</w:t>
      </w:r>
    </w:p>
    <w:p>
      <w:pPr>
        <w:pStyle w:val="FirstParagraph"/>
      </w:pPr>
      <w:r>
        <w:rPr>
          <w:b/>
          <w:bCs/>
        </w:rPr>
        <w:t xml:space="preserve">Distinguish coaching from therapy and treatment.</w:t>
      </w:r>
    </w:p>
    <w:p>
      <w:pPr>
        <w:pStyle w:val="BodyText"/>
      </w:pPr>
      <w:r>
        <w:t xml:space="preserve">A useful content boundary is:</w:t>
      </w:r>
    </w:p>
    <w:p>
      <w:pPr>
        <w:pStyle w:val="Compact"/>
        <w:numPr>
          <w:ilvl w:val="0"/>
          <w:numId w:val="1028"/>
        </w:numPr>
      </w:pPr>
      <w:r>
        <w:rPr>
          <w:b/>
          <w:bCs/>
        </w:rPr>
        <w:t xml:space="preserve">Education:</w:t>
      </w:r>
      <w:r>
        <w:t xml:space="preserve"> </w:t>
      </w:r>
      <w:r>
        <w:t xml:space="preserve">explains concepts and evidence.</w:t>
      </w:r>
    </w:p>
    <w:p>
      <w:pPr>
        <w:pStyle w:val="Compact"/>
        <w:numPr>
          <w:ilvl w:val="0"/>
          <w:numId w:val="1028"/>
        </w:numPr>
      </w:pPr>
      <w:r>
        <w:rPr>
          <w:b/>
          <w:bCs/>
        </w:rPr>
        <w:t xml:space="preserve">Coaching:</w:t>
      </w:r>
      <w:r>
        <w:t xml:space="preserve"> </w:t>
      </w:r>
      <w:r>
        <w:t xml:space="preserve">supports goals, reflection, habits and behaviour within the creator's legitimate scope.</w:t>
      </w:r>
    </w:p>
    <w:p>
      <w:pPr>
        <w:pStyle w:val="Compact"/>
        <w:numPr>
          <w:ilvl w:val="0"/>
          <w:numId w:val="1028"/>
        </w:numPr>
      </w:pPr>
      <w:r>
        <w:rPr>
          <w:b/>
          <w:bCs/>
        </w:rPr>
        <w:t xml:space="preserve">Integration:</w:t>
      </w:r>
      <w:r>
        <w:t xml:space="preserve"> </w:t>
      </w:r>
      <w:r>
        <w:t xml:space="preserve">helps someone reflect on and translate an experience into everyday meaning and choices.</w:t>
      </w:r>
    </w:p>
    <w:p>
      <w:pPr>
        <w:pStyle w:val="Compact"/>
        <w:numPr>
          <w:ilvl w:val="0"/>
          <w:numId w:val="1028"/>
        </w:numPr>
      </w:pPr>
      <w:r>
        <w:rPr>
          <w:b/>
          <w:bCs/>
        </w:rPr>
        <w:t xml:space="preserve">Psychotherapy/medical treatment:</w:t>
      </w:r>
      <w:r>
        <w:t xml:space="preserve"> </w:t>
      </w:r>
      <w:r>
        <w:t xml:space="preserve">assesses and treats health conditions and belongs to appropriately qualified professionals within applicable regulation.</w:t>
      </w:r>
    </w:p>
    <w:p>
      <w:pPr>
        <w:pStyle w:val="FirstParagraph"/>
      </w:pPr>
      <w:r>
        <w:t xml:space="preserve">The precise legal boundaries depend on jurisdiction, so creators should not imply equivalence between these categories.</w:t>
      </w:r>
    </w:p>
    <w:p>
      <w:pPr>
        <w:pStyle w:val="BodyText"/>
      </w:pPr>
      <w:r>
        <w:rPr>
          <w:b/>
          <w:bCs/>
        </w:rPr>
        <w:t xml:space="preserve">Use calibrated language.</w:t>
      </w:r>
    </w:p>
    <w:p>
      <w:pPr>
        <w:pStyle w:val="BodyText"/>
      </w:pPr>
      <w:r>
        <w:t xml:space="preserve">Good language:</w:t>
      </w:r>
    </w:p>
    <w:p>
      <w:pPr>
        <w:pStyle w:val="BodyText"/>
      </w:pPr>
      <w:r>
        <w:t xml:space="preserve">“may”</w:t>
      </w:r>
      <w:r>
        <w:br/>
      </w:r>
      <w:r>
        <w:t xml:space="preserve">“can”</w:t>
      </w:r>
      <w:r>
        <w:br/>
      </w:r>
      <w:r>
        <w:t xml:space="preserve">“sometimes”</w:t>
      </w:r>
      <w:r>
        <w:br/>
      </w:r>
      <w:r>
        <w:t xml:space="preserve">“for some people”</w:t>
      </w:r>
      <w:r>
        <w:br/>
      </w:r>
      <w:r>
        <w:t xml:space="preserve">“one possibility is”</w:t>
      </w:r>
      <w:r>
        <w:br/>
      </w:r>
      <w:r>
        <w:t xml:space="preserve">“is associated with”</w:t>
      </w:r>
      <w:r>
        <w:br/>
      </w:r>
      <w:r>
        <w:t xml:space="preserve">“evidence suggests”</w:t>
      </w:r>
      <w:r>
        <w:br/>
      </w:r>
      <w:r>
        <w:t xml:space="preserve">“in this study”</w:t>
      </w:r>
      <w:r>
        <w:br/>
      </w:r>
      <w:r>
        <w:t xml:space="preserve">“we don't yet know”</w:t>
      </w:r>
      <w:r>
        <w:br/>
      </w:r>
      <w:r>
        <w:t xml:space="preserve">“this does not necessarily mean…”</w:t>
      </w:r>
    </w:p>
    <w:p>
      <w:pPr>
        <w:pStyle w:val="BodyText"/>
      </w:pPr>
      <w:r>
        <w:t xml:space="preserve">Research on communicating scientific uncertainty suggests that appropriate uncertainty need not automatically undermine public trust.</w:t>
      </w:r>
      <w:r>
        <w:t xml:space="preserve"> </w:t>
      </w:r>
      <w:hyperlink r:id="rId31">
        <w:r>
          <w:rPr>
            <w:rStyle w:val="Hyperlink"/>
          </w:rPr>
          <w:t xml:space="preserve">[47]</w:t>
        </w:r>
      </w:hyperlink>
    </w:p>
    <w:bookmarkEnd w:id="72"/>
    <w:bookmarkStart w:id="74" w:name="X6d009d9a7980216d71959e872493443de03aff0"/>
    <w:p>
      <w:pPr>
        <w:pStyle w:val="Heading3"/>
      </w:pPr>
      <w:r>
        <w:t xml:space="preserve">Additional rules for psychedelic integration</w:t>
      </w:r>
    </w:p>
    <w:p>
      <w:pPr>
        <w:pStyle w:val="FirstParagraph"/>
      </w:pPr>
      <w:r>
        <w:rPr>
          <w:b/>
          <w:bCs/>
        </w:rPr>
        <w:t xml:space="preserve">Do not equate intensity with therapeutic efficacy.</w:t>
      </w:r>
    </w:p>
    <w:p>
      <w:pPr>
        <w:pStyle w:val="BodyText"/>
      </w:pPr>
      <w:r>
        <w:t xml:space="preserve">Bad:</w:t>
      </w:r>
    </w:p>
    <w:p>
      <w:pPr>
        <w:pStyle w:val="BlockText"/>
      </w:pPr>
      <w:r>
        <w:t xml:space="preserve">“The harder the trip, the deeper the healing.”</w:t>
      </w:r>
    </w:p>
    <w:p>
      <w:pPr>
        <w:pStyle w:val="FirstParagraph"/>
      </w:pPr>
      <w:r>
        <w:t xml:space="preserve">Safer:</w:t>
      </w:r>
    </w:p>
    <w:p>
      <w:pPr>
        <w:pStyle w:val="BlockText"/>
      </w:pPr>
      <w:r>
        <w:t xml:space="preserve">“A difficult experience can feel meaningful, but intensity by itself does not establish therapeutic benefit.”</w:t>
      </w:r>
    </w:p>
    <w:p>
      <w:pPr>
        <w:pStyle w:val="FirstParagraph"/>
      </w:pPr>
      <w:r>
        <w:rPr>
          <w:b/>
          <w:bCs/>
        </w:rPr>
        <w:t xml:space="preserve">Do not universalise positive outcomes.</w:t>
      </w:r>
    </w:p>
    <w:p>
      <w:pPr>
        <w:pStyle w:val="BodyText"/>
      </w:pPr>
      <w:r>
        <w:t xml:space="preserve">Bad:</w:t>
      </w:r>
    </w:p>
    <w:p>
      <w:pPr>
        <w:pStyle w:val="BlockText"/>
      </w:pPr>
      <w:r>
        <w:t xml:space="preserve">“Psilocybin heals depression.”</w:t>
      </w:r>
    </w:p>
    <w:p>
      <w:pPr>
        <w:pStyle w:val="FirstParagraph"/>
      </w:pPr>
      <w:r>
        <w:t xml:space="preserve">Safer:</w:t>
      </w:r>
    </w:p>
    <w:p>
      <w:pPr>
        <w:pStyle w:val="BlockText"/>
      </w:pPr>
      <w:r>
        <w:t xml:space="preserve">“Psilocybin-assisted interventions are being studied for depression, with promising findings in some trials and important unanswered questions.”</w:t>
      </w:r>
    </w:p>
    <w:p>
      <w:pPr>
        <w:pStyle w:val="FirstParagraph"/>
      </w:pPr>
      <w:r>
        <w:t xml:space="preserve">NCCIH describes short- and medium-term evidence in depression while also noting study limitations, adverse effects and uncertainty.</w:t>
      </w:r>
      <w:r>
        <w:t xml:space="preserve"> </w:t>
      </w:r>
      <w:hyperlink r:id="rId17">
        <w:r>
          <w:rPr>
            <w:rStyle w:val="Hyperlink"/>
          </w:rPr>
          <w:t xml:space="preserve">[48]</w:t>
        </w:r>
      </w:hyperlink>
    </w:p>
    <w:p>
      <w:pPr>
        <w:pStyle w:val="BodyText"/>
      </w:pPr>
      <w:r>
        <w:rPr>
          <w:b/>
          <w:bCs/>
        </w:rPr>
        <w:t xml:space="preserve">Do not romanticise risk.</w:t>
      </w:r>
    </w:p>
    <w:p>
      <w:pPr>
        <w:pStyle w:val="BodyText"/>
      </w:pPr>
      <w:r>
        <w:t xml:space="preserve">Bad:</w:t>
      </w:r>
    </w:p>
    <w:p>
      <w:pPr>
        <w:pStyle w:val="BlockText"/>
      </w:pPr>
      <w:r>
        <w:t xml:space="preserve">“A bad trip is just trauma leaving the body.”</w:t>
      </w:r>
    </w:p>
    <w:p>
      <w:pPr>
        <w:pStyle w:val="FirstParagraph"/>
      </w:pPr>
      <w:r>
        <w:t xml:space="preserve">Safer:</w:t>
      </w:r>
    </w:p>
    <w:p>
      <w:pPr>
        <w:pStyle w:val="BlockText"/>
      </w:pPr>
      <w:r>
        <w:t xml:space="preserve">“Fear, confusion or panic during a psychedelic experience can be genuinely distressing and should not automatically be interpreted as therapeutic.”</w:t>
      </w:r>
    </w:p>
    <w:p>
      <w:pPr>
        <w:pStyle w:val="FirstParagraph"/>
      </w:pPr>
      <w:r>
        <w:t xml:space="preserve">NCCIH lists acute anxiety, panic-like experiences, paranoia and other adverse effects among relevant safety concerns.</w:t>
      </w:r>
      <w:r>
        <w:t xml:space="preserve"> </w:t>
      </w:r>
      <w:hyperlink r:id="rId17">
        <w:r>
          <w:rPr>
            <w:rStyle w:val="Hyperlink"/>
          </w:rPr>
          <w:t xml:space="preserve">[48]</w:t>
        </w:r>
      </w:hyperlink>
    </w:p>
    <w:p>
      <w:pPr>
        <w:pStyle w:val="BodyText"/>
      </w:pPr>
      <w:r>
        <w:rPr>
          <w:b/>
          <w:bCs/>
        </w:rPr>
        <w:t xml:space="preserve">Do not suggest that research authorisation equals approval.</w:t>
      </w:r>
    </w:p>
    <w:p>
      <w:pPr>
        <w:pStyle w:val="BodyText"/>
      </w:pPr>
      <w:r>
        <w:t xml:space="preserve">The FDA stated explicitly in April 2026 that allowing an investigational psychedelic-related study to proceed does</w:t>
      </w:r>
      <w:r>
        <w:t xml:space="preserve"> </w:t>
      </w:r>
      <w:r>
        <w:rPr>
          <w:b/>
          <w:bCs/>
        </w:rPr>
        <w:t xml:space="preserve">not</w:t>
      </w:r>
      <w:r>
        <w:t xml:space="preserve"> </w:t>
      </w:r>
      <w:r>
        <w:t xml:space="preserve">mean the drug has been approved or demonstrated safe and effective; its July 2026 final guidance continues to frame psychedelic therapeutics within rigorous clinical development.</w:t>
      </w:r>
      <w:r>
        <w:t xml:space="preserve"> </w:t>
      </w:r>
      <w:hyperlink r:id="rId73">
        <w:r>
          <w:rPr>
            <w:rStyle w:val="Hyperlink"/>
          </w:rPr>
          <w:t xml:space="preserve">[49]</w:t>
        </w:r>
      </w:hyperlink>
    </w:p>
    <w:p>
      <w:pPr>
        <w:pStyle w:val="BodyText"/>
      </w:pPr>
      <w:r>
        <w:rPr>
          <w:b/>
          <w:bCs/>
        </w:rPr>
        <w:t xml:space="preserve">Do not frame integration coaching as treatment unless it genuinely and legally is.</w:t>
      </w:r>
    </w:p>
    <w:p>
      <w:pPr>
        <w:pStyle w:val="BodyText"/>
      </w:pPr>
      <w:r>
        <w:t xml:space="preserve">Prefer:</w:t>
      </w:r>
    </w:p>
    <w:p>
      <w:pPr>
        <w:pStyle w:val="BlockText"/>
      </w:pPr>
      <w:r>
        <w:t xml:space="preserve">“Here are reflection questions people can use to examine an experience.”</w:t>
      </w:r>
    </w:p>
    <w:p>
      <w:pPr>
        <w:pStyle w:val="FirstParagraph"/>
      </w:pPr>
      <w:r>
        <w:t xml:space="preserve">over:</w:t>
      </w:r>
    </w:p>
    <w:p>
      <w:pPr>
        <w:pStyle w:val="BlockText"/>
      </w:pPr>
      <w:r>
        <w:t xml:space="preserve">“Here's how to treat your PTSD after a trip.”</w:t>
      </w:r>
    </w:p>
    <w:bookmarkEnd w:id="74"/>
    <w:bookmarkEnd w:id="75"/>
    <w:bookmarkStart w:id="93" w:name="X282dcb7764916860701b55783a471afdc0af4a7"/>
    <w:p>
      <w:pPr>
        <w:pStyle w:val="Heading2"/>
      </w:pPr>
      <w:r>
        <w:t xml:space="preserve">Hook Formula Library, Quality Checklist, and Practical Content System</w:t>
      </w:r>
    </w:p>
    <w:p>
      <w:pPr>
        <w:pStyle w:val="FirstParagraph"/>
      </w:pPr>
      <w:r>
        <w:t xml:space="preserve">Below is a</w:t>
      </w:r>
      <w:r>
        <w:t xml:space="preserve"> </w:t>
      </w:r>
      <w:r>
        <w:rPr>
          <w:b/>
          <w:bCs/>
        </w:rPr>
        <w:t xml:space="preserve">55-formula working library</w:t>
      </w:r>
      <w:r>
        <w:t xml:space="preserve">. The formulas are not claimed to be experimentally ranked; they operationalise the evidence on relevance, curiosity, simplicity, emotion, narrative, usefulness and credibility discussed above.</w:t>
      </w:r>
      <w:r>
        <w:t xml:space="preserve"> </w:t>
      </w:r>
      <w:hyperlink r:id="rId10">
        <w:r>
          <w:rPr>
            <w:rStyle w:val="Hyperlink"/>
          </w:rPr>
          <w:t xml:space="preserve">[50]</w:t>
        </w:r>
      </w:hyperlink>
    </w:p>
    <w:bookmarkStart w:id="76" w:name="curiosity-formulas"/>
    <w:p>
      <w:pPr>
        <w:pStyle w:val="Heading3"/>
      </w:pPr>
      <w:r>
        <w:t xml:space="preserve">Curiosity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“One reason [X] happens is easy to miss.”</w:t>
            </w:r>
          </w:p>
        </w:tc>
        <w:tc>
          <w:tcPr/>
          <w:p>
            <w:pPr>
              <w:pStyle w:val="Compact"/>
            </w:pPr>
            <w:r>
              <w:t xml:space="preserve">“One reason rest can make you restless is easy to miss.”</w:t>
            </w:r>
          </w:p>
        </w:tc>
        <w:tc>
          <w:tcPr/>
          <w:p>
            <w:pPr>
              <w:pStyle w:val="Compact"/>
            </w:pPr>
            <w:r>
              <w:t xml:space="preserve">Explain mechanism</w:t>
            </w:r>
          </w:p>
        </w:tc>
        <w:tc>
          <w:tcPr/>
          <w:p>
            <w:pPr>
              <w:pStyle w:val="Compact"/>
            </w:pPr>
            <w:r>
              <w:t xml:space="preserve">Don't imply only one cause</w:t>
            </w:r>
          </w:p>
        </w:tc>
      </w:tr>
      <w:tr>
        <w:tc>
          <w:tcPr/>
          <w:p>
            <w:pPr>
              <w:pStyle w:val="Compact"/>
            </w:pPr>
            <w:r>
              <w:rPr>
                <w:b/>
                <w:bCs/>
              </w:rPr>
              <w:t xml:space="preserve">“The interesting part of [X] isn't [obvious part]. It's [Y].”</w:t>
            </w:r>
          </w:p>
        </w:tc>
        <w:tc>
          <w:tcPr/>
          <w:p>
            <w:pPr>
              <w:pStyle w:val="Compact"/>
            </w:pPr>
            <w:r>
              <w:t xml:space="preserve">“The interesting part of habits isn't repetition. It's what makes repetition easier.”</w:t>
            </w:r>
          </w:p>
        </w:tc>
        <w:tc>
          <w:tcPr/>
          <w:p>
            <w:pPr>
              <w:pStyle w:val="Compact"/>
            </w:pPr>
            <w:r>
              <w:t xml:space="preserve">Reframe</w:t>
            </w:r>
          </w:p>
        </w:tc>
        <w:tc>
          <w:tcPr/>
          <w:p>
            <w:pPr>
              <w:pStyle w:val="Compact"/>
            </w:pPr>
            <w:r>
              <w:t xml:space="preserve">Must deliver Y</w:t>
            </w:r>
          </w:p>
        </w:tc>
      </w:tr>
      <w:tr>
        <w:tc>
          <w:tcPr/>
          <w:p>
            <w:pPr>
              <w:pStyle w:val="Compact"/>
            </w:pPr>
            <w:r>
              <w:rPr>
                <w:b/>
                <w:bCs/>
              </w:rPr>
              <w:t xml:space="preserve">“Why does [specific contradiction]?”</w:t>
            </w:r>
          </w:p>
        </w:tc>
        <w:tc>
          <w:tcPr/>
          <w:p>
            <w:pPr>
              <w:pStyle w:val="Compact"/>
            </w:pPr>
            <w:r>
              <w:t xml:space="preserve">“Why can you be exhausted and unable to relax?”</w:t>
            </w:r>
          </w:p>
        </w:tc>
        <w:tc>
          <w:tcPr/>
          <w:p>
            <w:pPr>
              <w:pStyle w:val="Compact"/>
            </w:pPr>
            <w:r>
              <w:t xml:space="preserve">Explainer</w:t>
            </w:r>
          </w:p>
        </w:tc>
        <w:tc>
          <w:tcPr/>
          <w:p>
            <w:pPr>
              <w:pStyle w:val="Compact"/>
            </w:pPr>
            <w:r>
              <w:t xml:space="preserve">Don't diagnose answer</w:t>
            </w:r>
          </w:p>
        </w:tc>
      </w:tr>
      <w:tr>
        <w:tc>
          <w:tcPr/>
          <w:p>
            <w:pPr>
              <w:pStyle w:val="Compact"/>
            </w:pPr>
            <w:r>
              <w:rPr>
                <w:b/>
                <w:bCs/>
              </w:rPr>
              <w:t xml:space="preserve">“There's a difference between [A] and [B] that changes how you approach [X].”</w:t>
            </w:r>
          </w:p>
        </w:tc>
        <w:tc>
          <w:tcPr/>
          <w:p>
            <w:pPr>
              <w:pStyle w:val="Compact"/>
            </w:pPr>
            <w:r>
              <w:t xml:space="preserve">“There's a difference between relaxation and regulation…”</w:t>
            </w:r>
          </w:p>
        </w:tc>
        <w:tc>
          <w:tcPr/>
          <w:p>
            <w:pPr>
              <w:pStyle w:val="Compact"/>
            </w:pPr>
            <w:r>
              <w:t xml:space="preserve">Education</w:t>
            </w:r>
          </w:p>
        </w:tc>
        <w:tc>
          <w:tcPr/>
          <w:p>
            <w:pPr>
              <w:pStyle w:val="Compact"/>
            </w:pPr>
            <w:r>
              <w:t xml:space="preserve">Keep distinction real</w:t>
            </w:r>
          </w:p>
        </w:tc>
      </w:tr>
      <w:tr>
        <w:tc>
          <w:tcPr/>
          <w:p>
            <w:pPr>
              <w:pStyle w:val="Compact"/>
            </w:pPr>
            <w:r>
              <w:rPr>
                <w:b/>
                <w:bCs/>
              </w:rPr>
              <w:t xml:space="preserve">“Before I tell you [answer], notice [observation].”</w:t>
            </w:r>
          </w:p>
        </w:tc>
        <w:tc>
          <w:tcPr/>
          <w:p>
            <w:pPr>
              <w:pStyle w:val="Compact"/>
            </w:pPr>
            <w:r>
              <w:t xml:space="preserve">“Before we talk about anxiety, notice what your mind is predicting.”</w:t>
            </w:r>
          </w:p>
        </w:tc>
        <w:tc>
          <w:tcPr/>
          <w:p>
            <w:pPr>
              <w:pStyle w:val="Compact"/>
            </w:pPr>
            <w:r>
              <w:t xml:space="preserve">Guided teaching</w:t>
            </w:r>
          </w:p>
        </w:tc>
        <w:tc>
          <w:tcPr/>
          <w:p>
            <w:pPr>
              <w:pStyle w:val="Compact"/>
            </w:pPr>
            <w:r>
              <w:t xml:space="preserve">Don't drag out answer</w:t>
            </w:r>
          </w:p>
        </w:tc>
      </w:tr>
    </w:tbl>
    <w:bookmarkEnd w:id="76"/>
    <w:bookmarkStart w:id="77" w:name="pain-point-recognition-formulas"/>
    <w:p>
      <w:pPr>
        <w:pStyle w:val="Heading3"/>
      </w:pPr>
      <w:r>
        <w:t xml:space="preserve">Pain-point recognition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“If [specific frustrating experience], this may help explain it.”</w:t>
            </w:r>
          </w:p>
        </w:tc>
        <w:tc>
          <w:tcPr/>
          <w:p>
            <w:pPr>
              <w:pStyle w:val="Compact"/>
            </w:pPr>
            <w:r>
              <w:t xml:space="preserve">“If simple emails somehow feel enormous, this may help explain it.”</w:t>
            </w:r>
          </w:p>
        </w:tc>
        <w:tc>
          <w:tcPr/>
          <w:p>
            <w:pPr>
              <w:pStyle w:val="Compact"/>
            </w:pPr>
            <w:r>
              <w:t xml:space="preserve">Relevance</w:t>
            </w:r>
          </w:p>
        </w:tc>
        <w:tc>
          <w:tcPr/>
          <w:p>
            <w:pPr>
              <w:pStyle w:val="Compact"/>
            </w:pPr>
            <w:r>
              <w:t xml:space="preserve">“May” matters</w:t>
            </w:r>
          </w:p>
        </w:tc>
      </w:tr>
      <w:tr>
        <w:tc>
          <w:tcPr/>
          <w:p>
            <w:pPr>
              <w:pStyle w:val="Compact"/>
            </w:pPr>
            <w:r>
              <w:rPr>
                <w:b/>
                <w:bCs/>
              </w:rPr>
              <w:t xml:space="preserve">“You keep [behaviour], even though [contradiction]. Here's one possibility.”</w:t>
            </w:r>
          </w:p>
        </w:tc>
        <w:tc>
          <w:tcPr/>
          <w:p>
            <w:pPr>
              <w:pStyle w:val="Compact"/>
            </w:pPr>
            <w:r>
              <w:t xml:space="preserve">“You keep avoiding the task you care most about…”</w:t>
            </w:r>
          </w:p>
        </w:tc>
        <w:tc>
          <w:tcPr/>
          <w:p>
            <w:pPr>
              <w:pStyle w:val="Compact"/>
            </w:pPr>
            <w:r>
              <w:t xml:space="preserve">Behaviour</w:t>
            </w:r>
          </w:p>
        </w:tc>
        <w:tc>
          <w:tcPr/>
          <w:p>
            <w:pPr>
              <w:pStyle w:val="Compact"/>
            </w:pPr>
            <w:r>
              <w:t xml:space="preserve">Avoid diagnosis</w:t>
            </w:r>
          </w:p>
        </w:tc>
      </w:tr>
      <w:tr>
        <w:tc>
          <w:tcPr/>
          <w:p>
            <w:pPr>
              <w:pStyle w:val="Compact"/>
            </w:pPr>
            <w:r>
              <w:rPr>
                <w:b/>
                <w:bCs/>
              </w:rPr>
              <w:t xml:space="preserve">“When [normal solution] stops helping, look at [factor].”</w:t>
            </w:r>
          </w:p>
        </w:tc>
        <w:tc>
          <w:tcPr/>
          <w:p>
            <w:pPr>
              <w:pStyle w:val="Compact"/>
            </w:pPr>
            <w:r>
              <w:t xml:space="preserve">“When pushing harder stops helping, look at recovery.”</w:t>
            </w:r>
          </w:p>
        </w:tc>
        <w:tc>
          <w:tcPr/>
          <w:p>
            <w:pPr>
              <w:pStyle w:val="Compact"/>
            </w:pPr>
            <w:r>
              <w:t xml:space="preserve">Reframe</w:t>
            </w:r>
          </w:p>
        </w:tc>
        <w:tc>
          <w:tcPr/>
          <w:p>
            <w:pPr>
              <w:pStyle w:val="Compact"/>
            </w:pPr>
            <w:r>
              <w:t xml:space="preserve">Don't dismiss treatment</w:t>
            </w:r>
          </w:p>
        </w:tc>
      </w:tr>
      <w:tr>
        <w:tc>
          <w:tcPr/>
          <w:p>
            <w:pPr>
              <w:pStyle w:val="Compact"/>
            </w:pPr>
            <w:r>
              <w:rPr>
                <w:b/>
                <w:bCs/>
              </w:rPr>
              <w:t xml:space="preserve">“The hardest part of [experience] may not be [obvious thing].”</w:t>
            </w:r>
          </w:p>
        </w:tc>
        <w:tc>
          <w:tcPr/>
          <w:p>
            <w:pPr>
              <w:pStyle w:val="Compact"/>
            </w:pPr>
            <w:r>
              <w:t xml:space="preserve">“The hardest part of boundaries may not be saying no—it's tolerating the reaction.”</w:t>
            </w:r>
          </w:p>
        </w:tc>
        <w:tc>
          <w:tcPr/>
          <w:p>
            <w:pPr>
              <w:pStyle w:val="Compact"/>
            </w:pPr>
            <w:r>
              <w:t xml:space="preserve">Coaching</w:t>
            </w:r>
          </w:p>
        </w:tc>
        <w:tc>
          <w:tcPr/>
          <w:p>
            <w:pPr>
              <w:pStyle w:val="Compact"/>
            </w:pPr>
            <w:r>
              <w:t xml:space="preserve">Not universal</w:t>
            </w:r>
          </w:p>
        </w:tc>
      </w:tr>
      <w:tr>
        <w:tc>
          <w:tcPr/>
          <w:p>
            <w:pPr>
              <w:pStyle w:val="Compact"/>
            </w:pPr>
            <w:r>
              <w:rPr>
                <w:b/>
                <w:bCs/>
              </w:rPr>
              <w:t xml:space="preserve">“If [problem] gets worse specifically when [context], notice that.”</w:t>
            </w:r>
          </w:p>
        </w:tc>
        <w:tc>
          <w:tcPr/>
          <w:p>
            <w:pPr>
              <w:pStyle w:val="Compact"/>
            </w:pPr>
            <w:r>
              <w:t xml:space="preserve">“If anxiety gets louder specifically when things go quiet…”</w:t>
            </w:r>
          </w:p>
        </w:tc>
        <w:tc>
          <w:tcPr/>
          <w:p>
            <w:pPr>
              <w:pStyle w:val="Compact"/>
            </w:pPr>
            <w:r>
              <w:t xml:space="preserve">Pattern recognition</w:t>
            </w:r>
          </w:p>
        </w:tc>
        <w:tc>
          <w:tcPr/>
          <w:p>
            <w:pPr>
              <w:pStyle w:val="Compact"/>
            </w:pPr>
            <w:r>
              <w:t xml:space="preserve">Don't imply pathology</w:t>
            </w:r>
          </w:p>
        </w:tc>
      </w:tr>
    </w:tbl>
    <w:bookmarkEnd w:id="77"/>
    <w:bookmarkStart w:id="78" w:name="emotional-validation-formulas"/>
    <w:p>
      <w:pPr>
        <w:pStyle w:val="Heading3"/>
      </w:pPr>
      <w:r>
        <w:t xml:space="preserve">Emotional validation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“It makes sense that [X] feels hard when [Y].”</w:t>
            </w:r>
          </w:p>
        </w:tc>
        <w:tc>
          <w:tcPr/>
          <w:p>
            <w:pPr>
              <w:pStyle w:val="Compact"/>
            </w:pPr>
            <w:r>
              <w:t xml:space="preserve">“It makes sense that decisions feel harder when you're exhausted.”</w:t>
            </w:r>
          </w:p>
        </w:tc>
        <w:tc>
          <w:tcPr/>
          <w:p>
            <w:pPr>
              <w:pStyle w:val="Compact"/>
            </w:pPr>
            <w:r>
              <w:t xml:space="preserve">Compassion</w:t>
            </w:r>
          </w:p>
        </w:tc>
        <w:tc>
          <w:tcPr/>
          <w:p>
            <w:pPr>
              <w:pStyle w:val="Compact"/>
            </w:pPr>
            <w:r>
              <w:t xml:space="preserve">Explain, don't excuse everything</w:t>
            </w:r>
          </w:p>
        </w:tc>
      </w:tr>
      <w:tr>
        <w:tc>
          <w:tcPr/>
          <w:p>
            <w:pPr>
              <w:pStyle w:val="Compact"/>
            </w:pPr>
            <w:r>
              <w:rPr>
                <w:b/>
                <w:bCs/>
              </w:rPr>
              <w:t xml:space="preserve">“You can be [A] and still [B].”</w:t>
            </w:r>
          </w:p>
        </w:tc>
        <w:tc>
          <w:tcPr/>
          <w:p>
            <w:pPr>
              <w:pStyle w:val="Compact"/>
            </w:pPr>
            <w:r>
              <w:t xml:space="preserve">“You can be grateful and still need a break.”</w:t>
            </w:r>
          </w:p>
        </w:tc>
        <w:tc>
          <w:tcPr/>
          <w:p>
            <w:pPr>
              <w:pStyle w:val="Compact"/>
            </w:pPr>
            <w:r>
              <w:t xml:space="preserve">Normalisation</w:t>
            </w:r>
          </w:p>
        </w:tc>
        <w:tc>
          <w:tcPr/>
          <w:p>
            <w:pPr>
              <w:pStyle w:val="Compact"/>
            </w:pPr>
            <w:r>
              <w:t xml:space="preserve">Avoid empty platitudes</w:t>
            </w:r>
          </w:p>
        </w:tc>
      </w:tr>
      <w:tr>
        <w:tc>
          <w:tcPr/>
          <w:p>
            <w:pPr>
              <w:pStyle w:val="Compact"/>
            </w:pPr>
            <w:r>
              <w:rPr>
                <w:b/>
                <w:bCs/>
              </w:rPr>
              <w:t xml:space="preserve">“Feeling [X] doesn't automatically mean [Y].”</w:t>
            </w:r>
          </w:p>
        </w:tc>
        <w:tc>
          <w:tcPr/>
          <w:p>
            <w:pPr>
              <w:pStyle w:val="Compact"/>
            </w:pPr>
            <w:r>
              <w:t xml:space="preserve">“Feeling guilty doesn't automatically mean the boundary was wrong.”</w:t>
            </w:r>
          </w:p>
        </w:tc>
        <w:tc>
          <w:tcPr/>
          <w:p>
            <w:pPr>
              <w:pStyle w:val="Compact"/>
            </w:pPr>
            <w:r>
              <w:t xml:space="preserve">Shame reduction</w:t>
            </w:r>
          </w:p>
        </w:tc>
        <w:tc>
          <w:tcPr/>
          <w:p>
            <w:pPr>
              <w:pStyle w:val="Compact"/>
            </w:pPr>
            <w:r>
              <w:t xml:space="preserve">Don't dismiss genuine responsibility</w:t>
            </w:r>
          </w:p>
        </w:tc>
      </w:tr>
      <w:tr>
        <w:tc>
          <w:tcPr/>
          <w:p>
            <w:pPr>
              <w:pStyle w:val="Compact"/>
            </w:pPr>
            <w:r>
              <w:rPr>
                <w:b/>
                <w:bCs/>
              </w:rPr>
              <w:t xml:space="preserve">“You're allowed to [need] without [moral judgement].”</w:t>
            </w:r>
          </w:p>
        </w:tc>
        <w:tc>
          <w:tcPr/>
          <w:p>
            <w:pPr>
              <w:pStyle w:val="Compact"/>
            </w:pPr>
            <w:r>
              <w:t xml:space="preserve">“You're allowed to recover without earning exhaustion first.”</w:t>
            </w:r>
          </w:p>
        </w:tc>
        <w:tc>
          <w:tcPr/>
          <w:p>
            <w:pPr>
              <w:pStyle w:val="Compact"/>
            </w:pPr>
            <w:r>
              <w:t xml:space="preserve">Coaching</w:t>
            </w:r>
          </w:p>
        </w:tc>
        <w:tc>
          <w:tcPr/>
          <w:p>
            <w:pPr>
              <w:pStyle w:val="Compact"/>
            </w:pPr>
            <w:r>
              <w:t xml:space="preserve">Keep out of clinical absolutism</w:t>
            </w:r>
          </w:p>
        </w:tc>
      </w:tr>
      <w:tr>
        <w:tc>
          <w:tcPr/>
          <w:p>
            <w:pPr>
              <w:pStyle w:val="Compact"/>
            </w:pPr>
            <w:r>
              <w:rPr>
                <w:b/>
                <w:bCs/>
              </w:rPr>
              <w:t xml:space="preserve">“Sometimes [experience] is a response, not a character flaw.”</w:t>
            </w:r>
          </w:p>
        </w:tc>
        <w:tc>
          <w:tcPr/>
          <w:p>
            <w:pPr>
              <w:pStyle w:val="Compact"/>
            </w:pPr>
            <w:r>
              <w:t xml:space="preserve">“Sometimes difficulty starting is a state problem, not a character flaw.”</w:t>
            </w:r>
          </w:p>
        </w:tc>
        <w:tc>
          <w:tcPr/>
          <w:p>
            <w:pPr>
              <w:pStyle w:val="Compact"/>
            </w:pPr>
            <w:r>
              <w:t xml:space="preserve">Reframe</w:t>
            </w:r>
          </w:p>
        </w:tc>
        <w:tc>
          <w:tcPr/>
          <w:p>
            <w:pPr>
              <w:pStyle w:val="Compact"/>
            </w:pPr>
            <w:r>
              <w:t xml:space="preserve">Do not label mechanism prematurely</w:t>
            </w:r>
          </w:p>
        </w:tc>
      </w:tr>
    </w:tbl>
    <w:bookmarkEnd w:id="78"/>
    <w:bookmarkStart w:id="79" w:name="science-based-insight-formulas"/>
    <w:p>
      <w:pPr>
        <w:pStyle w:val="Heading3"/>
      </w:pPr>
      <w:r>
        <w:t xml:space="preserve">Science-based insight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“A study of [X] found [finding]. Here's what that does—and doesn't—mean.”</w:t>
            </w:r>
          </w:p>
        </w:tc>
        <w:tc>
          <w:tcPr/>
          <w:p>
            <w:pPr>
              <w:pStyle w:val="Compact"/>
            </w:pPr>
            <w:r>
              <w:t xml:space="preserve">“A study of curiosity found better later recall…”</w:t>
            </w:r>
          </w:p>
        </w:tc>
        <w:tc>
          <w:tcPr/>
          <w:p>
            <w:pPr>
              <w:pStyle w:val="Compact"/>
            </w:pPr>
            <w:r>
              <w:t xml:space="preserve">Science communication</w:t>
            </w:r>
          </w:p>
        </w:tc>
        <w:tc>
          <w:tcPr/>
          <w:p>
            <w:pPr>
              <w:pStyle w:val="Compact"/>
            </w:pPr>
            <w:r>
              <w:t xml:space="preserve">Include limits</w:t>
            </w:r>
          </w:p>
        </w:tc>
      </w:tr>
      <w:tr>
        <w:tc>
          <w:tcPr/>
          <w:p>
            <w:pPr>
              <w:pStyle w:val="Compact"/>
            </w:pPr>
            <w:r>
              <w:rPr>
                <w:b/>
                <w:bCs/>
              </w:rPr>
              <w:t xml:space="preserve">“Researchers tested [assumption]. The result was [finding].”</w:t>
            </w:r>
          </w:p>
        </w:tc>
        <w:tc>
          <w:tcPr/>
          <w:p>
            <w:pPr>
              <w:pStyle w:val="Compact"/>
            </w:pPr>
            <w:r>
              <w:t xml:space="preserve">“Researchers tested whether a visible scientific citation improved a mental-health correction…”</w:t>
            </w:r>
          </w:p>
        </w:tc>
        <w:tc>
          <w:tcPr/>
          <w:p>
            <w:pPr>
              <w:pStyle w:val="Compact"/>
            </w:pPr>
            <w:r>
              <w:t xml:space="preserve">Research story</w:t>
            </w:r>
          </w:p>
        </w:tc>
        <w:tc>
          <w:tcPr/>
          <w:p>
            <w:pPr>
              <w:pStyle w:val="Compact"/>
            </w:pPr>
            <w:r>
              <w:t xml:space="preserve">Don't exaggerate</w:t>
            </w:r>
          </w:p>
        </w:tc>
      </w:tr>
      <w:tr>
        <w:tc>
          <w:tcPr/>
          <w:p>
            <w:pPr>
              <w:pStyle w:val="Compact"/>
            </w:pPr>
            <w:r>
              <w:rPr>
                <w:b/>
                <w:bCs/>
              </w:rPr>
              <w:t xml:space="preserve">“The evidence for [claim] is stronger/weaker than TikTok makes it sound.”</w:t>
            </w:r>
          </w:p>
        </w:tc>
        <w:tc>
          <w:tcPr/>
          <w:p>
            <w:pPr>
              <w:pStyle w:val="Compact"/>
            </w:pPr>
            <w:r>
              <w:t xml:space="preserve">“The evidence for one universal ‘nervous-system reset’ is weaker than TikTok makes it sound.”</w:t>
            </w:r>
          </w:p>
        </w:tc>
        <w:tc>
          <w:tcPr/>
          <w:p>
            <w:pPr>
              <w:pStyle w:val="Compact"/>
            </w:pPr>
            <w:r>
              <w:t xml:space="preserve">Myth correction</w:t>
            </w:r>
          </w:p>
        </w:tc>
        <w:tc>
          <w:tcPr/>
          <w:p>
            <w:pPr>
              <w:pStyle w:val="Compact"/>
            </w:pPr>
            <w:r>
              <w:t xml:space="preserve">Know evidence</w:t>
            </w:r>
          </w:p>
        </w:tc>
      </w:tr>
      <w:tr>
        <w:tc>
          <w:tcPr/>
          <w:p>
            <w:pPr>
              <w:pStyle w:val="Compact"/>
            </w:pPr>
            <w:r>
              <w:rPr>
                <w:b/>
                <w:bCs/>
              </w:rPr>
              <w:t xml:space="preserve">“We know [A] reasonably well. We know much less about [B].”</w:t>
            </w:r>
          </w:p>
        </w:tc>
        <w:tc>
          <w:tcPr/>
          <w:p>
            <w:pPr>
              <w:pStyle w:val="Compact"/>
            </w:pPr>
            <w:r>
              <w:t xml:space="preserve">“We know stress can affect cognition. We know much less from one TikTok about why</w:t>
            </w:r>
            <w:r>
              <w:t xml:space="preserve"> </w:t>
            </w:r>
            <w:r>
              <w:rPr>
                <w:i/>
                <w:iCs/>
              </w:rPr>
              <w:t xml:space="preserve">your</w:t>
            </w:r>
            <w:r>
              <w:t xml:space="preserve"> </w:t>
            </w:r>
            <w:r>
              <w:t xml:space="preserve">concentration changed.”</w:t>
            </w:r>
          </w:p>
        </w:tc>
        <w:tc>
          <w:tcPr/>
          <w:p>
            <w:pPr>
              <w:pStyle w:val="Compact"/>
            </w:pPr>
            <w:r>
              <w:t xml:space="preserve">Trust</w:t>
            </w:r>
          </w:p>
        </w:tc>
        <w:tc>
          <w:tcPr/>
          <w:p>
            <w:pPr>
              <w:pStyle w:val="Compact"/>
            </w:pPr>
            <w:r>
              <w:t xml:space="preserve">Excellent calibration</w:t>
            </w:r>
          </w:p>
        </w:tc>
      </w:tr>
      <w:tr>
        <w:tc>
          <w:tcPr/>
          <w:p>
            <w:pPr>
              <w:pStyle w:val="Compact"/>
            </w:pPr>
            <w:r>
              <w:rPr>
                <w:b/>
                <w:bCs/>
              </w:rPr>
              <w:t xml:space="preserve">“This finding is interesting because [daily relevance].”</w:t>
            </w:r>
          </w:p>
        </w:tc>
        <w:tc>
          <w:tcPr/>
          <w:p>
            <w:pPr>
              <w:pStyle w:val="Compact"/>
            </w:pPr>
            <w:r>
              <w:t xml:space="preserve">“This curiosity finding matters because the question can change how you attend to the answer.”</w:t>
            </w:r>
          </w:p>
        </w:tc>
        <w:tc>
          <w:tcPr/>
          <w:p>
            <w:pPr>
              <w:pStyle w:val="Compact"/>
            </w:pPr>
            <w:r>
              <w:t xml:space="preserve">Translate research</w:t>
            </w:r>
          </w:p>
        </w:tc>
        <w:tc>
          <w:tcPr/>
          <w:p>
            <w:pPr>
              <w:pStyle w:val="Compact"/>
            </w:pPr>
            <w:r>
              <w:t xml:space="preserve">Avoid causal leap</w:t>
            </w:r>
          </w:p>
        </w:tc>
      </w:tr>
    </w:tbl>
    <w:bookmarkEnd w:id="79"/>
    <w:bookmarkStart w:id="80" w:name="myth-correction-formulas"/>
    <w:p>
      <w:pPr>
        <w:pStyle w:val="Heading3"/>
      </w:pPr>
      <w:r>
        <w:t xml:space="preserve">Myth-correction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“[A] and [B] are not the same thing.”</w:t>
            </w:r>
          </w:p>
        </w:tc>
        <w:tc>
          <w:tcPr/>
          <w:p>
            <w:pPr>
              <w:pStyle w:val="Compact"/>
            </w:pPr>
            <w:r>
              <w:t xml:space="preserve">“Regulation and relaxation are not the same thing.”</w:t>
            </w:r>
          </w:p>
        </w:tc>
        <w:tc>
          <w:tcPr/>
          <w:p>
            <w:pPr>
              <w:pStyle w:val="Compact"/>
            </w:pPr>
            <w:r>
              <w:t xml:space="preserve">Distinction</w:t>
            </w:r>
          </w:p>
        </w:tc>
        <w:tc>
          <w:tcPr/>
          <w:p>
            <w:pPr>
              <w:pStyle w:val="Compact"/>
            </w:pPr>
            <w:r>
              <w:t xml:space="preserve">Define both</w:t>
            </w:r>
          </w:p>
        </w:tc>
      </w:tr>
      <w:tr>
        <w:tc>
          <w:tcPr/>
          <w:p>
            <w:pPr>
              <w:pStyle w:val="Compact"/>
            </w:pPr>
            <w:r>
              <w:rPr>
                <w:b/>
                <w:bCs/>
              </w:rPr>
              <w:t xml:space="preserve">“You may have heard [claim]. Here's the part that's missing.”</w:t>
            </w:r>
          </w:p>
        </w:tc>
        <w:tc>
          <w:tcPr/>
          <w:p>
            <w:pPr>
              <w:pStyle w:val="Compact"/>
            </w:pPr>
            <w:r>
              <w:t xml:space="preserve">“You may have heard stress always destroys performance…”</w:t>
            </w:r>
          </w:p>
        </w:tc>
        <w:tc>
          <w:tcPr/>
          <w:p>
            <w:pPr>
              <w:pStyle w:val="Compact"/>
            </w:pPr>
            <w:r>
              <w:t xml:space="preserve">Nuance</w:t>
            </w:r>
          </w:p>
        </w:tc>
        <w:tc>
          <w:tcPr/>
          <w:p>
            <w:pPr>
              <w:pStyle w:val="Compact"/>
            </w:pPr>
            <w:r>
              <w:t xml:space="preserve">Represent original fairly</w:t>
            </w:r>
          </w:p>
        </w:tc>
      </w:tr>
      <w:tr>
        <w:tc>
          <w:tcPr/>
          <w:p>
            <w:pPr>
              <w:pStyle w:val="Compact"/>
            </w:pPr>
            <w:r>
              <w:rPr>
                <w:b/>
                <w:bCs/>
              </w:rPr>
              <w:t xml:space="preserve">“The internet version is [simple claim]. The more accurate version is [nuance].”</w:t>
            </w:r>
          </w:p>
        </w:tc>
        <w:tc>
          <w:tcPr/>
          <w:p>
            <w:pPr>
              <w:pStyle w:val="Compact"/>
            </w:pPr>
            <w:r>
              <w:t xml:space="preserve">“The internet version is ‘procrastination equals trauma.’ Reality is more complicated.”</w:t>
            </w:r>
          </w:p>
        </w:tc>
        <w:tc>
          <w:tcPr/>
          <w:p>
            <w:pPr>
              <w:pStyle w:val="Compact"/>
            </w:pPr>
            <w:r>
              <w:t xml:space="preserve">Debunking</w:t>
            </w:r>
          </w:p>
        </w:tc>
        <w:tc>
          <w:tcPr/>
          <w:p>
            <w:pPr>
              <w:pStyle w:val="Compact"/>
            </w:pPr>
            <w:r>
              <w:t xml:space="preserve">Avoid ridicule</w:t>
            </w:r>
          </w:p>
        </w:tc>
      </w:tr>
      <w:tr>
        <w:tc>
          <w:tcPr/>
          <w:p>
            <w:pPr>
              <w:pStyle w:val="Compact"/>
            </w:pPr>
            <w:r>
              <w:rPr>
                <w:b/>
                <w:bCs/>
              </w:rPr>
              <w:t xml:space="preserve">“[Advice] can help—but not for the reason people often give.”</w:t>
            </w:r>
          </w:p>
        </w:tc>
        <w:tc>
          <w:tcPr/>
          <w:p>
            <w:pPr>
              <w:pStyle w:val="Compact"/>
            </w:pPr>
            <w:r>
              <w:t xml:space="preserve">“Journalling can help, but not because every thought contains hidden truth.”</w:t>
            </w:r>
          </w:p>
        </w:tc>
        <w:tc>
          <w:tcPr/>
          <w:p>
            <w:pPr>
              <w:pStyle w:val="Compact"/>
            </w:pPr>
            <w:r>
              <w:t xml:space="preserve">Mechanism</w:t>
            </w:r>
          </w:p>
        </w:tc>
        <w:tc>
          <w:tcPr/>
          <w:p>
            <w:pPr>
              <w:pStyle w:val="Compact"/>
            </w:pPr>
            <w:r>
              <w:t xml:space="preserve">Evidence required</w:t>
            </w:r>
          </w:p>
        </w:tc>
      </w:tr>
      <w:tr>
        <w:tc>
          <w:tcPr/>
          <w:p>
            <w:pPr>
              <w:pStyle w:val="Compact"/>
            </w:pPr>
            <w:r>
              <w:rPr>
                <w:b/>
                <w:bCs/>
              </w:rPr>
              <w:t xml:space="preserve">“It's not that [claim] is completely wrong. It's incomplete.”</w:t>
            </w:r>
          </w:p>
        </w:tc>
        <w:tc>
          <w:tcPr/>
          <w:p>
            <w:pPr>
              <w:pStyle w:val="Compact"/>
            </w:pPr>
            <w:r>
              <w:t xml:space="preserve">“It's not that motivation doesn't matter. It's incomplete without context and friction.”</w:t>
            </w:r>
          </w:p>
        </w:tc>
        <w:tc>
          <w:tcPr/>
          <w:p>
            <w:pPr>
              <w:pStyle w:val="Compact"/>
            </w:pPr>
            <w:r>
              <w:t xml:space="preserve">Gentle correction</w:t>
            </w:r>
          </w:p>
        </w:tc>
        <w:tc>
          <w:tcPr/>
          <w:p>
            <w:pPr>
              <w:pStyle w:val="Compact"/>
            </w:pPr>
            <w:r>
              <w:t xml:space="preserve">Strong trust-building form</w:t>
            </w:r>
          </w:p>
        </w:tc>
      </w:tr>
    </w:tbl>
    <w:bookmarkEnd w:id="80"/>
    <w:bookmarkStart w:id="81" w:name="self-reflection-formulas"/>
    <w:p>
      <w:pPr>
        <w:pStyle w:val="Heading3"/>
      </w:pPr>
      <w:r>
        <w:t xml:space="preserve">Self-reflection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“Before asking [question A], ask [question B].”</w:t>
            </w:r>
          </w:p>
        </w:tc>
        <w:tc>
          <w:tcPr/>
          <w:p>
            <w:pPr>
              <w:pStyle w:val="Compact"/>
            </w:pPr>
            <w:r>
              <w:t xml:space="preserve">“Before asking ‘How do I force myself?’ ask ‘What makes beginning hard?’”</w:t>
            </w:r>
          </w:p>
        </w:tc>
        <w:tc>
          <w:tcPr/>
          <w:p>
            <w:pPr>
              <w:pStyle w:val="Compact"/>
            </w:pPr>
            <w:r>
              <w:t xml:space="preserve">Coaching</w:t>
            </w:r>
          </w:p>
        </w:tc>
        <w:tc>
          <w:tcPr/>
          <w:p>
            <w:pPr>
              <w:pStyle w:val="Compact"/>
            </w:pPr>
            <w:r>
              <w:t xml:space="preserve">Don't imply hidden answer</w:t>
            </w:r>
          </w:p>
        </w:tc>
      </w:tr>
      <w:tr>
        <w:tc>
          <w:tcPr/>
          <w:p>
            <w:pPr>
              <w:pStyle w:val="Compact"/>
            </w:pPr>
            <w:r>
              <w:rPr>
                <w:b/>
                <w:bCs/>
              </w:rPr>
              <w:t xml:space="preserve">“What changes if you replace [label] with [observation]?”</w:t>
            </w:r>
          </w:p>
        </w:tc>
        <w:tc>
          <w:tcPr/>
          <w:p>
            <w:pPr>
              <w:pStyle w:val="Compact"/>
            </w:pPr>
            <w:r>
              <w:t xml:space="preserve">“What changes if you replace ‘lazy’ with ‘having trouble initiating’?”</w:t>
            </w:r>
          </w:p>
        </w:tc>
        <w:tc>
          <w:tcPr/>
          <w:p>
            <w:pPr>
              <w:pStyle w:val="Compact"/>
            </w:pPr>
            <w:r>
              <w:t xml:space="preserve">Defusion</w:t>
            </w:r>
          </w:p>
        </w:tc>
        <w:tc>
          <w:tcPr/>
          <w:p>
            <w:pPr>
              <w:pStyle w:val="Compact"/>
            </w:pPr>
            <w:r>
              <w:t xml:space="preserve">Avoid covert diagnosis</w:t>
            </w:r>
          </w:p>
        </w:tc>
      </w:tr>
      <w:tr>
        <w:tc>
          <w:tcPr/>
          <w:p>
            <w:pPr>
              <w:pStyle w:val="Compact"/>
            </w:pPr>
            <w:r>
              <w:rPr>
                <w:b/>
                <w:bCs/>
              </w:rPr>
              <w:t xml:space="preserve">“Notice what happens right before [behaviour].”</w:t>
            </w:r>
          </w:p>
        </w:tc>
        <w:tc>
          <w:tcPr/>
          <w:p>
            <w:pPr>
              <w:pStyle w:val="Compact"/>
            </w:pPr>
            <w:r>
              <w:t xml:space="preserve">“Notice what happens right before you reach for your phone.”</w:t>
            </w:r>
          </w:p>
        </w:tc>
        <w:tc>
          <w:tcPr/>
          <w:p>
            <w:pPr>
              <w:pStyle w:val="Compact"/>
            </w:pPr>
            <w:r>
              <w:t xml:space="preserve">Behaviour change</w:t>
            </w:r>
          </w:p>
        </w:tc>
        <w:tc>
          <w:tcPr/>
          <w:p>
            <w:pPr>
              <w:pStyle w:val="Compact"/>
            </w:pPr>
            <w:r>
              <w:t xml:space="preserve">Observation first</w:t>
            </w:r>
          </w:p>
        </w:tc>
      </w:tr>
      <w:tr>
        <w:tc>
          <w:tcPr/>
          <w:p>
            <w:pPr>
              <w:pStyle w:val="Compact"/>
            </w:pPr>
            <w:r>
              <w:rPr>
                <w:b/>
                <w:bCs/>
              </w:rPr>
              <w:t xml:space="preserve">“Which are you actually trying to solve: [A] or [B]?”</w:t>
            </w:r>
          </w:p>
        </w:tc>
        <w:tc>
          <w:tcPr/>
          <w:p>
            <w:pPr>
              <w:pStyle w:val="Compact"/>
            </w:pPr>
            <w:r>
              <w:t xml:space="preserve">“Are you trying to reduce the emotion—or understand what triggered it?”</w:t>
            </w:r>
          </w:p>
        </w:tc>
        <w:tc>
          <w:tcPr/>
          <w:p>
            <w:pPr>
              <w:pStyle w:val="Compact"/>
            </w:pPr>
            <w:r>
              <w:t xml:space="preserve">Clarification</w:t>
            </w:r>
          </w:p>
        </w:tc>
        <w:tc>
          <w:tcPr/>
          <w:p>
            <w:pPr>
              <w:pStyle w:val="Compact"/>
            </w:pPr>
            <w:r>
              <w:t xml:space="preserve">A/B may not be exhaustive</w:t>
            </w:r>
          </w:p>
        </w:tc>
      </w:tr>
      <w:tr>
        <w:tc>
          <w:tcPr/>
          <w:p>
            <w:pPr>
              <w:pStyle w:val="Compact"/>
            </w:pPr>
            <w:r>
              <w:rPr>
                <w:b/>
                <w:bCs/>
              </w:rPr>
              <w:t xml:space="preserve">“What would [behaviour] look like if it weren't evidence about your worth?”</w:t>
            </w:r>
          </w:p>
        </w:tc>
        <w:tc>
          <w:tcPr/>
          <w:p>
            <w:pPr>
              <w:pStyle w:val="Compact"/>
            </w:pPr>
            <w:r>
              <w:t xml:space="preserve">“What would taking a break look like if it weren't evidence about your work ethic?”</w:t>
            </w:r>
          </w:p>
        </w:tc>
        <w:tc>
          <w:tcPr/>
          <w:p>
            <w:pPr>
              <w:pStyle w:val="Compact"/>
            </w:pPr>
            <w:r>
              <w:t xml:space="preserve">Values</w:t>
            </w:r>
          </w:p>
        </w:tc>
        <w:tc>
          <w:tcPr/>
          <w:p>
            <w:pPr>
              <w:pStyle w:val="Compact"/>
            </w:pPr>
            <w:r>
              <w:t xml:space="preserve">Can be emotionally strong</w:t>
            </w:r>
          </w:p>
        </w:tc>
      </w:tr>
    </w:tbl>
    <w:bookmarkEnd w:id="81"/>
    <w:bookmarkStart w:id="82" w:name="practical-tool-formulas"/>
    <w:p>
      <w:pPr>
        <w:pStyle w:val="Heading3"/>
      </w:pPr>
      <w:r>
        <w:t xml:space="preserve">Practical-tool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“Try this [duration] check when [trigger].”</w:t>
            </w:r>
          </w:p>
        </w:tc>
        <w:tc>
          <w:tcPr/>
          <w:p>
            <w:pPr>
              <w:pStyle w:val="Compact"/>
            </w:pPr>
            <w:r>
              <w:t xml:space="preserve">“Try this 30-second check when everything feels urgent.”</w:t>
            </w:r>
          </w:p>
        </w:tc>
        <w:tc>
          <w:tcPr/>
          <w:p>
            <w:pPr>
              <w:pStyle w:val="Compact"/>
            </w:pPr>
            <w:r>
              <w:t xml:space="preserve">Save-worthy tool</w:t>
            </w:r>
          </w:p>
        </w:tc>
        <w:tc>
          <w:tcPr/>
          <w:p>
            <w:pPr>
              <w:pStyle w:val="Compact"/>
            </w:pPr>
            <w:r>
              <w:t xml:space="preserve">No guarantee</w:t>
            </w:r>
          </w:p>
        </w:tc>
      </w:tr>
      <w:tr>
        <w:tc>
          <w:tcPr/>
          <w:p>
            <w:pPr>
              <w:pStyle w:val="Compact"/>
            </w:pPr>
            <w:r>
              <w:rPr>
                <w:b/>
                <w:bCs/>
              </w:rPr>
              <w:t xml:space="preserve">“Next time [situation], ask these [number] questions.”</w:t>
            </w:r>
          </w:p>
        </w:tc>
        <w:tc>
          <w:tcPr/>
          <w:p>
            <w:pPr>
              <w:pStyle w:val="Compact"/>
            </w:pPr>
            <w:r>
              <w:t xml:space="preserve">“Next time you want to cancel a difficult conversation…”</w:t>
            </w:r>
          </w:p>
        </w:tc>
        <w:tc>
          <w:tcPr/>
          <w:p>
            <w:pPr>
              <w:pStyle w:val="Compact"/>
            </w:pPr>
            <w:r>
              <w:t xml:space="preserve">Coaching</w:t>
            </w:r>
          </w:p>
        </w:tc>
        <w:tc>
          <w:tcPr/>
          <w:p>
            <w:pPr>
              <w:pStyle w:val="Compact"/>
            </w:pPr>
            <w:r>
              <w:t xml:space="preserve">Keep number low</w:t>
            </w:r>
          </w:p>
        </w:tc>
      </w:tr>
      <w:tr>
        <w:tc>
          <w:tcPr/>
          <w:p>
            <w:pPr>
              <w:pStyle w:val="Compact"/>
            </w:pPr>
            <w:r>
              <w:rPr>
                <w:b/>
                <w:bCs/>
              </w:rPr>
              <w:t xml:space="preserve">“Here's a simpler version of [practice].”</w:t>
            </w:r>
          </w:p>
        </w:tc>
        <w:tc>
          <w:tcPr/>
          <w:p>
            <w:pPr>
              <w:pStyle w:val="Compact"/>
            </w:pPr>
            <w:r>
              <w:t xml:space="preserve">“Here's a simpler version of a grounding check-in.”</w:t>
            </w:r>
          </w:p>
        </w:tc>
        <w:tc>
          <w:tcPr/>
          <w:p>
            <w:pPr>
              <w:pStyle w:val="Compact"/>
            </w:pPr>
            <w:r>
              <w:t xml:space="preserve">Accessibility</w:t>
            </w:r>
          </w:p>
        </w:tc>
        <w:tc>
          <w:tcPr/>
          <w:p>
            <w:pPr>
              <w:pStyle w:val="Compact"/>
            </w:pPr>
            <w:r>
              <w:t xml:space="preserve">Don't strip essential safety context</w:t>
            </w:r>
          </w:p>
        </w:tc>
      </w:tr>
      <w:tr>
        <w:tc>
          <w:tcPr/>
          <w:p>
            <w:pPr>
              <w:pStyle w:val="Compact"/>
            </w:pPr>
            <w:r>
              <w:rPr>
                <w:b/>
                <w:bCs/>
              </w:rPr>
              <w:t xml:space="preserve">“If [tool] makes things worse, try [alternative orientation].”</w:t>
            </w:r>
          </w:p>
        </w:tc>
        <w:tc>
          <w:tcPr/>
          <w:p>
            <w:pPr>
              <w:pStyle w:val="Compact"/>
            </w:pPr>
            <w:r>
              <w:t xml:space="preserve">“If closing your eyes makes grounding harder, keep them open and orient externally.”</w:t>
            </w:r>
          </w:p>
        </w:tc>
        <w:tc>
          <w:tcPr/>
          <w:p>
            <w:pPr>
              <w:pStyle w:val="Compact"/>
            </w:pPr>
            <w:r>
              <w:t xml:space="preserve">Nuanced tools</w:t>
            </w:r>
          </w:p>
        </w:tc>
        <w:tc>
          <w:tcPr/>
          <w:p>
            <w:pPr>
              <w:pStyle w:val="Compact"/>
            </w:pPr>
            <w:r>
              <w:t xml:space="preserve">Scope appropriately</w:t>
            </w:r>
          </w:p>
        </w:tc>
      </w:tr>
      <w:tr>
        <w:tc>
          <w:tcPr/>
          <w:p>
            <w:pPr>
              <w:pStyle w:val="Compact"/>
            </w:pPr>
            <w:r>
              <w:rPr>
                <w:b/>
                <w:bCs/>
              </w:rPr>
              <w:t xml:space="preserve">“Use this sentence when [interpersonal situation].”</w:t>
            </w:r>
          </w:p>
        </w:tc>
        <w:tc>
          <w:tcPr/>
          <w:p>
            <w:pPr>
              <w:pStyle w:val="Compact"/>
            </w:pPr>
            <w:r>
              <w:t xml:space="preserve">“‘I need some time before I answer that.’”</w:t>
            </w:r>
          </w:p>
        </w:tc>
        <w:tc>
          <w:tcPr/>
          <w:p>
            <w:pPr>
              <w:pStyle w:val="Compact"/>
            </w:pPr>
            <w:r>
              <w:t xml:space="preserve">Communication</w:t>
            </w:r>
          </w:p>
        </w:tc>
        <w:tc>
          <w:tcPr/>
          <w:p>
            <w:pPr>
              <w:pStyle w:val="Compact"/>
            </w:pPr>
            <w:r>
              <w:t xml:space="preserve">Not universally safe in every relationship</w:t>
            </w:r>
          </w:p>
        </w:tc>
      </w:tr>
    </w:tbl>
    <w:bookmarkEnd w:id="82"/>
    <w:bookmarkStart w:id="83" w:name="identity-formulas"/>
    <w:p>
      <w:pPr>
        <w:pStyle w:val="Heading3"/>
      </w:pPr>
      <w:r>
        <w:t xml:space="preserve">Identity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“For the people who [specific experience]…”</w:t>
            </w:r>
          </w:p>
        </w:tc>
        <w:tc>
          <w:tcPr/>
          <w:p>
            <w:pPr>
              <w:pStyle w:val="Compact"/>
            </w:pPr>
            <w:r>
              <w:t xml:space="preserve">“For the people who look calm while internally calculating everything…”</w:t>
            </w:r>
          </w:p>
        </w:tc>
        <w:tc>
          <w:tcPr/>
          <w:p>
            <w:pPr>
              <w:pStyle w:val="Compact"/>
            </w:pPr>
            <w:r>
              <w:t xml:space="preserve">Recognition</w:t>
            </w:r>
          </w:p>
        </w:tc>
        <w:tc>
          <w:tcPr/>
          <w:p>
            <w:pPr>
              <w:pStyle w:val="Compact"/>
            </w:pPr>
            <w:r>
              <w:t xml:space="preserve">Avoid diagnosis</w:t>
            </w:r>
          </w:p>
        </w:tc>
      </w:tr>
      <w:tr>
        <w:tc>
          <w:tcPr/>
          <w:p>
            <w:pPr>
              <w:pStyle w:val="Compact"/>
            </w:pPr>
            <w:r>
              <w:rPr>
                <w:b/>
                <w:bCs/>
              </w:rPr>
              <w:t xml:space="preserve">“If you're good at [strength] but struggle with [contrast]…”</w:t>
            </w:r>
          </w:p>
        </w:tc>
        <w:tc>
          <w:tcPr/>
          <w:p>
            <w:pPr>
              <w:pStyle w:val="Compact"/>
            </w:pPr>
            <w:r>
              <w:t xml:space="preserve">“If you're good at caring for others but struggle to register your own needs…”</w:t>
            </w:r>
          </w:p>
        </w:tc>
        <w:tc>
          <w:tcPr/>
          <w:p>
            <w:pPr>
              <w:pStyle w:val="Compact"/>
            </w:pPr>
            <w:r>
              <w:t xml:space="preserve">Coaching</w:t>
            </w:r>
          </w:p>
        </w:tc>
        <w:tc>
          <w:tcPr/>
          <w:p>
            <w:pPr>
              <w:pStyle w:val="Compact"/>
            </w:pPr>
            <w:r>
              <w:t xml:space="preserve">Avoid fixed identity</w:t>
            </w:r>
          </w:p>
        </w:tc>
      </w:tr>
      <w:tr>
        <w:tc>
          <w:tcPr/>
          <w:p>
            <w:pPr>
              <w:pStyle w:val="Compact"/>
            </w:pPr>
            <w:r>
              <w:rPr>
                <w:b/>
                <w:bCs/>
              </w:rPr>
              <w:t xml:space="preserve">“If you've always thought of yourself as [identity], notice this.”</w:t>
            </w:r>
          </w:p>
        </w:tc>
        <w:tc>
          <w:tcPr/>
          <w:p>
            <w:pPr>
              <w:pStyle w:val="Compact"/>
            </w:pPr>
            <w:r>
              <w:t xml:space="preserve">“If you've always thought of yourself as ‘the responsible one’…”</w:t>
            </w:r>
          </w:p>
        </w:tc>
        <w:tc>
          <w:tcPr/>
          <w:p>
            <w:pPr>
              <w:pStyle w:val="Compact"/>
            </w:pPr>
            <w:r>
              <w:t xml:space="preserve">Reflection</w:t>
            </w:r>
          </w:p>
        </w:tc>
        <w:tc>
          <w:tcPr/>
          <w:p>
            <w:pPr>
              <w:pStyle w:val="Compact"/>
            </w:pPr>
            <w:r>
              <w:t xml:space="preserve">Don't impose narrative</w:t>
            </w:r>
          </w:p>
        </w:tc>
      </w:tr>
      <w:tr>
        <w:tc>
          <w:tcPr/>
          <w:p>
            <w:pPr>
              <w:pStyle w:val="Compact"/>
            </w:pPr>
            <w:r>
              <w:rPr>
                <w:b/>
                <w:bCs/>
              </w:rPr>
              <w:t xml:space="preserve">“This is for anyone who [behaviour], not because [label], but because [question].”</w:t>
            </w:r>
          </w:p>
        </w:tc>
        <w:tc>
          <w:tcPr/>
          <w:p>
            <w:pPr>
              <w:pStyle w:val="Compact"/>
            </w:pPr>
            <w:r>
              <w:t xml:space="preserve">“…overprepares—not because you're ‘broken,’ but because I want you to notice what uncertainty feels like.”</w:t>
            </w:r>
          </w:p>
        </w:tc>
        <w:tc>
          <w:tcPr/>
          <w:p>
            <w:pPr>
              <w:pStyle w:val="Compact"/>
            </w:pPr>
            <w:r>
              <w:t xml:space="preserve">Deep dive</w:t>
            </w:r>
          </w:p>
        </w:tc>
        <w:tc>
          <w:tcPr/>
          <w:p>
            <w:pPr>
              <w:pStyle w:val="Compact"/>
            </w:pPr>
            <w:r>
              <w:t xml:space="preserve">Keep interpretation open</w:t>
            </w:r>
          </w:p>
        </w:tc>
      </w:tr>
      <w:tr>
        <w:tc>
          <w:tcPr/>
          <w:p>
            <w:pPr>
              <w:pStyle w:val="Compact"/>
            </w:pPr>
            <w:r>
              <w:rPr>
                <w:b/>
                <w:bCs/>
              </w:rPr>
              <w:t xml:space="preserve">“You don't need to identify as [label] to benefit from [concept].”</w:t>
            </w:r>
          </w:p>
        </w:tc>
        <w:tc>
          <w:tcPr/>
          <w:p>
            <w:pPr>
              <w:pStyle w:val="Compact"/>
            </w:pPr>
            <w:r>
              <w:t xml:space="preserve">“You don't need to identify as an anxious person to learn how uncertainty affects attention.”</w:t>
            </w:r>
          </w:p>
        </w:tc>
        <w:tc>
          <w:tcPr/>
          <w:p>
            <w:pPr>
              <w:pStyle w:val="Compact"/>
            </w:pPr>
            <w:r>
              <w:t xml:space="preserve">De-pathologise</w:t>
            </w:r>
          </w:p>
        </w:tc>
        <w:tc>
          <w:tcPr/>
          <w:p>
            <w:pPr>
              <w:pStyle w:val="Compact"/>
            </w:pPr>
            <w:r>
              <w:t xml:space="preserve">Useful for broad audience</w:t>
            </w:r>
          </w:p>
        </w:tc>
      </w:tr>
    </w:tbl>
    <w:bookmarkEnd w:id="83"/>
    <w:bookmarkStart w:id="84" w:name="story-formulas"/>
    <w:p>
      <w:pPr>
        <w:pStyle w:val="Heading3"/>
      </w:pPr>
      <w:r>
        <w:t xml:space="preserve">Story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“I believed [X] for years. Then [event].”</w:t>
            </w:r>
          </w:p>
        </w:tc>
        <w:tc>
          <w:tcPr/>
          <w:p>
            <w:pPr>
              <w:pStyle w:val="Compact"/>
            </w:pPr>
            <w:r>
              <w:t xml:space="preserve">“I believed insight created change. Then I watched myself repeat the same pattern.”</w:t>
            </w:r>
          </w:p>
        </w:tc>
        <w:tc>
          <w:tcPr/>
          <w:p>
            <w:pPr>
              <w:pStyle w:val="Compact"/>
            </w:pPr>
            <w:r>
              <w:t xml:space="preserve">Personal authority</w:t>
            </w:r>
          </w:p>
        </w:tc>
        <w:tc>
          <w:tcPr/>
          <w:p>
            <w:pPr>
              <w:pStyle w:val="Compact"/>
            </w:pPr>
            <w:r>
              <w:t xml:space="preserve">Anecdote only</w:t>
            </w:r>
          </w:p>
        </w:tc>
      </w:tr>
      <w:tr>
        <w:tc>
          <w:tcPr/>
          <w:p>
            <w:pPr>
              <w:pStyle w:val="Compact"/>
            </w:pPr>
            <w:r>
              <w:rPr>
                <w:b/>
                <w:bCs/>
              </w:rPr>
              <w:t xml:space="preserve">“The moment I realised [insight] was when [scene].”</w:t>
            </w:r>
          </w:p>
        </w:tc>
        <w:tc>
          <w:tcPr/>
          <w:p>
            <w:pPr>
              <w:pStyle w:val="Compact"/>
            </w:pPr>
            <w:r>
              <w:t xml:space="preserve">“The moment I realised rest was a skill…”</w:t>
            </w:r>
          </w:p>
        </w:tc>
        <w:tc>
          <w:tcPr/>
          <w:p>
            <w:pPr>
              <w:pStyle w:val="Compact"/>
            </w:pPr>
            <w:r>
              <w:t xml:space="preserve">Story</w:t>
            </w:r>
          </w:p>
        </w:tc>
        <w:tc>
          <w:tcPr/>
          <w:p>
            <w:pPr>
              <w:pStyle w:val="Compact"/>
            </w:pPr>
            <w:r>
              <w:t xml:space="preserve">Make scene concise</w:t>
            </w:r>
          </w:p>
        </w:tc>
      </w:tr>
      <w:tr>
        <w:tc>
          <w:tcPr/>
          <w:p>
            <w:pPr>
              <w:pStyle w:val="Compact"/>
            </w:pPr>
            <w:r>
              <w:rPr>
                <w:b/>
                <w:bCs/>
              </w:rPr>
              <w:t xml:space="preserve">“I made the mistake I now teach people to avoid.”</w:t>
            </w:r>
          </w:p>
        </w:tc>
        <w:tc>
          <w:tcPr/>
          <w:p>
            <w:pPr>
              <w:pStyle w:val="Compact"/>
            </w:pPr>
            <w:r>
              <w:t xml:space="preserve">“I kept adding routines when I needed recovery.”</w:t>
            </w:r>
          </w:p>
        </w:tc>
        <w:tc>
          <w:tcPr/>
          <w:p>
            <w:pPr>
              <w:pStyle w:val="Compact"/>
            </w:pPr>
            <w:r>
              <w:t xml:space="preserve">Trust</w:t>
            </w:r>
          </w:p>
        </w:tc>
        <w:tc>
          <w:tcPr/>
          <w:p>
            <w:pPr>
              <w:pStyle w:val="Compact"/>
            </w:pPr>
            <w:r>
              <w:t xml:space="preserve">Avoid manufactured vulnerability</w:t>
            </w:r>
          </w:p>
        </w:tc>
      </w:tr>
      <w:tr>
        <w:tc>
          <w:tcPr/>
          <w:p>
            <w:pPr>
              <w:pStyle w:val="Compact"/>
            </w:pPr>
            <w:r>
              <w:rPr>
                <w:b/>
                <w:bCs/>
              </w:rPr>
              <w:t xml:space="preserve">“Someone asked me [question], and I couldn't give the usual answer.”</w:t>
            </w:r>
          </w:p>
        </w:tc>
        <w:tc>
          <w:tcPr/>
          <w:p>
            <w:pPr>
              <w:pStyle w:val="Compact"/>
            </w:pPr>
            <w:r>
              <w:t xml:space="preserve">“‘How do I regulate faster?’ made me question the goal.”</w:t>
            </w:r>
          </w:p>
        </w:tc>
        <w:tc>
          <w:tcPr/>
          <w:p>
            <w:pPr>
              <w:pStyle w:val="Compact"/>
            </w:pPr>
            <w:r>
              <w:t xml:space="preserve">Educational story</w:t>
            </w:r>
          </w:p>
        </w:tc>
        <w:tc>
          <w:tcPr/>
          <w:p>
            <w:pPr>
              <w:pStyle w:val="Compact"/>
            </w:pPr>
            <w:r>
              <w:t xml:space="preserve">Protect confidentiality</w:t>
            </w:r>
          </w:p>
        </w:tc>
      </w:tr>
      <w:tr>
        <w:tc>
          <w:tcPr/>
          <w:p>
            <w:pPr>
              <w:pStyle w:val="Compact"/>
            </w:pPr>
            <w:r>
              <w:rPr>
                <w:b/>
                <w:bCs/>
              </w:rPr>
              <w:t xml:space="preserve">“What happened after [supposed ending] was the important part.”</w:t>
            </w:r>
          </w:p>
        </w:tc>
        <w:tc>
          <w:tcPr/>
          <w:p>
            <w:pPr>
              <w:pStyle w:val="Compact"/>
            </w:pPr>
            <w:r>
              <w:t xml:space="preserve">“What happened after the retreat was actually the important part.”</w:t>
            </w:r>
          </w:p>
        </w:tc>
        <w:tc>
          <w:tcPr/>
          <w:p>
            <w:pPr>
              <w:pStyle w:val="Compact"/>
            </w:pPr>
            <w:r>
              <w:t xml:space="preserve">Integration</w:t>
            </w:r>
          </w:p>
        </w:tc>
        <w:tc>
          <w:tcPr/>
          <w:p>
            <w:pPr>
              <w:pStyle w:val="Compact"/>
            </w:pPr>
            <w:r>
              <w:t xml:space="preserve">Strong open loop</w:t>
            </w:r>
          </w:p>
        </w:tc>
      </w:tr>
    </w:tbl>
    <w:bookmarkEnd w:id="84"/>
    <w:bookmarkStart w:id="85" w:name="psychedelic-integration-formulas"/>
    <w:p>
      <w:pPr>
        <w:pStyle w:val="Heading3"/>
      </w:pPr>
      <w:r>
        <w:t xml:space="preserve">Psychedelic-integration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“The experience can show you [X]; it cannot automatically [Y].”</w:t>
            </w:r>
          </w:p>
        </w:tc>
        <w:tc>
          <w:tcPr/>
          <w:p>
            <w:pPr>
              <w:pStyle w:val="Compact"/>
            </w:pPr>
            <w:r>
              <w:t xml:space="preserve">“It can surface an insight; it cannot automatically build a habit.”</w:t>
            </w:r>
          </w:p>
        </w:tc>
        <w:tc>
          <w:tcPr/>
          <w:p>
            <w:pPr>
              <w:pStyle w:val="Compact"/>
            </w:pPr>
            <w:r>
              <w:t xml:space="preserve">Integration</w:t>
            </w:r>
          </w:p>
        </w:tc>
        <w:tc>
          <w:tcPr/>
          <w:p>
            <w:pPr>
              <w:pStyle w:val="Compact"/>
            </w:pPr>
            <w:r>
              <w:t xml:space="preserve">Avoid efficacy claims</w:t>
            </w:r>
          </w:p>
        </w:tc>
      </w:tr>
      <w:tr>
        <w:tc>
          <w:tcPr/>
          <w:p>
            <w:pPr>
              <w:pStyle w:val="Compact"/>
            </w:pPr>
            <w:r>
              <w:rPr>
                <w:b/>
                <w:bCs/>
              </w:rPr>
              <w:t xml:space="preserve">“Meaningful doesn't necessarily mean [X].”</w:t>
            </w:r>
          </w:p>
        </w:tc>
        <w:tc>
          <w:tcPr/>
          <w:p>
            <w:pPr>
              <w:pStyle w:val="Compact"/>
            </w:pPr>
            <w:r>
              <w:t xml:space="preserve">“Meaningful doesn't necessarily mean literally true.”</w:t>
            </w:r>
          </w:p>
        </w:tc>
        <w:tc>
          <w:tcPr/>
          <w:p>
            <w:pPr>
              <w:pStyle w:val="Compact"/>
            </w:pPr>
            <w:r>
              <w:t xml:space="preserve">Reality testing</w:t>
            </w:r>
          </w:p>
        </w:tc>
        <w:tc>
          <w:tcPr/>
          <w:p>
            <w:pPr>
              <w:pStyle w:val="Compact"/>
            </w:pPr>
            <w:r>
              <w:t xml:space="preserve">Respect experience</w:t>
            </w:r>
          </w:p>
        </w:tc>
      </w:tr>
      <w:tr>
        <w:tc>
          <w:tcPr/>
          <w:p>
            <w:pPr>
              <w:pStyle w:val="Compact"/>
            </w:pPr>
            <w:r>
              <w:rPr>
                <w:b/>
                <w:bCs/>
              </w:rPr>
              <w:t xml:space="preserve">“Before acting on an insight, ask [questions].”</w:t>
            </w:r>
          </w:p>
        </w:tc>
        <w:tc>
          <w:tcPr/>
          <w:p>
            <w:pPr>
              <w:pStyle w:val="Compact"/>
            </w:pPr>
            <w:r>
              <w:t xml:space="preserve">“Is it still true after sleep, sober reflection and conversation?”</w:t>
            </w:r>
          </w:p>
        </w:tc>
        <w:tc>
          <w:tcPr/>
          <w:p>
            <w:pPr>
              <w:pStyle w:val="Compact"/>
            </w:pPr>
            <w:r>
              <w:t xml:space="preserve">Integration</w:t>
            </w:r>
          </w:p>
        </w:tc>
        <w:tc>
          <w:tcPr/>
          <w:p>
            <w:pPr>
              <w:pStyle w:val="Compact"/>
            </w:pPr>
            <w:r>
              <w:t xml:space="preserve">Do not provide drug-use instructions</w:t>
            </w:r>
          </w:p>
        </w:tc>
      </w:tr>
      <w:tr>
        <w:tc>
          <w:tcPr/>
          <w:p>
            <w:pPr>
              <w:pStyle w:val="Compact"/>
            </w:pPr>
            <w:r>
              <w:rPr>
                <w:b/>
                <w:bCs/>
              </w:rPr>
              <w:t xml:space="preserve">“Integration begins when [ordinary context].”</w:t>
            </w:r>
          </w:p>
        </w:tc>
        <w:tc>
          <w:tcPr/>
          <w:p>
            <w:pPr>
              <w:pStyle w:val="Compact"/>
            </w:pPr>
            <w:r>
              <w:t xml:space="preserve">“Integration begins when the extraordinary experience meets an ordinary week.”</w:t>
            </w:r>
          </w:p>
        </w:tc>
        <w:tc>
          <w:tcPr/>
          <w:p>
            <w:pPr>
              <w:pStyle w:val="Compact"/>
            </w:pPr>
            <w:r>
              <w:t xml:space="preserve">Coaching</w:t>
            </w:r>
          </w:p>
        </w:tc>
        <w:tc>
          <w:tcPr/>
          <w:p>
            <w:pPr>
              <w:pStyle w:val="Compact"/>
            </w:pPr>
            <w:r>
              <w:t xml:space="preserve">Great brand-compatible formula</w:t>
            </w:r>
          </w:p>
        </w:tc>
      </w:tr>
      <w:tr>
        <w:tc>
          <w:tcPr/>
          <w:p>
            <w:pPr>
              <w:pStyle w:val="Compact"/>
            </w:pPr>
            <w:r>
              <w:rPr>
                <w:b/>
                <w:bCs/>
              </w:rPr>
              <w:t xml:space="preserve">“One sign of integration isn't intensity; it's [behavioural marker].”</w:t>
            </w:r>
          </w:p>
        </w:tc>
        <w:tc>
          <w:tcPr/>
          <w:p>
            <w:pPr>
              <w:pStyle w:val="Compact"/>
            </w:pPr>
            <w:r>
              <w:t xml:space="preserve">“…whether your choices gradually align with what you learned.”</w:t>
            </w:r>
          </w:p>
        </w:tc>
        <w:tc>
          <w:tcPr/>
          <w:p>
            <w:pPr>
              <w:pStyle w:val="Compact"/>
            </w:pPr>
            <w:r>
              <w:t xml:space="preserve">Behaviour change</w:t>
            </w:r>
          </w:p>
        </w:tc>
        <w:tc>
          <w:tcPr/>
          <w:p>
            <w:pPr>
              <w:pStyle w:val="Compact"/>
            </w:pPr>
            <w:r>
              <w:t xml:space="preserve">Don't present universal clinical metric</w:t>
            </w:r>
          </w:p>
        </w:tc>
      </w:tr>
    </w:tbl>
    <w:bookmarkEnd w:id="85"/>
    <w:bookmarkStart w:id="86" w:name="newsletter-substack-formulas"/>
    <w:p>
      <w:pPr>
        <w:pStyle w:val="Heading3"/>
      </w:pPr>
      <w:r>
        <w:t xml:space="preserve">Newsletter / Substack formulas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Formula</w:t>
            </w:r>
          </w:p>
        </w:tc>
        <w:tc>
          <w:tcPr/>
          <w:p>
            <w:pPr>
              <w:pStyle w:val="Compact"/>
            </w:pPr>
            <w:r>
              <w:t xml:space="preserve">Example</w:t>
            </w:r>
          </w:p>
        </w:tc>
        <w:tc>
          <w:tcPr/>
          <w:p>
            <w:pPr>
              <w:pStyle w:val="Compact"/>
            </w:pPr>
            <w:r>
              <w:t xml:space="preserve">Best use</w:t>
            </w:r>
          </w:p>
        </w:tc>
        <w:tc>
          <w:tcPr/>
          <w:p>
            <w:pPr>
              <w:pStyle w:val="Compact"/>
            </w:pPr>
            <w:r>
              <w:t xml:space="preserve">Caution</w:t>
            </w:r>
          </w:p>
        </w:tc>
      </w:tr>
      <w:tr>
        <w:tc>
          <w:tcPr/>
          <w:p>
            <w:pPr>
              <w:pStyle w:val="Compact"/>
            </w:pPr>
            <w:r>
              <w:rPr>
                <w:b/>
                <w:bCs/>
              </w:rPr>
              <w:t xml:space="preserve">“The 60-second version is [X]. The useful nuance is [Y].”</w:t>
            </w:r>
          </w:p>
        </w:tc>
        <w:tc>
          <w:tcPr/>
          <w:p>
            <w:pPr>
              <w:pStyle w:val="Compact"/>
            </w:pPr>
            <w:r>
              <w:t xml:space="preserve">“The short version is ‘rest matters.’ The useful nuance is why rest sometimes feels terrible.”</w:t>
            </w:r>
          </w:p>
        </w:tc>
        <w:tc>
          <w:tcPr/>
          <w:p>
            <w:pPr>
              <w:pStyle w:val="Compact"/>
            </w:pPr>
            <w:r>
              <w:t xml:space="preserve">Newsletter bridge</w:t>
            </w:r>
          </w:p>
        </w:tc>
        <w:tc>
          <w:tcPr/>
          <w:p>
            <w:pPr>
              <w:pStyle w:val="Compact"/>
            </w:pPr>
            <w:r>
              <w:t xml:space="preserve">Give value before CTA</w:t>
            </w:r>
          </w:p>
        </w:tc>
      </w:tr>
      <w:tr>
        <w:tc>
          <w:tcPr/>
          <w:p>
            <w:pPr>
              <w:pStyle w:val="Compact"/>
            </w:pPr>
            <w:r>
              <w:rPr>
                <w:b/>
                <w:bCs/>
              </w:rPr>
              <w:t xml:space="preserve">“I kept cutting one section from this video, so I wrote it instead.”</w:t>
            </w:r>
          </w:p>
        </w:tc>
        <w:tc>
          <w:tcPr/>
          <w:p>
            <w:pPr>
              <w:pStyle w:val="Compact"/>
            </w:pPr>
            <w:r>
              <w:t xml:space="preserve">“The missing section became today's newsletter.”</w:t>
            </w:r>
          </w:p>
        </w:tc>
        <w:tc>
          <w:tcPr/>
          <w:p>
            <w:pPr>
              <w:pStyle w:val="Compact"/>
            </w:pPr>
            <w:r>
              <w:t xml:space="preserve">Organic CTA</w:t>
            </w:r>
          </w:p>
        </w:tc>
        <w:tc>
          <w:tcPr/>
          <w:p>
            <w:pPr>
              <w:pStyle w:val="Compact"/>
            </w:pPr>
            <w:r>
              <w:t xml:space="preserve">Must be genuine</w:t>
            </w:r>
          </w:p>
        </w:tc>
      </w:tr>
      <w:tr>
        <w:tc>
          <w:tcPr/>
          <w:p>
            <w:pPr>
              <w:pStyle w:val="Compact"/>
            </w:pPr>
            <w:r>
              <w:rPr>
                <w:b/>
                <w:bCs/>
              </w:rPr>
              <w:t xml:space="preserve">“If this question interests you, I went one layer deeper on [specific issue].”</w:t>
            </w:r>
          </w:p>
        </w:tc>
        <w:tc>
          <w:tcPr/>
          <w:p>
            <w:pPr>
              <w:pStyle w:val="Compact"/>
            </w:pPr>
            <w:r>
              <w:t xml:space="preserve">“…why nervous-system language becomes misleading.”</w:t>
            </w:r>
          </w:p>
        </w:tc>
        <w:tc>
          <w:tcPr/>
          <w:p>
            <w:pPr>
              <w:pStyle w:val="Compact"/>
            </w:pPr>
            <w:r>
              <w:t xml:space="preserve">Conversion</w:t>
            </w:r>
          </w:p>
        </w:tc>
        <w:tc>
          <w:tcPr/>
          <w:p>
            <w:pPr>
              <w:pStyle w:val="Compact"/>
            </w:pPr>
            <w:r>
              <w:t xml:space="preserve">State actual payoff</w:t>
            </w:r>
          </w:p>
        </w:tc>
      </w:tr>
      <w:tr>
        <w:tc>
          <w:tcPr/>
          <w:p>
            <w:pPr>
              <w:pStyle w:val="Compact"/>
            </w:pPr>
            <w:r>
              <w:rPr>
                <w:b/>
                <w:bCs/>
              </w:rPr>
              <w:t xml:space="preserve">“The question I couldn't answer properly in a TikTok was [X].”</w:t>
            </w:r>
          </w:p>
        </w:tc>
        <w:tc>
          <w:tcPr/>
          <w:p>
            <w:pPr>
              <w:pStyle w:val="Compact"/>
            </w:pPr>
            <w:r>
              <w:t xml:space="preserve">“‘When does self-regulation become self-control?’”</w:t>
            </w:r>
          </w:p>
        </w:tc>
        <w:tc>
          <w:tcPr/>
          <w:p>
            <w:pPr>
              <w:pStyle w:val="Compact"/>
            </w:pPr>
            <w:r>
              <w:t xml:space="preserve">Thought leadership</w:t>
            </w:r>
          </w:p>
        </w:tc>
        <w:tc>
          <w:tcPr/>
          <w:p>
            <w:pPr>
              <w:pStyle w:val="Compact"/>
            </w:pPr>
            <w:r>
              <w:t xml:space="preserve">Strong curiosity</w:t>
            </w:r>
          </w:p>
        </w:tc>
      </w:tr>
      <w:tr>
        <w:tc>
          <w:tcPr/>
          <w:p>
            <w:pPr>
              <w:pStyle w:val="Compact"/>
            </w:pPr>
            <w:r>
              <w:rPr>
                <w:b/>
                <w:bCs/>
              </w:rPr>
              <w:t xml:space="preserve">“Save the video for the tool; read the essay for the mechanism.”</w:t>
            </w:r>
          </w:p>
        </w:tc>
        <w:tc>
          <w:tcPr/>
          <w:p>
            <w:pPr>
              <w:pStyle w:val="Compact"/>
            </w:pPr>
            <w:r>
              <w:t xml:space="preserve">“The Reel gives you the practice; the essay explains why it may help.”</w:t>
            </w:r>
          </w:p>
        </w:tc>
        <w:tc>
          <w:tcPr/>
          <w:p>
            <w:pPr>
              <w:pStyle w:val="Compact"/>
            </w:pPr>
            <w:r>
              <w:t xml:space="preserve">Cross-platform</w:t>
            </w:r>
          </w:p>
        </w:tc>
        <w:tc>
          <w:tcPr/>
          <w:p>
            <w:pPr>
              <w:pStyle w:val="Compact"/>
            </w:pPr>
            <w:r>
              <w:t xml:space="preserve">Don't artificially cripple video</w:t>
            </w:r>
          </w:p>
        </w:tc>
      </w:tr>
    </w:tbl>
    <w:bookmarkEnd w:id="86"/>
    <w:bookmarkStart w:id="87" w:name="hook-quality-checklist"/>
    <w:p>
      <w:pPr>
        <w:pStyle w:val="Heading3"/>
      </w:pPr>
      <w:r>
        <w:t xml:space="preserve">Hook quality checklist</w:t>
      </w:r>
    </w:p>
    <w:p>
      <w:pPr>
        <w:pStyle w:val="FirstParagraph"/>
      </w:pPr>
      <w:r>
        <w:t xml:space="preserve">Before publishing, score each item</w:t>
      </w:r>
      <w:r>
        <w:t xml:space="preserve"> </w:t>
      </w:r>
      <w:r>
        <w:rPr>
          <w:b/>
          <w:bCs/>
        </w:rPr>
        <w:t xml:space="preserve">0 = no, 1 = partly, 2 = clearly</w:t>
      </w:r>
      <w:r>
        <w:t xml:space="preserve">.</w:t>
      </w:r>
    </w:p>
    <w:p>
      <w:pPr>
        <w:pStyle w:val="BodyText"/>
      </w:pPr>
      <w:r>
        <w:rPr>
          <w:b/>
          <w:bCs/>
        </w:rPr>
        <w:t xml:space="preserve">Audience</w:t>
      </w:r>
    </w:p>
    <w:p>
      <w:pPr>
        <w:pStyle w:val="Compact"/>
        <w:numPr>
          <w:ilvl w:val="0"/>
          <w:numId w:val="1029"/>
        </w:numPr>
      </w:pPr>
      <w:r>
        <w:t xml:space="preserve">Can the intended viewer recognise themselves or their question immediately?</w:t>
      </w:r>
    </w:p>
    <w:p>
      <w:pPr>
        <w:pStyle w:val="Compact"/>
        <w:numPr>
          <w:ilvl w:val="0"/>
          <w:numId w:val="1029"/>
        </w:numPr>
      </w:pPr>
      <w:r>
        <w:t xml:space="preserve">Is the situation more specific than “anyone struggling with mental health”?</w:t>
      </w:r>
    </w:p>
    <w:p>
      <w:pPr>
        <w:pStyle w:val="Compact"/>
        <w:numPr>
          <w:ilvl w:val="0"/>
          <w:numId w:val="1029"/>
        </w:numPr>
      </w:pPr>
      <w:r>
        <w:t xml:space="preserve">Does the hook select the right audience rather than merely the largest audience?</w:t>
      </w:r>
    </w:p>
    <w:p>
      <w:pPr>
        <w:pStyle w:val="FirstParagraph"/>
      </w:pPr>
      <w:r>
        <w:rPr>
          <w:b/>
          <w:bCs/>
        </w:rPr>
        <w:t xml:space="preserve">Clarity</w:t>
      </w:r>
    </w:p>
    <w:p>
      <w:pPr>
        <w:pStyle w:val="Compact"/>
        <w:numPr>
          <w:ilvl w:val="0"/>
          <w:numId w:val="1030"/>
        </w:numPr>
      </w:pPr>
      <w:r>
        <w:t xml:space="preserve">Can the central idea be understood on first hearing?</w:t>
      </w:r>
    </w:p>
    <w:p>
      <w:pPr>
        <w:pStyle w:val="Compact"/>
        <w:numPr>
          <w:ilvl w:val="0"/>
          <w:numId w:val="1030"/>
        </w:numPr>
      </w:pPr>
      <w:r>
        <w:t xml:space="preserve">Could a non-specialist understand it without knowing jargon?</w:t>
      </w:r>
    </w:p>
    <w:p>
      <w:pPr>
        <w:pStyle w:val="Compact"/>
        <w:numPr>
          <w:ilvl w:val="0"/>
          <w:numId w:val="1030"/>
        </w:numPr>
      </w:pPr>
      <w:r>
        <w:t xml:space="preserve">Is there only one primary cognitive task in the opening?</w:t>
      </w:r>
    </w:p>
    <w:p>
      <w:pPr>
        <w:pStyle w:val="FirstParagraph"/>
      </w:pPr>
      <w:r>
        <w:rPr>
          <w:b/>
          <w:bCs/>
        </w:rPr>
        <w:t xml:space="preserve">Curiosity</w:t>
      </w:r>
    </w:p>
    <w:p>
      <w:pPr>
        <w:pStyle w:val="Compact"/>
        <w:numPr>
          <w:ilvl w:val="0"/>
          <w:numId w:val="1031"/>
        </w:numPr>
      </w:pPr>
      <w:r>
        <w:t xml:space="preserve">Is there a real unanswered question?</w:t>
      </w:r>
    </w:p>
    <w:p>
      <w:pPr>
        <w:pStyle w:val="Compact"/>
        <w:numPr>
          <w:ilvl w:val="0"/>
          <w:numId w:val="1031"/>
        </w:numPr>
      </w:pPr>
      <w:r>
        <w:t xml:space="preserve">Does the viewer know enough context to care about the answer?</w:t>
      </w:r>
    </w:p>
    <w:p>
      <w:pPr>
        <w:pStyle w:val="Compact"/>
        <w:numPr>
          <w:ilvl w:val="0"/>
          <w:numId w:val="1031"/>
        </w:numPr>
      </w:pPr>
      <w:r>
        <w:t xml:space="preserve">Does the gap come from the subject itself rather than deliberately withholding basic information?</w:t>
      </w:r>
    </w:p>
    <w:p>
      <w:pPr>
        <w:pStyle w:val="FirstParagraph"/>
      </w:pPr>
      <w:r>
        <w:rPr>
          <w:b/>
          <w:bCs/>
        </w:rPr>
        <w:t xml:space="preserve">Payoff</w:t>
      </w:r>
    </w:p>
    <w:p>
      <w:pPr>
        <w:pStyle w:val="Compact"/>
        <w:numPr>
          <w:ilvl w:val="0"/>
          <w:numId w:val="1032"/>
        </w:numPr>
      </w:pPr>
      <w:r>
        <w:t xml:space="preserve">Is the expected benefit obvious—understanding, validation, tool, distinction, story or decision?</w:t>
      </w:r>
    </w:p>
    <w:p>
      <w:pPr>
        <w:pStyle w:val="Compact"/>
        <w:numPr>
          <w:ilvl w:val="0"/>
          <w:numId w:val="1032"/>
        </w:numPr>
      </w:pPr>
      <w:r>
        <w:t xml:space="preserve">Does the video actually deliver what the hook implies?</w:t>
      </w:r>
    </w:p>
    <w:p>
      <w:pPr>
        <w:pStyle w:val="Compact"/>
        <w:numPr>
          <w:ilvl w:val="0"/>
          <w:numId w:val="1032"/>
        </w:numPr>
      </w:pPr>
      <w:r>
        <w:t xml:space="preserve">Does the payoff arrive soon enough to reward attention?</w:t>
      </w:r>
    </w:p>
    <w:p>
      <w:pPr>
        <w:pStyle w:val="FirstParagraph"/>
      </w:pPr>
      <w:r>
        <w:rPr>
          <w:b/>
          <w:bCs/>
        </w:rPr>
        <w:t xml:space="preserve">Emotional quality</w:t>
      </w:r>
    </w:p>
    <w:p>
      <w:pPr>
        <w:pStyle w:val="Compact"/>
        <w:numPr>
          <w:ilvl w:val="0"/>
          <w:numId w:val="1033"/>
        </w:numPr>
      </w:pPr>
      <w:r>
        <w:t xml:space="preserve">Does it create recognition rather than shame?</w:t>
      </w:r>
    </w:p>
    <w:p>
      <w:pPr>
        <w:pStyle w:val="Compact"/>
        <w:numPr>
          <w:ilvl w:val="0"/>
          <w:numId w:val="1033"/>
        </w:numPr>
      </w:pPr>
      <w:r>
        <w:t xml:space="preserve">Is emotion relevant to the idea?</w:t>
      </w:r>
    </w:p>
    <w:p>
      <w:pPr>
        <w:pStyle w:val="Compact"/>
        <w:numPr>
          <w:ilvl w:val="0"/>
          <w:numId w:val="1033"/>
        </w:numPr>
      </w:pPr>
      <w:r>
        <w:t xml:space="preserve">Would the target viewer feel seen rather than psychologically exploited?</w:t>
      </w:r>
    </w:p>
    <w:p>
      <w:pPr>
        <w:pStyle w:val="FirstParagraph"/>
      </w:pPr>
      <w:r>
        <w:rPr>
          <w:b/>
          <w:bCs/>
        </w:rPr>
        <w:t xml:space="preserve">Scientific responsibility</w:t>
      </w:r>
    </w:p>
    <w:p>
      <w:pPr>
        <w:pStyle w:val="Compact"/>
        <w:numPr>
          <w:ilvl w:val="0"/>
          <w:numId w:val="1034"/>
        </w:numPr>
      </w:pPr>
      <w:r>
        <w:t xml:space="preserve">Am I presenting association as causation?</w:t>
      </w:r>
    </w:p>
    <w:p>
      <w:pPr>
        <w:pStyle w:val="Compact"/>
        <w:numPr>
          <w:ilvl w:val="0"/>
          <w:numId w:val="1034"/>
        </w:numPr>
      </w:pPr>
      <w:r>
        <w:t xml:space="preserve">Am I turning one possible explanation into</w:t>
      </w:r>
      <w:r>
        <w:t xml:space="preserve"> </w:t>
      </w:r>
      <w:r>
        <w:rPr>
          <w:i/>
          <w:iCs/>
        </w:rPr>
        <w:t xml:space="preserve">the</w:t>
      </w:r>
      <w:r>
        <w:t xml:space="preserve"> </w:t>
      </w:r>
      <w:r>
        <w:t xml:space="preserve">explanation?</w:t>
      </w:r>
    </w:p>
    <w:p>
      <w:pPr>
        <w:pStyle w:val="Compact"/>
        <w:numPr>
          <w:ilvl w:val="0"/>
          <w:numId w:val="1034"/>
        </w:numPr>
      </w:pPr>
      <w:r>
        <w:t xml:space="preserve">Am I diagnosing a viewer?</w:t>
      </w:r>
    </w:p>
    <w:p>
      <w:pPr>
        <w:pStyle w:val="Compact"/>
        <w:numPr>
          <w:ilvl w:val="0"/>
          <w:numId w:val="1034"/>
        </w:numPr>
      </w:pPr>
      <w:r>
        <w:t xml:space="preserve">Am I presenting a research finding beyond the population/context actually studied?</w:t>
      </w:r>
    </w:p>
    <w:p>
      <w:pPr>
        <w:pStyle w:val="Compact"/>
        <w:numPr>
          <w:ilvl w:val="0"/>
          <w:numId w:val="1034"/>
        </w:numPr>
      </w:pPr>
      <w:r>
        <w:t xml:space="preserve">Should the claim say “may,” “can,” “sometimes,” “is associated with” or “for some people”?</w:t>
      </w:r>
    </w:p>
    <w:p>
      <w:pPr>
        <w:pStyle w:val="FirstParagraph"/>
      </w:pPr>
      <w:r>
        <w:rPr>
          <w:b/>
          <w:bCs/>
        </w:rPr>
        <w:t xml:space="preserve">Mental-health safety</w:t>
      </w:r>
    </w:p>
    <w:p>
      <w:pPr>
        <w:pStyle w:val="Compact"/>
        <w:numPr>
          <w:ilvl w:val="0"/>
          <w:numId w:val="1035"/>
        </w:numPr>
      </w:pPr>
      <w:r>
        <w:t xml:space="preserve">Does the hook exaggerate trauma?</w:t>
      </w:r>
    </w:p>
    <w:p>
      <w:pPr>
        <w:pStyle w:val="Compact"/>
        <w:numPr>
          <w:ilvl w:val="0"/>
          <w:numId w:val="1035"/>
        </w:numPr>
      </w:pPr>
      <w:r>
        <w:t xml:space="preserve">Does it pathologise ordinary experience?</w:t>
      </w:r>
    </w:p>
    <w:p>
      <w:pPr>
        <w:pStyle w:val="Compact"/>
        <w:numPr>
          <w:ilvl w:val="0"/>
          <w:numId w:val="1035"/>
        </w:numPr>
      </w:pPr>
      <w:r>
        <w:t xml:space="preserve">Does it imply a cure?</w:t>
      </w:r>
    </w:p>
    <w:p>
      <w:pPr>
        <w:pStyle w:val="Compact"/>
        <w:numPr>
          <w:ilvl w:val="0"/>
          <w:numId w:val="1035"/>
        </w:numPr>
      </w:pPr>
      <w:r>
        <w:t xml:space="preserve">Does it discourage appropriate treatment or professional support?</w:t>
      </w:r>
    </w:p>
    <w:p>
      <w:pPr>
        <w:pStyle w:val="Compact"/>
        <w:numPr>
          <w:ilvl w:val="0"/>
          <w:numId w:val="1035"/>
        </w:numPr>
      </w:pPr>
      <w:r>
        <w:t xml:space="preserve">Am I operating within the legitimate boundary of education/coaching?</w:t>
      </w:r>
    </w:p>
    <w:p>
      <w:pPr>
        <w:pStyle w:val="FirstParagraph"/>
      </w:pPr>
      <w:r>
        <w:rPr>
          <w:b/>
          <w:bCs/>
        </w:rPr>
        <w:t xml:space="preserve">Psychedelic safety</w:t>
      </w:r>
    </w:p>
    <w:p>
      <w:pPr>
        <w:pStyle w:val="Compact"/>
        <w:numPr>
          <w:ilvl w:val="0"/>
          <w:numId w:val="1036"/>
        </w:numPr>
      </w:pPr>
      <w:r>
        <w:t xml:space="preserve">Does this romanticise, trivialise or universalise psychedelic use?</w:t>
      </w:r>
    </w:p>
    <w:p>
      <w:pPr>
        <w:pStyle w:val="Compact"/>
        <w:numPr>
          <w:ilvl w:val="0"/>
          <w:numId w:val="1036"/>
        </w:numPr>
      </w:pPr>
      <w:r>
        <w:t xml:space="preserve">Could it be interpreted as encouraging self-treatment?</w:t>
      </w:r>
    </w:p>
    <w:p>
      <w:pPr>
        <w:pStyle w:val="Compact"/>
        <w:numPr>
          <w:ilvl w:val="0"/>
          <w:numId w:val="1036"/>
        </w:numPr>
      </w:pPr>
      <w:r>
        <w:t xml:space="preserve">Am I distinguishing investigational evidence from established treatment?</w:t>
      </w:r>
    </w:p>
    <w:p>
      <w:pPr>
        <w:pStyle w:val="Compact"/>
        <w:numPr>
          <w:ilvl w:val="0"/>
          <w:numId w:val="1036"/>
        </w:numPr>
      </w:pPr>
      <w:r>
        <w:t xml:space="preserve">Am I preserving space for risk, contraindications and individual variability? Current authoritative information emphasises those uncertainties and safety considerations.</w:t>
      </w:r>
      <w:r>
        <w:t xml:space="preserve"> </w:t>
      </w:r>
      <w:hyperlink r:id="rId17">
        <w:r>
          <w:rPr>
            <w:rStyle w:val="Hyperlink"/>
          </w:rPr>
          <w:t xml:space="preserve">[45]</w:t>
        </w:r>
      </w:hyperlink>
    </w:p>
    <w:p>
      <w:pPr>
        <w:pStyle w:val="FirstParagraph"/>
      </w:pPr>
      <w:r>
        <w:rPr>
          <w:b/>
          <w:bCs/>
        </w:rPr>
        <w:t xml:space="preserve">Visual execution</w:t>
      </w:r>
    </w:p>
    <w:p>
      <w:pPr>
        <w:pStyle w:val="Compact"/>
        <w:numPr>
          <w:ilvl w:val="0"/>
          <w:numId w:val="1037"/>
        </w:numPr>
      </w:pPr>
      <w:r>
        <w:t xml:space="preserve">Does frame one reinforce the verbal hook?</w:t>
      </w:r>
    </w:p>
    <w:p>
      <w:pPr>
        <w:pStyle w:val="Compact"/>
        <w:numPr>
          <w:ilvl w:val="0"/>
          <w:numId w:val="1037"/>
        </w:numPr>
      </w:pPr>
      <w:r>
        <w:t xml:space="preserve">Is overlay text legible immediately?</w:t>
      </w:r>
    </w:p>
    <w:p>
      <w:pPr>
        <w:pStyle w:val="Compact"/>
        <w:numPr>
          <w:ilvl w:val="0"/>
          <w:numId w:val="1037"/>
        </w:numPr>
      </w:pPr>
      <w:r>
        <w:t xml:space="preserve">Are spoken words and text communicating the same core idea?</w:t>
      </w:r>
    </w:p>
    <w:p>
      <w:pPr>
        <w:pStyle w:val="Compact"/>
        <w:numPr>
          <w:ilvl w:val="0"/>
          <w:numId w:val="1037"/>
        </w:numPr>
      </w:pPr>
      <w:r>
        <w:t xml:space="preserve">Have I removed dead introduction before the proposition?</w:t>
      </w:r>
    </w:p>
    <w:p>
      <w:pPr>
        <w:pStyle w:val="FirstParagraph"/>
      </w:pPr>
      <w:r>
        <w:rPr>
          <w:b/>
          <w:bCs/>
        </w:rPr>
        <w:t xml:space="preserve">Trust</w:t>
      </w:r>
    </w:p>
    <w:p>
      <w:pPr>
        <w:pStyle w:val="Compact"/>
        <w:numPr>
          <w:ilvl w:val="0"/>
          <w:numId w:val="1038"/>
        </w:numPr>
      </w:pPr>
      <w:r>
        <w:t xml:space="preserve">Does the confidence of my sentence match the confidence of the evidence?</w:t>
      </w:r>
    </w:p>
    <w:p>
      <w:pPr>
        <w:pStyle w:val="Compact"/>
        <w:numPr>
          <w:ilvl w:val="0"/>
          <w:numId w:val="1038"/>
        </w:numPr>
      </w:pPr>
      <w:r>
        <w:t xml:space="preserve">Would I stand behind the wording if a researcher or qualified professional asked what evidence supports it?</w:t>
      </w:r>
    </w:p>
    <w:p>
      <w:pPr>
        <w:pStyle w:val="Compact"/>
        <w:numPr>
          <w:ilvl w:val="0"/>
          <w:numId w:val="1038"/>
        </w:numPr>
      </w:pPr>
      <w:r>
        <w:t xml:space="preserve">Would I still use this wording if views, shares and followers were invisible?</w:t>
      </w:r>
    </w:p>
    <w:p>
      <w:pPr>
        <w:pStyle w:val="FirstParagraph"/>
      </w:pPr>
      <w:r>
        <w:t xml:space="preserve">A useful threshold for sensitive content is</w:t>
      </w:r>
      <w:r>
        <w:t xml:space="preserve"> </w:t>
      </w:r>
      <w:r>
        <w:rPr>
          <w:b/>
          <w:bCs/>
        </w:rPr>
        <w:t xml:space="preserve">“publish only when trust survives the hook.”</w:t>
      </w:r>
    </w:p>
    <w:bookmarkEnd w:id="87"/>
    <w:bookmarkStart w:id="88" w:name="a-practical-weekly-content-system"/>
    <w:p>
      <w:pPr>
        <w:pStyle w:val="Heading3"/>
      </w:pPr>
      <w:r>
        <w:t xml:space="preserve">A practical weekly content system</w:t>
      </w:r>
    </w:p>
    <w:p>
      <w:pPr>
        <w:pStyle w:val="FirstParagraph"/>
      </w:pPr>
      <w:r>
        <w:t xml:space="preserve">The key is to separate</w:t>
      </w:r>
      <w:r>
        <w:t xml:space="preserve"> </w:t>
      </w:r>
      <w:r>
        <w:rPr>
          <w:b/>
          <w:bCs/>
        </w:rPr>
        <w:t xml:space="preserve">topic generation from hook generation</w:t>
      </w:r>
      <w:r>
        <w:t xml:space="preserve">.</w:t>
      </w:r>
    </w:p>
    <w:p>
      <w:pPr>
        <w:pStyle w:val="BodyText"/>
      </w:pPr>
      <w:r>
        <w:t xml:space="preserve">Suppose the topic is:</w:t>
      </w:r>
    </w:p>
    <w:p>
      <w:pPr>
        <w:pStyle w:val="BlockText"/>
      </w:pPr>
      <w:r>
        <w:rPr>
          <w:b/>
          <w:bCs/>
        </w:rPr>
        <w:t xml:space="preserve">“Why rest can feel uncomfortable.”</w:t>
      </w:r>
    </w:p>
    <w:p>
      <w:pPr>
        <w:pStyle w:val="FirstParagraph"/>
      </w:pPr>
      <w:r>
        <w:t xml:space="preserve">Do not create one hook.</w:t>
      </w:r>
    </w:p>
    <w:p>
      <w:pPr>
        <w:pStyle w:val="BodyText"/>
      </w:pPr>
      <w:r>
        <w:t xml:space="preserve">Create a</w:t>
      </w:r>
      <w:r>
        <w:t xml:space="preserve"> </w:t>
      </w:r>
      <w:r>
        <w:rPr>
          <w:i/>
          <w:iCs/>
        </w:rPr>
        <w:t xml:space="preserve">hook grid</w:t>
      </w:r>
      <w:r>
        <w:t xml:space="preserve">.</w:t>
      </w:r>
    </w:p>
    <w:p>
      <w:pPr>
        <w:pStyle w:val="BodyText"/>
      </w:pPr>
      <w:r>
        <w:rPr>
          <w:b/>
          <w:bCs/>
        </w:rPr>
        <w:t xml:space="preserve">Recognition:</w:t>
      </w:r>
      <w:r>
        <w:br/>
      </w:r>
      <w:r>
        <w:t xml:space="preserve">“If you've been waiting all week to rest and then can't relax…”</w:t>
      </w:r>
    </w:p>
    <w:p>
      <w:pPr>
        <w:pStyle w:val="BodyText"/>
      </w:pPr>
      <w:r>
        <w:rPr>
          <w:b/>
          <w:bCs/>
        </w:rPr>
        <w:t xml:space="preserve">Normalisation:</w:t>
      </w:r>
      <w:r>
        <w:br/>
      </w:r>
      <w:r>
        <w:t xml:space="preserve">“Feeling restless when you finally stop doesn't automatically mean you're bad at resting.”</w:t>
      </w:r>
    </w:p>
    <w:p>
      <w:pPr>
        <w:pStyle w:val="BodyText"/>
      </w:pPr>
      <w:r>
        <w:rPr>
          <w:b/>
          <w:bCs/>
        </w:rPr>
        <w:t xml:space="preserve">Curiosity:</w:t>
      </w:r>
      <w:r>
        <w:br/>
      </w:r>
      <w:r>
        <w:t xml:space="preserve">“Why can slowing down make you feel more activated?”</w:t>
      </w:r>
    </w:p>
    <w:p>
      <w:pPr>
        <w:pStyle w:val="BodyText"/>
      </w:pPr>
      <w:r>
        <w:rPr>
          <w:b/>
          <w:bCs/>
        </w:rPr>
        <w:t xml:space="preserve">Misconception:</w:t>
      </w:r>
      <w:r>
        <w:br/>
      </w:r>
      <w:r>
        <w:t xml:space="preserve">“Rest and feeling immediately relaxed are not the same thing.”</w:t>
      </w:r>
    </w:p>
    <w:p>
      <w:pPr>
        <w:pStyle w:val="BodyText"/>
      </w:pPr>
      <w:r>
        <w:rPr>
          <w:b/>
          <w:bCs/>
        </w:rPr>
        <w:t xml:space="preserve">Contrarian:</w:t>
      </w:r>
      <w:r>
        <w:br/>
      </w:r>
      <w:r>
        <w:t xml:space="preserve">“Trying harder to relax can sometimes make relaxation harder.”</w:t>
      </w:r>
    </w:p>
    <w:p>
      <w:pPr>
        <w:pStyle w:val="BodyText"/>
      </w:pPr>
      <w:r>
        <w:rPr>
          <w:b/>
          <w:bCs/>
        </w:rPr>
        <w:t xml:space="preserve">Tool:</w:t>
      </w:r>
      <w:r>
        <w:br/>
      </w:r>
      <w:r>
        <w:t xml:space="preserve">“Before forcing yourself to relax, try this 30-second check.”</w:t>
      </w:r>
    </w:p>
    <w:p>
      <w:pPr>
        <w:pStyle w:val="BodyText"/>
      </w:pPr>
      <w:r>
        <w:rPr>
          <w:b/>
          <w:bCs/>
        </w:rPr>
        <w:t xml:space="preserve">Identity:</w:t>
      </w:r>
      <w:r>
        <w:br/>
      </w:r>
      <w:r>
        <w:t xml:space="preserve">“If you're excellent in a crisis but terrible at doing nothing…”</w:t>
      </w:r>
    </w:p>
    <w:p>
      <w:pPr>
        <w:pStyle w:val="BodyText"/>
      </w:pPr>
      <w:r>
        <w:rPr>
          <w:b/>
          <w:bCs/>
        </w:rPr>
        <w:t xml:space="preserve">Story:</w:t>
      </w:r>
      <w:r>
        <w:br/>
      </w:r>
      <w:r>
        <w:t xml:space="preserve">“I used to think rest began when work ended.”</w:t>
      </w:r>
    </w:p>
    <w:p>
      <w:pPr>
        <w:pStyle w:val="BodyText"/>
      </w:pPr>
      <w:r>
        <w:rPr>
          <w:b/>
          <w:bCs/>
        </w:rPr>
        <w:t xml:space="preserve">Research:</w:t>
      </w:r>
      <w:r>
        <w:br/>
      </w:r>
      <w:r>
        <w:t xml:space="preserve">“Stress research gives us several clues about why cognitive and physiological activation don't disappear instantly.”</w:t>
      </w:r>
      <w:r>
        <w:t xml:space="preserve"> </w:t>
      </w:r>
      <w:hyperlink r:id="rId53">
        <w:r>
          <w:rPr>
            <w:rStyle w:val="Hyperlink"/>
          </w:rPr>
          <w:t xml:space="preserve">[41]</w:t>
        </w:r>
      </w:hyperlink>
    </w:p>
    <w:p>
      <w:pPr>
        <w:pStyle w:val="BodyText"/>
      </w:pPr>
      <w:r>
        <w:rPr>
          <w:b/>
          <w:bCs/>
        </w:rPr>
        <w:t xml:space="preserve">Mechanism:</w:t>
      </w:r>
      <w:r>
        <w:br/>
      </w:r>
      <w:r>
        <w:t xml:space="preserve">“It may not be that you ‘can't relax.’ Your body, habits and attention may simply take time to shift contexts.”</w:t>
      </w:r>
    </w:p>
    <w:p>
      <w:pPr>
        <w:pStyle w:val="BodyText"/>
      </w:pPr>
      <w:r>
        <w:rPr>
          <w:b/>
          <w:bCs/>
        </w:rPr>
        <w:t xml:space="preserve">Question:</w:t>
      </w:r>
      <w:r>
        <w:br/>
      </w:r>
      <w:r>
        <w:t xml:space="preserve">“What do you notice in the first five minutes after you stop working?”</w:t>
      </w:r>
    </w:p>
    <w:p>
      <w:pPr>
        <w:pStyle w:val="BodyText"/>
      </w:pPr>
      <w:r>
        <w:rPr>
          <w:b/>
          <w:bCs/>
        </w:rPr>
        <w:t xml:space="preserve">Before/after:</w:t>
      </w:r>
      <w:r>
        <w:br/>
      </w:r>
      <w:r>
        <w:t xml:space="preserve">“Before adding another relaxation technique, notice what you're expecting rest to feel like.”</w:t>
      </w:r>
    </w:p>
    <w:p>
      <w:pPr>
        <w:pStyle w:val="BodyText"/>
      </w:pPr>
      <w:r>
        <w:rPr>
          <w:b/>
          <w:bCs/>
        </w:rPr>
        <w:t xml:space="preserve">Validation:</w:t>
      </w:r>
      <w:r>
        <w:br/>
      </w:r>
      <w:r>
        <w:t xml:space="preserve">“You can desperately need rest and still have difficulty settling into it.”</w:t>
      </w:r>
    </w:p>
    <w:p>
      <w:pPr>
        <w:pStyle w:val="BodyText"/>
      </w:pPr>
      <w:r>
        <w:rPr>
          <w:b/>
          <w:bCs/>
        </w:rPr>
        <w:t xml:space="preserve">Social/share:</w:t>
      </w:r>
      <w:r>
        <w:br/>
      </w:r>
      <w:r>
        <w:t xml:space="preserve">“Send this to the person who thinks exhausted automatically means relaxed.”</w:t>
      </w:r>
    </w:p>
    <w:p>
      <w:pPr>
        <w:pStyle w:val="BodyText"/>
      </w:pPr>
      <w:r>
        <w:rPr>
          <w:b/>
          <w:bCs/>
        </w:rPr>
        <w:t xml:space="preserve">Newsletter:</w:t>
      </w:r>
      <w:r>
        <w:br/>
      </w:r>
      <w:r>
        <w:t xml:space="preserve">“I couldn't explain the most interesting part of ‘why rest feels difficult’ in one minute.”</w:t>
      </w:r>
    </w:p>
    <w:p>
      <w:pPr>
        <w:pStyle w:val="BodyText"/>
      </w:pPr>
      <w:r>
        <w:t xml:space="preserve">Then alter the</w:t>
      </w:r>
      <w:r>
        <w:t xml:space="preserve"> </w:t>
      </w:r>
      <w:r>
        <w:rPr>
          <w:b/>
          <w:bCs/>
        </w:rPr>
        <w:t xml:space="preserve">specific context</w:t>
      </w:r>
      <w:r>
        <w:t xml:space="preserve">:</w:t>
      </w:r>
    </w:p>
    <w:p>
      <w:pPr>
        <w:pStyle w:val="BodyText"/>
      </w:pPr>
      <w:r>
        <w:t xml:space="preserve">Sunday evening.</w:t>
      </w:r>
      <w:r>
        <w:br/>
      </w:r>
      <w:r>
        <w:t xml:space="preserve">After a deadline.</w:t>
      </w:r>
      <w:r>
        <w:br/>
      </w:r>
      <w:r>
        <w:t xml:space="preserve">After caregiving.</w:t>
      </w:r>
      <w:r>
        <w:br/>
      </w:r>
      <w:r>
        <w:t xml:space="preserve">On holiday.</w:t>
      </w:r>
      <w:r>
        <w:br/>
      </w:r>
      <w:r>
        <w:t xml:space="preserve">After a conflict.</w:t>
      </w:r>
    </w:p>
    <w:p>
      <w:pPr>
        <w:pStyle w:val="BodyText"/>
      </w:pPr>
      <w:r>
        <w:t xml:space="preserve">Twenty hooks can therefore come from:</w:t>
      </w:r>
    </w:p>
    <w:p>
      <w:pPr>
        <w:pStyle w:val="BodyText"/>
      </w:pPr>
      <w:r>
        <w:rPr>
          <w:b/>
          <w:bCs/>
        </w:rPr>
        <w:t xml:space="preserve">5 psychological frames × 4 situations = 20 openings</w:t>
      </w:r>
    </w:p>
    <w:p>
      <w:pPr>
        <w:pStyle w:val="BodyText"/>
      </w:pPr>
      <w:r>
        <w:t xml:space="preserve">without inventing 20 unrelated content ideas.</w:t>
      </w:r>
    </w:p>
    <w:bookmarkEnd w:id="88"/>
    <w:bookmarkStart w:id="89" w:name="how-to-test-hooks"/>
    <w:p>
      <w:pPr>
        <w:pStyle w:val="Heading3"/>
      </w:pPr>
      <w:r>
        <w:t xml:space="preserve">How to test hooks</w:t>
      </w:r>
    </w:p>
    <w:p>
      <w:pPr>
        <w:pStyle w:val="FirstParagraph"/>
      </w:pPr>
      <w:r>
        <w:t xml:space="preserve">The cleanest creator experiment is to alter</w:t>
      </w:r>
      <w:r>
        <w:t xml:space="preserve"> </w:t>
      </w:r>
      <w:r>
        <w:rPr>
          <w:b/>
          <w:bCs/>
        </w:rPr>
        <w:t xml:space="preserve">one major hook variable at a time</w:t>
      </w:r>
      <w:r>
        <w:t xml:space="preserve"> </w:t>
      </w:r>
      <w:r>
        <w:t xml:space="preserve">while keeping topic, payoff and approximate duration similar.</w:t>
      </w:r>
    </w:p>
    <w:p>
      <w:pPr>
        <w:pStyle w:val="BodyText"/>
      </w:pPr>
      <w:r>
        <w:t xml:space="preserve">For example:</w:t>
      </w:r>
    </w:p>
    <w:p>
      <w:pPr>
        <w:pStyle w:val="BodyText"/>
      </w:pPr>
      <w:r>
        <w:rPr>
          <w:b/>
          <w:bCs/>
        </w:rPr>
        <w:t xml:space="preserve">Version A — recognition</w:t>
      </w:r>
    </w:p>
    <w:p>
      <w:pPr>
        <w:pStyle w:val="BlockText"/>
      </w:pPr>
      <w:r>
        <w:t xml:space="preserve">“If you feel anxious when your schedule finally empties…”</w:t>
      </w:r>
    </w:p>
    <w:p>
      <w:pPr>
        <w:pStyle w:val="FirstParagraph"/>
      </w:pPr>
      <w:r>
        <w:rPr>
          <w:b/>
          <w:bCs/>
        </w:rPr>
        <w:t xml:space="preserve">Version B — curiosity</w:t>
      </w:r>
    </w:p>
    <w:p>
      <w:pPr>
        <w:pStyle w:val="BlockText"/>
      </w:pPr>
      <w:r>
        <w:t xml:space="preserve">“Why can an empty schedule make anxiety louder?”</w:t>
      </w:r>
    </w:p>
    <w:p>
      <w:pPr>
        <w:pStyle w:val="FirstParagraph"/>
      </w:pPr>
      <w:r>
        <w:rPr>
          <w:b/>
          <w:bCs/>
        </w:rPr>
        <w:t xml:space="preserve">Version C — misconception</w:t>
      </w:r>
    </w:p>
    <w:p>
      <w:pPr>
        <w:pStyle w:val="BlockText"/>
      </w:pPr>
      <w:r>
        <w:t xml:space="preserve">“More free time does not always produce immediate relaxation.”</w:t>
      </w:r>
    </w:p>
    <w:p>
      <w:pPr>
        <w:pStyle w:val="FirstParagraph"/>
      </w:pPr>
      <w:r>
        <w:t xml:space="preserve">Over a meaningful sample of posts, compare</w:t>
      </w:r>
      <w:r>
        <w:t xml:space="preserve"> </w:t>
      </w:r>
      <w:r>
        <w:rPr>
          <w:i/>
          <w:iCs/>
        </w:rPr>
        <w:t xml:space="preserve">patterns</w:t>
      </w:r>
      <w:r>
        <w:t xml:space="preserve">, not one winner. TikTok itself encourages experimentation and warns against judging performance from one metric or one video.</w:t>
      </w:r>
      <w:r>
        <w:t xml:space="preserve"> </w:t>
      </w:r>
      <w:hyperlink r:id="rId18">
        <w:r>
          <w:rPr>
            <w:rStyle w:val="Hyperlink"/>
          </w:rPr>
          <w:t xml:space="preserve">[33]</w:t>
        </w:r>
      </w:hyperlink>
    </w:p>
    <w:bookmarkEnd w:id="89"/>
    <w:bookmarkStart w:id="90" w:name="metrics-worth-tracking"/>
    <w:p>
      <w:pPr>
        <w:pStyle w:val="Heading3"/>
      </w:pPr>
      <w:r>
        <w:t xml:space="preserve">Metrics worth tracking</w:t>
      </w:r>
    </w:p>
    <w:p>
      <w:pPr>
        <w:pStyle w:val="FirstParagraph"/>
      </w:pPr>
      <w:r>
        <w:t xml:space="preserve">For each post, keep: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roughly diagnoses</w:t>
            </w:r>
          </w:p>
        </w:tc>
      </w:tr>
      <w:tr>
        <w:tc>
          <w:tcPr/>
          <w:p>
            <w:pPr>
              <w:pStyle w:val="Compact"/>
            </w:pPr>
            <w:r>
              <w:rPr>
                <w:b/>
                <w:bCs/>
              </w:rPr>
              <w:t xml:space="preserve">Early retention / first drop</w:t>
            </w:r>
          </w:p>
        </w:tc>
        <w:tc>
          <w:tcPr/>
          <w:p>
            <w:pPr>
              <w:pStyle w:val="Compact"/>
            </w:pPr>
            <w:r>
              <w:t xml:space="preserve">Hook/frame mismatch or weak immediate relevance</w:t>
            </w:r>
          </w:p>
        </w:tc>
      </w:tr>
      <w:tr>
        <w:tc>
          <w:tcPr/>
          <w:p>
            <w:pPr>
              <w:pStyle w:val="Compact"/>
            </w:pPr>
            <w:r>
              <w:rPr>
                <w:b/>
                <w:bCs/>
              </w:rPr>
              <w:t xml:space="preserve">Average watch time</w:t>
            </w:r>
          </w:p>
        </w:tc>
        <w:tc>
          <w:tcPr/>
          <w:p>
            <w:pPr>
              <w:pStyle w:val="Compact"/>
            </w:pPr>
            <w:r>
              <w:t xml:space="preserve">Overall ability to sustain interest</w:t>
            </w:r>
          </w:p>
        </w:tc>
      </w:tr>
      <w:tr>
        <w:tc>
          <w:tcPr/>
          <w:p>
            <w:pPr>
              <w:pStyle w:val="Compact"/>
            </w:pPr>
            <w:r>
              <w:rPr>
                <w:b/>
                <w:bCs/>
              </w:rPr>
              <w:t xml:space="preserve">Completion rate</w:t>
            </w:r>
          </w:p>
        </w:tc>
        <w:tc>
          <w:tcPr/>
          <w:p>
            <w:pPr>
              <w:pStyle w:val="Compact"/>
            </w:pPr>
            <w:r>
              <w:t xml:space="preserve">Whether structure/payoff supports staying to the end</w:t>
            </w:r>
          </w:p>
        </w:tc>
      </w:tr>
      <w:tr>
        <w:tc>
          <w:tcPr/>
          <w:p>
            <w:pPr>
              <w:pStyle w:val="Compact"/>
            </w:pPr>
            <w:r>
              <w:rPr>
                <w:b/>
                <w:bCs/>
              </w:rPr>
              <w:t xml:space="preserve">Rewatch behaviour where available</w:t>
            </w:r>
          </w:p>
        </w:tc>
        <w:tc>
          <w:tcPr/>
          <w:p>
            <w:pPr>
              <w:pStyle w:val="Compact"/>
            </w:pPr>
            <w:r>
              <w:t xml:space="preserve">Density, looping, usefulness or confusion</w:t>
            </w:r>
          </w:p>
        </w:tc>
      </w:tr>
      <w:tr>
        <w:tc>
          <w:tcPr/>
          <w:p>
            <w:pPr>
              <w:pStyle w:val="Compact"/>
            </w:pPr>
            <w:r>
              <w:rPr>
                <w:b/>
                <w:bCs/>
              </w:rPr>
              <w:t xml:space="preserve">Saves per view</w:t>
            </w:r>
          </w:p>
        </w:tc>
        <w:tc>
          <w:tcPr/>
          <w:p>
            <w:pPr>
              <w:pStyle w:val="Compact"/>
            </w:pPr>
            <w:r>
              <w:t xml:space="preserve">Future usefulness</w:t>
            </w:r>
          </w:p>
        </w:tc>
      </w:tr>
      <w:tr>
        <w:tc>
          <w:tcPr/>
          <w:p>
            <w:pPr>
              <w:pStyle w:val="Compact"/>
            </w:pPr>
            <w:r>
              <w:rPr>
                <w:b/>
                <w:bCs/>
              </w:rPr>
              <w:t xml:space="preserve">Shares per view</w:t>
            </w:r>
          </w:p>
        </w:tc>
        <w:tc>
          <w:tcPr/>
          <w:p>
            <w:pPr>
              <w:pStyle w:val="Compact"/>
            </w:pPr>
            <w:r>
              <w:t xml:space="preserve">Social utility/identity resonance</w:t>
            </w:r>
          </w:p>
        </w:tc>
      </w:tr>
      <w:tr>
        <w:tc>
          <w:tcPr/>
          <w:p>
            <w:pPr>
              <w:pStyle w:val="Compact"/>
            </w:pPr>
            <w:r>
              <w:rPr>
                <w:b/>
                <w:bCs/>
              </w:rPr>
              <w:t xml:space="preserve">Comments per view</w:t>
            </w:r>
          </w:p>
        </w:tc>
        <w:tc>
          <w:tcPr/>
          <w:p>
            <w:pPr>
              <w:pStyle w:val="Compact"/>
            </w:pPr>
            <w:r>
              <w:t xml:space="preserve">Conversation activation; quality must be inspected</w:t>
            </w:r>
          </w:p>
        </w:tc>
      </w:tr>
      <w:tr>
        <w:tc>
          <w:tcPr/>
          <w:p>
            <w:pPr>
              <w:pStyle w:val="Compact"/>
            </w:pPr>
            <w:r>
              <w:rPr>
                <w:b/>
                <w:bCs/>
              </w:rPr>
              <w:t xml:space="preserve">Profile visits per view</w:t>
            </w:r>
          </w:p>
        </w:tc>
        <w:tc>
          <w:tcPr/>
          <w:p>
            <w:pPr>
              <w:pStyle w:val="Compact"/>
            </w:pPr>
            <w:r>
              <w:t xml:space="preserve">Interest in creator/source</w:t>
            </w:r>
          </w:p>
        </w:tc>
      </w:tr>
      <w:tr>
        <w:tc>
          <w:tcPr/>
          <w:p>
            <w:pPr>
              <w:pStyle w:val="Compact"/>
            </w:pPr>
            <w:r>
              <w:rPr>
                <w:b/>
                <w:bCs/>
              </w:rPr>
              <w:t xml:space="preserve">Follows per profile visit</w:t>
            </w:r>
          </w:p>
        </w:tc>
        <w:tc>
          <w:tcPr/>
          <w:p>
            <w:pPr>
              <w:pStyle w:val="Compact"/>
            </w:pPr>
            <w:r>
              <w:t xml:space="preserve">Positioning/brand fit</w:t>
            </w:r>
          </w:p>
        </w:tc>
      </w:tr>
      <w:tr>
        <w:tc>
          <w:tcPr/>
          <w:p>
            <w:pPr>
              <w:pStyle w:val="Compact"/>
            </w:pPr>
            <w:r>
              <w:rPr>
                <w:b/>
                <w:bCs/>
              </w:rPr>
              <w:t xml:space="preserve">Newsletter clicks/conversions</w:t>
            </w:r>
          </w:p>
        </w:tc>
        <w:tc>
          <w:tcPr/>
          <w:p>
            <w:pPr>
              <w:pStyle w:val="Compact"/>
            </w:pPr>
            <w:r>
              <w:t xml:space="preserve">Cross-platform intent</w:t>
            </w:r>
          </w:p>
        </w:tc>
      </w:tr>
      <w:tr>
        <w:tc>
          <w:tcPr/>
          <w:p>
            <w:pPr>
              <w:pStyle w:val="Compact"/>
            </w:pPr>
            <w:r>
              <w:rPr>
                <w:b/>
                <w:bCs/>
              </w:rPr>
              <w:t xml:space="preserve">Qualified enquiries</w:t>
            </w:r>
          </w:p>
        </w:tc>
        <w:tc>
          <w:tcPr/>
          <w:p>
            <w:pPr>
              <w:pStyle w:val="Compact"/>
            </w:pPr>
            <w:r>
              <w:t xml:space="preserve">Commercial relevance</w:t>
            </w:r>
          </w:p>
        </w:tc>
      </w:tr>
      <w:tr>
        <w:tc>
          <w:tcPr/>
          <w:p>
            <w:pPr>
              <w:pStyle w:val="Compact"/>
            </w:pPr>
            <w:r>
              <w:rPr>
                <w:b/>
                <w:bCs/>
              </w:rPr>
              <w:t xml:space="preserve">Negative comments / corrections</w:t>
            </w:r>
          </w:p>
        </w:tc>
        <w:tc>
          <w:tcPr/>
          <w:p>
            <w:pPr>
              <w:pStyle w:val="Compact"/>
            </w:pPr>
            <w:r>
              <w:t xml:space="preserve">Possible misunderstanding or overclaim</w:t>
            </w:r>
          </w:p>
        </w:tc>
      </w:tr>
      <w:tr>
        <w:tc>
          <w:tcPr/>
          <w:p>
            <w:pPr>
              <w:pStyle w:val="Compact"/>
            </w:pPr>
            <w:r>
              <w:rPr>
                <w:b/>
                <w:bCs/>
              </w:rPr>
              <w:t xml:space="preserve">Your own evidence score</w:t>
            </w:r>
          </w:p>
        </w:tc>
        <w:tc>
          <w:tcPr/>
          <w:p>
            <w:pPr>
              <w:pStyle w:val="Compact"/>
            </w:pPr>
            <w:r>
              <w:t xml:space="preserve">Prevents performance from overriding integrity</w:t>
            </w:r>
          </w:p>
        </w:tc>
      </w:tr>
    </w:tbl>
    <w:p>
      <w:pPr>
        <w:pStyle w:val="BodyText"/>
      </w:pPr>
      <w:r>
        <w:t xml:space="preserve">Meta explicitly exposes total and average watch time for Reels in order to help creators examine retention and opening strength; TikTok similarly identifies watch time as one recommendation signal.</w:t>
      </w:r>
      <w:r>
        <w:t xml:space="preserve"> </w:t>
      </w:r>
      <w:hyperlink r:id="rId48">
        <w:r>
          <w:rPr>
            <w:rStyle w:val="Hyperlink"/>
          </w:rPr>
          <w:t xml:space="preserve">[39]</w:t>
        </w:r>
      </w:hyperlink>
    </w:p>
    <w:p>
      <w:pPr>
        <w:pStyle w:val="BodyText"/>
      </w:pPr>
      <w:r>
        <w:t xml:space="preserve">Do</w:t>
      </w:r>
      <w:r>
        <w:t xml:space="preserve"> </w:t>
      </w:r>
      <w:r>
        <w:rPr>
          <w:b/>
          <w:bCs/>
        </w:rPr>
        <w:t xml:space="preserve">not</w:t>
      </w:r>
      <w:r>
        <w:t xml:space="preserve"> </w:t>
      </w:r>
      <w:r>
        <w:t xml:space="preserve">optimise every post for all metrics simultaneously.</w:t>
      </w:r>
    </w:p>
    <w:p>
      <w:pPr>
        <w:pStyle w:val="BodyText"/>
      </w:pPr>
      <w:r>
        <w:t xml:space="preserve">A 25-second grounding reference may have mediocre comments but excellent saves.</w:t>
      </w:r>
    </w:p>
    <w:p>
      <w:pPr>
        <w:pStyle w:val="BodyText"/>
      </w:pPr>
      <w:r>
        <w:t xml:space="preserve">A belief reframe may generate shares.</w:t>
      </w:r>
    </w:p>
    <w:p>
      <w:pPr>
        <w:pStyle w:val="BodyText"/>
      </w:pPr>
      <w:r>
        <w:t xml:space="preserve">A research explainer may generate fewer views but more newsletter sign-ups.</w:t>
      </w:r>
    </w:p>
    <w:p>
      <w:pPr>
        <w:pStyle w:val="BodyText"/>
      </w:pPr>
      <w:r>
        <w:t xml:space="preserve">A trust-building correction of a popular misconception may be strategically valuable even if it is not the highest-reach post of the month.</w:t>
      </w:r>
    </w:p>
    <w:bookmarkEnd w:id="90"/>
    <w:bookmarkStart w:id="91" w:name="build-a-personal-hook-database"/>
    <w:p>
      <w:pPr>
        <w:pStyle w:val="Heading3"/>
      </w:pPr>
      <w:r>
        <w:t xml:space="preserve">Build a personal hook database</w:t>
      </w:r>
    </w:p>
    <w:p>
      <w:pPr>
        <w:pStyle w:val="FirstParagraph"/>
      </w:pPr>
      <w:r>
        <w:t xml:space="preserve">Use columns such as:</w:t>
      </w:r>
    </w:p>
    <w:p>
      <w:pPr>
        <w:pStyle w:val="BodyText"/>
      </w:pPr>
      <w:r>
        <w:rPr>
          <w:b/>
          <w:bCs/>
        </w:rPr>
        <w:t xml:space="preserve">Topic | Audience state | Content goal | Hook category | Exact hook | First frame | Duration | Early retention | Avg watch | Completion | Saves/view | Shares/view | Profile visits | Newsletter conversion | Evidence strength | Ethical notes | Reuse decision</w:t>
      </w:r>
    </w:p>
    <w:p>
      <w:pPr>
        <w:pStyle w:val="BodyText"/>
      </w:pPr>
      <w:r>
        <w:t xml:space="preserve">After 30–50 posts, tag your highest-performing hooks by</w:t>
      </w:r>
      <w:r>
        <w:t xml:space="preserve"> </w:t>
      </w:r>
      <w:r>
        <w:rPr>
          <w:b/>
          <w:bCs/>
        </w:rPr>
        <w:t xml:space="preserve">structure rather than wording</w:t>
      </w:r>
      <w:r>
        <w:t xml:space="preserve">.</w:t>
      </w:r>
    </w:p>
    <w:p>
      <w:pPr>
        <w:pStyle w:val="BodyText"/>
      </w:pPr>
      <w:r>
        <w:t xml:space="preserve">You may discover, for example:</w:t>
      </w:r>
    </w:p>
    <w:p>
      <w:pPr>
        <w:pStyle w:val="BlockText"/>
      </w:pPr>
      <w:r>
        <w:t xml:space="preserve">Recognition + compassionate reframe performs best for reach.</w:t>
      </w:r>
    </w:p>
    <w:p>
      <w:pPr>
        <w:pStyle w:val="BlockText"/>
      </w:pPr>
      <w:r>
        <w:t xml:space="preserve">Micro-tools generate saves.</w:t>
      </w:r>
    </w:p>
    <w:p>
      <w:pPr>
        <w:pStyle w:val="BlockText"/>
      </w:pPr>
      <w:r>
        <w:t xml:space="preserve">Research + misconception drives newsletter clicks.</w:t>
      </w:r>
    </w:p>
    <w:p>
      <w:pPr>
        <w:pStyle w:val="BlockText"/>
      </w:pPr>
      <w:r>
        <w:t xml:space="preserve">Personal narrative produces fewer views but more high-quality comments.</w:t>
      </w:r>
    </w:p>
    <w:p>
      <w:pPr>
        <w:pStyle w:val="FirstParagraph"/>
      </w:pPr>
      <w:r>
        <w:t xml:space="preserve">That database is more valuable to your actual brand than a generic list claiming “these seven viral hooks always work.”</w:t>
      </w:r>
    </w:p>
    <w:bookmarkEnd w:id="91"/>
    <w:bookmarkStart w:id="92" w:name="Xbc487277ef0c2e363a7e9617211593a6160b6ca"/>
    <w:p>
      <w:pPr>
        <w:pStyle w:val="Heading3"/>
      </w:pPr>
      <w:r>
        <w:t xml:space="preserve">Repurposing TikTok hooks into Substack openings</w:t>
      </w:r>
    </w:p>
    <w:p>
      <w:pPr>
        <w:pStyle w:val="FirstParagraph"/>
      </w:pPr>
      <w:r>
        <w:t xml:space="preserve">TikTok generally compresses the tension:</w:t>
      </w:r>
    </w:p>
    <w:p>
      <w:pPr>
        <w:pStyle w:val="BlockText"/>
      </w:pPr>
      <w:r>
        <w:t xml:space="preserve">“You can understand your pattern perfectly and still repeat it.”</w:t>
      </w:r>
    </w:p>
    <w:p>
      <w:pPr>
        <w:pStyle w:val="FirstParagraph"/>
      </w:pPr>
      <w:r>
        <w:t xml:space="preserve">Substack can expand it:</w:t>
      </w:r>
    </w:p>
    <w:p>
      <w:pPr>
        <w:pStyle w:val="BlockText"/>
      </w:pPr>
      <w:r>
        <w:t xml:space="preserve">“One of the strangest things about self-awareness is discovering that an accurate explanation of a pattern does not necessarily give us the ability to stop performing it.”</w:t>
      </w:r>
    </w:p>
    <w:p>
      <w:pPr>
        <w:pStyle w:val="FirstParagraph"/>
      </w:pPr>
      <w:r>
        <w:t xml:space="preserve">TikTok:</w:t>
      </w:r>
    </w:p>
    <w:p>
      <w:pPr>
        <w:pStyle w:val="BlockText"/>
      </w:pPr>
      <w:r>
        <w:t xml:space="preserve">“Rest and regulation aren't exactly the same.”</w:t>
      </w:r>
    </w:p>
    <w:p>
      <w:pPr>
        <w:pStyle w:val="FirstParagraph"/>
      </w:pPr>
      <w:r>
        <w:t xml:space="preserve">Substack:</w:t>
      </w:r>
    </w:p>
    <w:p>
      <w:pPr>
        <w:pStyle w:val="BlockText"/>
      </w:pPr>
      <w:r>
        <w:t xml:space="preserve">“Much of the wellness internet talks as though a regulated person is a permanently calm person. That assumption creates a surprisingly unhelpful standard.”</w:t>
      </w:r>
    </w:p>
    <w:p>
      <w:pPr>
        <w:pStyle w:val="FirstParagraph"/>
      </w:pPr>
      <w:r>
        <w:t xml:space="preserve">TikTok:</w:t>
      </w:r>
    </w:p>
    <w:p>
      <w:pPr>
        <w:pStyle w:val="BlockText"/>
      </w:pPr>
      <w:r>
        <w:t xml:space="preserve">“Meaningful doesn't necessarily mean literally true.”</w:t>
      </w:r>
    </w:p>
    <w:p>
      <w:pPr>
        <w:pStyle w:val="FirstParagraph"/>
      </w:pPr>
      <w:r>
        <w:t xml:space="preserve">Substack:</w:t>
      </w:r>
    </w:p>
    <w:p>
      <w:pPr>
        <w:pStyle w:val="BlockText"/>
      </w:pPr>
      <w:r>
        <w:t xml:space="preserve">“A psychedelic experience can produce an idea with extraordinary emotional force. The difficult question comes later: how should we decide what kind of truth that idea contains?”</w:t>
      </w:r>
    </w:p>
    <w:p>
      <w:pPr>
        <w:pStyle w:val="FirstParagraph"/>
      </w:pPr>
      <w:r>
        <w:t xml:space="preserve">The cross-platform principle is:</w:t>
      </w:r>
    </w:p>
    <w:p>
      <w:pPr>
        <w:pStyle w:val="BlockText"/>
      </w:pPr>
      <w:r>
        <w:rPr>
          <w:b/>
          <w:bCs/>
        </w:rPr>
        <w:t xml:space="preserve">Short-form compresses the question. Long-form earns the nuance.</w:t>
      </w:r>
    </w:p>
    <w:p>
      <w:pPr>
        <w:pStyle w:val="FirstParagraph"/>
      </w:pPr>
      <w:r>
        <w:t xml:space="preserve">Do not use TikTok as an intentionally incomplete teaser. Give a legitimate payoff there; let Substack provide additional resolution, evidence and complexity.</w:t>
      </w:r>
    </w:p>
    <w:bookmarkEnd w:id="92"/>
    <w:bookmarkEnd w:id="93"/>
    <w:bookmarkStart w:id="98" w:name="final-recommendations"/>
    <w:p>
      <w:pPr>
        <w:pStyle w:val="Heading2"/>
      </w:pPr>
      <w:r>
        <w:t xml:space="preserve">Final Recommendations</w:t>
      </w:r>
    </w:p>
    <w:bookmarkStart w:id="94" w:name="the-most-universal-hook-formulas"/>
    <w:p>
      <w:pPr>
        <w:pStyle w:val="Heading3"/>
      </w:pPr>
      <w:r>
        <w:t xml:space="preserve">The most universal hook formulas</w:t>
      </w:r>
    </w:p>
    <w:p>
      <w:pPr>
        <w:pStyle w:val="FirstParagraph"/>
      </w:pPr>
      <w:r>
        <w:t xml:space="preserve">These are the ten I would choose if the entire library had to be reduced to one page.</w:t>
      </w:r>
    </w:p>
    <w:p>
      <w:pPr>
        <w:pStyle w:val="BodyText"/>
      </w:pPr>
      <w:r>
        <w:rPr>
          <w:b/>
          <w:bCs/>
        </w:rPr>
        <w:t xml:space="preserve">“If [specific experience], here's one possible reason.”</w:t>
      </w:r>
      <w:r>
        <w:br/>
      </w:r>
      <w:r>
        <w:t xml:space="preserve">Flexible, relevant, appropriately probabilistic.</w:t>
      </w:r>
    </w:p>
    <w:p>
      <w:pPr>
        <w:pStyle w:val="BodyText"/>
      </w:pPr>
      <w:r>
        <w:rPr>
          <w:b/>
          <w:bCs/>
        </w:rPr>
        <w:t xml:space="preserve">“[A] and [B] are not the same thing.”</w:t>
      </w:r>
      <w:r>
        <w:br/>
      </w:r>
      <w:r>
        <w:t xml:space="preserve">Excellent educational distinction.</w:t>
      </w:r>
    </w:p>
    <w:p>
      <w:pPr>
        <w:pStyle w:val="BodyText"/>
      </w:pPr>
      <w:r>
        <w:rPr>
          <w:b/>
          <w:bCs/>
        </w:rPr>
        <w:t xml:space="preserve">“You may have heard [claim]. Here's what it leaves out.”</w:t>
      </w:r>
      <w:r>
        <w:br/>
      </w:r>
      <w:r>
        <w:t xml:space="preserve">Corrective without unnecessary combativeness.</w:t>
      </w:r>
    </w:p>
    <w:p>
      <w:pPr>
        <w:pStyle w:val="BodyText"/>
      </w:pPr>
      <w:r>
        <w:rPr>
          <w:b/>
          <w:bCs/>
        </w:rPr>
        <w:t xml:space="preserve">“Before you [behaviour], check [factor].”</w:t>
      </w:r>
      <w:r>
        <w:br/>
      </w:r>
      <w:r>
        <w:t xml:space="preserve">Strong for coaching and behavioural reflection.</w:t>
      </w:r>
    </w:p>
    <w:p>
      <w:pPr>
        <w:pStyle w:val="BodyText"/>
      </w:pPr>
      <w:r>
        <w:rPr>
          <w:b/>
          <w:bCs/>
        </w:rPr>
        <w:t xml:space="preserve">“Why does [specific contradiction] happen?”</w:t>
      </w:r>
      <w:r>
        <w:br/>
      </w:r>
      <w:r>
        <w:t xml:space="preserve">Natural curiosity gap.</w:t>
      </w:r>
    </w:p>
    <w:p>
      <w:pPr>
        <w:pStyle w:val="BodyText"/>
      </w:pPr>
      <w:r>
        <w:rPr>
          <w:b/>
          <w:bCs/>
        </w:rPr>
        <w:t xml:space="preserve">“Feeling [X] doesn't automatically mean [Y].”</w:t>
      </w:r>
      <w:r>
        <w:br/>
      </w:r>
      <w:r>
        <w:t xml:space="preserve">High-value normalisation.</w:t>
      </w:r>
    </w:p>
    <w:p>
      <w:pPr>
        <w:pStyle w:val="BodyText"/>
      </w:pPr>
      <w:r>
        <w:rPr>
          <w:b/>
          <w:bCs/>
        </w:rPr>
        <w:t xml:space="preserve">“The internet version is [simple]. The more accurate version is [nuance].”</w:t>
      </w:r>
      <w:r>
        <w:br/>
      </w:r>
      <w:r>
        <w:t xml:space="preserve">Excellent science/psychology positioning.</w:t>
      </w:r>
    </w:p>
    <w:p>
      <w:pPr>
        <w:pStyle w:val="BodyText"/>
      </w:pPr>
      <w:r>
        <w:rPr>
          <w:b/>
          <w:bCs/>
        </w:rPr>
        <w:t xml:space="preserve">“Try this [brief tool] when [specific situation].”</w:t>
      </w:r>
      <w:r>
        <w:br/>
      </w:r>
      <w:r>
        <w:t xml:space="preserve">Clear immediate utility.</w:t>
      </w:r>
    </w:p>
    <w:p>
      <w:pPr>
        <w:pStyle w:val="BodyText"/>
      </w:pPr>
      <w:r>
        <w:rPr>
          <w:b/>
          <w:bCs/>
        </w:rPr>
        <w:t xml:space="preserve">“I used to think [X]. Then I noticed/learned [Y].”</w:t>
      </w:r>
      <w:r>
        <w:br/>
      </w:r>
      <w:r>
        <w:t xml:space="preserve">Narrative + reframe.</w:t>
      </w:r>
    </w:p>
    <w:p>
      <w:pPr>
        <w:pStyle w:val="BodyText"/>
      </w:pPr>
      <w:r>
        <w:rPr>
          <w:b/>
          <w:bCs/>
        </w:rPr>
        <w:t xml:space="preserve">“We know [A] reasonably well. We know much less about [B].”</w:t>
      </w:r>
      <w:r>
        <w:br/>
      </w:r>
      <w:r>
        <w:t xml:space="preserve">Exceptionally strong trust builder for health communication.</w:t>
      </w:r>
    </w:p>
    <w:bookmarkEnd w:id="94"/>
    <w:bookmarkStart w:id="95" w:name="X80ee3b6f5b42301537c1d21ac66bf8f63f598f8"/>
    <w:p>
      <w:pPr>
        <w:pStyle w:val="Heading3"/>
      </w:pPr>
      <w:r>
        <w:t xml:space="preserve">The best formulas for O!Sapiens-style mental-health content</w:t>
      </w:r>
    </w:p>
    <w:p>
      <w:pPr>
        <w:pStyle w:val="FirstParagraph"/>
      </w:pPr>
      <w:r>
        <w:t xml:space="preserve">Based on the requested positioning—mental health, psychology, nervous-system education, self-development, coaching and psychedelic integration—I would bias the brand toward</w:t>
      </w:r>
      <w:r>
        <w:t xml:space="preserve"> </w:t>
      </w:r>
      <w:r>
        <w:rPr>
          <w:b/>
          <w:bCs/>
        </w:rPr>
        <w:t xml:space="preserve">quietly surprising precision</w:t>
      </w:r>
      <w:r>
        <w:t xml:space="preserve"> </w:t>
      </w:r>
      <w:r>
        <w:t xml:space="preserve">rather than aggressive virality.</w:t>
      </w:r>
    </w:p>
    <w:p>
      <w:pPr>
        <w:pStyle w:val="BodyText"/>
      </w:pPr>
      <w:r>
        <w:rPr>
          <w:b/>
          <w:bCs/>
        </w:rPr>
        <w:t xml:space="preserve">“You're not necessarily [self-judgement]. [state/context] may be making [behaviour] harder.”</w:t>
      </w:r>
    </w:p>
    <w:p>
      <w:pPr>
        <w:pStyle w:val="BlockText"/>
      </w:pPr>
      <w:r>
        <w:t xml:space="preserve">“You're not necessarily undisciplined. Exhaustion may be making initiation harder.”</w:t>
      </w:r>
    </w:p>
    <w:p>
      <w:pPr>
        <w:pStyle w:val="FirstParagraph"/>
      </w:pPr>
      <w:r>
        <w:rPr>
          <w:b/>
          <w:bCs/>
        </w:rPr>
        <w:t xml:space="preserve">“It makes sense that [experience] feels difficult when [context].”</w:t>
      </w:r>
    </w:p>
    <w:p>
      <w:pPr>
        <w:pStyle w:val="BlockText"/>
      </w:pPr>
      <w:r>
        <w:t xml:space="preserve">“It makes sense that stillness feels strange after a week of constant urgency.”</w:t>
      </w:r>
    </w:p>
    <w:p>
      <w:pPr>
        <w:pStyle w:val="FirstParagraph"/>
      </w:pPr>
      <w:r>
        <w:rPr>
          <w:b/>
          <w:bCs/>
        </w:rPr>
        <w:t xml:space="preserve">“Before trying to regulate [feeling], notice [information].”</w:t>
      </w:r>
    </w:p>
    <w:p>
      <w:pPr>
        <w:pStyle w:val="BlockText"/>
      </w:pPr>
      <w:r>
        <w:t xml:space="preserve">“Before trying to regulate anxiety away, notice what it is predicting.”</w:t>
      </w:r>
    </w:p>
    <w:p>
      <w:pPr>
        <w:pStyle w:val="FirstParagraph"/>
      </w:pPr>
      <w:r>
        <w:rPr>
          <w:b/>
          <w:bCs/>
        </w:rPr>
        <w:t xml:space="preserve">“Feeling [emotion] doesn't prove [interpretation].”</w:t>
      </w:r>
    </w:p>
    <w:p>
      <w:pPr>
        <w:pStyle w:val="BlockText"/>
      </w:pPr>
      <w:r>
        <w:t xml:space="preserve">“Feeling guilty doesn't prove the boundary was wrong.”</w:t>
      </w:r>
    </w:p>
    <w:p>
      <w:pPr>
        <w:pStyle w:val="FirstParagraph"/>
      </w:pPr>
      <w:r>
        <w:rPr>
          <w:b/>
          <w:bCs/>
        </w:rPr>
        <w:t xml:space="preserve">“The goal isn't always [popular goal]. Sometimes it's [more nuanced target].”</w:t>
      </w:r>
    </w:p>
    <w:p>
      <w:pPr>
        <w:pStyle w:val="BlockText"/>
      </w:pPr>
      <w:r>
        <w:t xml:space="preserve">“The goal isn't permanent calm. It's greater flexibility in how you respond.”</w:t>
      </w:r>
    </w:p>
    <w:p>
      <w:pPr>
        <w:pStyle w:val="FirstParagraph"/>
      </w:pPr>
      <w:r>
        <w:rPr>
          <w:b/>
          <w:bCs/>
        </w:rPr>
        <w:t xml:space="preserve">“One nervous-system claim I would make more cautiously is…”</w:t>
      </w:r>
    </w:p>
    <w:p>
      <w:pPr>
        <w:pStyle w:val="BlockText"/>
      </w:pPr>
      <w:r>
        <w:t xml:space="preserve">“One nervous-system claim I'd make more cautiously is ‘your body stores every trauma.’”</w:t>
      </w:r>
    </w:p>
    <w:p>
      <w:pPr>
        <w:pStyle w:val="FirstParagraph"/>
      </w:pPr>
      <w:r>
        <w:rPr>
          <w:b/>
          <w:bCs/>
        </w:rPr>
        <w:t xml:space="preserve">“You can understand [pattern] intellectually without yet being able to [behaviour].”</w:t>
      </w:r>
    </w:p>
    <w:p>
      <w:pPr>
        <w:pStyle w:val="BlockText"/>
      </w:pPr>
      <w:r>
        <w:t xml:space="preserve">“You can understand your avoidance perfectly without yet knowing how to act differently.”</w:t>
      </w:r>
    </w:p>
    <w:p>
      <w:pPr>
        <w:pStyle w:val="FirstParagraph"/>
      </w:pPr>
      <w:r>
        <w:rPr>
          <w:b/>
          <w:bCs/>
        </w:rPr>
        <w:t xml:space="preserve">“The experience can reveal [X]. Integration asks [Y].”</w:t>
      </w:r>
    </w:p>
    <w:p>
      <w:pPr>
        <w:pStyle w:val="BlockText"/>
      </w:pPr>
      <w:r>
        <w:t xml:space="preserve">“The experience can reveal a value. Integration asks what Tuesday looks like because of it.”</w:t>
      </w:r>
    </w:p>
    <w:p>
      <w:pPr>
        <w:pStyle w:val="FirstParagraph"/>
      </w:pPr>
      <w:r>
        <w:rPr>
          <w:b/>
          <w:bCs/>
        </w:rPr>
        <w:t xml:space="preserve">“Meaningful does not necessarily mean [literal/clinical conclusion].”</w:t>
      </w:r>
    </w:p>
    <w:p>
      <w:pPr>
        <w:pStyle w:val="BlockText"/>
      </w:pPr>
      <w:r>
        <w:t xml:space="preserve">“Meaningful does not necessarily mean every interpretation is literally true.”</w:t>
      </w:r>
    </w:p>
    <w:p>
      <w:pPr>
        <w:pStyle w:val="FirstParagraph"/>
      </w:pPr>
      <w:r>
        <w:rPr>
          <w:b/>
          <w:bCs/>
        </w:rPr>
        <w:t xml:space="preserve">“Here's what we know—and what short-form psychology often skips.”</w:t>
      </w:r>
    </w:p>
    <w:p>
      <w:pPr>
        <w:pStyle w:val="BodyText"/>
      </w:pPr>
      <w:r>
        <w:t xml:space="preserve">That final formula may be especially valuable as an O!Sapiens brand signature because it transforms epistemic humility itself into differentiation. This positioning is consistent with research showing genuine concerns about oversimplification and misinformation in TikTok mental-health communication.</w:t>
      </w:r>
      <w:r>
        <w:t xml:space="preserve"> </w:t>
      </w:r>
      <w:hyperlink r:id="rId57">
        <w:r>
          <w:rPr>
            <w:rStyle w:val="Hyperlink"/>
          </w:rPr>
          <w:t xml:space="preserve">[46]</w:t>
        </w:r>
      </w:hyperlink>
    </w:p>
    <w:bookmarkEnd w:id="95"/>
    <w:bookmarkStart w:id="96" w:name="the-highest-risk-hook-types"/>
    <w:p>
      <w:pPr>
        <w:pStyle w:val="Heading3"/>
      </w:pPr>
      <w:r>
        <w:t xml:space="preserve">The highest-risk hook types</w:t>
      </w:r>
    </w:p>
    <w:p>
      <w:pPr>
        <w:pStyle w:val="FirstParagraph"/>
      </w:pPr>
      <w:r>
        <w:rPr>
          <w:b/>
          <w:bCs/>
        </w:rPr>
        <w:t xml:space="preserve">Remote-diagnosis hooks</w:t>
      </w:r>
    </w:p>
    <w:p>
      <w:pPr>
        <w:pStyle w:val="BlockText"/>
      </w:pPr>
      <w:r>
        <w:t xml:space="preserve">“If you do these five things, you have ADHD.”</w:t>
      </w:r>
    </w:p>
    <w:p>
      <w:pPr>
        <w:pStyle w:val="FirstParagraph"/>
      </w:pPr>
      <w:r>
        <w:t xml:space="preserve">Rewrite into behaviours, possibilities and appropriate assessment boundaries.</w:t>
      </w:r>
    </w:p>
    <w:p>
      <w:pPr>
        <w:pStyle w:val="BodyText"/>
      </w:pPr>
      <w:r>
        <w:rPr>
          <w:b/>
          <w:bCs/>
        </w:rPr>
        <w:t xml:space="preserve">Trauma-bait</w:t>
      </w:r>
    </w:p>
    <w:p>
      <w:pPr>
        <w:pStyle w:val="BlockText"/>
      </w:pPr>
      <w:r>
        <w:t xml:space="preserve">“You thought this was your personality? It's actually trauma.”</w:t>
      </w:r>
    </w:p>
    <w:p>
      <w:pPr>
        <w:pStyle w:val="FirstParagraph"/>
      </w:pPr>
      <w:r>
        <w:t xml:space="preserve">Rewrite:</w:t>
      </w:r>
    </w:p>
    <w:p>
      <w:pPr>
        <w:pStyle w:val="BlockText"/>
      </w:pPr>
      <w:r>
        <w:t xml:space="preserve">“Some patterns can be influenced by stressful experiences, but behaviour alone cannot tell us whether someone has trauma.”</w:t>
      </w:r>
    </w:p>
    <w:p>
      <w:pPr>
        <w:pStyle w:val="FirstParagraph"/>
      </w:pPr>
      <w:r>
        <w:rPr>
          <w:b/>
          <w:bCs/>
        </w:rPr>
        <w:t xml:space="preserve">Nervous-system monocausality</w:t>
      </w:r>
    </w:p>
    <w:p>
      <w:pPr>
        <w:pStyle w:val="BlockText"/>
      </w:pPr>
      <w:r>
        <w:t xml:space="preserve">“Your nervous system is why you can't succeed.”</w:t>
      </w:r>
    </w:p>
    <w:p>
      <w:pPr>
        <w:pStyle w:val="FirstParagraph"/>
      </w:pPr>
      <w:r>
        <w:t xml:space="preserve">Rewrite:</w:t>
      </w:r>
    </w:p>
    <w:p>
      <w:pPr>
        <w:pStyle w:val="BlockText"/>
      </w:pPr>
      <w:r>
        <w:t xml:space="preserve">“Stress state can affect behaviour, but it is one part of a much larger picture.”</w:t>
      </w:r>
    </w:p>
    <w:p>
      <w:pPr>
        <w:pStyle w:val="FirstParagraph"/>
      </w:pPr>
      <w:r>
        <w:rPr>
          <w:b/>
          <w:bCs/>
        </w:rPr>
        <w:t xml:space="preserve">Fear-based body warnings</w:t>
      </w:r>
    </w:p>
    <w:p>
      <w:pPr>
        <w:pStyle w:val="BlockText"/>
      </w:pPr>
      <w:r>
        <w:t xml:space="preserve">“Your body is screaming at you.”</w:t>
      </w:r>
    </w:p>
    <w:p>
      <w:pPr>
        <w:pStyle w:val="FirstParagraph"/>
      </w:pPr>
      <w:r>
        <w:t xml:space="preserve">Rewrite:</w:t>
      </w:r>
    </w:p>
    <w:p>
      <w:pPr>
        <w:pStyle w:val="BlockText"/>
      </w:pPr>
      <w:r>
        <w:t xml:space="preserve">“Persistent changes can be useful information worth paying attention to.”</w:t>
      </w:r>
    </w:p>
    <w:p>
      <w:pPr>
        <w:pStyle w:val="FirstParagraph"/>
      </w:pPr>
      <w:r>
        <w:rPr>
          <w:b/>
          <w:bCs/>
        </w:rPr>
        <w:t xml:space="preserve">Guaranteed micro-tools</w:t>
      </w:r>
    </w:p>
    <w:p>
      <w:pPr>
        <w:pStyle w:val="BlockText"/>
      </w:pPr>
      <w:r>
        <w:t xml:space="preserve">“Do this for 20 seconds and eliminate anxiety.”</w:t>
      </w:r>
    </w:p>
    <w:p>
      <w:pPr>
        <w:pStyle w:val="FirstParagraph"/>
      </w:pPr>
      <w:r>
        <w:t xml:space="preserve">Rewrite:</w:t>
      </w:r>
    </w:p>
    <w:p>
      <w:pPr>
        <w:pStyle w:val="BlockText"/>
      </w:pPr>
      <w:r>
        <w:t xml:space="preserve">“Here's a brief grounding experiment some people find useful during rising anxiety.”</w:t>
      </w:r>
    </w:p>
    <w:p>
      <w:pPr>
        <w:pStyle w:val="FirstParagraph"/>
      </w:pPr>
      <w:r>
        <w:rPr>
          <w:b/>
          <w:bCs/>
        </w:rPr>
        <w:t xml:space="preserve">Absolute contrarianism</w:t>
      </w:r>
    </w:p>
    <w:p>
      <w:pPr>
        <w:pStyle w:val="BlockText"/>
      </w:pPr>
      <w:r>
        <w:t xml:space="preserve">“Therapy doesn't heal trauma.”</w:t>
      </w:r>
    </w:p>
    <w:p>
      <w:pPr>
        <w:pStyle w:val="FirstParagraph"/>
      </w:pPr>
      <w:r>
        <w:t xml:space="preserve">Rewrite:</w:t>
      </w:r>
    </w:p>
    <w:p>
      <w:pPr>
        <w:pStyle w:val="BlockText"/>
      </w:pPr>
      <w:r>
        <w:t xml:space="preserve">“Different therapies work differently for different problems and people; no single modality works for everyone.”</w:t>
      </w:r>
    </w:p>
    <w:p>
      <w:pPr>
        <w:pStyle w:val="FirstParagraph"/>
      </w:pPr>
      <w:r>
        <w:rPr>
          <w:b/>
          <w:bCs/>
        </w:rPr>
        <w:t xml:space="preserve">Anti-professional conspiracy</w:t>
      </w:r>
    </w:p>
    <w:p>
      <w:pPr>
        <w:pStyle w:val="BlockText"/>
      </w:pPr>
      <w:r>
        <w:t xml:space="preserve">“Your therapist doesn't want you to know…”</w:t>
      </w:r>
    </w:p>
    <w:p>
      <w:pPr>
        <w:pStyle w:val="FirstParagraph"/>
      </w:pPr>
      <w:r>
        <w:t xml:space="preserve">Avoid outright unless reporting and critiquing the phrase itself.</w:t>
      </w:r>
    </w:p>
    <w:p>
      <w:pPr>
        <w:pStyle w:val="BodyText"/>
      </w:pPr>
      <w:r>
        <w:rPr>
          <w:b/>
          <w:bCs/>
        </w:rPr>
        <w:t xml:space="preserve">Science theatre</w:t>
      </w:r>
    </w:p>
    <w:p>
      <w:pPr>
        <w:pStyle w:val="BodyText"/>
      </w:pPr>
      <w:r>
        <w:t xml:space="preserve">Holding a paper on camera while saying:</w:t>
      </w:r>
    </w:p>
    <w:p>
      <w:pPr>
        <w:pStyle w:val="BlockText"/>
      </w:pPr>
      <w:r>
        <w:t xml:space="preserve">“Science proves…”</w:t>
      </w:r>
    </w:p>
    <w:p>
      <w:pPr>
        <w:pStyle w:val="FirstParagraph"/>
      </w:pPr>
      <w:r>
        <w:t xml:space="preserve">A short-form experiment found that merely displaying scientific references did not improve correction effects, illustrating why evidence has to be communicated rather than cosmetically performed.</w:t>
      </w:r>
      <w:r>
        <w:t xml:space="preserve"> </w:t>
      </w:r>
      <w:hyperlink r:id="rId15">
        <w:r>
          <w:rPr>
            <w:rStyle w:val="Hyperlink"/>
          </w:rPr>
          <w:t xml:space="preserve">[8]</w:t>
        </w:r>
      </w:hyperlink>
    </w:p>
    <w:p>
      <w:pPr>
        <w:pStyle w:val="BodyText"/>
      </w:pPr>
      <w:r>
        <w:rPr>
          <w:b/>
          <w:bCs/>
        </w:rPr>
        <w:t xml:space="preserve">Psychedelic cure hooks</w:t>
      </w:r>
    </w:p>
    <w:p>
      <w:pPr>
        <w:pStyle w:val="BlockText"/>
      </w:pPr>
      <w:r>
        <w:t xml:space="preserve">“One trip can cure depression.”</w:t>
      </w:r>
    </w:p>
    <w:p>
      <w:pPr>
        <w:pStyle w:val="FirstParagraph"/>
      </w:pPr>
      <w:r>
        <w:t xml:space="preserve">Current evidence and regulatory status do not support broad claims of this kind. Psychedelic therapies remain an active area of carefully controlled clinical investigation with meaningful safety issues and unresolved questions.</w:t>
      </w:r>
      <w:r>
        <w:t xml:space="preserve"> </w:t>
      </w:r>
      <w:hyperlink r:id="rId17">
        <w:r>
          <w:rPr>
            <w:rStyle w:val="Hyperlink"/>
          </w:rPr>
          <w:t xml:space="preserve">[10]</w:t>
        </w:r>
      </w:hyperlink>
    </w:p>
    <w:p>
      <w:pPr>
        <w:pStyle w:val="BodyText"/>
      </w:pPr>
      <w:r>
        <w:rPr>
          <w:b/>
          <w:bCs/>
        </w:rPr>
        <w:t xml:space="preserve">Identity lock-in</w:t>
      </w:r>
    </w:p>
    <w:p>
      <w:pPr>
        <w:pStyle w:val="BlockText"/>
      </w:pPr>
      <w:r>
        <w:t xml:space="preserve">“You're a freeze person.”</w:t>
      </w:r>
    </w:p>
    <w:p>
      <w:pPr>
        <w:pStyle w:val="FirstParagraph"/>
      </w:pPr>
      <w:r>
        <w:t xml:space="preserve">Prefer a temporary, observable description:</w:t>
      </w:r>
    </w:p>
    <w:p>
      <w:pPr>
        <w:pStyle w:val="BlockText"/>
      </w:pPr>
      <w:r>
        <w:t xml:space="preserve">“Sometimes people become unusually still, disconnected or unable to initiate action under intense stress.”</w:t>
      </w:r>
    </w:p>
    <w:bookmarkEnd w:id="96"/>
    <w:bookmarkStart w:id="97" w:name="Xadb4528da591553dc232dbd60412ebc1ac5b959"/>
    <w:p>
      <w:pPr>
        <w:pStyle w:val="Heading3"/>
      </w:pPr>
      <w:r>
        <w:t xml:space="preserve">Recommended experiments for the next 30 days</w:t>
      </w:r>
    </w:p>
    <w:p>
      <w:pPr>
        <w:pStyle w:val="FirstParagraph"/>
      </w:pPr>
      <w:r>
        <w:rPr>
          <w:b/>
          <w:bCs/>
        </w:rPr>
        <w:t xml:space="preserve">Recognition versus curiosity</w:t>
      </w:r>
    </w:p>
    <w:p>
      <w:pPr>
        <w:pStyle w:val="BodyText"/>
      </w:pPr>
      <w:r>
        <w:t xml:space="preserve">Take four identical topics and produce two openings for each:</w:t>
      </w:r>
    </w:p>
    <w:p>
      <w:pPr>
        <w:pStyle w:val="BodyText"/>
      </w:pPr>
      <w:r>
        <w:t xml:space="preserve">Recognition:</w:t>
      </w:r>
    </w:p>
    <w:p>
      <w:pPr>
        <w:pStyle w:val="BlockText"/>
      </w:pPr>
      <w:r>
        <w:t xml:space="preserve">“If you're exhausted but can't switch off…”</w:t>
      </w:r>
    </w:p>
    <w:p>
      <w:pPr>
        <w:pStyle w:val="FirstParagraph"/>
      </w:pPr>
      <w:r>
        <w:t xml:space="preserve">Curiosity:</w:t>
      </w:r>
    </w:p>
    <w:p>
      <w:pPr>
        <w:pStyle w:val="BlockText"/>
      </w:pPr>
      <w:r>
        <w:t xml:space="preserve">“Why can exhaustion make it harder—not easier—to switch off?”</w:t>
      </w:r>
    </w:p>
    <w:p>
      <w:pPr>
        <w:pStyle w:val="FirstParagraph"/>
      </w:pPr>
      <w:r>
        <w:t xml:space="preserve">Track early retention, completion, saves and shares separately.</w:t>
      </w:r>
    </w:p>
    <w:p>
      <w:pPr>
        <w:pStyle w:val="BodyText"/>
      </w:pPr>
      <w:r>
        <w:rPr>
          <w:b/>
          <w:bCs/>
        </w:rPr>
        <w:t xml:space="preserve">Compassionate reframe versus contrarian reframe</w:t>
      </w:r>
    </w:p>
    <w:p>
      <w:pPr>
        <w:pStyle w:val="BodyText"/>
      </w:pPr>
      <w:r>
        <w:t xml:space="preserve">A:</w:t>
      </w:r>
    </w:p>
    <w:p>
      <w:pPr>
        <w:pStyle w:val="BlockText"/>
      </w:pPr>
      <w:r>
        <w:t xml:space="preserve">“You're not failing because change is taking longer than you expected.”</w:t>
      </w:r>
    </w:p>
    <w:p>
      <w:pPr>
        <w:pStyle w:val="FirstParagraph"/>
      </w:pPr>
      <w:r>
        <w:t xml:space="preserve">B:</w:t>
      </w:r>
    </w:p>
    <w:p>
      <w:pPr>
        <w:pStyle w:val="BlockText"/>
      </w:pPr>
      <w:r>
        <w:t xml:space="preserve">“Unpopular opinion: self-awareness is overrated without behaviour change.”</w:t>
      </w:r>
    </w:p>
    <w:p>
      <w:pPr>
        <w:pStyle w:val="FirstParagraph"/>
      </w:pPr>
      <w:r>
        <w:t xml:space="preserve">Use the same underlying content. This tests whether your audience responds better to validation or intellectual friction rather than blindly adopting internet norms.</w:t>
      </w:r>
    </w:p>
    <w:p>
      <w:pPr>
        <w:pStyle w:val="BodyText"/>
      </w:pPr>
      <w:r>
        <w:rPr>
          <w:b/>
          <w:bCs/>
        </w:rPr>
        <w:t xml:space="preserve">Tool-first versus explanation-first</w:t>
      </w:r>
    </w:p>
    <w:p>
      <w:pPr>
        <w:pStyle w:val="BodyText"/>
      </w:pPr>
      <w:r>
        <w:t xml:space="preserve">A:</w:t>
      </w:r>
    </w:p>
    <w:p>
      <w:pPr>
        <w:pStyle w:val="BlockText"/>
      </w:pPr>
      <w:r>
        <w:t xml:space="preserve">“Try these three questions when everything feels urgent.”</w:t>
      </w:r>
    </w:p>
    <w:p>
      <w:pPr>
        <w:pStyle w:val="FirstParagraph"/>
      </w:pPr>
      <w:r>
        <w:t xml:space="preserve">B:</w:t>
      </w:r>
    </w:p>
    <w:p>
      <w:pPr>
        <w:pStyle w:val="BlockText"/>
      </w:pPr>
      <w:r>
        <w:t xml:space="preserve">“Stress can make everything feel equally urgent. Here's a way to separate it.”</w:t>
      </w:r>
    </w:p>
    <w:p>
      <w:pPr>
        <w:pStyle w:val="FirstParagraph"/>
      </w:pPr>
      <w:r>
        <w:t xml:space="preserve">My hypothesis—not an established fact—is that</w:t>
      </w:r>
      <w:r>
        <w:t xml:space="preserve"> </w:t>
      </w:r>
      <w:r>
        <w:rPr>
          <w:b/>
          <w:bCs/>
        </w:rPr>
        <w:t xml:space="preserve">tool-first may generate more saves</w:t>
      </w:r>
      <w:r>
        <w:t xml:space="preserve">, while</w:t>
      </w:r>
      <w:r>
        <w:t xml:space="preserve"> </w:t>
      </w:r>
      <w:r>
        <w:rPr>
          <w:b/>
          <w:bCs/>
        </w:rPr>
        <w:t xml:space="preserve">mechanism-first may generate greater trust and newsletter interest</w:t>
      </w:r>
      <w:r>
        <w:t xml:space="preserve">. The value of the experiment is discovering whether that is actually true for your audience.</w:t>
      </w:r>
    </w:p>
    <w:p>
      <w:pPr>
        <w:pStyle w:val="BodyText"/>
      </w:pPr>
      <w:r>
        <w:rPr>
          <w:b/>
          <w:bCs/>
        </w:rPr>
        <w:t xml:space="preserve">Calibrated science as a brand signature</w:t>
      </w:r>
    </w:p>
    <w:p>
      <w:pPr>
        <w:pStyle w:val="BodyText"/>
      </w:pPr>
      <w:r>
        <w:t xml:space="preserve">Run a four-part series:</w:t>
      </w:r>
    </w:p>
    <w:p>
      <w:pPr>
        <w:pStyle w:val="BlockText"/>
      </w:pPr>
      <w:r>
        <w:t xml:space="preserve">“A psychology claim TikTok makes too confidently…”</w:t>
      </w:r>
    </w:p>
    <w:p>
      <w:pPr>
        <w:pStyle w:val="FirstParagraph"/>
      </w:pPr>
      <w:r>
        <w:t xml:space="preserve">Then structure each episode:</w:t>
      </w:r>
    </w:p>
    <w:p>
      <w:pPr>
        <w:pStyle w:val="BodyText"/>
      </w:pPr>
      <w:r>
        <w:rPr>
          <w:b/>
          <w:bCs/>
        </w:rPr>
        <w:t xml:space="preserve">claim → what evidence supports → what evidence doesn't support → more accurate sentence → practical implication</w:t>
      </w:r>
    </w:p>
    <w:p>
      <w:pPr>
        <w:pStyle w:val="BodyText"/>
      </w:pPr>
      <w:r>
        <w:t xml:space="preserve">This aligns particularly well with existing concerns about oversimplified mental-health information and gives O!Sapiens a defensible alternative to both dry academic communication and hyperconfident wellness content.</w:t>
      </w:r>
      <w:r>
        <w:t xml:space="preserve"> </w:t>
      </w:r>
      <w:hyperlink r:id="rId57">
        <w:r>
          <w:rPr>
            <w:rStyle w:val="Hyperlink"/>
          </w:rPr>
          <w:t xml:space="preserve">[46]</w:t>
        </w:r>
      </w:hyperlink>
    </w:p>
    <w:p>
      <w:pPr>
        <w:pStyle w:val="BodyText"/>
      </w:pPr>
      <w:r>
        <w:rPr>
          <w:b/>
          <w:bCs/>
        </w:rPr>
        <w:t xml:space="preserve">TikTok-to-Substack depth experiment</w:t>
      </w:r>
    </w:p>
    <w:p>
      <w:pPr>
        <w:pStyle w:val="BodyText"/>
      </w:pPr>
      <w:r>
        <w:t xml:space="preserve">Publish three types of bridge:</w:t>
      </w:r>
    </w:p>
    <w:p>
      <w:pPr>
        <w:pStyle w:val="BodyText"/>
      </w:pPr>
      <w:r>
        <w:t xml:space="preserve">A: generic CTA — “Read my newsletter.”</w:t>
      </w:r>
    </w:p>
    <w:p>
      <w:pPr>
        <w:pStyle w:val="BodyText"/>
      </w:pPr>
      <w:r>
        <w:t xml:space="preserve">B: curiosity CTA — “I went deeper on this in today's newsletter.”</w:t>
      </w:r>
    </w:p>
    <w:p>
      <w:pPr>
        <w:pStyle w:val="BodyText"/>
      </w:pPr>
      <w:r>
        <w:t xml:space="preserve">C: explicit additional payoff — “The video explains</w:t>
      </w:r>
      <w:r>
        <w:t xml:space="preserve"> </w:t>
      </w:r>
      <w:r>
        <w:rPr>
          <w:i/>
          <w:iCs/>
        </w:rPr>
        <w:t xml:space="preserve">what</w:t>
      </w:r>
      <w:r>
        <w:t xml:space="preserve"> </w:t>
      </w:r>
      <w:r>
        <w:t xml:space="preserve">happens; today's essay looks at three competing explanations for</w:t>
      </w:r>
      <w:r>
        <w:t xml:space="preserve"> </w:t>
      </w:r>
      <w:r>
        <w:rPr>
          <w:i/>
          <w:iCs/>
        </w:rPr>
        <w:t xml:space="preserve">why</w:t>
      </w:r>
      <w:r>
        <w:t xml:space="preserve">.”</w:t>
      </w:r>
    </w:p>
    <w:p>
      <w:pPr>
        <w:pStyle w:val="BodyText"/>
      </w:pPr>
      <w:r>
        <w:t xml:space="preserve">Track profile click → newsletter click → subscription rather than only views.</w:t>
      </w:r>
    </w:p>
    <w:p>
      <w:pPr>
        <w:pStyle w:val="BodyText"/>
      </w:pPr>
      <w:r>
        <w:t xml:space="preserve">The broader evidence base suggests that attention is sustained by an interaction of</w:t>
      </w:r>
      <w:r>
        <w:t xml:space="preserve"> </w:t>
      </w:r>
      <w:r>
        <w:rPr>
          <w:b/>
          <w:bCs/>
        </w:rPr>
        <w:t xml:space="preserve">ease, emotional meaning, uncertainty and expected information value</w:t>
      </w:r>
      <w:r>
        <w:t xml:space="preserve">, while platforms themselves encourage testing retention empirically rather than assuming universal formulas.</w:t>
      </w:r>
      <w:r>
        <w:t xml:space="preserve"> </w:t>
      </w:r>
      <w:hyperlink r:id="rId12">
        <w:r>
          <w:rPr>
            <w:rStyle w:val="Hyperlink"/>
          </w:rPr>
          <w:t xml:space="preserve">[51]</w:t>
        </w:r>
      </w:hyperlink>
    </w:p>
    <w:p>
      <w:pPr>
        <w:pStyle w:val="BodyText"/>
      </w:pPr>
      <w:r>
        <w:t xml:space="preserve">The strategic conclusion is therefore not to make O!Sapiens hooks “less interesting” in order to be ethical. It is to make them interesting for a</w:t>
      </w:r>
      <w:r>
        <w:t xml:space="preserve"> </w:t>
      </w:r>
      <w:r>
        <w:rPr>
          <w:b/>
          <w:bCs/>
        </w:rPr>
        <w:t xml:space="preserve">better reason</w:t>
      </w:r>
      <w:r>
        <w:t xml:space="preserve">:</w:t>
      </w:r>
    </w:p>
    <w:p>
      <w:pPr>
        <w:pStyle w:val="BlockText"/>
      </w:pPr>
      <w:r>
        <w:rPr>
          <w:b/>
          <w:bCs/>
        </w:rPr>
        <w:t xml:space="preserve">Specific enough to create recognition.</w:t>
      </w:r>
      <w:r>
        <w:br/>
      </w:r>
      <w:r>
        <w:rPr>
          <w:b/>
          <w:bCs/>
        </w:rPr>
        <w:t xml:space="preserve">Surprising enough to create a question.</w:t>
      </w:r>
      <w:r>
        <w:br/>
      </w:r>
      <w:r>
        <w:rPr>
          <w:b/>
          <w:bCs/>
        </w:rPr>
        <w:t xml:space="preserve">Simple enough to understand immediately.</w:t>
      </w:r>
      <w:r>
        <w:br/>
      </w:r>
      <w:r>
        <w:rPr>
          <w:b/>
          <w:bCs/>
        </w:rPr>
        <w:t xml:space="preserve">Calibrated enough to deserve trust.</w:t>
      </w:r>
      <w:r>
        <w:br/>
      </w:r>
      <w:r>
        <w:rPr>
          <w:b/>
          <w:bCs/>
        </w:rPr>
        <w:t xml:space="preserve">Useful enough to reward the attention.</w:t>
      </w:r>
    </w:p>
    <w:p>
      <w:pPr>
        <w:pStyle w:val="FirstParagraph"/>
      </w:pPr>
      <w:r>
        <w:t xml:space="preserve">That combination is the most defensible intersection between attention science, creator strategy and responsible mental-health communication.</w:t>
      </w:r>
    </w:p>
    <w:bookmarkEnd w:id="97"/>
    <w:bookmarkEnd w:id="98"/>
    <w:bookmarkEnd w:id="99"/>
    <w:bookmarkEnd w:id="100"/>
    <w:p>
      <w:r>
        <w:pict>
          <v:rect style="width:0;height:1.5pt" o:hralign="center" o:hrstd="t" o:hr="t"/>
        </w:pict>
      </w:r>
    </w:p>
    <w:bookmarkStart w:id="101"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[17]</w:t>
        </w:r>
      </w:hyperlink>
      <w:r>
        <w:t xml:space="preserve"> </w:t>
      </w:r>
      <w:hyperlink r:id="rId10">
        <w:r>
          <w:rPr>
            <w:rStyle w:val="Hyperlink"/>
          </w:rPr>
          <w:t xml:space="preserve">[40]</w:t>
        </w:r>
      </w:hyperlink>
      <w:r>
        <w:t xml:space="preserve"> </w:t>
      </w:r>
      <w:hyperlink r:id="rId10">
        <w:r>
          <w:rPr>
            <w:rStyle w:val="Hyperlink"/>
          </w:rPr>
          <w:t xml:space="preserve">[50]</w:t>
        </w:r>
      </w:hyperlink>
      <w:r>
        <w:t xml:space="preserve"> </w:t>
      </w:r>
      <w:r>
        <w:t xml:space="preserve">The wick in the candle of learning: epistemic curiosity activates reward circuitry and enhances memory - PubMed</w:t>
      </w:r>
    </w:p>
    <w:p>
      <w:pPr>
        <w:pStyle w:val="BodyText"/>
      </w:pPr>
      <w:hyperlink r:id="rId10">
        <w:r>
          <w:rPr>
            <w:rStyle w:val="Hyperlink"/>
          </w:rPr>
          <w:t xml:space="preserve">https://pubmed.ncbi.nlm.nih.gov/19619181/</w:t>
        </w:r>
      </w:hyperlink>
    </w:p>
    <w:p>
      <w:pPr>
        <w:pStyle w:val="BodyText"/>
      </w:pPr>
      <w:hyperlink r:id="rId11">
        <w:r>
          <w:rPr>
            <w:rStyle w:val="Hyperlink"/>
          </w:rPr>
          <w:t xml:space="preserve">[3]</w:t>
        </w:r>
      </w:hyperlink>
      <w:r>
        <w:t xml:space="preserve"> </w:t>
      </w:r>
      <w:hyperlink r:id="rId11">
        <w:r>
          <w:rPr>
            <w:rStyle w:val="Hyperlink"/>
          </w:rPr>
          <w:t xml:space="preserve">[13]</w:t>
        </w:r>
      </w:hyperlink>
      <w:r>
        <w:t xml:space="preserve"> </w:t>
      </w:r>
      <w:r>
        <w:t xml:space="preserve">The self-reference effect in memory: a meta-analysis - PubMed</w:t>
      </w:r>
    </w:p>
    <w:p>
      <w:pPr>
        <w:pStyle w:val="BodyText"/>
      </w:pPr>
      <w:hyperlink r:id="rId11">
        <w:r>
          <w:rPr>
            <w:rStyle w:val="Hyperlink"/>
          </w:rPr>
          <w:t xml:space="preserve">https://pubmed.ncbi.nlm.nih.gov/9136641/?utm_source=chatgpt.com</w:t>
        </w:r>
      </w:hyperlink>
    </w:p>
    <w:p>
      <w:pPr>
        <w:pStyle w:val="BodyText"/>
      </w:pPr>
      <w:hyperlink r:id="rId12">
        <w:r>
          <w:rPr>
            <w:rStyle w:val="Hyperlink"/>
          </w:rPr>
          <w:t xml:space="preserve">[4]</w:t>
        </w:r>
      </w:hyperlink>
      <w:r>
        <w:t xml:space="preserve"> </w:t>
      </w:r>
      <w:hyperlink r:id="rId12">
        <w:r>
          <w:rPr>
            <w:rStyle w:val="Hyperlink"/>
          </w:rPr>
          <w:t xml:space="preserve">[7]</w:t>
        </w:r>
      </w:hyperlink>
      <w:r>
        <w:t xml:space="preserve"> </w:t>
      </w:r>
      <w:hyperlink r:id="rId12">
        <w:r>
          <w:rPr>
            <w:rStyle w:val="Hyperlink"/>
          </w:rPr>
          <w:t xml:space="preserve">[14]</w:t>
        </w:r>
      </w:hyperlink>
      <w:r>
        <w:t xml:space="preserve"> </w:t>
      </w:r>
      <w:hyperlink r:id="rId12">
        <w:r>
          <w:rPr>
            <w:rStyle w:val="Hyperlink"/>
          </w:rPr>
          <w:t xml:space="preserve">[22]</w:t>
        </w:r>
      </w:hyperlink>
      <w:r>
        <w:t xml:space="preserve"> </w:t>
      </w:r>
      <w:hyperlink r:id="rId12">
        <w:r>
          <w:rPr>
            <w:rStyle w:val="Hyperlink"/>
          </w:rPr>
          <w:t xml:space="preserve">[51]</w:t>
        </w:r>
      </w:hyperlink>
      <w:r>
        <w:t xml:space="preserve"> </w:t>
      </w:r>
      <w:r>
        <w:t xml:space="preserve">What Holds Attention? Linguistic Drivers of Engagement - Jonah Berger, Wendy W. Moe, David A. Schweidel, 2023</w:t>
      </w:r>
    </w:p>
    <w:p>
      <w:pPr>
        <w:pStyle w:val="BodyText"/>
      </w:pPr>
      <w:hyperlink r:id="rId12">
        <w:r>
          <w:rPr>
            <w:rStyle w:val="Hyperlink"/>
          </w:rPr>
          <w:t xml:space="preserve">https://journals.sagepub.com/doi/full/10.1177/00222429231152880?trk=public_post_comment-text</w:t>
        </w:r>
      </w:hyperlink>
    </w:p>
    <w:p>
      <w:pPr>
        <w:pStyle w:val="BodyText"/>
      </w:pPr>
      <w:hyperlink r:id="rId13">
        <w:r>
          <w:rPr>
            <w:rStyle w:val="Hyperlink"/>
          </w:rPr>
          <w:t xml:space="preserve">[5]</w:t>
        </w:r>
      </w:hyperlink>
      <w:r>
        <w:t xml:space="preserve"> </w:t>
      </w:r>
      <w:hyperlink r:id="rId13">
        <w:r>
          <w:rPr>
            <w:rStyle w:val="Hyperlink"/>
          </w:rPr>
          <w:t xml:space="preserve">[44]</w:t>
        </w:r>
      </w:hyperlink>
      <w:r>
        <w:t xml:space="preserve"> </w:t>
      </w:r>
      <w:r>
        <w:t xml:space="preserve">JMIR Infodemiology - TikTok as a Source of Health Information and Misinformation for Young Women in the United States: Survey Study</w:t>
      </w:r>
    </w:p>
    <w:p>
      <w:pPr>
        <w:pStyle w:val="BodyText"/>
      </w:pPr>
      <w:hyperlink r:id="rId13">
        <w:r>
          <w:rPr>
            <w:rStyle w:val="Hyperlink"/>
          </w:rPr>
          <w:t xml:space="preserve">https://infodemiology.jmir.org/2024/1/e54663</w:t>
        </w:r>
      </w:hyperlink>
    </w:p>
    <w:p>
      <w:pPr>
        <w:pStyle w:val="BodyText"/>
      </w:pPr>
      <w:hyperlink r:id="rId14">
        <w:r>
          <w:rPr>
            <w:rStyle w:val="Hyperlink"/>
          </w:rPr>
          <w:t xml:space="preserve">[6]</w:t>
        </w:r>
      </w:hyperlink>
      <w:r>
        <w:t xml:space="preserve"> </w:t>
      </w:r>
      <w:hyperlink r:id="rId14">
        <w:r>
          <w:rPr>
            <w:rStyle w:val="Hyperlink"/>
          </w:rPr>
          <w:t xml:space="preserve">[30]</w:t>
        </w:r>
      </w:hyperlink>
      <w:r>
        <w:t xml:space="preserve"> </w:t>
      </w:r>
      <w:hyperlink r:id="rId14">
        <w:r>
          <w:rPr>
            <w:rStyle w:val="Hyperlink"/>
          </w:rPr>
          <w:t xml:space="preserve">[35]</w:t>
        </w:r>
      </w:hyperlink>
      <w:r>
        <w:t xml:space="preserve"> </w:t>
      </w:r>
      <w:r>
        <w:t xml:space="preserve">Creative best practices for performance ads</w:t>
      </w:r>
    </w:p>
    <w:p>
      <w:pPr>
        <w:pStyle w:val="BodyText"/>
      </w:pPr>
      <w:hyperlink r:id="rId14">
        <w:r>
          <w:rPr>
            <w:rStyle w:val="Hyperlink"/>
          </w:rPr>
          <w:t xml:space="preserve">https://ads.tiktok.com/help/article/creative-best-practices</w:t>
        </w:r>
      </w:hyperlink>
    </w:p>
    <w:p>
      <w:pPr>
        <w:pStyle w:val="BodyText"/>
      </w:pPr>
      <w:hyperlink r:id="rId15">
        <w:r>
          <w:rPr>
            <w:rStyle w:val="Hyperlink"/>
          </w:rPr>
          <w:t xml:space="preserve">[8]</w:t>
        </w:r>
      </w:hyperlink>
      <w:r>
        <w:t xml:space="preserve"> </w:t>
      </w:r>
      <w:r>
        <w:t xml:space="preserve">Debunking Mental Health Misperceptions in Short-Form Social Media Videos: An Experimental Test of Scientific Credibility Cues - PubMed</w:t>
      </w:r>
    </w:p>
    <w:p>
      <w:pPr>
        <w:pStyle w:val="BodyText"/>
      </w:pPr>
      <w:hyperlink r:id="rId15">
        <w:r>
          <w:rPr>
            <w:rStyle w:val="Hyperlink"/>
          </w:rPr>
          <w:t xml:space="preserve">https://pubmed.ncbi.nlm.nih.gov/38389200/</w:t>
        </w:r>
      </w:hyperlink>
    </w:p>
    <w:p>
      <w:pPr>
        <w:pStyle w:val="BodyText"/>
      </w:pPr>
      <w:hyperlink r:id="rId16">
        <w:r>
          <w:rPr>
            <w:rStyle w:val="Hyperlink"/>
          </w:rPr>
          <w:t xml:space="preserve">[9]</w:t>
        </w:r>
      </w:hyperlink>
      <w:r>
        <w:t xml:space="preserve"> </w:t>
      </w:r>
      <w:hyperlink r:id="rId16">
        <w:r>
          <w:rPr>
            <w:rStyle w:val="Hyperlink"/>
          </w:rPr>
          <w:t xml:space="preserve">[32]</w:t>
        </w:r>
      </w:hyperlink>
      <w:r>
        <w:t xml:space="preserve"> </w:t>
      </w:r>
      <w:r>
        <w:t xml:space="preserve">The Power of Creative Elements in TikTok ads | Creative Strategies</w:t>
      </w:r>
    </w:p>
    <w:p>
      <w:pPr>
        <w:pStyle w:val="BodyText"/>
      </w:pPr>
      <w:hyperlink r:id="rId16">
        <w:r>
          <w:rPr>
            <w:rStyle w:val="Hyperlink"/>
          </w:rPr>
          <w:t xml:space="preserve">https://ads.tiktok.com/business/creativecenter/quicktok/online/Power_Creative_Elements/pc/en</w:t>
        </w:r>
      </w:hyperlink>
    </w:p>
    <w:p>
      <w:pPr>
        <w:pStyle w:val="BodyText"/>
      </w:pPr>
      <w:hyperlink r:id="rId17">
        <w:r>
          <w:rPr>
            <w:rStyle w:val="Hyperlink"/>
          </w:rPr>
          <w:t xml:space="preserve">[10]</w:t>
        </w:r>
      </w:hyperlink>
      <w:r>
        <w:t xml:space="preserve"> </w:t>
      </w:r>
      <w:hyperlink r:id="rId17">
        <w:r>
          <w:rPr>
            <w:rStyle w:val="Hyperlink"/>
          </w:rPr>
          <w:t xml:space="preserve">[45]</w:t>
        </w:r>
      </w:hyperlink>
      <w:r>
        <w:t xml:space="preserve"> </w:t>
      </w:r>
      <w:hyperlink r:id="rId17">
        <w:r>
          <w:rPr>
            <w:rStyle w:val="Hyperlink"/>
          </w:rPr>
          <w:t xml:space="preserve">[48]</w:t>
        </w:r>
      </w:hyperlink>
      <w:r>
        <w:t xml:space="preserve"> </w:t>
      </w:r>
      <w:r>
        <w:t xml:space="preserve">Psilocybin for Mental Health and Addiction: What You Need To Know | NCCIH</w:t>
      </w:r>
    </w:p>
    <w:p>
      <w:pPr>
        <w:pStyle w:val="BodyText"/>
      </w:pPr>
      <w:hyperlink r:id="rId17">
        <w:r>
          <w:rPr>
            <w:rStyle w:val="Hyperlink"/>
          </w:rPr>
          <w:t xml:space="preserve">https://www.nccih.nih.gov/health/psilocybin-for-mental-health-and-addiction-what-you-need-to-know</w:t>
        </w:r>
      </w:hyperlink>
    </w:p>
    <w:p>
      <w:pPr>
        <w:pStyle w:val="BodyText"/>
      </w:pPr>
      <w:hyperlink r:id="rId18">
        <w:r>
          <w:rPr>
            <w:rStyle w:val="Hyperlink"/>
          </w:rPr>
          <w:t xml:space="preserve">[11]</w:t>
        </w:r>
      </w:hyperlink>
      <w:r>
        <w:t xml:space="preserve"> </w:t>
      </w:r>
      <w:hyperlink r:id="rId18">
        <w:r>
          <w:rPr>
            <w:rStyle w:val="Hyperlink"/>
          </w:rPr>
          <w:t xml:space="preserve">[33]</w:t>
        </w:r>
      </w:hyperlink>
      <w:r>
        <w:t xml:space="preserve"> </w:t>
      </w:r>
      <w:r>
        <w:t xml:space="preserve">5 tips for TikTok creators - Newsroom | TikTok</w:t>
      </w:r>
    </w:p>
    <w:p>
      <w:pPr>
        <w:pStyle w:val="BodyText"/>
      </w:pPr>
      <w:hyperlink r:id="rId18">
        <w:r>
          <w:rPr>
            <w:rStyle w:val="Hyperlink"/>
          </w:rPr>
          <w:t xml:space="preserve">https://newsroom.tiktok.com/en-us/5-tips-for-tiktok-creators</w:t>
        </w:r>
      </w:hyperlink>
    </w:p>
    <w:p>
      <w:pPr>
        <w:pStyle w:val="BodyText"/>
      </w:pPr>
      <w:hyperlink r:id="rId20">
        <w:r>
          <w:rPr>
            <w:rStyle w:val="Hyperlink"/>
          </w:rPr>
          <w:t xml:space="preserve">[12]</w:t>
        </w:r>
      </w:hyperlink>
      <w:r>
        <w:t xml:space="preserve"> </w:t>
      </w:r>
      <w:hyperlink r:id="rId20">
        <w:r>
          <w:rPr>
            <w:rStyle w:val="Hyperlink"/>
          </w:rPr>
          <w:t xml:space="preserve">[16]</w:t>
        </w:r>
      </w:hyperlink>
      <w:r>
        <w:t xml:space="preserve"> </w:t>
      </w:r>
      <w:hyperlink r:id="rId20">
        <w:r>
          <w:rPr>
            <w:rStyle w:val="Hyperlink"/>
          </w:rPr>
          <w:t xml:space="preserve">[36]</w:t>
        </w:r>
      </w:hyperlink>
      <w:r>
        <w:t xml:space="preserve"> </w:t>
      </w:r>
      <w:r>
        <w:t xml:space="preserve">Progress Toward Resolving the Attentional Capture Debate - PubMed</w:t>
      </w:r>
    </w:p>
    <w:p>
      <w:pPr>
        <w:pStyle w:val="BodyText"/>
      </w:pPr>
      <w:hyperlink r:id="rId20">
        <w:r>
          <w:rPr>
            <w:rStyle w:val="Hyperlink"/>
          </w:rPr>
          <w:t xml:space="preserve">https://pubmed.ncbi.nlm.nih.gov/33574729/?utm_source=chatgpt.com</w:t>
        </w:r>
      </w:hyperlink>
    </w:p>
    <w:p>
      <w:pPr>
        <w:pStyle w:val="BodyText"/>
      </w:pPr>
      <w:hyperlink r:id="rId21">
        <w:r>
          <w:rPr>
            <w:rStyle w:val="Hyperlink"/>
          </w:rPr>
          <w:t xml:space="preserve">[15]</w:t>
        </w:r>
      </w:hyperlink>
      <w:r>
        <w:t xml:space="preserve"> </w:t>
      </w:r>
      <w:r>
        <w:t xml:space="preserve">Assessing the Credibility and Authenticity of Social Media ...</w:t>
      </w:r>
    </w:p>
    <w:p>
      <w:pPr>
        <w:pStyle w:val="BodyText"/>
      </w:pPr>
      <w:hyperlink r:id="rId21">
        <w:r>
          <w:rPr>
            <w:rStyle w:val="Hyperlink"/>
          </w:rPr>
          <w:t xml:space="preserve">https://pubmed.ncbi.nlm.nih.gov/32706675/?utm_source=chatgpt.com</w:t>
        </w:r>
      </w:hyperlink>
    </w:p>
    <w:p>
      <w:pPr>
        <w:pStyle w:val="BodyText"/>
      </w:pPr>
      <w:hyperlink r:id="rId23">
        <w:r>
          <w:rPr>
            <w:rStyle w:val="Hyperlink"/>
          </w:rPr>
          <w:t xml:space="preserve">[18]</w:t>
        </w:r>
      </w:hyperlink>
      <w:r>
        <w:t xml:space="preserve"> </w:t>
      </w:r>
      <w:r>
        <w:t xml:space="preserve">The psychology and neuroscience of curiosity - PMC</w:t>
      </w:r>
    </w:p>
    <w:p>
      <w:pPr>
        <w:pStyle w:val="BodyText"/>
      </w:pPr>
      <w:hyperlink r:id="rId23">
        <w:r>
          <w:rPr>
            <w:rStyle w:val="Hyperlink"/>
          </w:rPr>
          <w:t xml:space="preserve">https://pmc.ncbi.nlm.nih.gov/articles/PMC4635443/?utm_source=chatgpt.com</w:t>
        </w:r>
      </w:hyperlink>
    </w:p>
    <w:p>
      <w:pPr>
        <w:pStyle w:val="BodyText"/>
      </w:pPr>
      <w:hyperlink r:id="rId24">
        <w:r>
          <w:rPr>
            <w:rStyle w:val="Hyperlink"/>
          </w:rPr>
          <w:t xml:space="preserve">[19]</w:t>
        </w:r>
      </w:hyperlink>
      <w:r>
        <w:t xml:space="preserve"> </w:t>
      </w:r>
      <w:r>
        <w:t xml:space="preserve">Processing fluency and aesthetic pleasure: is beauty in the ...</w:t>
      </w:r>
    </w:p>
    <w:p>
      <w:pPr>
        <w:pStyle w:val="BodyText"/>
      </w:pPr>
      <w:hyperlink r:id="rId24">
        <w:r>
          <w:rPr>
            <w:rStyle w:val="Hyperlink"/>
          </w:rPr>
          <w:t xml:space="preserve">https://pubmed.ncbi.nlm.nih.gov/15582859/?utm_source=chatgpt.com</w:t>
        </w:r>
      </w:hyperlink>
    </w:p>
    <w:p>
      <w:pPr>
        <w:pStyle w:val="BodyText"/>
      </w:pPr>
      <w:hyperlink r:id="rId25">
        <w:r>
          <w:rPr>
            <w:rStyle w:val="Hyperlink"/>
          </w:rPr>
          <w:t xml:space="preserve">[20]</w:t>
        </w:r>
      </w:hyperlink>
      <w:r>
        <w:t xml:space="preserve"> </w:t>
      </w:r>
      <w:hyperlink r:id="rId25">
        <w:r>
          <w:rPr>
            <w:rStyle w:val="Hyperlink"/>
          </w:rPr>
          <w:t xml:space="preserve">[34]</w:t>
        </w:r>
      </w:hyperlink>
      <w:r>
        <w:t xml:space="preserve"> </w:t>
      </w:r>
      <w:r>
        <w:t xml:space="preserve">The more total cognitive load is reduced by cues, the better retention and transfer of multimedia learning: A meta-analysis and two meta-regression analyses - PubMed</w:t>
      </w:r>
    </w:p>
    <w:p>
      <w:pPr>
        <w:pStyle w:val="BodyText"/>
      </w:pPr>
      <w:hyperlink r:id="rId25">
        <w:r>
          <w:rPr>
            <w:rStyle w:val="Hyperlink"/>
          </w:rPr>
          <w:t xml:space="preserve">https://pubmed.ncbi.nlm.nih.gov/28854205/?utm_source=chatgpt.com</w:t>
        </w:r>
      </w:hyperlink>
    </w:p>
    <w:p>
      <w:pPr>
        <w:pStyle w:val="BodyText"/>
      </w:pPr>
      <w:hyperlink r:id="rId26">
        <w:r>
          <w:rPr>
            <w:rStyle w:val="Hyperlink"/>
          </w:rPr>
          <w:t xml:space="preserve">[21]</w:t>
        </w:r>
      </w:hyperlink>
      <w:r>
        <w:t xml:space="preserve"> </w:t>
      </w:r>
      <w:r>
        <w:t xml:space="preserve">The effect of emotional arousal on visual attentional performance: a systematic review - PubMed</w:t>
      </w:r>
    </w:p>
    <w:p>
      <w:pPr>
        <w:pStyle w:val="BodyText"/>
      </w:pPr>
      <w:hyperlink r:id="rId26">
        <w:r>
          <w:rPr>
            <w:rStyle w:val="Hyperlink"/>
          </w:rPr>
          <w:t xml:space="preserve">https://pubmed.ncbi.nlm.nih.gov/37417982/?utm_source=chatgpt.com</w:t>
        </w:r>
      </w:hyperlink>
    </w:p>
    <w:p>
      <w:pPr>
        <w:pStyle w:val="BodyText"/>
      </w:pPr>
      <w:hyperlink r:id="rId27">
        <w:r>
          <w:rPr>
            <w:rStyle w:val="Hyperlink"/>
          </w:rPr>
          <w:t xml:space="preserve">[23]</w:t>
        </w:r>
      </w:hyperlink>
      <w:r>
        <w:t xml:space="preserve"> </w:t>
      </w:r>
      <w:r>
        <w:t xml:space="preserve">What Makes Online Content Viral? - Jonah Berger, ...</w:t>
      </w:r>
    </w:p>
    <w:p>
      <w:pPr>
        <w:pStyle w:val="BodyText"/>
      </w:pPr>
      <w:hyperlink r:id="rId27">
        <w:r>
          <w:rPr>
            <w:rStyle w:val="Hyperlink"/>
          </w:rPr>
          <w:t xml:space="preserve">https://journals.sagepub.com/doi/10.1509/jmr.10.0353?utm_source=chatgpt.com</w:t>
        </w:r>
      </w:hyperlink>
    </w:p>
    <w:p>
      <w:pPr>
        <w:pStyle w:val="BodyText"/>
      </w:pPr>
      <w:hyperlink r:id="rId28">
        <w:r>
          <w:rPr>
            <w:rStyle w:val="Hyperlink"/>
          </w:rPr>
          <w:t xml:space="preserve">[24]</w:t>
        </w:r>
      </w:hyperlink>
      <w:r>
        <w:t xml:space="preserve"> </w:t>
      </w:r>
      <w:r>
        <w:t xml:space="preserve">Prediction errors disrupt hippocampal representations ... - PMC</w:t>
      </w:r>
    </w:p>
    <w:p>
      <w:pPr>
        <w:pStyle w:val="BodyText"/>
      </w:pPr>
      <w:hyperlink r:id="rId28">
        <w:r>
          <w:rPr>
            <w:rStyle w:val="Hyperlink"/>
          </w:rPr>
          <w:t xml:space="preserve">https://pmc.ncbi.nlm.nih.gov/articles/PMC8713973/?utm_source=chatgpt.com</w:t>
        </w:r>
      </w:hyperlink>
    </w:p>
    <w:p>
      <w:pPr>
        <w:pStyle w:val="BodyText"/>
      </w:pPr>
      <w:hyperlink r:id="rId29">
        <w:r>
          <w:rPr>
            <w:rStyle w:val="Hyperlink"/>
          </w:rPr>
          <w:t xml:space="preserve">[25]</w:t>
        </w:r>
      </w:hyperlink>
      <w:r>
        <w:t xml:space="preserve"> </w:t>
      </w:r>
      <w:r>
        <w:t xml:space="preserve">The role of transportation in the persuasiveness of public ...</w:t>
      </w:r>
    </w:p>
    <w:p>
      <w:pPr>
        <w:pStyle w:val="BodyText"/>
      </w:pPr>
      <w:hyperlink r:id="rId29">
        <w:r>
          <w:rPr>
            <w:rStyle w:val="Hyperlink"/>
          </w:rPr>
          <w:t xml:space="preserve">https://pubmed.ncbi.nlm.nih.gov/11079236/?utm_source=chatgpt.com</w:t>
        </w:r>
      </w:hyperlink>
    </w:p>
    <w:p>
      <w:pPr>
        <w:pStyle w:val="BodyText"/>
      </w:pPr>
      <w:hyperlink r:id="rId30">
        <w:r>
          <w:rPr>
            <w:rStyle w:val="Hyperlink"/>
          </w:rPr>
          <w:t xml:space="preserve">[26]</w:t>
        </w:r>
      </w:hyperlink>
      <w:r>
        <w:t xml:space="preserve"> </w:t>
      </w:r>
      <w:r>
        <w:t xml:space="preserve">The Effects of Source Credibility in the Presence or Absence ...</w:t>
      </w:r>
    </w:p>
    <w:p>
      <w:pPr>
        <w:pStyle w:val="BodyText"/>
      </w:pPr>
      <w:hyperlink r:id="rId30">
        <w:r>
          <w:rPr>
            <w:rStyle w:val="Hyperlink"/>
          </w:rPr>
          <w:t xml:space="preserve">https://pmc.ncbi.nlm.nih.gov/articles/PMC3101500/?utm_source=chatgpt.com</w:t>
        </w:r>
      </w:hyperlink>
    </w:p>
    <w:p>
      <w:pPr>
        <w:pStyle w:val="BodyText"/>
      </w:pPr>
      <w:hyperlink r:id="rId31">
        <w:r>
          <w:rPr>
            <w:rStyle w:val="Hyperlink"/>
          </w:rPr>
          <w:t xml:space="preserve">[27]</w:t>
        </w:r>
      </w:hyperlink>
      <w:r>
        <w:t xml:space="preserve"> </w:t>
      </w:r>
      <w:hyperlink r:id="rId31">
        <w:r>
          <w:rPr>
            <w:rStyle w:val="Hyperlink"/>
          </w:rPr>
          <w:t xml:space="preserve">[47]</w:t>
        </w:r>
      </w:hyperlink>
      <w:r>
        <w:t xml:space="preserve"> </w:t>
      </w:r>
      <w:r>
        <w:t xml:space="preserve">The effects of communicating uncertainty on public trust ... - PMC</w:t>
      </w:r>
    </w:p>
    <w:p>
      <w:pPr>
        <w:pStyle w:val="BodyText"/>
      </w:pPr>
      <w:hyperlink r:id="rId31">
        <w:r>
          <w:rPr>
            <w:rStyle w:val="Hyperlink"/>
          </w:rPr>
          <w:t xml:space="preserve">https://pmc.ncbi.nlm.nih.gov/articles/PMC7149229/?utm_source=chatgpt.com</w:t>
        </w:r>
      </w:hyperlink>
    </w:p>
    <w:p>
      <w:pPr>
        <w:pStyle w:val="BodyText"/>
      </w:pPr>
      <w:hyperlink r:id="rId32">
        <w:r>
          <w:rPr>
            <w:rStyle w:val="Hyperlink"/>
          </w:rPr>
          <w:t xml:space="preserve">[28]</w:t>
        </w:r>
      </w:hyperlink>
      <w:r>
        <w:t xml:space="preserve"> </w:t>
      </w:r>
      <w:r>
        <w:t xml:space="preserve">A meta-analysis of fear appeals: implications for effective ...</w:t>
      </w:r>
    </w:p>
    <w:p>
      <w:pPr>
        <w:pStyle w:val="BodyText"/>
      </w:pPr>
      <w:hyperlink r:id="rId32">
        <w:r>
          <w:rPr>
            <w:rStyle w:val="Hyperlink"/>
          </w:rPr>
          <w:t xml:space="preserve">https://pubmed.ncbi.nlm.nih.gov/11009129/?utm_source=chatgpt.com</w:t>
        </w:r>
      </w:hyperlink>
    </w:p>
    <w:p>
      <w:pPr>
        <w:pStyle w:val="BodyText"/>
      </w:pPr>
      <w:hyperlink r:id="rId33">
        <w:r>
          <w:rPr>
            <w:rStyle w:val="Hyperlink"/>
          </w:rPr>
          <w:t xml:space="preserve">[29]</w:t>
        </w:r>
      </w:hyperlink>
      <w:r>
        <w:t xml:space="preserve"> </w:t>
      </w:r>
      <w:r>
        <w:t xml:space="preserve">The effects of repetition frequency on the illusory truth effect</w:t>
      </w:r>
    </w:p>
    <w:p>
      <w:pPr>
        <w:pStyle w:val="BodyText"/>
      </w:pPr>
      <w:hyperlink r:id="rId33">
        <w:r>
          <w:rPr>
            <w:rStyle w:val="Hyperlink"/>
          </w:rPr>
          <w:t xml:space="preserve">https://pmc.ncbi.nlm.nih.gov/articles/PMC8116821/?utm_source=chatgpt.com</w:t>
        </w:r>
      </w:hyperlink>
    </w:p>
    <w:p>
      <w:pPr>
        <w:pStyle w:val="BodyText"/>
      </w:pPr>
      <w:hyperlink r:id="rId37">
        <w:r>
          <w:rPr>
            <w:rStyle w:val="Hyperlink"/>
          </w:rPr>
          <w:t xml:space="preserve">[31]</w:t>
        </w:r>
      </w:hyperlink>
      <w:r>
        <w:t xml:space="preserve"> </w:t>
      </w:r>
      <w:hyperlink r:id="rId37">
        <w:r>
          <w:rPr>
            <w:rStyle w:val="Hyperlink"/>
          </w:rPr>
          <w:t xml:space="preserve">[37]</w:t>
        </w:r>
      </w:hyperlink>
      <w:r>
        <w:t xml:space="preserve"> </w:t>
      </w:r>
      <w:r>
        <w:t xml:space="preserve">Creative Best Practices for TikTok Ads | TikTok For Business Blog</w:t>
      </w:r>
    </w:p>
    <w:p>
      <w:pPr>
        <w:pStyle w:val="BodyText"/>
      </w:pPr>
      <w:hyperlink r:id="rId37">
        <w:r>
          <w:rPr>
            <w:rStyle w:val="Hyperlink"/>
          </w:rPr>
          <w:t xml:space="preserve">https://ads.tiktok.com/business/en/blog/creative-best-practices-top-performing-ads</w:t>
        </w:r>
      </w:hyperlink>
    </w:p>
    <w:p>
      <w:pPr>
        <w:pStyle w:val="BodyText"/>
      </w:pPr>
      <w:hyperlink r:id="rId45">
        <w:r>
          <w:rPr>
            <w:rStyle w:val="Hyperlink"/>
          </w:rPr>
          <w:t xml:space="preserve">[38]</w:t>
        </w:r>
      </w:hyperlink>
      <w:r>
        <w:t xml:space="preserve"> </w:t>
      </w:r>
      <w:r>
        <w:t xml:space="preserve">See how Sydney Morgan creates her smoothest makeup transformations - YouTube Blog</w:t>
      </w:r>
    </w:p>
    <w:p>
      <w:pPr>
        <w:pStyle w:val="BodyText"/>
      </w:pPr>
      <w:hyperlink r:id="rId45">
        <w:r>
          <w:rPr>
            <w:rStyle w:val="Hyperlink"/>
          </w:rPr>
          <w:t xml:space="preserve">https://blog.youtube/creator-and-artist-stories/how-sydney-morgan-creates-the-smoothest-makeup-transformations/</w:t>
        </w:r>
      </w:hyperlink>
    </w:p>
    <w:p>
      <w:pPr>
        <w:pStyle w:val="BodyText"/>
      </w:pPr>
      <w:hyperlink r:id="rId48">
        <w:r>
          <w:rPr>
            <w:rStyle w:val="Hyperlink"/>
          </w:rPr>
          <w:t xml:space="preserve">[39]</w:t>
        </w:r>
      </w:hyperlink>
      <w:r>
        <w:t xml:space="preserve"> </w:t>
      </w:r>
      <w:r>
        <w:t xml:space="preserve">New Features on Instagram Reels: Trends, Editing and Gifts</w:t>
      </w:r>
    </w:p>
    <w:p>
      <w:pPr>
        <w:pStyle w:val="BodyText"/>
      </w:pPr>
      <w:hyperlink r:id="rId48">
        <w:r>
          <w:rPr>
            <w:rStyle w:val="Hyperlink"/>
          </w:rPr>
          <w:t xml:space="preserve">https://about.fb.com/news/2023/04/instagram-reels-trending-audio-and-gifts-updates/</w:t>
        </w:r>
      </w:hyperlink>
    </w:p>
    <w:p>
      <w:pPr>
        <w:pStyle w:val="BodyText"/>
      </w:pPr>
      <w:hyperlink r:id="rId53">
        <w:r>
          <w:rPr>
            <w:rStyle w:val="Hyperlink"/>
          </w:rPr>
          <w:t xml:space="preserve">[41]</w:t>
        </w:r>
      </w:hyperlink>
      <w:r>
        <w:t xml:space="preserve"> </w:t>
      </w:r>
      <w:r>
        <w:t xml:space="preserve">The effects of acute stress on core executive functions - PubMed</w:t>
      </w:r>
    </w:p>
    <w:p>
      <w:pPr>
        <w:pStyle w:val="BodyText"/>
      </w:pPr>
      <w:hyperlink r:id="rId53">
        <w:r>
          <w:rPr>
            <w:rStyle w:val="Hyperlink"/>
          </w:rPr>
          <w:t xml:space="preserve">https://pubmed.ncbi.nlm.nih.gov/27371161/?utm_source=chatgpt.com</w:t>
        </w:r>
      </w:hyperlink>
    </w:p>
    <w:p>
      <w:pPr>
        <w:pStyle w:val="BodyText"/>
      </w:pPr>
      <w:hyperlink r:id="rId57">
        <w:r>
          <w:rPr>
            <w:rStyle w:val="Hyperlink"/>
          </w:rPr>
          <w:t xml:space="preserve">[42]</w:t>
        </w:r>
      </w:hyperlink>
      <w:r>
        <w:t xml:space="preserve"> </w:t>
      </w:r>
      <w:hyperlink r:id="rId57">
        <w:r>
          <w:rPr>
            <w:rStyle w:val="Hyperlink"/>
          </w:rPr>
          <w:t xml:space="preserve">[46]</w:t>
        </w:r>
      </w:hyperlink>
      <w:r>
        <w:t xml:space="preserve"> </w:t>
      </w:r>
      <w:r>
        <w:t xml:space="preserve">Journal of Medical Internet Research - Navigating the Maze of Social Media Disinformation on Psychiatric Illness and Charting Paths to Reliable Information for Mental Health Professionals: Observational Study of TikTok Videos</w:t>
      </w:r>
    </w:p>
    <w:p>
      <w:pPr>
        <w:pStyle w:val="BodyText"/>
      </w:pPr>
      <w:hyperlink r:id="rId57">
        <w:r>
          <w:rPr>
            <w:rStyle w:val="Hyperlink"/>
          </w:rPr>
          <w:t xml:space="preserve">https://www.jmir.org/2025/1/e64225</w:t>
        </w:r>
      </w:hyperlink>
    </w:p>
    <w:p>
      <w:pPr>
        <w:pStyle w:val="BodyText"/>
      </w:pPr>
      <w:hyperlink r:id="rId61">
        <w:r>
          <w:rPr>
            <w:rStyle w:val="Hyperlink"/>
          </w:rPr>
          <w:t xml:space="preserve">[43]</w:t>
        </w:r>
      </w:hyperlink>
      <w:r>
        <w:t xml:space="preserve"> </w:t>
      </w:r>
      <w:r>
        <w:t xml:space="preserve">Common Reactions After Trauma - PTSD</w:t>
      </w:r>
    </w:p>
    <w:p>
      <w:pPr>
        <w:pStyle w:val="BodyText"/>
      </w:pPr>
      <w:hyperlink r:id="rId61">
        <w:r>
          <w:rPr>
            <w:rStyle w:val="Hyperlink"/>
          </w:rPr>
          <w:t xml:space="preserve">https://www.ptsd.va.gov/understand/isitptsd/common_reactions.asp?utm_source=chatgpt.com</w:t>
        </w:r>
      </w:hyperlink>
    </w:p>
    <w:p>
      <w:pPr>
        <w:pStyle w:val="BodyText"/>
      </w:pPr>
      <w:hyperlink r:id="rId73">
        <w:r>
          <w:rPr>
            <w:rStyle w:val="Hyperlink"/>
          </w:rPr>
          <w:t xml:space="preserve">[49]</w:t>
        </w:r>
      </w:hyperlink>
      <w:r>
        <w:t xml:space="preserve"> </w:t>
      </w:r>
      <w:r>
        <w:t xml:space="preserve">FDA Accelerates Action on Treatments for Serious Mental Illness Following Executive Order | FDA</w:t>
      </w:r>
    </w:p>
    <w:p>
      <w:pPr>
        <w:pStyle w:val="BodyText"/>
      </w:pPr>
      <w:hyperlink r:id="rId73">
        <w:r>
          <w:rPr>
            <w:rStyle w:val="Hyperlink"/>
          </w:rPr>
          <w:t xml:space="preserve">https://www.fda.gov/news-events/press-announcements/fda-accelerates-action-treatments-serious-mental-illness-following-executive-order</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about.fb.com/news/2023/04/instagram-reels-trending-audio-and-gifts-updates/" TargetMode="External" /><Relationship Type="http://schemas.openxmlformats.org/officeDocument/2006/relationships/hyperlink" Id="rId16" Target="https://ads.tiktok.com/business/creativecenter/quicktok/online/Power_Creative_Elements/pc/en" TargetMode="External" /><Relationship Type="http://schemas.openxmlformats.org/officeDocument/2006/relationships/hyperlink" Id="rId37" Target="https://ads.tiktok.com/business/en/blog/creative-best-practices-top-performing-ads" TargetMode="External" /><Relationship Type="http://schemas.openxmlformats.org/officeDocument/2006/relationships/hyperlink" Id="rId14" Target="https://ads.tiktok.com/help/article/creative-best-practices" TargetMode="External" /><Relationship Type="http://schemas.openxmlformats.org/officeDocument/2006/relationships/hyperlink" Id="rId45" Target="https://blog.youtube/creator-and-artist-stories/how-sydney-morgan-creates-the-smoothest-makeup-transformations/" TargetMode="External" /><Relationship Type="http://schemas.openxmlformats.org/officeDocument/2006/relationships/hyperlink" Id="rId13" Target="https://infodemiology.jmir.org/2024/1/e54663" TargetMode="External" /><Relationship Type="http://schemas.openxmlformats.org/officeDocument/2006/relationships/hyperlink" Id="rId27" Target="https://journals.sagepub.com/doi/10.1509/jmr.10.0353?utm_source=chatgpt.com" TargetMode="External" /><Relationship Type="http://schemas.openxmlformats.org/officeDocument/2006/relationships/hyperlink" Id="rId12" Target="https://journals.sagepub.com/doi/full/10.1177/00222429231152880?trk=public_post_comment-text" TargetMode="External" /><Relationship Type="http://schemas.openxmlformats.org/officeDocument/2006/relationships/hyperlink" Id="rId18" Target="https://newsroom.tiktok.com/en-us/5-tips-for-tiktok-creators" TargetMode="External" /><Relationship Type="http://schemas.openxmlformats.org/officeDocument/2006/relationships/hyperlink" Id="rId30" Target="https://pmc.ncbi.nlm.nih.gov/articles/PMC3101500/?utm_source=chatgpt.com" TargetMode="External" /><Relationship Type="http://schemas.openxmlformats.org/officeDocument/2006/relationships/hyperlink" Id="rId23" Target="https://pmc.ncbi.nlm.nih.gov/articles/PMC4635443/?utm_source=chatgpt.com" TargetMode="External" /><Relationship Type="http://schemas.openxmlformats.org/officeDocument/2006/relationships/hyperlink" Id="rId31" Target="https://pmc.ncbi.nlm.nih.gov/articles/PMC7149229/?utm_source=chatgpt.com" TargetMode="External" /><Relationship Type="http://schemas.openxmlformats.org/officeDocument/2006/relationships/hyperlink" Id="rId33" Target="https://pmc.ncbi.nlm.nih.gov/articles/PMC8116821/?utm_source=chatgpt.com" TargetMode="External" /><Relationship Type="http://schemas.openxmlformats.org/officeDocument/2006/relationships/hyperlink" Id="rId28" Target="https://pmc.ncbi.nlm.nih.gov/articles/PMC8713973/?utm_source=chatgpt.com" TargetMode="External" /><Relationship Type="http://schemas.openxmlformats.org/officeDocument/2006/relationships/hyperlink" Id="rId32" Target="https://pubmed.ncbi.nlm.nih.gov/11009129/?utm_source=chatgpt.com" TargetMode="External" /><Relationship Type="http://schemas.openxmlformats.org/officeDocument/2006/relationships/hyperlink" Id="rId29" Target="https://pubmed.ncbi.nlm.nih.gov/11079236/?utm_source=chatgpt.com" TargetMode="External" /><Relationship Type="http://schemas.openxmlformats.org/officeDocument/2006/relationships/hyperlink" Id="rId24" Target="https://pubmed.ncbi.nlm.nih.gov/15582859/?utm_source=chatgpt.com" TargetMode="External" /><Relationship Type="http://schemas.openxmlformats.org/officeDocument/2006/relationships/hyperlink" Id="rId10" Target="https://pubmed.ncbi.nlm.nih.gov/19619181/" TargetMode="External" /><Relationship Type="http://schemas.openxmlformats.org/officeDocument/2006/relationships/hyperlink" Id="rId53" Target="https://pubmed.ncbi.nlm.nih.gov/27371161/?utm_source=chatgpt.com" TargetMode="External" /><Relationship Type="http://schemas.openxmlformats.org/officeDocument/2006/relationships/hyperlink" Id="rId25" Target="https://pubmed.ncbi.nlm.nih.gov/28854205/?utm_source=chatgpt.com" TargetMode="External" /><Relationship Type="http://schemas.openxmlformats.org/officeDocument/2006/relationships/hyperlink" Id="rId21" Target="https://pubmed.ncbi.nlm.nih.gov/32706675/?utm_source=chatgpt.com" TargetMode="External" /><Relationship Type="http://schemas.openxmlformats.org/officeDocument/2006/relationships/hyperlink" Id="rId20" Target="https://pubmed.ncbi.nlm.nih.gov/33574729/?utm_source=chatgpt.com" TargetMode="External" /><Relationship Type="http://schemas.openxmlformats.org/officeDocument/2006/relationships/hyperlink" Id="rId26" Target="https://pubmed.ncbi.nlm.nih.gov/37417982/?utm_source=chatgpt.com" TargetMode="External" /><Relationship Type="http://schemas.openxmlformats.org/officeDocument/2006/relationships/hyperlink" Id="rId15" Target="https://pubmed.ncbi.nlm.nih.gov/38389200/" TargetMode="External" /><Relationship Type="http://schemas.openxmlformats.org/officeDocument/2006/relationships/hyperlink" Id="rId11" Target="https://pubmed.ncbi.nlm.nih.gov/9136641/?utm_source=chatgpt.com" TargetMode="External" /><Relationship Type="http://schemas.openxmlformats.org/officeDocument/2006/relationships/hyperlink" Id="rId73" Target="https://www.fda.gov/news-events/press-announcements/fda-accelerates-action-treatments-serious-mental-illness-following-executive-order" TargetMode="External" /><Relationship Type="http://schemas.openxmlformats.org/officeDocument/2006/relationships/hyperlink" Id="rId57" Target="https://www.jmir.org/2025/1/e64225" TargetMode="External" /><Relationship Type="http://schemas.openxmlformats.org/officeDocument/2006/relationships/hyperlink" Id="rId17" Target="https://www.nccih.nih.gov/health/psilocybin-for-mental-health-and-addiction-what-you-need-to-know" TargetMode="External" /><Relationship Type="http://schemas.openxmlformats.org/officeDocument/2006/relationships/hyperlink" Id="rId61" Target="https://www.ptsd.va.gov/understand/isitptsd/common_reactions.as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8" Target="https://about.fb.com/news/2023/04/instagram-reels-trending-audio-and-gifts-updates/" TargetMode="External" /><Relationship Type="http://schemas.openxmlformats.org/officeDocument/2006/relationships/hyperlink" Id="rId16" Target="https://ads.tiktok.com/business/creativecenter/quicktok/online/Power_Creative_Elements/pc/en" TargetMode="External" /><Relationship Type="http://schemas.openxmlformats.org/officeDocument/2006/relationships/hyperlink" Id="rId37" Target="https://ads.tiktok.com/business/en/blog/creative-best-practices-top-performing-ads" TargetMode="External" /><Relationship Type="http://schemas.openxmlformats.org/officeDocument/2006/relationships/hyperlink" Id="rId14" Target="https://ads.tiktok.com/help/article/creative-best-practices" TargetMode="External" /><Relationship Type="http://schemas.openxmlformats.org/officeDocument/2006/relationships/hyperlink" Id="rId45" Target="https://blog.youtube/creator-and-artist-stories/how-sydney-morgan-creates-the-smoothest-makeup-transformations/" TargetMode="External" /><Relationship Type="http://schemas.openxmlformats.org/officeDocument/2006/relationships/hyperlink" Id="rId13" Target="https://infodemiology.jmir.org/2024/1/e54663" TargetMode="External" /><Relationship Type="http://schemas.openxmlformats.org/officeDocument/2006/relationships/hyperlink" Id="rId27" Target="https://journals.sagepub.com/doi/10.1509/jmr.10.0353?utm_source=chatgpt.com" TargetMode="External" /><Relationship Type="http://schemas.openxmlformats.org/officeDocument/2006/relationships/hyperlink" Id="rId12" Target="https://journals.sagepub.com/doi/full/10.1177/00222429231152880?trk=public_post_comment-text" TargetMode="External" /><Relationship Type="http://schemas.openxmlformats.org/officeDocument/2006/relationships/hyperlink" Id="rId18" Target="https://newsroom.tiktok.com/en-us/5-tips-for-tiktok-creators" TargetMode="External" /><Relationship Type="http://schemas.openxmlformats.org/officeDocument/2006/relationships/hyperlink" Id="rId30" Target="https://pmc.ncbi.nlm.nih.gov/articles/PMC3101500/?utm_source=chatgpt.com" TargetMode="External" /><Relationship Type="http://schemas.openxmlformats.org/officeDocument/2006/relationships/hyperlink" Id="rId23" Target="https://pmc.ncbi.nlm.nih.gov/articles/PMC4635443/?utm_source=chatgpt.com" TargetMode="External" /><Relationship Type="http://schemas.openxmlformats.org/officeDocument/2006/relationships/hyperlink" Id="rId31" Target="https://pmc.ncbi.nlm.nih.gov/articles/PMC7149229/?utm_source=chatgpt.com" TargetMode="External" /><Relationship Type="http://schemas.openxmlformats.org/officeDocument/2006/relationships/hyperlink" Id="rId33" Target="https://pmc.ncbi.nlm.nih.gov/articles/PMC8116821/?utm_source=chatgpt.com" TargetMode="External" /><Relationship Type="http://schemas.openxmlformats.org/officeDocument/2006/relationships/hyperlink" Id="rId28" Target="https://pmc.ncbi.nlm.nih.gov/articles/PMC8713973/?utm_source=chatgpt.com" TargetMode="External" /><Relationship Type="http://schemas.openxmlformats.org/officeDocument/2006/relationships/hyperlink" Id="rId32" Target="https://pubmed.ncbi.nlm.nih.gov/11009129/?utm_source=chatgpt.com" TargetMode="External" /><Relationship Type="http://schemas.openxmlformats.org/officeDocument/2006/relationships/hyperlink" Id="rId29" Target="https://pubmed.ncbi.nlm.nih.gov/11079236/?utm_source=chatgpt.com" TargetMode="External" /><Relationship Type="http://schemas.openxmlformats.org/officeDocument/2006/relationships/hyperlink" Id="rId24" Target="https://pubmed.ncbi.nlm.nih.gov/15582859/?utm_source=chatgpt.com" TargetMode="External" /><Relationship Type="http://schemas.openxmlformats.org/officeDocument/2006/relationships/hyperlink" Id="rId10" Target="https://pubmed.ncbi.nlm.nih.gov/19619181/" TargetMode="External" /><Relationship Type="http://schemas.openxmlformats.org/officeDocument/2006/relationships/hyperlink" Id="rId53" Target="https://pubmed.ncbi.nlm.nih.gov/27371161/?utm_source=chatgpt.com" TargetMode="External" /><Relationship Type="http://schemas.openxmlformats.org/officeDocument/2006/relationships/hyperlink" Id="rId25" Target="https://pubmed.ncbi.nlm.nih.gov/28854205/?utm_source=chatgpt.com" TargetMode="External" /><Relationship Type="http://schemas.openxmlformats.org/officeDocument/2006/relationships/hyperlink" Id="rId21" Target="https://pubmed.ncbi.nlm.nih.gov/32706675/?utm_source=chatgpt.com" TargetMode="External" /><Relationship Type="http://schemas.openxmlformats.org/officeDocument/2006/relationships/hyperlink" Id="rId20" Target="https://pubmed.ncbi.nlm.nih.gov/33574729/?utm_source=chatgpt.com" TargetMode="External" /><Relationship Type="http://schemas.openxmlformats.org/officeDocument/2006/relationships/hyperlink" Id="rId26" Target="https://pubmed.ncbi.nlm.nih.gov/37417982/?utm_source=chatgpt.com" TargetMode="External" /><Relationship Type="http://schemas.openxmlformats.org/officeDocument/2006/relationships/hyperlink" Id="rId15" Target="https://pubmed.ncbi.nlm.nih.gov/38389200/" TargetMode="External" /><Relationship Type="http://schemas.openxmlformats.org/officeDocument/2006/relationships/hyperlink" Id="rId11" Target="https://pubmed.ncbi.nlm.nih.gov/9136641/?utm_source=chatgpt.com" TargetMode="External" /><Relationship Type="http://schemas.openxmlformats.org/officeDocument/2006/relationships/hyperlink" Id="rId73" Target="https://www.fda.gov/news-events/press-announcements/fda-accelerates-action-treatments-serious-mental-illness-following-executive-order" TargetMode="External" /><Relationship Type="http://schemas.openxmlformats.org/officeDocument/2006/relationships/hyperlink" Id="rId57" Target="https://www.jmir.org/2025/1/e64225" TargetMode="External" /><Relationship Type="http://schemas.openxmlformats.org/officeDocument/2006/relationships/hyperlink" Id="rId17" Target="https://www.nccih.nih.gov/health/psilocybin-for-mental-health-and-addiction-what-you-need-to-know" TargetMode="External" /><Relationship Type="http://schemas.openxmlformats.org/officeDocument/2006/relationships/hyperlink" Id="rId61" Target="https://www.ptsd.va.gov/understand/isitptsd/common_reactions.as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