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040E34">
      <w:pPr>
        <w:jc w:val="center"/>
        <w:rPr>
          <w:rFonts w:ascii="Times New Roman" w:hAnsi="Times New Roman" w:eastAsia="黑体" w:cs="Times New Roman"/>
          <w:b/>
          <w:sz w:val="32"/>
          <w:szCs w:val="32"/>
        </w:rPr>
      </w:pPr>
      <w:r>
        <w:rPr>
          <w:rFonts w:ascii="Times New Roman" w:hAnsi="Times New Roman" w:eastAsia="黑体" w:cs="Times New Roman"/>
          <w:b/>
          <w:sz w:val="32"/>
          <w:szCs w:val="32"/>
        </w:rPr>
        <w:t>2017年《电磁学》期末考试</w:t>
      </w:r>
      <w:r>
        <w:rPr>
          <w:rFonts w:hint="eastAsia" w:ascii="Times New Roman" w:hAnsi="Times New Roman" w:eastAsia="黑体" w:cs="Times New Roman"/>
          <w:b/>
          <w:sz w:val="32"/>
          <w:szCs w:val="32"/>
        </w:rPr>
        <w:t>公共试题</w:t>
      </w:r>
      <w:r>
        <w:rPr>
          <w:rFonts w:ascii="Times New Roman" w:hAnsi="Times New Roman" w:eastAsia="黑体" w:cs="Times New Roman"/>
          <w:b/>
          <w:sz w:val="32"/>
          <w:szCs w:val="32"/>
        </w:rPr>
        <w:t>解答</w:t>
      </w:r>
    </w:p>
    <w:p w14:paraId="5A31F1DA">
      <w:pPr>
        <w:jc w:val="center"/>
        <w:rPr>
          <w:rFonts w:hint="eastAsia"/>
          <w:b/>
          <w:sz w:val="28"/>
          <w:szCs w:val="28"/>
        </w:rPr>
      </w:pPr>
      <w:r>
        <w:rPr>
          <w:b/>
          <w:sz w:val="28"/>
          <w:szCs w:val="28"/>
        </w:rPr>
        <w:t>（</w:t>
      </w:r>
      <w:r>
        <w:rPr>
          <w:rFonts w:hint="eastAsia"/>
          <w:b/>
          <w:sz w:val="28"/>
          <w:szCs w:val="28"/>
        </w:rPr>
        <w:t>总分</w:t>
      </w:r>
      <w:r>
        <w:rPr>
          <w:b/>
          <w:sz w:val="28"/>
          <w:szCs w:val="28"/>
        </w:rPr>
        <w:t>50</w:t>
      </w:r>
      <w:r>
        <w:rPr>
          <w:rFonts w:hint="eastAsia"/>
          <w:b/>
          <w:sz w:val="28"/>
          <w:szCs w:val="28"/>
        </w:rPr>
        <w:t>分）</w:t>
      </w:r>
    </w:p>
    <w:p w14:paraId="3F3F0190">
      <w:pPr>
        <w:ind w:left="282" w:leftChars="1" w:hanging="280" w:hangingChars="11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1.（15分）</w:t>
      </w:r>
      <w:r>
        <w:rPr>
          <w:rFonts w:hint="eastAsia" w:ascii="Times New Roman" w:hAnsi="Times New Roman" w:cs="Times New Roman"/>
          <w:sz w:val="24"/>
          <w:szCs w:val="24"/>
        </w:rPr>
        <w:t>两个</w:t>
      </w:r>
      <w:r>
        <w:rPr>
          <w:rFonts w:ascii="Times New Roman" w:hAnsi="Times New Roman" w:cs="Times New Roman"/>
          <w:sz w:val="24"/>
          <w:szCs w:val="24"/>
        </w:rPr>
        <w:t>无限</w:t>
      </w:r>
      <w:r>
        <w:rPr>
          <w:rFonts w:hint="eastAsia" w:ascii="Times New Roman" w:hAnsi="Times New Roman" w:cs="Times New Roman"/>
          <w:sz w:val="24"/>
          <w:szCs w:val="24"/>
        </w:rPr>
        <w:t>大载流平面间距为</w:t>
      </w:r>
      <w:r>
        <w:rPr>
          <w:rFonts w:hint="eastAsia" w:ascii="Times New Roman" w:hAnsi="Times New Roman" w:cs="Times New Roman"/>
          <w:i/>
          <w:sz w:val="24"/>
          <w:szCs w:val="24"/>
        </w:rPr>
        <w:t>d</w:t>
      </w:r>
      <w:r>
        <w:rPr>
          <w:rFonts w:hint="eastAsia" w:ascii="Times New Roman" w:hAnsi="Times New Roman" w:cs="Times New Roman"/>
          <w:sz w:val="24"/>
          <w:szCs w:val="24"/>
        </w:rPr>
        <w:t>，载有电流密度为</w:t>
      </w:r>
      <w:r>
        <w:rPr>
          <w:rFonts w:hint="eastAsia" w:ascii="Times New Roman" w:hAnsi="Times New Roman" w:cs="Times New Roman"/>
          <w:i/>
          <w:sz w:val="24"/>
          <w:szCs w:val="24"/>
        </w:rPr>
        <w:t>i</w:t>
      </w:r>
      <w:r>
        <w:rPr>
          <w:rFonts w:hint="eastAsia" w:ascii="Times New Roman" w:hAnsi="Times New Roman" w:cs="Times New Roman"/>
          <w:sz w:val="24"/>
          <w:szCs w:val="24"/>
        </w:rPr>
        <w:t>，电流方向相反，但每块平面中间都有一个小槽，小槽宽度为</w:t>
      </w:r>
      <w:r>
        <w:rPr>
          <w:rFonts w:hint="eastAsia" w:ascii="Times New Roman" w:hAnsi="Times New Roman" w:cs="Times New Roman"/>
          <w:i/>
          <w:sz w:val="24"/>
          <w:szCs w:val="24"/>
        </w:rPr>
        <w:t>a</w:t>
      </w:r>
      <w:r>
        <w:rPr>
          <w:rFonts w:hint="eastAsia" w:ascii="Times New Roman" w:hAnsi="Times New Roman" w:cs="Times New Roman"/>
          <w:sz w:val="24"/>
          <w:szCs w:val="24"/>
        </w:rPr>
        <w:t>，两条槽中无电流, 且距离也为</w:t>
      </w:r>
      <w:r>
        <w:rPr>
          <w:rFonts w:hint="eastAsia" w:ascii="Times New Roman" w:hAnsi="Times New Roman" w:cs="Times New Roman"/>
          <w:i/>
          <w:sz w:val="24"/>
          <w:szCs w:val="24"/>
        </w:rPr>
        <w:t>d</w:t>
      </w:r>
      <w:r>
        <w:rPr>
          <w:rFonts w:hint="eastAsia" w:ascii="Times New Roman" w:hAnsi="Times New Roman" w:cs="Times New Roman"/>
          <w:sz w:val="24"/>
          <w:szCs w:val="24"/>
        </w:rPr>
        <w:t>. 求三个区域（I,II,III）中A、</w:t>
      </w:r>
      <w:r>
        <w:rPr>
          <w:rFonts w:ascii="Times New Roman" w:hAnsi="Times New Roman" w:cs="Times New Roman"/>
          <w:sz w:val="24"/>
          <w:szCs w:val="24"/>
        </w:rPr>
        <w:t>B</w:t>
      </w:r>
      <w:r>
        <w:rPr>
          <w:rFonts w:hint="eastAsia" w:ascii="Times New Roman" w:hAnsi="Times New Roman" w:cs="Times New Roman"/>
          <w:sz w:val="24"/>
          <w:szCs w:val="24"/>
        </w:rPr>
        <w:t>和C三点处的磁感应强度大小与方向，距离见图所示，平面的厚度不计</w:t>
      </w:r>
      <w:r>
        <w:rPr>
          <w:rFonts w:ascii="Times New Roman" w:hAnsi="Times New Roman" w:cs="Times New Roman"/>
          <w:sz w:val="24"/>
          <w:szCs w:val="24"/>
        </w:rPr>
        <w:t>。</w:t>
      </w:r>
    </w:p>
    <w:p w14:paraId="7C7FDD2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5267325" cy="2190750"/>
            <wp:effectExtent l="0" t="0" r="3175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5BC0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8724A3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221A08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B8F6DA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AA3C67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0E1BBC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D28C2B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235071F">
      <w:pPr>
        <w:spacing w:after="20"/>
        <w:ind w:left="410" w:leftChars="1" w:hanging="408" w:hangingChars="1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shape id="_x0000_s1028" o:spid="_x0000_s1028" o:spt="75" type="#_x0000_t75" style="position:absolute;left:0pt;margin-left:254.7pt;margin-top:40.25pt;height:102pt;width:165pt;mso-wrap-distance-left:9pt;mso-wrap-distance-right:9pt;z-index:251663360;mso-width-relative:page;mso-height-relative:page;" o:ole="t" filled="f" o:preferrelative="t" stroked="f" coordsize="21600,21600" wrapcoords="21592 -2 0 0 0 21600 21592 21602 8 21602 21600 21600 21600 0 8 -2 21592 -2">
            <v:path/>
            <v:fill on="f" focussize="0,0"/>
            <v:stroke on="f" joinstyle="miter"/>
            <v:imagedata r:id="rId6" o:title=""/>
            <o:lock v:ext="edit" aspectratio="t"/>
            <w10:wrap type="tight"/>
          </v:shape>
          <o:OLEObject Type="Embed" ProgID="PBrush" ShapeID="_x0000_s1028" DrawAspect="Content" ObjectID="_1468075725" r:id="rId5">
            <o:LockedField>false</o:LockedField>
          </o:OLEObject>
        </w:pict>
      </w:r>
      <w:r>
        <w:rPr>
          <w:rFonts w:ascii="Times New Roman" w:hAnsi="Times New Roman" w:cs="Times New Roman"/>
          <w:sz w:val="24"/>
          <w:szCs w:val="24"/>
        </w:rPr>
        <w:t>2. (</w:t>
      </w:r>
      <w:r>
        <w:rPr>
          <w:rFonts w:hint="eastAsia" w:ascii="Times New Roman" w:hAnsi="Times New Roman" w:cs="Times New Roman"/>
          <w:sz w:val="24"/>
          <w:szCs w:val="24"/>
        </w:rPr>
        <w:t>15</w:t>
      </w:r>
      <w:r>
        <w:rPr>
          <w:rFonts w:ascii="Times New Roman" w:hAnsi="Times New Roman" w:cs="Times New Roman"/>
          <w:sz w:val="24"/>
          <w:szCs w:val="24"/>
        </w:rPr>
        <w:t>分)一同轴电缆，中心是半径为</w:t>
      </w:r>
      <w:r>
        <w:rPr>
          <w:rFonts w:ascii="Times New Roman" w:hAnsi="Times New Roman" w:cs="Times New Roman"/>
          <w:i/>
          <w:iCs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的圆柱实心导线，外部是半径为</w:t>
      </w:r>
      <w:r>
        <w:rPr>
          <w:rFonts w:ascii="Times New Roman" w:hAnsi="Times New Roman" w:cs="Times New Roman"/>
          <w:i/>
          <w:iCs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的导体薄圆筒，之间充满相对磁导率为</w:t>
      </w:r>
      <w:r>
        <w:rPr>
          <w:rFonts w:ascii="Times New Roman" w:hAnsi="Times New Roman" w:cs="Times New Roman"/>
          <w:i/>
          <w:iCs/>
          <w:sz w:val="24"/>
          <w:szCs w:val="24"/>
        </w:rPr>
        <w:sym w:font="Math1" w:char="F06D"/>
      </w:r>
      <w:r>
        <w:rPr>
          <w:rFonts w:ascii="Times New Roman" w:hAnsi="Times New Roman" w:cs="Times New Roman"/>
          <w:iCs/>
          <w:sz w:val="24"/>
          <w:szCs w:val="24"/>
          <w:vertAlign w:val="subscript"/>
        </w:rPr>
        <w:t>r</w:t>
      </w:r>
      <w:r>
        <w:rPr>
          <w:rFonts w:ascii="Times New Roman" w:hAnsi="Times New Roman" w:cs="Times New Roman"/>
          <w:sz w:val="24"/>
          <w:szCs w:val="24"/>
        </w:rPr>
        <w:t>的介质。</w:t>
      </w:r>
      <w:r>
        <w:rPr>
          <w:rFonts w:hint="eastAsia" w:ascii="Times New Roman" w:hAnsi="Times New Roman" w:cs="Times New Roman"/>
          <w:sz w:val="24"/>
          <w:szCs w:val="24"/>
        </w:rPr>
        <w:t>电流从实心圆柱导线流进，从外筒流出，</w:t>
      </w:r>
      <w:r>
        <w:rPr>
          <w:rFonts w:ascii="Times New Roman" w:hAnsi="Times New Roman" w:cs="Times New Roman"/>
          <w:sz w:val="24"/>
          <w:szCs w:val="24"/>
        </w:rPr>
        <w:t>设内、外导线电流分布均匀，求:</w:t>
      </w:r>
    </w:p>
    <w:p w14:paraId="79E553F0">
      <w:pPr>
        <w:numPr>
          <w:ilvl w:val="2"/>
          <w:numId w:val="1"/>
        </w:numPr>
        <w:tabs>
          <w:tab w:val="left" w:pos="720"/>
        </w:tabs>
        <w:spacing w:after="20" w:line="300" w:lineRule="exact"/>
        <w:ind w:left="365" w:leftChars="150" w:hanging="50" w:hangingChars="2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介质内外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、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H</w:t>
      </w:r>
      <w:r>
        <w:rPr>
          <w:rFonts w:ascii="Times New Roman" w:hAnsi="Times New Roman" w:cs="Times New Roman"/>
          <w:sz w:val="24"/>
          <w:szCs w:val="24"/>
        </w:rPr>
        <w:t>和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的分布；（6分）</w:t>
      </w:r>
    </w:p>
    <w:p w14:paraId="37BC8F13">
      <w:pPr>
        <w:numPr>
          <w:ilvl w:val="2"/>
          <w:numId w:val="1"/>
        </w:numPr>
        <w:tabs>
          <w:tab w:val="left" w:pos="720"/>
        </w:tabs>
        <w:spacing w:after="20" w:line="300" w:lineRule="exact"/>
        <w:ind w:left="0" w:firstLine="360" w:firstLineChars="1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界面处的磁化电流密度；（</w:t>
      </w:r>
      <w:r>
        <w:rPr>
          <w:rFonts w:hint="eastAsia"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t>分）</w:t>
      </w:r>
    </w:p>
    <w:p w14:paraId="5E437E41">
      <w:pPr>
        <w:numPr>
          <w:ilvl w:val="2"/>
          <w:numId w:val="1"/>
        </w:numPr>
        <w:tabs>
          <w:tab w:val="left" w:pos="720"/>
        </w:tabs>
        <w:spacing w:after="20" w:line="300" w:lineRule="exact"/>
        <w:ind w:left="0" w:firstLine="360" w:firstLineChars="1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电缆单位长度的自感系数。（</w:t>
      </w:r>
      <w:r>
        <w:rPr>
          <w:rFonts w:hint="eastAsia" w:ascii="Times New Roman" w:hAnsi="Times New Roman" w:cs="Times New Roman"/>
          <w:sz w:val="24"/>
          <w:szCs w:val="24"/>
        </w:rPr>
        <w:t>8</w:t>
      </w:r>
      <w:r>
        <w:rPr>
          <w:rFonts w:ascii="Times New Roman" w:hAnsi="Times New Roman" w:cs="Times New Roman"/>
          <w:sz w:val="24"/>
          <w:szCs w:val="24"/>
        </w:rPr>
        <w:t>分）</w:t>
      </w:r>
    </w:p>
    <w:p w14:paraId="04E2A5D6">
      <w:pPr>
        <w:numPr>
          <w:numId w:val="0"/>
        </w:numPr>
        <w:tabs>
          <w:tab w:val="left" w:pos="720"/>
        </w:tabs>
        <w:spacing w:after="20" w:line="300" w:lineRule="exact"/>
        <w:ind w:leftChars="150"/>
        <w:rPr>
          <w:rFonts w:ascii="Times New Roman" w:hAnsi="Times New Roman" w:cs="Times New Roman"/>
          <w:sz w:val="24"/>
          <w:szCs w:val="24"/>
        </w:rPr>
      </w:pPr>
    </w:p>
    <w:p w14:paraId="41E1DB93">
      <w:pPr>
        <w:jc w:val="both"/>
        <w:rPr>
          <w:rFonts w:hint="eastAsia" w:ascii="Times New Roman" w:hAnsi="Times New Roman" w:cs="Times New Roman"/>
          <w:sz w:val="24"/>
          <w:szCs w:val="24"/>
        </w:rPr>
      </w:pPr>
    </w:p>
    <w:p w14:paraId="6C4FB63F"/>
    <w:p w14:paraId="73BFCCEC"/>
    <w:p w14:paraId="13B42807"/>
    <w:p w14:paraId="7134D1FC"/>
    <w:p w14:paraId="0592105D"/>
    <w:p w14:paraId="1A0AE47C"/>
    <w:p w14:paraId="7610688C"/>
    <w:p w14:paraId="5634C1DB">
      <w:bookmarkStart w:id="0" w:name="_GoBack"/>
      <w:bookmarkEnd w:id="0"/>
    </w:p>
    <w:p w14:paraId="0EE62186"/>
    <w:p w14:paraId="46F8A660">
      <w:pPr>
        <w:pStyle w:val="6"/>
        <w:ind w:left="-2" w:leftChars="-1" w:firstLine="2"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>
        <w:rPr>
          <w:rFonts w:hint="eastAsia" w:ascii="Times New Roman" w:hAnsi="Times New Roman" w:cs="Times New Roman"/>
          <w:sz w:val="24"/>
          <w:szCs w:val="24"/>
        </w:rPr>
        <w:t>（20分）一个半径为</w:t>
      </w:r>
      <w:r>
        <w:rPr>
          <w:rFonts w:hint="eastAsia" w:ascii="Times New Roman" w:hAnsi="Times New Roman" w:cs="Times New Roman"/>
          <w:i/>
          <w:sz w:val="24"/>
          <w:szCs w:val="24"/>
        </w:rPr>
        <w:t>a</w:t>
      </w:r>
      <w:r>
        <w:rPr>
          <w:rFonts w:hint="eastAsia" w:ascii="Times New Roman" w:hAnsi="Times New Roman" w:cs="Times New Roman"/>
          <w:sz w:val="24"/>
          <w:szCs w:val="24"/>
        </w:rPr>
        <w:t>的大线圈接到一个电动势为</w:t>
      </w:r>
      <w:r>
        <w:rPr>
          <w:position w:val="-4"/>
        </w:rPr>
        <w:object>
          <v:shape id="_x0000_i1063" o:spt="75" type="#_x0000_t75" style="height:12.75pt;width:15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3" ShapeID="_x0000_i1063" DrawAspect="Content" ObjectID="_1468075726" r:id="rId7">
            <o:LockedField>false</o:LockedField>
          </o:OLEObject>
        </w:object>
      </w:r>
      <w:r>
        <w:rPr>
          <w:rFonts w:hint="eastAsia"/>
        </w:rPr>
        <w:t>的电源上</w:t>
      </w:r>
      <w:r>
        <w:rPr>
          <w:rFonts w:hint="eastAsia" w:ascii="Times New Roman" w:hAnsi="Times New Roman" w:cs="Times New Roman"/>
          <w:sz w:val="24"/>
          <w:szCs w:val="24"/>
        </w:rPr>
        <w:t>，使之通有电流</w:t>
      </w:r>
      <w:r>
        <w:rPr>
          <w:rFonts w:hint="eastAsia" w:ascii="Times New Roman" w:hAnsi="Times New Roman" w:cs="Times New Roman"/>
          <w:i/>
          <w:sz w:val="24"/>
          <w:szCs w:val="24"/>
        </w:rPr>
        <w:t>I</w:t>
      </w:r>
      <w:r>
        <w:rPr>
          <w:rFonts w:hint="eastAsia" w:ascii="Times New Roman" w:hAnsi="Times New Roman" w:cs="Times New Roman"/>
          <w:sz w:val="24"/>
          <w:szCs w:val="24"/>
        </w:rPr>
        <w:t>, 其轴上有一个无限小线圈，两者共轴，小线圈面积为</w:t>
      </w:r>
      <w:r>
        <w:rPr>
          <w:rFonts w:hint="eastAsia" w:ascii="Times New Roman" w:hAnsi="Times New Roman" w:cs="Times New Roman"/>
          <w:i/>
          <w:sz w:val="24"/>
          <w:szCs w:val="24"/>
        </w:rPr>
        <w:t>S</w:t>
      </w:r>
      <w:r>
        <w:rPr>
          <w:rFonts w:hint="eastAsia" w:ascii="Times New Roman" w:hAnsi="Times New Roman" w:cs="Times New Roman"/>
          <w:sz w:val="24"/>
          <w:szCs w:val="24"/>
        </w:rPr>
        <w:t>，电阻为</w:t>
      </w:r>
      <w:r>
        <w:rPr>
          <w:rFonts w:hint="eastAsia" w:ascii="Times New Roman" w:hAnsi="Times New Roman" w:cs="Times New Roman"/>
          <w:i/>
          <w:sz w:val="24"/>
          <w:szCs w:val="24"/>
        </w:rPr>
        <w:t>r.</w:t>
      </w:r>
    </w:p>
    <w:p w14:paraId="12FAB741">
      <w:pPr>
        <w:pStyle w:val="6"/>
        <w:numPr>
          <w:ilvl w:val="0"/>
          <w:numId w:val="2"/>
        </w:numPr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设</w:t>
      </w:r>
      <w:r>
        <w:rPr>
          <w:rFonts w:hint="eastAsia" w:ascii="Times New Roman" w:hAnsi="Times New Roman" w:cs="Times New Roman"/>
          <w:i/>
          <w:sz w:val="24"/>
          <w:szCs w:val="24"/>
        </w:rPr>
        <w:t>t</w:t>
      </w:r>
      <w:r>
        <w:rPr>
          <w:rFonts w:hint="eastAsia" w:ascii="Times New Roman" w:hAnsi="Times New Roman" w:cs="Times New Roman"/>
          <w:sz w:val="24"/>
          <w:szCs w:val="24"/>
        </w:rPr>
        <w:t>=0时刻两者距离为</w:t>
      </w:r>
      <w:r>
        <w:rPr>
          <w:rFonts w:hint="eastAsia" w:ascii="Times New Roman" w:hAnsi="Times New Roman" w:cs="Times New Roman"/>
          <w:i/>
          <w:sz w:val="24"/>
          <w:szCs w:val="24"/>
        </w:rPr>
        <w:t>z</w:t>
      </w:r>
      <w:r>
        <w:rPr>
          <w:rFonts w:hint="eastAsia" w:ascii="Times New Roman" w:hAnsi="Times New Roman" w:cs="Times New Roman"/>
          <w:sz w:val="24"/>
          <w:szCs w:val="24"/>
          <w:vertAlign w:val="subscript"/>
        </w:rPr>
        <w:t>0</w:t>
      </w:r>
      <w:r>
        <w:rPr>
          <w:rFonts w:hint="eastAsia" w:ascii="Times New Roman" w:hAnsi="Times New Roman" w:cs="Times New Roman"/>
          <w:sz w:val="24"/>
          <w:szCs w:val="24"/>
        </w:rPr>
        <w:t>，此时小线圈沿轴运动的速度为</w:t>
      </w:r>
      <w:r>
        <w:rPr>
          <w:rFonts w:hint="eastAsia" w:ascii="Times New Roman" w:hAnsi="Times New Roman" w:cs="Times New Roman"/>
          <w:i/>
          <w:sz w:val="24"/>
          <w:szCs w:val="24"/>
        </w:rPr>
        <w:t>v</w:t>
      </w:r>
      <w:r>
        <w:rPr>
          <w:rFonts w:hint="eastAsia" w:ascii="Times New Roman" w:hAnsi="Times New Roman" w:cs="Times New Roman"/>
          <w:sz w:val="24"/>
          <w:szCs w:val="24"/>
        </w:rPr>
        <w:t>，求小线圈中感应电流大小和方向。（</w:t>
      </w:r>
      <w:r>
        <w:rPr>
          <w:rFonts w:ascii="Times New Roman" w:hAnsi="Times New Roman" w:cs="Times New Roman"/>
          <w:sz w:val="24"/>
          <w:szCs w:val="24"/>
        </w:rPr>
        <w:t>6</w:t>
      </w:r>
      <w:r>
        <w:rPr>
          <w:rFonts w:hint="eastAsia" w:ascii="Times New Roman" w:hAnsi="Times New Roman" w:cs="Times New Roman"/>
          <w:sz w:val="24"/>
          <w:szCs w:val="24"/>
        </w:rPr>
        <w:t>分）</w:t>
      </w:r>
    </w:p>
    <w:p w14:paraId="4B0FB4F4">
      <w:pPr>
        <w:pStyle w:val="6"/>
        <w:numPr>
          <w:ilvl w:val="0"/>
          <w:numId w:val="2"/>
        </w:numPr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求出此时小线圈受到的安培力；（提示</w:t>
      </w:r>
      <w:r>
        <w:rPr>
          <w:rFonts w:ascii="Times New Roman" w:hAnsi="Times New Roman" w:cs="Times New Roman"/>
          <w:position w:val="-24"/>
          <w:sz w:val="24"/>
          <w:szCs w:val="24"/>
        </w:rPr>
        <w:object>
          <v:shape id="_x0000_i1064" o:spt="75" type="#_x0000_t75" style="height:30.75pt;width:62.25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3" ShapeID="_x0000_i1064" DrawAspect="Content" ObjectID="_1468075727" r:id="rId9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i/>
          <w:sz w:val="24"/>
          <w:szCs w:val="24"/>
        </w:rPr>
        <w:t>m</w:t>
      </w:r>
      <w:r>
        <w:rPr>
          <w:rFonts w:hint="eastAsia" w:ascii="Times New Roman" w:hAnsi="Times New Roman" w:cs="Times New Roman"/>
          <w:sz w:val="24"/>
          <w:szCs w:val="24"/>
        </w:rPr>
        <w:t>为小线圈的磁矩）（4分）</w:t>
      </w:r>
    </w:p>
    <w:p w14:paraId="2208B40F">
      <w:pPr>
        <w:pStyle w:val="6"/>
        <w:numPr>
          <w:ilvl w:val="0"/>
          <w:numId w:val="2"/>
        </w:numPr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在线圈运动过程中，为了维持大线圈中的电流</w:t>
      </w:r>
      <w:r>
        <w:rPr>
          <w:rFonts w:hint="eastAsia" w:ascii="Times New Roman" w:hAnsi="Times New Roman" w:cs="Times New Roman"/>
          <w:i/>
          <w:sz w:val="24"/>
          <w:szCs w:val="24"/>
        </w:rPr>
        <w:t>I</w:t>
      </w:r>
      <w:r>
        <w:rPr>
          <w:rFonts w:hint="eastAsia" w:ascii="Times New Roman" w:hAnsi="Times New Roman" w:cs="Times New Roman"/>
          <w:sz w:val="24"/>
          <w:szCs w:val="24"/>
        </w:rPr>
        <w:t>不变，则需要改变其电动势的值，请给出</w:t>
      </w:r>
      <w:r>
        <w:rPr>
          <w:rFonts w:ascii="Symbol" w:hAnsi="Symbol" w:cs="Times New Roman"/>
          <w:sz w:val="24"/>
          <w:szCs w:val="24"/>
        </w:rPr>
        <w:t></w:t>
      </w:r>
      <w:r>
        <w:rPr>
          <w:position w:val="-4"/>
        </w:rPr>
        <w:object>
          <v:shape id="_x0000_i1065" o:spt="75" type="#_x0000_t75" style="height:12.75pt;width:15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Equation.3" ShapeID="_x0000_i1065" DrawAspect="Content" ObjectID="_1468075728" r:id="rId11">
            <o:LockedField>false</o:LockedField>
          </o:OLEObject>
        </w:object>
      </w:r>
      <w:r>
        <w:rPr>
          <w:rFonts w:hint="eastAsia" w:ascii="Times New Roman" w:hAnsi="Times New Roman" w:cs="Times New Roman"/>
          <w:sz w:val="24"/>
          <w:szCs w:val="24"/>
        </w:rPr>
        <w:t>的大小，是增加还是减少？（10分）</w:t>
      </w:r>
    </w:p>
    <w:p w14:paraId="46871FD2">
      <w:pPr>
        <w:pStyle w:val="6"/>
        <w:ind w:left="840" w:firstLine="0" w:firstLineChars="0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(近似认为此时的</w:t>
      </w:r>
      <w:r>
        <w:rPr>
          <w:rFonts w:hint="eastAsia" w:ascii="Times New Roman" w:hAnsi="Times New Roman" w:cs="Times New Roman"/>
          <w:i/>
          <w:sz w:val="24"/>
          <w:szCs w:val="24"/>
        </w:rPr>
        <w:t>v</w:t>
      </w:r>
      <w:r>
        <w:rPr>
          <w:rFonts w:hint="eastAsia" w:ascii="Times New Roman" w:hAnsi="Times New Roman" w:cs="Times New Roman"/>
          <w:sz w:val="24"/>
          <w:szCs w:val="24"/>
        </w:rPr>
        <w:t>为常数)</w:t>
      </w:r>
    </w:p>
    <w:p w14:paraId="3A4455FB"/>
    <w:p w14:paraId="23A6E64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5067300" cy="2486025"/>
            <wp:effectExtent l="0" t="0" r="0" b="3175"/>
            <wp:docPr id="3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259BB">
      <w:pPr>
        <w:rPr>
          <w:rFonts w:ascii="Times New Roman" w:hAnsi="Times New Roman" w:cs="Times New Roman"/>
          <w:sz w:val="24"/>
          <w:szCs w:val="24"/>
        </w:rPr>
      </w:pPr>
    </w:p>
    <w:p w14:paraId="75ED9E6D">
      <w:pPr>
        <w:rPr>
          <w:rFonts w:ascii="Times New Roman" w:hAnsi="Times New Roman" w:cs="Times New Roman"/>
          <w:sz w:val="24"/>
          <w:szCs w:val="24"/>
        </w:rPr>
      </w:pPr>
    </w:p>
    <w:p w14:paraId="599B904B">
      <w:pPr>
        <w:rPr>
          <w:rFonts w:ascii="Times New Roman" w:hAnsi="Times New Roman" w:cs="Times New Roman"/>
          <w:sz w:val="24"/>
          <w:szCs w:val="24"/>
        </w:rPr>
      </w:pPr>
    </w:p>
    <w:p w14:paraId="36629EC9">
      <w:pPr>
        <w:rPr>
          <w:rFonts w:ascii="Times New Roman" w:hAnsi="Times New Roman" w:cs="Times New Roman"/>
          <w:sz w:val="24"/>
          <w:szCs w:val="24"/>
        </w:rPr>
      </w:pPr>
    </w:p>
    <w:p w14:paraId="1235B513">
      <w:pPr>
        <w:rPr>
          <w:rFonts w:ascii="Times New Roman" w:hAnsi="Times New Roman" w:cs="Times New Roman"/>
          <w:sz w:val="24"/>
          <w:szCs w:val="24"/>
        </w:rPr>
      </w:pPr>
    </w:p>
    <w:p w14:paraId="19008A13">
      <w:pPr>
        <w:rPr>
          <w:rFonts w:ascii="Times New Roman" w:hAnsi="Times New Roman" w:cs="Times New Roman"/>
          <w:sz w:val="24"/>
          <w:szCs w:val="24"/>
        </w:rPr>
      </w:pPr>
    </w:p>
    <w:p w14:paraId="0A6F223C">
      <w:pPr>
        <w:rPr>
          <w:rFonts w:ascii="Times New Roman" w:hAnsi="Times New Roman" w:cs="Times New Roman"/>
          <w:sz w:val="24"/>
          <w:szCs w:val="24"/>
        </w:rPr>
      </w:pPr>
    </w:p>
    <w:p w14:paraId="1840FEBA">
      <w:pPr>
        <w:rPr>
          <w:rFonts w:ascii="Times New Roman" w:hAnsi="Times New Roman" w:cs="Times New Roman"/>
          <w:sz w:val="24"/>
          <w:szCs w:val="24"/>
        </w:rPr>
      </w:pPr>
    </w:p>
    <w:p w14:paraId="3D24D930">
      <w:pPr>
        <w:rPr>
          <w:rFonts w:ascii="Times New Roman" w:hAnsi="Times New Roman" w:cs="Times New Roman"/>
          <w:sz w:val="24"/>
          <w:szCs w:val="24"/>
        </w:rPr>
      </w:pPr>
    </w:p>
    <w:p w14:paraId="61EA0C62">
      <w:pPr>
        <w:rPr>
          <w:rFonts w:ascii="Times New Roman" w:hAnsi="Times New Roman" w:cs="Times New Roman"/>
          <w:sz w:val="24"/>
          <w:szCs w:val="24"/>
        </w:rPr>
      </w:pPr>
    </w:p>
    <w:p w14:paraId="0D182A89">
      <w:pPr>
        <w:rPr>
          <w:rFonts w:ascii="Times New Roman" w:hAnsi="Times New Roman" w:cs="Times New Roman"/>
          <w:sz w:val="24"/>
          <w:szCs w:val="24"/>
        </w:rPr>
      </w:pPr>
    </w:p>
    <w:p w14:paraId="62F6CF0B">
      <w:pPr>
        <w:rPr>
          <w:rFonts w:ascii="Times New Roman" w:hAnsi="Times New Roman" w:cs="Times New Roman"/>
          <w:sz w:val="24"/>
          <w:szCs w:val="24"/>
        </w:rPr>
      </w:pPr>
    </w:p>
    <w:p w14:paraId="509237BB">
      <w:pPr>
        <w:rPr>
          <w:rFonts w:ascii="Times New Roman" w:hAnsi="Times New Roman" w:cs="Times New Roman"/>
          <w:sz w:val="24"/>
          <w:szCs w:val="24"/>
        </w:rPr>
      </w:pPr>
    </w:p>
    <w:p w14:paraId="672DCA0C">
      <w:pPr>
        <w:rPr>
          <w:rFonts w:ascii="Times New Roman" w:hAnsi="Times New Roman" w:cs="Times New Roman"/>
          <w:sz w:val="24"/>
          <w:szCs w:val="24"/>
        </w:rPr>
      </w:pPr>
    </w:p>
    <w:p w14:paraId="00034E21">
      <w:pPr>
        <w:rPr>
          <w:rFonts w:ascii="Times New Roman" w:hAnsi="Times New Roman" w:cs="Times New Roman"/>
          <w:sz w:val="24"/>
          <w:szCs w:val="24"/>
        </w:rPr>
      </w:pPr>
    </w:p>
    <w:p w14:paraId="693A6EE0">
      <w:pPr>
        <w:rPr>
          <w:rFonts w:ascii="Times New Roman" w:hAnsi="Times New Roman" w:cs="Times New Roman"/>
          <w:sz w:val="24"/>
          <w:szCs w:val="24"/>
        </w:rPr>
      </w:pPr>
    </w:p>
    <w:p w14:paraId="442D1B59">
      <w:pPr>
        <w:rPr>
          <w:rFonts w:ascii="Times New Roman" w:hAnsi="Times New Roman" w:cs="Times New Roman"/>
          <w:sz w:val="24"/>
          <w:szCs w:val="24"/>
        </w:rPr>
      </w:pPr>
    </w:p>
    <w:p w14:paraId="22B92A58">
      <w:pPr>
        <w:rPr>
          <w:rFonts w:ascii="Times New Roman" w:hAnsi="Times New Roman" w:cs="Times New Roman"/>
          <w:sz w:val="24"/>
          <w:szCs w:val="24"/>
        </w:rPr>
      </w:pPr>
    </w:p>
    <w:p w14:paraId="72A4E196">
      <w:pPr>
        <w:rPr>
          <w:rFonts w:ascii="Times New Roman" w:hAnsi="Times New Roman" w:cs="Times New Roman"/>
          <w:sz w:val="24"/>
          <w:szCs w:val="24"/>
        </w:rPr>
      </w:pPr>
    </w:p>
    <w:p w14:paraId="7542F628">
      <w:pPr>
        <w:rPr>
          <w:rFonts w:ascii="Times New Roman" w:hAnsi="Times New Roman" w:cs="Times New Roman"/>
          <w:sz w:val="24"/>
          <w:szCs w:val="24"/>
        </w:rPr>
      </w:pPr>
    </w:p>
    <w:p w14:paraId="190D925F">
      <w:pPr>
        <w:rPr>
          <w:rFonts w:ascii="Times New Roman" w:hAnsi="Times New Roman" w:cs="Times New Roman"/>
          <w:sz w:val="24"/>
          <w:szCs w:val="24"/>
        </w:rPr>
      </w:pPr>
    </w:p>
    <w:p w14:paraId="150677A0">
      <w:pPr>
        <w:rPr>
          <w:rFonts w:ascii="Times New Roman" w:hAnsi="Times New Roman" w:cs="Times New Roman"/>
          <w:sz w:val="24"/>
          <w:szCs w:val="24"/>
        </w:rPr>
      </w:pPr>
    </w:p>
    <w:p w14:paraId="16C11AAC">
      <w:pPr>
        <w:rPr>
          <w:rFonts w:ascii="Times New Roman" w:hAnsi="Times New Roman" w:cs="Times New Roman"/>
          <w:sz w:val="24"/>
          <w:szCs w:val="24"/>
        </w:rPr>
      </w:pPr>
    </w:p>
    <w:p w14:paraId="579D3456">
      <w:pPr>
        <w:rPr>
          <w:rFonts w:ascii="Times New Roman" w:hAnsi="Times New Roman" w:cs="Times New Roman"/>
          <w:sz w:val="24"/>
          <w:szCs w:val="24"/>
        </w:rPr>
      </w:pPr>
    </w:p>
    <w:p w14:paraId="311FBCF1">
      <w:pPr>
        <w:rPr>
          <w:rFonts w:ascii="Times New Roman" w:hAnsi="Times New Roman" w:cs="Times New Roman"/>
          <w:sz w:val="24"/>
          <w:szCs w:val="24"/>
        </w:rPr>
      </w:pPr>
    </w:p>
    <w:p w14:paraId="3113DCAB">
      <w:pPr>
        <w:rPr>
          <w:rFonts w:ascii="Times New Roman" w:hAnsi="Times New Roman" w:cs="Times New Roman"/>
          <w:sz w:val="24"/>
          <w:szCs w:val="24"/>
        </w:rPr>
      </w:pPr>
    </w:p>
    <w:p w14:paraId="14A941F7">
      <w:pPr>
        <w:rPr>
          <w:rFonts w:ascii="Times New Roman" w:hAnsi="Times New Roman" w:cs="Times New Roman"/>
          <w:sz w:val="24"/>
          <w:szCs w:val="24"/>
        </w:rPr>
      </w:pPr>
    </w:p>
    <w:p w14:paraId="2EF0A803">
      <w:pPr>
        <w:rPr>
          <w:rFonts w:ascii="Times New Roman" w:hAnsi="Times New Roman" w:cs="Times New Roman"/>
          <w:sz w:val="24"/>
          <w:szCs w:val="24"/>
        </w:rPr>
      </w:pPr>
    </w:p>
    <w:p w14:paraId="10E52C26">
      <w:pPr>
        <w:rPr>
          <w:rFonts w:ascii="Times New Roman" w:hAnsi="Times New Roman" w:cs="Times New Roman"/>
          <w:sz w:val="24"/>
          <w:szCs w:val="24"/>
        </w:rPr>
      </w:pPr>
    </w:p>
    <w:p w14:paraId="4053071C"/>
    <w:p w14:paraId="4D692F5D"/>
    <w:p w14:paraId="33BA562A">
      <w:pPr>
        <w:ind w:left="282" w:leftChars="1" w:hanging="280" w:hangingChars="11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1.（15分）</w:t>
      </w:r>
      <w:r>
        <w:rPr>
          <w:rFonts w:hint="eastAsia" w:ascii="Times New Roman" w:hAnsi="Times New Roman" w:cs="Times New Roman"/>
          <w:sz w:val="24"/>
          <w:szCs w:val="24"/>
        </w:rPr>
        <w:t>两个</w:t>
      </w:r>
      <w:r>
        <w:rPr>
          <w:rFonts w:ascii="Times New Roman" w:hAnsi="Times New Roman" w:cs="Times New Roman"/>
          <w:sz w:val="24"/>
          <w:szCs w:val="24"/>
        </w:rPr>
        <w:t>无限</w:t>
      </w:r>
      <w:r>
        <w:rPr>
          <w:rFonts w:hint="eastAsia" w:ascii="Times New Roman" w:hAnsi="Times New Roman" w:cs="Times New Roman"/>
          <w:sz w:val="24"/>
          <w:szCs w:val="24"/>
        </w:rPr>
        <w:t>大载流平面间距为</w:t>
      </w:r>
      <w:r>
        <w:rPr>
          <w:rFonts w:hint="eastAsia" w:ascii="Times New Roman" w:hAnsi="Times New Roman" w:cs="Times New Roman"/>
          <w:i/>
          <w:sz w:val="24"/>
          <w:szCs w:val="24"/>
        </w:rPr>
        <w:t>d</w:t>
      </w:r>
      <w:r>
        <w:rPr>
          <w:rFonts w:hint="eastAsia" w:ascii="Times New Roman" w:hAnsi="Times New Roman" w:cs="Times New Roman"/>
          <w:sz w:val="24"/>
          <w:szCs w:val="24"/>
        </w:rPr>
        <w:t>，载有电流密度为</w:t>
      </w:r>
      <w:r>
        <w:rPr>
          <w:rFonts w:hint="eastAsia" w:ascii="Times New Roman" w:hAnsi="Times New Roman" w:cs="Times New Roman"/>
          <w:i/>
          <w:sz w:val="24"/>
          <w:szCs w:val="24"/>
        </w:rPr>
        <w:t>i</w:t>
      </w:r>
      <w:r>
        <w:rPr>
          <w:rFonts w:hint="eastAsia" w:ascii="Times New Roman" w:hAnsi="Times New Roman" w:cs="Times New Roman"/>
          <w:sz w:val="24"/>
          <w:szCs w:val="24"/>
        </w:rPr>
        <w:t>，电流方向相反，但每块平面中间都有一个小槽，小槽宽度为</w:t>
      </w:r>
      <w:r>
        <w:rPr>
          <w:rFonts w:hint="eastAsia" w:ascii="Times New Roman" w:hAnsi="Times New Roman" w:cs="Times New Roman"/>
          <w:i/>
          <w:sz w:val="24"/>
          <w:szCs w:val="24"/>
        </w:rPr>
        <w:t>a</w:t>
      </w:r>
      <w:r>
        <w:rPr>
          <w:rFonts w:hint="eastAsia" w:ascii="Times New Roman" w:hAnsi="Times New Roman" w:cs="Times New Roman"/>
          <w:sz w:val="24"/>
          <w:szCs w:val="24"/>
        </w:rPr>
        <w:t>，两条槽中无电流, 且距离也为</w:t>
      </w:r>
      <w:r>
        <w:rPr>
          <w:rFonts w:hint="eastAsia" w:ascii="Times New Roman" w:hAnsi="Times New Roman" w:cs="Times New Roman"/>
          <w:i/>
          <w:sz w:val="24"/>
          <w:szCs w:val="24"/>
        </w:rPr>
        <w:t>d</w:t>
      </w:r>
      <w:r>
        <w:rPr>
          <w:rFonts w:hint="eastAsia" w:ascii="Times New Roman" w:hAnsi="Times New Roman" w:cs="Times New Roman"/>
          <w:sz w:val="24"/>
          <w:szCs w:val="24"/>
        </w:rPr>
        <w:t>. 求三个区域（I,II,III）中A、</w:t>
      </w:r>
      <w:r>
        <w:rPr>
          <w:rFonts w:ascii="Times New Roman" w:hAnsi="Times New Roman" w:cs="Times New Roman"/>
          <w:sz w:val="24"/>
          <w:szCs w:val="24"/>
        </w:rPr>
        <w:t>B</w:t>
      </w:r>
      <w:r>
        <w:rPr>
          <w:rFonts w:hint="eastAsia" w:ascii="Times New Roman" w:hAnsi="Times New Roman" w:cs="Times New Roman"/>
          <w:sz w:val="24"/>
          <w:szCs w:val="24"/>
        </w:rPr>
        <w:t>和C三点处的磁感应强度大小与方向，距离见图所示，平面的厚度不计</w:t>
      </w:r>
      <w:r>
        <w:rPr>
          <w:rFonts w:ascii="Times New Roman" w:hAnsi="Times New Roman" w:cs="Times New Roman"/>
          <w:sz w:val="24"/>
          <w:szCs w:val="24"/>
        </w:rPr>
        <w:t>。</w:t>
      </w:r>
    </w:p>
    <w:p w14:paraId="6987CC5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5267325" cy="2190750"/>
            <wp:effectExtent l="0" t="0" r="9525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23C1A">
      <w:pPr>
        <w:rPr>
          <w:rFonts w:ascii="Times New Roman" w:hAnsi="Times New Roman" w:cs="Times New Roman"/>
          <w:sz w:val="24"/>
          <w:szCs w:val="24"/>
        </w:rPr>
      </w:pPr>
    </w:p>
    <w:p w14:paraId="5B26BF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【</w:t>
      </w:r>
      <w:r>
        <w:rPr>
          <w:rFonts w:hint="eastAsia" w:ascii="Times New Roman" w:hAnsi="Times New Roman" w:cs="Times New Roman"/>
          <w:sz w:val="24"/>
          <w:szCs w:val="24"/>
        </w:rPr>
        <w:t>解】本题可以用叠加原理求解，把每个无电流的槽等效于两个电流方向相反，大小为</w:t>
      </w:r>
      <w:r>
        <w:rPr>
          <w:rFonts w:hint="eastAsia" w:ascii="Times New Roman" w:hAnsi="Times New Roman" w:cs="Times New Roman"/>
          <w:i/>
          <w:sz w:val="24"/>
          <w:szCs w:val="24"/>
        </w:rPr>
        <w:t>I=ia</w:t>
      </w:r>
      <w:r>
        <w:rPr>
          <w:rFonts w:hint="eastAsia" w:ascii="Times New Roman" w:hAnsi="Times New Roman" w:cs="Times New Roman"/>
          <w:sz w:val="24"/>
          <w:szCs w:val="24"/>
        </w:rPr>
        <w:t>的叠加， 结果就为无电流的槽。 因此相当于整个无限大载流平面（无槽）面电流为</w:t>
      </w:r>
      <w:r>
        <w:rPr>
          <w:rFonts w:hint="eastAsia" w:ascii="Times New Roman" w:hAnsi="Times New Roman" w:cs="Times New Roman"/>
          <w:i/>
          <w:sz w:val="24"/>
          <w:szCs w:val="24"/>
        </w:rPr>
        <w:t>i</w:t>
      </w:r>
      <w:r>
        <w:rPr>
          <w:rFonts w:hint="eastAsia" w:ascii="Times New Roman" w:hAnsi="Times New Roman" w:cs="Times New Roman"/>
          <w:sz w:val="24"/>
          <w:szCs w:val="24"/>
        </w:rPr>
        <w:t>，和两根无限长直导线，电流为</w:t>
      </w:r>
      <w:r>
        <w:rPr>
          <w:rFonts w:hint="eastAsia" w:ascii="Times New Roman" w:hAnsi="Times New Roman" w:cs="Times New Roman"/>
          <w:i/>
          <w:sz w:val="24"/>
          <w:szCs w:val="24"/>
        </w:rPr>
        <w:t>I</w:t>
      </w:r>
      <w:r>
        <w:rPr>
          <w:rFonts w:hint="eastAsia"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i/>
          <w:sz w:val="24"/>
          <w:szCs w:val="24"/>
        </w:rPr>
        <w:t>i</w:t>
      </w:r>
      <w:r>
        <w:rPr>
          <w:rFonts w:hint="eastAsia" w:ascii="Times New Roman" w:hAnsi="Times New Roman" w:cs="Times New Roman"/>
          <w:sz w:val="24"/>
          <w:szCs w:val="24"/>
        </w:rPr>
        <w:t>方向与</w:t>
      </w:r>
      <w:r>
        <w:rPr>
          <w:rFonts w:hint="eastAsia" w:ascii="Times New Roman" w:hAnsi="Times New Roman" w:cs="Times New Roman"/>
          <w:i/>
          <w:sz w:val="24"/>
          <w:szCs w:val="24"/>
        </w:rPr>
        <w:t>I</w:t>
      </w:r>
      <w:r>
        <w:rPr>
          <w:rFonts w:hint="eastAsia" w:ascii="Times New Roman" w:hAnsi="Times New Roman" w:cs="Times New Roman"/>
          <w:sz w:val="24"/>
          <w:szCs w:val="24"/>
        </w:rPr>
        <w:t>相反所产生的磁感应强度的叠加。</w:t>
      </w:r>
    </w:p>
    <w:p w14:paraId="451E6B60">
      <w:pPr>
        <w:ind w:firstLine="480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2978785</wp:posOffset>
            </wp:positionH>
            <wp:positionV relativeFrom="paragraph">
              <wp:posOffset>199390</wp:posOffset>
            </wp:positionV>
            <wp:extent cx="2475865" cy="771525"/>
            <wp:effectExtent l="0" t="0" r="635" b="9525"/>
            <wp:wrapSquare wrapText="bothSides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586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cs="Times New Roman"/>
          <w:sz w:val="24"/>
          <w:szCs w:val="24"/>
        </w:rPr>
        <w:t>如图，一个无限大载流平面的磁场可利用安培环路定理，有</w:t>
      </w:r>
    </w:p>
    <w:p w14:paraId="73AAA9C5">
      <w:pPr>
        <w:ind w:firstLine="480"/>
        <w:rPr>
          <w:rFonts w:ascii="Times New Roman" w:hAnsi="Times New Roman" w:cs="Times New Roman"/>
          <w:sz w:val="24"/>
          <w:szCs w:val="24"/>
        </w:rPr>
      </w:pPr>
    </w:p>
    <w:p w14:paraId="2E5C7D68">
      <w:pPr>
        <w:ind w:firstLine="48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position w:val="-34"/>
          <w:sz w:val="24"/>
          <w:szCs w:val="24"/>
        </w:rPr>
        <w:object>
          <v:shape id="_x0000_i1025" o:spt="75" type="#_x0000_t75" style="height:30.75pt;width:68.25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quation.3" ShapeID="_x0000_i1025" DrawAspect="Content" ObjectID="_1468075729" r:id="rId15">
            <o:LockedField>false</o:LockedField>
          </o:OLEObject>
        </w:object>
      </w:r>
    </w:p>
    <w:p w14:paraId="21D3E1FD">
      <w:pPr>
        <w:ind w:firstLine="480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3514725</wp:posOffset>
            </wp:positionH>
            <wp:positionV relativeFrom="paragraph">
              <wp:posOffset>550545</wp:posOffset>
            </wp:positionV>
            <wp:extent cx="1704975" cy="982980"/>
            <wp:effectExtent l="0" t="0" r="9525" b="7620"/>
            <wp:wrapSquare wrapText="bothSides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98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position w:val="-12"/>
          <w:sz w:val="24"/>
          <w:szCs w:val="24"/>
        </w:rPr>
        <w:object>
          <v:shape id="_x0000_i1026" o:spt="75" type="#_x0000_t75" style="height:18pt;width:60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quation.3" ShapeID="_x0000_i1026" DrawAspect="Content" ObjectID="_1468075730" r:id="rId18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position w:val="-24"/>
          <w:sz w:val="24"/>
          <w:szCs w:val="24"/>
        </w:rPr>
        <w:object>
          <v:shape id="_x0000_i1027" o:spt="75" type="#_x0000_t75" style="height:32.25pt;width:45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3" ShapeID="_x0000_i1027" DrawAspect="Content" ObjectID="_1468075731" r:id="rId20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hint="eastAsia" w:ascii="Times New Roman" w:hAnsi="Times New Roman" w:cs="Times New Roman"/>
          <w:sz w:val="24"/>
          <w:szCs w:val="24"/>
        </w:rPr>
        <w:t>方向如图所示。</w:t>
      </w:r>
    </w:p>
    <w:p w14:paraId="49A67E78">
      <w:pPr>
        <w:ind w:firstLine="480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两个无限大载流平面， 电流方向相反。叠加后磁场为</w:t>
      </w:r>
    </w:p>
    <w:p w14:paraId="370AAA30">
      <w:pPr>
        <w:ind w:firstLine="480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I,III区域为零；</w:t>
      </w:r>
    </w:p>
    <w:p w14:paraId="063F133B">
      <w:pPr>
        <w:ind w:firstLine="480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中间区域（II）的磁场为：</w:t>
      </w:r>
    </w:p>
    <w:p w14:paraId="5E28B584">
      <w:pPr>
        <w:ind w:firstLine="48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position w:val="-12"/>
          <w:sz w:val="24"/>
          <w:szCs w:val="24"/>
        </w:rPr>
        <w:object>
          <v:shape id="_x0000_i1028" o:spt="75" type="#_x0000_t75" style="height:18.75pt;width:55.5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3" ShapeID="_x0000_i1028" DrawAspect="Content" ObjectID="_1468075732" r:id="rId22">
            <o:LockedField>false</o:LockedField>
          </o:OLEObject>
        </w:object>
      </w:r>
    </w:p>
    <w:p w14:paraId="0DBDDF2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position w:val="-10"/>
          <w:sz w:val="24"/>
          <w:szCs w:val="24"/>
        </w:rPr>
        <w:object>
          <v:shape id="_x0000_i1029" o:spt="75" type="#_x0000_t75" style="height:17.25pt;width:12.75pt;" o:ole="t" filled="f" o:preferrelative="t" stroked="f" coordsize="21600,21600">
            <v:path/>
            <v:fill on="f" focussize="0,0"/>
            <v:stroke on="f" joinstyle="miter"/>
            <v:imagedata r:id="rId25" o:title=""/>
            <o:lock v:ext="edit" aspectratio="t"/>
            <w10:wrap type="none"/>
            <w10:anchorlock/>
          </v:shape>
          <o:OLEObject Type="Embed" ProgID="Equation.3" ShapeID="_x0000_i1029" DrawAspect="Content" ObjectID="_1468075733" r:id="rId24">
            <o:LockedField>false</o:LockedField>
          </o:OLEObject>
        </w:object>
      </w:r>
      <w:r>
        <w:rPr>
          <w:rFonts w:hint="eastAsia" w:ascii="Times New Roman" w:hAnsi="Times New Roman" w:cs="Times New Roman"/>
          <w:sz w:val="24"/>
          <w:szCs w:val="24"/>
        </w:rPr>
        <w:t>方向水平向右为正方向。</w:t>
      </w:r>
    </w:p>
    <w:p w14:paraId="3C9A790B">
      <w:pPr>
        <w:ind w:left="420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一根无限长直导线的产生的磁场，由安培环路定理有：</w:t>
      </w:r>
    </w:p>
    <w:p w14:paraId="1DA8CE9D">
      <w:pPr>
        <w:ind w:left="4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position w:val="-12"/>
          <w:sz w:val="24"/>
          <w:szCs w:val="24"/>
        </w:rPr>
        <w:object>
          <v:shape id="_x0000_i1030" o:spt="75" type="#_x0000_t75" style="height:18pt;width:69.75pt;" o:ole="t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  <o:OLEObject Type="Embed" ProgID="Equation.3" ShapeID="_x0000_i1030" DrawAspect="Content" ObjectID="_1468075734" r:id="rId26">
            <o:LockedField>false</o:LockedField>
          </o:OLEObject>
        </w:object>
      </w:r>
    </w:p>
    <w:p w14:paraId="160C1477">
      <w:pPr>
        <w:ind w:left="420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即：</w:t>
      </w:r>
    </w:p>
    <w:p w14:paraId="37D18039">
      <w:pPr>
        <w:ind w:left="4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3476625</wp:posOffset>
            </wp:positionH>
            <wp:positionV relativeFrom="paragraph">
              <wp:posOffset>0</wp:posOffset>
            </wp:positionV>
            <wp:extent cx="2494915" cy="3200400"/>
            <wp:effectExtent l="0" t="0" r="635" b="0"/>
            <wp:wrapSquare wrapText="bothSides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94915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position w:val="-24"/>
          <w:sz w:val="24"/>
          <w:szCs w:val="24"/>
        </w:rPr>
        <w:object>
          <v:shape id="_x0000_i1031" o:spt="75" type="#_x0000_t75" style="height:32.25pt;width:48pt;" o:ole="t" filled="f" o:preferrelative="t" stroked="f" coordsize="21600,21600">
            <v:path/>
            <v:fill on="f" focussize="0,0"/>
            <v:stroke on="f" joinstyle="miter"/>
            <v:imagedata r:id="rId30" o:title=""/>
            <o:lock v:ext="edit" aspectratio="t"/>
            <w10:wrap type="none"/>
            <w10:anchorlock/>
          </v:shape>
          <o:OLEObject Type="Embed" ProgID="Equation.3" ShapeID="_x0000_i1031" DrawAspect="Content" ObjectID="_1468075735" r:id="rId29">
            <o:LockedField>false</o:LockedField>
          </o:OLEObject>
        </w:object>
      </w:r>
    </w:p>
    <w:p w14:paraId="0AF96AD2">
      <w:pPr>
        <w:ind w:left="4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</w:t>
      </w:r>
      <w:r>
        <w:rPr>
          <w:rFonts w:hint="eastAsia" w:ascii="Times New Roman" w:hAnsi="Times New Roman" w:cs="Times New Roman"/>
          <w:sz w:val="24"/>
          <w:szCs w:val="24"/>
        </w:rPr>
        <w:t>点由两根无限长导线产生的磁场大小为：</w:t>
      </w:r>
    </w:p>
    <w:p w14:paraId="1C326228">
      <w:pPr>
        <w:ind w:left="4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position w:val="-64"/>
          <w:sz w:val="24"/>
          <w:szCs w:val="24"/>
        </w:rPr>
        <w:object>
          <v:shape id="_x0000_i1032" o:spt="75" type="#_x0000_t75" style="height:69.75pt;width:209.25pt;" o:ole="t" filled="f" o:preferrelative="t" stroked="f" coordsize="21600,21600">
            <v:path/>
            <v:fill on="f" focussize="0,0"/>
            <v:stroke on="f" joinstyle="miter"/>
            <v:imagedata r:id="rId32" o:title=""/>
            <o:lock v:ext="edit" aspectratio="t"/>
            <w10:wrap type="none"/>
            <w10:anchorlock/>
          </v:shape>
          <o:OLEObject Type="Embed" ProgID="Equation.3" ShapeID="_x0000_i1032" DrawAspect="Content" ObjectID="_1468075736" r:id="rId31">
            <o:LockedField>false</o:LockedField>
          </o:OLEObject>
        </w:object>
      </w:r>
    </w:p>
    <w:p w14:paraId="67CF2EC6">
      <w:pPr>
        <w:ind w:left="4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 </w:t>
      </w:r>
      <w:r>
        <w:rPr>
          <w:rFonts w:hint="eastAsia" w:ascii="Times New Roman" w:hAnsi="Times New Roman" w:cs="Times New Roman"/>
          <w:sz w:val="24"/>
          <w:szCs w:val="24"/>
        </w:rPr>
        <w:t>点由两根无限长导线产生的磁场大小为：</w:t>
      </w:r>
    </w:p>
    <w:p w14:paraId="7C05DF1B">
      <w:pPr>
        <w:ind w:left="4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position w:val="-24"/>
          <w:sz w:val="24"/>
          <w:szCs w:val="24"/>
        </w:rPr>
        <w:object>
          <v:shape id="_x0000_i1033" o:spt="75" type="#_x0000_t75" style="height:32.25pt;width:167.25pt;" o:ole="t" filled="f" o:preferrelative="t" stroked="f" coordsize="21600,21600">
            <v:path/>
            <v:fill on="f" focussize="0,0"/>
            <v:stroke on="f" joinstyle="miter"/>
            <v:imagedata r:id="rId34" o:title=""/>
            <o:lock v:ext="edit" aspectratio="t"/>
            <w10:wrap type="none"/>
            <w10:anchorlock/>
          </v:shape>
          <o:OLEObject Type="Embed" ProgID="Equation.3" ShapeID="_x0000_i1033" DrawAspect="Content" ObjectID="_1468075737" r:id="rId33">
            <o:LockedField>false</o:LockedField>
          </o:OLEObject>
        </w:object>
      </w:r>
    </w:p>
    <w:p w14:paraId="25916D40">
      <w:pPr>
        <w:ind w:left="4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 </w:t>
      </w:r>
      <w:r>
        <w:rPr>
          <w:rFonts w:hint="eastAsia" w:ascii="Times New Roman" w:hAnsi="Times New Roman" w:cs="Times New Roman"/>
          <w:sz w:val="24"/>
          <w:szCs w:val="24"/>
        </w:rPr>
        <w:t>点由两根无限长导线产生的磁场大小为</w:t>
      </w:r>
    </w:p>
    <w:p w14:paraId="1A1F8397">
      <w:pPr>
        <w:ind w:left="4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position w:val="-28"/>
          <w:sz w:val="24"/>
          <w:szCs w:val="24"/>
        </w:rPr>
        <w:object>
          <v:shape id="_x0000_i1034" o:spt="75" type="#_x0000_t75" style="height:33.75pt;width:141pt;" o:ole="t" filled="f" o:preferrelative="t" stroked="f" coordsize="21600,21600">
            <v:path/>
            <v:fill on="f" focussize="0,0"/>
            <v:stroke on="f" joinstyle="miter"/>
            <v:imagedata r:id="rId36" o:title=""/>
            <o:lock v:ext="edit" aspectratio="t"/>
            <w10:wrap type="none"/>
            <w10:anchorlock/>
          </v:shape>
          <o:OLEObject Type="Embed" ProgID="Equation.3" ShapeID="_x0000_i1034" DrawAspect="Content" ObjectID="_1468075738" r:id="rId35">
            <o:LockedField>false</o:LockedField>
          </o:OLEObject>
        </w:object>
      </w:r>
    </w:p>
    <w:p w14:paraId="542386EB">
      <w:pPr>
        <w:ind w:left="420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综合以上结果。 得到A,B,C三点的磁感应强度为：</w:t>
      </w:r>
    </w:p>
    <w:p w14:paraId="00919086">
      <w:pPr>
        <w:ind w:left="420"/>
        <w:rPr>
          <w:rFonts w:ascii="Times New Roman" w:hAnsi="Times New Roman" w:cs="Times New Roman"/>
          <w:sz w:val="24"/>
          <w:szCs w:val="24"/>
        </w:rPr>
      </w:pPr>
    </w:p>
    <w:p w14:paraId="7186DDD5">
      <w:pPr>
        <w:ind w:left="4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position w:val="-100"/>
          <w:sz w:val="24"/>
          <w:szCs w:val="24"/>
        </w:rPr>
        <w:object>
          <v:shape id="_x0000_i1035" o:spt="75" type="#_x0000_t75" style="height:106.5pt;width:162.75pt;" o:ole="t" filled="f" o:preferrelative="t" stroked="f" coordsize="21600,21600">
            <v:path/>
            <v:fill on="f" focussize="0,0"/>
            <v:stroke on="f" joinstyle="miter"/>
            <v:imagedata r:id="rId38" o:title=""/>
            <o:lock v:ext="edit" aspectratio="t"/>
            <w10:wrap type="none"/>
            <w10:anchorlock/>
          </v:shape>
          <o:OLEObject Type="Embed" ProgID="Equation.3" ShapeID="_x0000_i1035" DrawAspect="Content" ObjectID="_1468075739" r:id="rId37">
            <o:LockedField>false</o:LockedField>
          </o:OLEObject>
        </w:object>
      </w:r>
    </w:p>
    <w:p w14:paraId="29B30355">
      <w:pPr>
        <w:rPr>
          <w:rFonts w:ascii="Times New Roman" w:hAnsi="Times New Roman" w:cs="Times New Roman"/>
          <w:sz w:val="24"/>
          <w:szCs w:val="24"/>
        </w:rPr>
      </w:pPr>
    </w:p>
    <w:p w14:paraId="694C6FFA">
      <w:pPr>
        <w:pStyle w:val="6"/>
        <w:ind w:left="840" w:firstLine="0" w:firstLineChars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shape id="_x0000_s1026" o:spid="_x0000_s1026" o:spt="75" type="#_x0000_t75" style="position:absolute;left:0pt;margin-left:264pt;margin-top:14.85pt;height:102pt;width:165pt;mso-wrap-distance-left:9pt;mso-wrap-distance-right:9pt;z-index:251661312;mso-width-relative:page;mso-height-relative:page;" o:ole="t" filled="f" o:preferrelative="t" stroked="f" coordsize="21600,21600" wrapcoords="-98 0 -98 21441 21600 21441 21600 0 -98 0">
            <v:path/>
            <v:fill on="f" focussize="0,0"/>
            <v:stroke on="f" joinstyle="miter"/>
            <v:imagedata r:id="rId6" o:title=""/>
            <o:lock v:ext="edit" aspectratio="t"/>
            <w10:wrap type="tight"/>
          </v:shape>
          <o:OLEObject Type="Embed" ProgID="PBrush" ShapeID="_x0000_s1026" DrawAspect="Content" ObjectID="_1468075740" r:id="rId39">
            <o:LockedField>false</o:LockedField>
          </o:OLEObject>
        </w:pict>
      </w:r>
    </w:p>
    <w:p w14:paraId="606548C6">
      <w:pPr>
        <w:spacing w:after="20"/>
        <w:ind w:left="410" w:leftChars="1" w:hanging="408" w:hangingChars="1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(</w:t>
      </w:r>
      <w:r>
        <w:rPr>
          <w:rFonts w:hint="eastAsia" w:ascii="Times New Roman" w:hAnsi="Times New Roman" w:cs="Times New Roman"/>
          <w:sz w:val="24"/>
          <w:szCs w:val="24"/>
        </w:rPr>
        <w:t>15</w:t>
      </w:r>
      <w:r>
        <w:rPr>
          <w:rFonts w:ascii="Times New Roman" w:hAnsi="Times New Roman" w:cs="Times New Roman"/>
          <w:sz w:val="24"/>
          <w:szCs w:val="24"/>
        </w:rPr>
        <w:t>分)一同轴电缆，中心是半径为</w:t>
      </w:r>
      <w:r>
        <w:rPr>
          <w:rFonts w:ascii="Times New Roman" w:hAnsi="Times New Roman" w:cs="Times New Roman"/>
          <w:i/>
          <w:iCs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的圆柱实心导线，外部是半径为</w:t>
      </w:r>
      <w:r>
        <w:rPr>
          <w:rFonts w:ascii="Times New Roman" w:hAnsi="Times New Roman" w:cs="Times New Roman"/>
          <w:i/>
          <w:iCs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的导体薄圆筒，之间充满相对磁导率为</w:t>
      </w:r>
      <w:r>
        <w:rPr>
          <w:rFonts w:ascii="Times New Roman" w:hAnsi="Times New Roman" w:cs="Times New Roman"/>
          <w:i/>
          <w:iCs/>
          <w:sz w:val="24"/>
          <w:szCs w:val="24"/>
        </w:rPr>
        <w:sym w:font="Math1" w:char="F06D"/>
      </w:r>
      <w:r>
        <w:rPr>
          <w:rFonts w:ascii="Times New Roman" w:hAnsi="Times New Roman" w:cs="Times New Roman"/>
          <w:iCs/>
          <w:sz w:val="24"/>
          <w:szCs w:val="24"/>
          <w:vertAlign w:val="subscript"/>
        </w:rPr>
        <w:t>r</w:t>
      </w:r>
      <w:r>
        <w:rPr>
          <w:rFonts w:ascii="Times New Roman" w:hAnsi="Times New Roman" w:cs="Times New Roman"/>
          <w:sz w:val="24"/>
          <w:szCs w:val="24"/>
        </w:rPr>
        <w:t>的介质。</w:t>
      </w:r>
      <w:r>
        <w:rPr>
          <w:rFonts w:hint="eastAsia" w:ascii="Times New Roman" w:hAnsi="Times New Roman" w:cs="Times New Roman"/>
          <w:sz w:val="24"/>
          <w:szCs w:val="24"/>
        </w:rPr>
        <w:t>电流从实心圆柱导线流进，从外筒流出，</w:t>
      </w:r>
      <w:r>
        <w:rPr>
          <w:rFonts w:ascii="Times New Roman" w:hAnsi="Times New Roman" w:cs="Times New Roman"/>
          <w:sz w:val="24"/>
          <w:szCs w:val="24"/>
        </w:rPr>
        <w:t>设内、外导线电流分布均匀，求:</w:t>
      </w:r>
    </w:p>
    <w:p w14:paraId="26A20621">
      <w:pPr>
        <w:numPr>
          <w:ilvl w:val="2"/>
          <w:numId w:val="1"/>
        </w:numPr>
        <w:tabs>
          <w:tab w:val="left" w:pos="720"/>
        </w:tabs>
        <w:spacing w:after="20" w:line="300" w:lineRule="exact"/>
        <w:ind w:left="365" w:leftChars="150" w:hanging="50" w:hangingChars="2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介质内外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、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H</w:t>
      </w:r>
      <w:r>
        <w:rPr>
          <w:rFonts w:ascii="Times New Roman" w:hAnsi="Times New Roman" w:cs="Times New Roman"/>
          <w:sz w:val="24"/>
          <w:szCs w:val="24"/>
        </w:rPr>
        <w:t>和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的分布；（6分）</w:t>
      </w:r>
    </w:p>
    <w:p w14:paraId="40C709FE">
      <w:pPr>
        <w:numPr>
          <w:ilvl w:val="2"/>
          <w:numId w:val="1"/>
        </w:numPr>
        <w:tabs>
          <w:tab w:val="left" w:pos="720"/>
        </w:tabs>
        <w:spacing w:after="20" w:line="300" w:lineRule="exact"/>
        <w:ind w:left="0" w:firstLine="360" w:firstLineChars="1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界面处的磁化电流密度；（</w:t>
      </w:r>
      <w:r>
        <w:rPr>
          <w:rFonts w:hint="eastAsia"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t>分）</w:t>
      </w:r>
    </w:p>
    <w:p w14:paraId="4C1F2861">
      <w:pPr>
        <w:numPr>
          <w:ilvl w:val="2"/>
          <w:numId w:val="1"/>
        </w:numPr>
        <w:tabs>
          <w:tab w:val="left" w:pos="720"/>
        </w:tabs>
        <w:spacing w:after="20" w:line="300" w:lineRule="exact"/>
        <w:ind w:left="0" w:firstLine="360" w:firstLineChars="1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电缆单位长度的自感系数。（</w:t>
      </w:r>
      <w:r>
        <w:rPr>
          <w:rFonts w:hint="eastAsia" w:ascii="Times New Roman" w:hAnsi="Times New Roman" w:cs="Times New Roman"/>
          <w:sz w:val="24"/>
          <w:szCs w:val="24"/>
        </w:rPr>
        <w:t>8</w:t>
      </w:r>
      <w:r>
        <w:rPr>
          <w:rFonts w:ascii="Times New Roman" w:hAnsi="Times New Roman" w:cs="Times New Roman"/>
          <w:sz w:val="24"/>
          <w:szCs w:val="24"/>
        </w:rPr>
        <w:t>分）</w:t>
      </w:r>
    </w:p>
    <w:p w14:paraId="4FEC37D5">
      <w:pPr>
        <w:rPr>
          <w:sz w:val="24"/>
          <w:szCs w:val="24"/>
        </w:rPr>
      </w:pPr>
    </w:p>
    <w:p w14:paraId="6D527784">
      <w:pPr>
        <w:ind w:left="1234" w:right="1825" w:rightChars="869" w:hanging="1233" w:hangingChars="514"/>
        <w:rPr>
          <w:sz w:val="24"/>
          <w:szCs w:val="24"/>
        </w:rPr>
      </w:pPr>
      <w:r>
        <w:rPr>
          <w:rFonts w:hint="eastAsia"/>
          <w:sz w:val="24"/>
          <w:szCs w:val="24"/>
        </w:rPr>
        <w:t>解：（1）由安培环路定理，有</w:t>
      </w:r>
    </w:p>
    <w:p w14:paraId="537716DB">
      <w:pPr>
        <w:ind w:left="1234" w:right="1825" w:rightChars="869" w:hanging="1233" w:hangingChars="514"/>
        <w:jc w:val="center"/>
        <w:rPr>
          <w:sz w:val="24"/>
          <w:szCs w:val="24"/>
        </w:rPr>
      </w:pPr>
      <w:r>
        <w:rPr>
          <w:position w:val="-34"/>
          <w:sz w:val="24"/>
          <w:szCs w:val="24"/>
        </w:rPr>
        <w:drawing>
          <wp:inline distT="0" distB="0" distL="0" distR="0">
            <wp:extent cx="923925" cy="390525"/>
            <wp:effectExtent l="0" t="0" r="9525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CA17E">
      <w:pPr>
        <w:ind w:left="1234" w:right="-57" w:rightChars="-27" w:hanging="1233" w:hangingChars="514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有：</w:t>
      </w:r>
      <w:r>
        <w:rPr>
          <w:rFonts w:ascii="Times New Roman" w:hAnsi="Times New Roman" w:cs="Times New Roman"/>
          <w:i/>
          <w:sz w:val="24"/>
          <w:szCs w:val="24"/>
        </w:rPr>
        <w:t>r&lt;a,</w:t>
      </w:r>
      <w:r>
        <w:rPr>
          <w:rFonts w:hint="eastAsia"/>
          <w:sz w:val="24"/>
          <w:szCs w:val="24"/>
        </w:rPr>
        <w:t xml:space="preserve"> </w:t>
      </w:r>
      <w:r>
        <w:rPr>
          <w:position w:val="-24"/>
          <w:sz w:val="24"/>
          <w:szCs w:val="24"/>
        </w:rPr>
        <w:drawing>
          <wp:inline distT="0" distB="0" distL="0" distR="0">
            <wp:extent cx="1095375" cy="390525"/>
            <wp:effectExtent l="0" t="0" r="9525" b="952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</w:rPr>
        <w:t xml:space="preserve">,  </w:t>
      </w:r>
      <w:r>
        <w:rPr>
          <w:position w:val="-24"/>
          <w:sz w:val="24"/>
          <w:szCs w:val="24"/>
        </w:rPr>
        <w:drawing>
          <wp:inline distT="0" distB="0" distL="0" distR="0">
            <wp:extent cx="800100" cy="390525"/>
            <wp:effectExtent l="0" t="0" r="0" b="952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</w:rPr>
        <w:t xml:space="preserve">,  </w:t>
      </w:r>
      <w:r>
        <w:rPr>
          <w:position w:val="-24"/>
          <w:sz w:val="24"/>
          <w:szCs w:val="24"/>
        </w:rPr>
        <w:drawing>
          <wp:inline distT="0" distB="0" distL="0" distR="0">
            <wp:extent cx="685800" cy="390525"/>
            <wp:effectExtent l="0" t="0" r="0" b="952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</w:rPr>
        <w:t xml:space="preserve">,  </w:t>
      </w:r>
      <w:r>
        <w:rPr>
          <w:position w:val="-12"/>
          <w:sz w:val="24"/>
          <w:szCs w:val="24"/>
        </w:rPr>
        <w:drawing>
          <wp:inline distT="0" distB="0" distL="0" distR="0">
            <wp:extent cx="466725" cy="228600"/>
            <wp:effectExtent l="0" t="0" r="952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67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464EA">
      <w:pPr>
        <w:ind w:left="1234" w:right="1825" w:rightChars="869" w:hanging="1233" w:hangingChars="514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</w:t>
      </w:r>
      <w:r>
        <w:rPr>
          <w:rFonts w:ascii="Times New Roman" w:hAnsi="Times New Roman" w:cs="Times New Roman"/>
          <w:i/>
          <w:sz w:val="24"/>
          <w:szCs w:val="24"/>
        </w:rPr>
        <w:t xml:space="preserve"> a&lt;r&lt;b</w:t>
      </w:r>
      <w:r>
        <w:rPr>
          <w:rFonts w:hint="eastAsia"/>
          <w:sz w:val="24"/>
          <w:szCs w:val="24"/>
        </w:rPr>
        <w:t xml:space="preserve">, </w:t>
      </w:r>
      <w:r>
        <w:rPr>
          <w:position w:val="-24"/>
          <w:sz w:val="24"/>
          <w:szCs w:val="24"/>
        </w:rPr>
        <w:drawing>
          <wp:inline distT="0" distB="0" distL="0" distR="0">
            <wp:extent cx="647700" cy="390525"/>
            <wp:effectExtent l="0" t="0" r="0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</w:rPr>
        <w:t xml:space="preserve">， </w:t>
      </w:r>
      <w:r>
        <w:rPr>
          <w:position w:val="-24"/>
          <w:sz w:val="24"/>
          <w:szCs w:val="24"/>
        </w:rPr>
        <w:drawing>
          <wp:inline distT="0" distB="0" distL="0" distR="0">
            <wp:extent cx="752475" cy="390525"/>
            <wp:effectExtent l="0" t="0" r="9525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247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</w:rPr>
        <w:t xml:space="preserve">,  </w:t>
      </w:r>
      <w:r>
        <w:rPr>
          <w:position w:val="-24"/>
          <w:sz w:val="24"/>
          <w:szCs w:val="24"/>
        </w:rPr>
        <w:drawing>
          <wp:inline distT="0" distB="0" distL="0" distR="0">
            <wp:extent cx="942975" cy="390525"/>
            <wp:effectExtent l="0" t="0" r="9525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8D232">
      <w:pPr>
        <w:ind w:left="1234" w:right="1825" w:rightChars="869" w:hanging="1233" w:hangingChars="514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  </w:t>
      </w:r>
      <w:r>
        <w:rPr>
          <w:rFonts w:hint="eastAsia" w:ascii="Times New Roman" w:hAnsi="Times New Roman" w:cs="Times New Roman"/>
          <w:i/>
          <w:sz w:val="24"/>
          <w:szCs w:val="24"/>
        </w:rPr>
        <w:t xml:space="preserve">         </w:t>
      </w:r>
      <w:r>
        <w:rPr>
          <w:rFonts w:ascii="Times New Roman" w:hAnsi="Times New Roman" w:cs="Times New Roman"/>
          <w:i/>
          <w:sz w:val="24"/>
          <w:szCs w:val="24"/>
        </w:rPr>
        <w:t xml:space="preserve"> r&gt;b, </w:t>
      </w:r>
      <w:r>
        <w:rPr>
          <w:rFonts w:ascii="Times New Roman" w:hAnsi="Times New Roman" w:cs="Times New Roman"/>
          <w:i/>
          <w:iCs/>
          <w:sz w:val="24"/>
          <w:szCs w:val="24"/>
        </w:rPr>
        <w:t>H</w:t>
      </w:r>
      <w:r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3</w:t>
      </w:r>
      <w:r>
        <w:rPr>
          <w:rFonts w:ascii="Times New Roman" w:hAnsi="Times New Roman" w:cs="Times New Roman"/>
          <w:i/>
          <w:iCs/>
          <w:sz w:val="24"/>
          <w:szCs w:val="24"/>
        </w:rPr>
        <w:t>=0, B</w:t>
      </w:r>
      <w:r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3</w:t>
      </w:r>
      <w:r>
        <w:rPr>
          <w:rFonts w:ascii="Times New Roman" w:hAnsi="Times New Roman" w:cs="Times New Roman"/>
          <w:i/>
          <w:iCs/>
          <w:sz w:val="24"/>
          <w:szCs w:val="24"/>
        </w:rPr>
        <w:t>=0, M</w:t>
      </w:r>
      <w:r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3</w:t>
      </w:r>
      <w:r>
        <w:rPr>
          <w:rFonts w:ascii="Times New Roman" w:hAnsi="Times New Roman" w:cs="Times New Roman"/>
          <w:i/>
          <w:iCs/>
          <w:sz w:val="24"/>
          <w:szCs w:val="24"/>
        </w:rPr>
        <w:t>=0</w:t>
      </w:r>
    </w:p>
    <w:p w14:paraId="3BF2B1DC">
      <w:pPr>
        <w:ind w:left="1234" w:right="1825" w:rightChars="869" w:hanging="1233" w:hangingChars="514"/>
        <w:rPr>
          <w:i/>
          <w:iCs/>
          <w:sz w:val="24"/>
          <w:szCs w:val="24"/>
        </w:rPr>
      </w:pPr>
    </w:p>
    <w:p w14:paraId="53997BCF">
      <w:pPr>
        <w:ind w:left="1234" w:right="1825" w:rightChars="869" w:hanging="1233" w:hangingChars="514"/>
        <w:rPr>
          <w:sz w:val="24"/>
          <w:szCs w:val="24"/>
        </w:rPr>
      </w:pPr>
      <w:r>
        <w:rPr>
          <w:rFonts w:hint="eastAsia"/>
          <w:sz w:val="24"/>
          <w:szCs w:val="24"/>
        </w:rPr>
        <w:t>（2）内表面，</w:t>
      </w:r>
      <w:r>
        <w:rPr>
          <w:rFonts w:ascii="Times New Roman" w:hAnsi="Times New Roman" w:cs="Times New Roman"/>
          <w:i/>
          <w:sz w:val="24"/>
          <w:szCs w:val="24"/>
        </w:rPr>
        <w:t>r=a</w:t>
      </w:r>
      <w:r>
        <w:rPr>
          <w:rFonts w:hint="eastAsia"/>
          <w:sz w:val="24"/>
          <w:szCs w:val="24"/>
        </w:rPr>
        <w:t>处，</w:t>
      </w:r>
    </w:p>
    <w:p w14:paraId="427E074A">
      <w:pPr>
        <w:ind w:left="1234" w:right="-512" w:rightChars="-244" w:hanging="1233" w:hangingChars="514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</w:t>
      </w:r>
      <w:r>
        <w:rPr>
          <w:position w:val="-24"/>
          <w:sz w:val="24"/>
          <w:szCs w:val="24"/>
        </w:rPr>
        <w:drawing>
          <wp:inline distT="0" distB="0" distL="0" distR="0">
            <wp:extent cx="4143375" cy="390525"/>
            <wp:effectExtent l="0" t="0" r="9525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</w:rPr>
        <w:t>，</w:t>
      </w:r>
    </w:p>
    <w:p w14:paraId="38710F04">
      <w:pPr>
        <w:ind w:left="1168" w:leftChars="200" w:right="-512" w:rightChars="-244" w:hanging="748" w:hangingChars="312"/>
        <w:rPr>
          <w:sz w:val="24"/>
          <w:szCs w:val="24"/>
        </w:rPr>
      </w:pPr>
      <w:r>
        <w:rPr>
          <w:rFonts w:hint="eastAsia"/>
          <w:i/>
          <w:sz w:val="24"/>
          <w:szCs w:val="24"/>
        </w:rPr>
        <w:t xml:space="preserve"> e</w:t>
      </w:r>
      <w:r>
        <w:rPr>
          <w:rFonts w:hint="eastAsia"/>
          <w:i/>
          <w:sz w:val="24"/>
          <w:szCs w:val="24"/>
          <w:vertAlign w:val="subscript"/>
        </w:rPr>
        <w:t>I</w:t>
      </w:r>
      <w:r>
        <w:rPr>
          <w:rFonts w:hint="eastAsia"/>
          <w:sz w:val="24"/>
          <w:szCs w:val="24"/>
        </w:rPr>
        <w:t>为电流右旋方向单位矢量，</w:t>
      </w:r>
      <w:r>
        <w:rPr>
          <w:rFonts w:hint="eastAsia"/>
          <w:i/>
          <w:sz w:val="24"/>
          <w:szCs w:val="24"/>
        </w:rPr>
        <w:t>e</w:t>
      </w:r>
      <w:r>
        <w:rPr>
          <w:rFonts w:hint="eastAsia"/>
          <w:sz w:val="24"/>
          <w:szCs w:val="24"/>
        </w:rPr>
        <w:t>为电流方向单位矢量。</w:t>
      </w:r>
    </w:p>
    <w:p w14:paraId="3DA73908">
      <w:pPr>
        <w:ind w:left="1234" w:right="1825" w:rightChars="869" w:hanging="1233" w:hangingChars="514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外表面，</w:t>
      </w:r>
      <w:r>
        <w:rPr>
          <w:rFonts w:ascii="Times New Roman" w:hAnsi="Times New Roman" w:cs="Times New Roman"/>
          <w:i/>
          <w:sz w:val="24"/>
          <w:szCs w:val="24"/>
        </w:rPr>
        <w:t>r=b</w:t>
      </w:r>
      <w:r>
        <w:rPr>
          <w:rFonts w:hint="eastAsia"/>
          <w:sz w:val="24"/>
          <w:szCs w:val="24"/>
        </w:rPr>
        <w:t>处</w:t>
      </w:r>
    </w:p>
    <w:p w14:paraId="5CC5BE92">
      <w:pPr>
        <w:ind w:left="2" w:right="1825" w:rightChars="869" w:firstLine="408" w:firstLineChars="170"/>
        <w:rPr>
          <w:sz w:val="24"/>
          <w:szCs w:val="24"/>
        </w:rPr>
      </w:pPr>
      <w:r>
        <w:rPr>
          <w:position w:val="-24"/>
          <w:sz w:val="24"/>
          <w:szCs w:val="24"/>
        </w:rPr>
        <w:drawing>
          <wp:inline distT="0" distB="0" distL="0" distR="0">
            <wp:extent cx="3971925" cy="390525"/>
            <wp:effectExtent l="0" t="0" r="9525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</w:rPr>
        <w:t>（3）能量密度：</w:t>
      </w:r>
    </w:p>
    <w:p w14:paraId="13A854CB">
      <w:pPr>
        <w:ind w:left="1234" w:right="1825" w:rightChars="869" w:hanging="1233" w:hangingChars="514"/>
        <w:rPr>
          <w:sz w:val="24"/>
          <w:szCs w:val="24"/>
        </w:rPr>
      </w:pPr>
      <w:r>
        <w:rPr>
          <w:position w:val="-4"/>
          <w:sz w:val="24"/>
          <w:szCs w:val="24"/>
        </w:rPr>
        <w:object>
          <v:shape id="_x0000_i1036" o:spt="75" type="#_x0000_t75" style="height:15.75pt;width:72pt;" o:ole="t" filled="f" o:preferrelative="t" stroked="f" coordsize="21600,21600">
            <v:path/>
            <v:fill on="f" focussize="0,0"/>
            <v:stroke on="f" joinstyle="miter"/>
            <v:imagedata r:id="rId51" o:title=""/>
            <o:lock v:ext="edit" aspectratio="t"/>
            <w10:wrap type="none"/>
            <w10:anchorlock/>
          </v:shape>
          <o:OLEObject Type="Embed" ProgID="Equation.DSMT4" ShapeID="_x0000_i1036" DrawAspect="Content" ObjectID="_1468075741" r:id="rId50">
            <o:LockedField>false</o:LockedField>
          </o:OLEObject>
        </w:object>
      </w:r>
      <w:r>
        <w:rPr>
          <w:position w:val="-100"/>
          <w:sz w:val="24"/>
          <w:szCs w:val="24"/>
        </w:rPr>
        <w:object>
          <v:shape id="_x0000_i1037" o:spt="75" type="#_x0000_t75" style="height:105.75pt;width:168.75pt;" o:ole="t" filled="f" o:preferrelative="t" stroked="f" coordsize="21600,21600">
            <v:path/>
            <v:fill on="f" focussize="0,0"/>
            <v:stroke on="f" joinstyle="miter"/>
            <v:imagedata r:id="rId53" o:title=""/>
            <o:lock v:ext="edit" aspectratio="t"/>
            <w10:wrap type="none"/>
            <w10:anchorlock/>
          </v:shape>
          <o:OLEObject Type="Embed" ProgID="Equation.DSMT4" ShapeID="_x0000_i1037" DrawAspect="Content" ObjectID="_1468075742" r:id="rId52">
            <o:LockedField>false</o:LockedField>
          </o:OLEObject>
        </w:object>
      </w:r>
    </w:p>
    <w:p w14:paraId="27F837AF">
      <w:pPr>
        <w:ind w:left="1234" w:right="1825" w:rightChars="869" w:hanging="1233" w:hangingChars="514"/>
        <w:rPr>
          <w:sz w:val="24"/>
          <w:szCs w:val="24"/>
        </w:rPr>
      </w:pPr>
      <w:r>
        <w:rPr>
          <w:rFonts w:hint="eastAsia"/>
          <w:sz w:val="24"/>
          <w:szCs w:val="24"/>
        </w:rPr>
        <w:t>磁场的能量：</w:t>
      </w:r>
      <w:r>
        <w:rPr>
          <w:position w:val="-32"/>
          <w:sz w:val="24"/>
          <w:szCs w:val="24"/>
        </w:rPr>
        <w:object>
          <v:shape id="_x0000_i1038" o:spt="75" type="#_x0000_t75" style="height:30pt;width:101.25pt;" o:ole="t" filled="f" o:preferrelative="t" stroked="f" coordsize="21600,21600">
            <v:path/>
            <v:fill on="f" focussize="0,0"/>
            <v:stroke on="f" joinstyle="miter"/>
            <v:imagedata r:id="rId55" o:title=""/>
            <o:lock v:ext="edit" aspectratio="t"/>
            <w10:wrap type="none"/>
            <w10:anchorlock/>
          </v:shape>
          <o:OLEObject Type="Embed" ProgID="Equation.DSMT4" ShapeID="_x0000_i1038" DrawAspect="Content" ObjectID="_1468075743" r:id="rId54">
            <o:LockedField>false</o:LockedField>
          </o:OLEObject>
        </w:object>
      </w:r>
    </w:p>
    <w:p w14:paraId="5554B88B">
      <w:pPr>
        <w:ind w:left="1234" w:right="1825" w:rightChars="869" w:hanging="1233" w:hangingChars="514"/>
        <w:jc w:val="center"/>
        <w:rPr>
          <w:sz w:val="24"/>
          <w:szCs w:val="24"/>
        </w:rPr>
      </w:pPr>
      <w:r>
        <w:rPr>
          <w:position w:val="-100"/>
          <w:sz w:val="24"/>
          <w:szCs w:val="24"/>
        </w:rPr>
        <w:drawing>
          <wp:inline distT="0" distB="0" distL="0" distR="0">
            <wp:extent cx="2133600" cy="1343025"/>
            <wp:effectExtent l="0" t="0" r="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4321E">
      <w:pPr>
        <w:ind w:left="1234" w:right="1825" w:rightChars="869" w:hanging="1233" w:hangingChars="514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磁场能量为：</w:t>
      </w:r>
      <w:r>
        <w:rPr>
          <w:position w:val="-24"/>
          <w:sz w:val="24"/>
          <w:szCs w:val="24"/>
        </w:rPr>
        <w:object>
          <v:shape id="_x0000_i1039" o:spt="75" type="#_x0000_t75" style="height:30.75pt;width:141pt;" o:ole="t" filled="f" o:preferrelative="t" stroked="f" coordsize="21600,21600">
            <v:path/>
            <v:fill on="f" focussize="0,0"/>
            <v:stroke on="f" joinstyle="miter"/>
            <v:imagedata r:id="rId58" o:title=""/>
            <o:lock v:ext="edit" aspectratio="t"/>
            <w10:wrap type="none"/>
            <w10:anchorlock/>
          </v:shape>
          <o:OLEObject Type="Embed" ProgID="Equation.DSMT4" ShapeID="_x0000_i1039" DrawAspect="Content" ObjectID="_1468075744" r:id="rId57">
            <o:LockedField>false</o:LockedField>
          </o:OLEObject>
        </w:object>
      </w:r>
    </w:p>
    <w:p w14:paraId="034AC460">
      <w:pPr>
        <w:ind w:left="1234" w:right="1825" w:rightChars="869" w:hanging="1233" w:hangingChars="514"/>
        <w:rPr>
          <w:sz w:val="24"/>
          <w:szCs w:val="24"/>
        </w:rPr>
      </w:pPr>
      <w:r>
        <w:rPr>
          <w:rFonts w:hint="eastAsia"/>
          <w:sz w:val="24"/>
          <w:szCs w:val="24"/>
        </w:rPr>
        <w:t>所以单位长度的自感系数</w:t>
      </w:r>
      <w:r>
        <w:rPr>
          <w:rFonts w:ascii="Times New Roman" w:hAnsi="Times New Roman" w:cs="Times New Roman"/>
          <w:i/>
          <w:iCs/>
          <w:sz w:val="24"/>
          <w:szCs w:val="24"/>
        </w:rPr>
        <w:t>L</w:t>
      </w:r>
      <w:r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0</w:t>
      </w:r>
      <w:r>
        <w:rPr>
          <w:rFonts w:ascii="Times New Roman" w:hAnsi="Times New Roman" w:cs="Times New Roman"/>
          <w:sz w:val="24"/>
          <w:szCs w:val="24"/>
        </w:rPr>
        <w:t>为</w:t>
      </w:r>
      <w:r>
        <w:rPr>
          <w:rFonts w:hint="eastAsia"/>
          <w:sz w:val="24"/>
          <w:szCs w:val="24"/>
        </w:rPr>
        <w:t>：</w:t>
      </w:r>
      <w:r>
        <w:rPr>
          <w:position w:val="-28"/>
          <w:sz w:val="24"/>
          <w:szCs w:val="24"/>
        </w:rPr>
        <w:object>
          <v:shape id="_x0000_i1040" o:spt="75" type="#_x0000_t75" style="height:33.75pt;width:107.25pt;" o:ole="t" filled="f" o:preferrelative="t" stroked="f" coordsize="21600,21600">
            <v:path/>
            <v:fill on="f" focussize="0,0"/>
            <v:stroke on="f" joinstyle="miter"/>
            <v:imagedata r:id="rId60" o:title=""/>
            <o:lock v:ext="edit" aspectratio="t"/>
            <w10:wrap type="none"/>
            <w10:anchorlock/>
          </v:shape>
          <o:OLEObject Type="Embed" ProgID="Equation.DSMT4" ShapeID="_x0000_i1040" DrawAspect="Content" ObjectID="_1468075745" r:id="rId59">
            <o:LockedField>false</o:LockedField>
          </o:OLEObject>
        </w:object>
      </w:r>
    </w:p>
    <w:p w14:paraId="75F9C73A">
      <w:pPr>
        <w:pStyle w:val="6"/>
        <w:ind w:left="-2" w:leftChars="-1" w:firstLine="2" w:firstLineChars="0"/>
        <w:rPr>
          <w:rFonts w:ascii="Times New Roman" w:hAnsi="Times New Roman" w:cs="Times New Roman"/>
          <w:sz w:val="24"/>
          <w:szCs w:val="24"/>
        </w:rPr>
      </w:pPr>
    </w:p>
    <w:p w14:paraId="5245BCE5">
      <w:pPr>
        <w:pStyle w:val="6"/>
        <w:ind w:left="-2" w:leftChars="-1" w:firstLine="2"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>
        <w:rPr>
          <w:rFonts w:hint="eastAsia" w:ascii="Times New Roman" w:hAnsi="Times New Roman" w:cs="Times New Roman"/>
          <w:sz w:val="24"/>
          <w:szCs w:val="24"/>
        </w:rPr>
        <w:t>（20分）一个半径为</w:t>
      </w:r>
      <w:r>
        <w:rPr>
          <w:rFonts w:hint="eastAsia" w:ascii="Times New Roman" w:hAnsi="Times New Roman" w:cs="Times New Roman"/>
          <w:i/>
          <w:sz w:val="24"/>
          <w:szCs w:val="24"/>
        </w:rPr>
        <w:t>a</w:t>
      </w:r>
      <w:r>
        <w:rPr>
          <w:rFonts w:hint="eastAsia" w:ascii="Times New Roman" w:hAnsi="Times New Roman" w:cs="Times New Roman"/>
          <w:sz w:val="24"/>
          <w:szCs w:val="24"/>
        </w:rPr>
        <w:t>的大线圈接到一个电动势为</w:t>
      </w:r>
      <w:r>
        <w:rPr>
          <w:position w:val="-4"/>
        </w:rPr>
        <w:object>
          <v:shape id="_x0000_i1041" o:spt="75" type="#_x0000_t75" style="height:12.75pt;width:15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3" ShapeID="_x0000_i1041" DrawAspect="Content" ObjectID="_1468075746" r:id="rId61">
            <o:LockedField>false</o:LockedField>
          </o:OLEObject>
        </w:object>
      </w:r>
      <w:r>
        <w:rPr>
          <w:rFonts w:hint="eastAsia"/>
        </w:rPr>
        <w:t>的电源上</w:t>
      </w:r>
      <w:r>
        <w:rPr>
          <w:rFonts w:hint="eastAsia" w:ascii="Times New Roman" w:hAnsi="Times New Roman" w:cs="Times New Roman"/>
          <w:sz w:val="24"/>
          <w:szCs w:val="24"/>
        </w:rPr>
        <w:t>，使之通有电流</w:t>
      </w:r>
      <w:r>
        <w:rPr>
          <w:rFonts w:hint="eastAsia" w:ascii="Times New Roman" w:hAnsi="Times New Roman" w:cs="Times New Roman"/>
          <w:i/>
          <w:sz w:val="24"/>
          <w:szCs w:val="24"/>
        </w:rPr>
        <w:t>I</w:t>
      </w:r>
      <w:r>
        <w:rPr>
          <w:rFonts w:hint="eastAsia" w:ascii="Times New Roman" w:hAnsi="Times New Roman" w:cs="Times New Roman"/>
          <w:sz w:val="24"/>
          <w:szCs w:val="24"/>
        </w:rPr>
        <w:t>, 其轴上有一个无限小线圈，两者共轴，小线圈面积为</w:t>
      </w:r>
      <w:r>
        <w:rPr>
          <w:rFonts w:hint="eastAsia" w:ascii="Times New Roman" w:hAnsi="Times New Roman" w:cs="Times New Roman"/>
          <w:i/>
          <w:sz w:val="24"/>
          <w:szCs w:val="24"/>
        </w:rPr>
        <w:t>S</w:t>
      </w:r>
      <w:r>
        <w:rPr>
          <w:rFonts w:hint="eastAsia" w:ascii="Times New Roman" w:hAnsi="Times New Roman" w:cs="Times New Roman"/>
          <w:sz w:val="24"/>
          <w:szCs w:val="24"/>
        </w:rPr>
        <w:t>，电阻为</w:t>
      </w:r>
      <w:r>
        <w:rPr>
          <w:rFonts w:hint="eastAsia" w:ascii="Times New Roman" w:hAnsi="Times New Roman" w:cs="Times New Roman"/>
          <w:i/>
          <w:sz w:val="24"/>
          <w:szCs w:val="24"/>
        </w:rPr>
        <w:t>r.</w:t>
      </w:r>
    </w:p>
    <w:p w14:paraId="42F3500A">
      <w:pPr>
        <w:pStyle w:val="6"/>
        <w:numPr>
          <w:ilvl w:val="0"/>
          <w:numId w:val="2"/>
        </w:numPr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设</w:t>
      </w:r>
      <w:r>
        <w:rPr>
          <w:rFonts w:hint="eastAsia" w:ascii="Times New Roman" w:hAnsi="Times New Roman" w:cs="Times New Roman"/>
          <w:i/>
          <w:sz w:val="24"/>
          <w:szCs w:val="24"/>
        </w:rPr>
        <w:t>t</w:t>
      </w:r>
      <w:r>
        <w:rPr>
          <w:rFonts w:hint="eastAsia" w:ascii="Times New Roman" w:hAnsi="Times New Roman" w:cs="Times New Roman"/>
          <w:sz w:val="24"/>
          <w:szCs w:val="24"/>
        </w:rPr>
        <w:t>=0时刻两者距离为</w:t>
      </w:r>
      <w:r>
        <w:rPr>
          <w:rFonts w:hint="eastAsia" w:ascii="Times New Roman" w:hAnsi="Times New Roman" w:cs="Times New Roman"/>
          <w:i/>
          <w:sz w:val="24"/>
          <w:szCs w:val="24"/>
        </w:rPr>
        <w:t>z</w:t>
      </w:r>
      <w:r>
        <w:rPr>
          <w:rFonts w:hint="eastAsia" w:ascii="Times New Roman" w:hAnsi="Times New Roman" w:cs="Times New Roman"/>
          <w:sz w:val="24"/>
          <w:szCs w:val="24"/>
          <w:vertAlign w:val="subscript"/>
        </w:rPr>
        <w:t>0</w:t>
      </w:r>
      <w:r>
        <w:rPr>
          <w:rFonts w:hint="eastAsia" w:ascii="Times New Roman" w:hAnsi="Times New Roman" w:cs="Times New Roman"/>
          <w:sz w:val="24"/>
          <w:szCs w:val="24"/>
        </w:rPr>
        <w:t>，此时小线圈沿轴运动的速度为</w:t>
      </w:r>
      <w:r>
        <w:rPr>
          <w:rFonts w:hint="eastAsia" w:ascii="Times New Roman" w:hAnsi="Times New Roman" w:cs="Times New Roman"/>
          <w:i/>
          <w:sz w:val="24"/>
          <w:szCs w:val="24"/>
        </w:rPr>
        <w:t>v</w:t>
      </w:r>
      <w:r>
        <w:rPr>
          <w:rFonts w:hint="eastAsia" w:ascii="Times New Roman" w:hAnsi="Times New Roman" w:cs="Times New Roman"/>
          <w:sz w:val="24"/>
          <w:szCs w:val="24"/>
        </w:rPr>
        <w:t>，求小线圈中感应电流大小和方向。（</w:t>
      </w:r>
      <w:r>
        <w:rPr>
          <w:rFonts w:ascii="Times New Roman" w:hAnsi="Times New Roman" w:cs="Times New Roman"/>
          <w:sz w:val="24"/>
          <w:szCs w:val="24"/>
        </w:rPr>
        <w:t>6</w:t>
      </w:r>
      <w:r>
        <w:rPr>
          <w:rFonts w:hint="eastAsia" w:ascii="Times New Roman" w:hAnsi="Times New Roman" w:cs="Times New Roman"/>
          <w:sz w:val="24"/>
          <w:szCs w:val="24"/>
        </w:rPr>
        <w:t>分）</w:t>
      </w:r>
    </w:p>
    <w:p w14:paraId="248A878A">
      <w:pPr>
        <w:pStyle w:val="6"/>
        <w:numPr>
          <w:ilvl w:val="0"/>
          <w:numId w:val="2"/>
        </w:numPr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求出此时小线圈受到的安培力；（提示</w:t>
      </w:r>
      <w:r>
        <w:rPr>
          <w:rFonts w:ascii="Times New Roman" w:hAnsi="Times New Roman" w:cs="Times New Roman"/>
          <w:position w:val="-24"/>
          <w:sz w:val="24"/>
          <w:szCs w:val="24"/>
        </w:rPr>
        <w:object>
          <v:shape id="_x0000_i1042" o:spt="75" type="#_x0000_t75" style="height:30.75pt;width:62.25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3" ShapeID="_x0000_i1042" DrawAspect="Content" ObjectID="_1468075747" r:id="rId62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i/>
          <w:sz w:val="24"/>
          <w:szCs w:val="24"/>
        </w:rPr>
        <w:t>m</w:t>
      </w:r>
      <w:r>
        <w:rPr>
          <w:rFonts w:hint="eastAsia" w:ascii="Times New Roman" w:hAnsi="Times New Roman" w:cs="Times New Roman"/>
          <w:sz w:val="24"/>
          <w:szCs w:val="24"/>
        </w:rPr>
        <w:t>为小线圈的磁矩）（4分）</w:t>
      </w:r>
    </w:p>
    <w:p w14:paraId="774481EE">
      <w:pPr>
        <w:pStyle w:val="6"/>
        <w:numPr>
          <w:ilvl w:val="0"/>
          <w:numId w:val="2"/>
        </w:numPr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在线圈运动过程中，为了维持大线圈中的电流</w:t>
      </w:r>
      <w:r>
        <w:rPr>
          <w:rFonts w:hint="eastAsia" w:ascii="Times New Roman" w:hAnsi="Times New Roman" w:cs="Times New Roman"/>
          <w:i/>
          <w:sz w:val="24"/>
          <w:szCs w:val="24"/>
        </w:rPr>
        <w:t>I</w:t>
      </w:r>
      <w:r>
        <w:rPr>
          <w:rFonts w:hint="eastAsia" w:ascii="Times New Roman" w:hAnsi="Times New Roman" w:cs="Times New Roman"/>
          <w:sz w:val="24"/>
          <w:szCs w:val="24"/>
        </w:rPr>
        <w:t>不变，则需要改变其电动势的值，请给出</w:t>
      </w:r>
      <w:r>
        <w:rPr>
          <w:rFonts w:ascii="Symbol" w:hAnsi="Symbol" w:cs="Times New Roman"/>
          <w:sz w:val="24"/>
          <w:szCs w:val="24"/>
        </w:rPr>
        <w:t></w:t>
      </w:r>
      <w:r>
        <w:rPr>
          <w:position w:val="-4"/>
        </w:rPr>
        <w:object>
          <v:shape id="_x0000_i1043" o:spt="75" type="#_x0000_t75" style="height:12.75pt;width:15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Equation.3" ShapeID="_x0000_i1043" DrawAspect="Content" ObjectID="_1468075748" r:id="rId63">
            <o:LockedField>false</o:LockedField>
          </o:OLEObject>
        </w:object>
      </w:r>
      <w:r>
        <w:rPr>
          <w:rFonts w:hint="eastAsia" w:ascii="Times New Roman" w:hAnsi="Times New Roman" w:cs="Times New Roman"/>
          <w:sz w:val="24"/>
          <w:szCs w:val="24"/>
        </w:rPr>
        <w:t>的大小，是增加还是减少？（10分）</w:t>
      </w:r>
    </w:p>
    <w:p w14:paraId="1496B73F">
      <w:pPr>
        <w:pStyle w:val="6"/>
        <w:ind w:left="840" w:firstLine="0" w:firstLineChars="0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(近似认为此时的</w:t>
      </w:r>
      <w:r>
        <w:rPr>
          <w:rFonts w:hint="eastAsia" w:ascii="Times New Roman" w:hAnsi="Times New Roman" w:cs="Times New Roman"/>
          <w:i/>
          <w:sz w:val="24"/>
          <w:szCs w:val="24"/>
        </w:rPr>
        <w:t>v</w:t>
      </w:r>
      <w:r>
        <w:rPr>
          <w:rFonts w:hint="eastAsia" w:ascii="Times New Roman" w:hAnsi="Times New Roman" w:cs="Times New Roman"/>
          <w:sz w:val="24"/>
          <w:szCs w:val="24"/>
        </w:rPr>
        <w:t>为常数)</w:t>
      </w:r>
    </w:p>
    <w:p w14:paraId="2BCA6322">
      <w:pPr>
        <w:pStyle w:val="6"/>
        <w:ind w:left="840" w:firstLine="0"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5067300" cy="2486025"/>
            <wp:effectExtent l="0" t="0" r="0" b="9525"/>
            <wp:docPr id="41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125D4">
      <w:pPr>
        <w:pStyle w:val="6"/>
        <w:ind w:left="840" w:firstLine="0" w:firstLineChars="0"/>
        <w:rPr>
          <w:rFonts w:ascii="Times New Roman" w:hAnsi="Times New Roman" w:cs="Times New Roman"/>
          <w:sz w:val="24"/>
          <w:szCs w:val="24"/>
        </w:rPr>
      </w:pPr>
    </w:p>
    <w:p w14:paraId="29479C42">
      <w:pPr>
        <w:pStyle w:val="6"/>
        <w:ind w:left="-2" w:leftChars="-1" w:firstLine="1" w:firstLineChars="0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解：（1）大线圈在轴线上的磁感应强度为：</w:t>
      </w:r>
    </w:p>
    <w:p w14:paraId="552737BB">
      <w:pPr>
        <w:pStyle w:val="6"/>
        <w:ind w:left="-2" w:leftChars="-1" w:firstLine="1" w:firstLineChars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position w:val="-34"/>
          <w:sz w:val="24"/>
          <w:szCs w:val="24"/>
        </w:rPr>
        <w:object>
          <v:shape id="_x0000_i1044" o:spt="75" type="#_x0000_t75" style="height:38.25pt;width:113.25pt;" o:ole="t" filled="f" o:preferrelative="t" stroked="f" coordsize="21600,21600">
            <v:path/>
            <v:fill on="f" focussize="0,0"/>
            <v:stroke on="f" joinstyle="miter"/>
            <v:imagedata r:id="rId65" o:title=""/>
            <o:lock v:ext="edit" aspectratio="t"/>
            <w10:wrap type="none"/>
            <w10:anchorlock/>
          </v:shape>
          <o:OLEObject Type="Embed" ProgID="Equation.3" ShapeID="_x0000_i1044" DrawAspect="Content" ObjectID="_1468075749" r:id="rId64">
            <o:LockedField>false</o:LockedField>
          </o:OLEObject>
        </w:object>
      </w:r>
    </w:p>
    <w:p w14:paraId="2FA94FE7">
      <w:pPr>
        <w:pStyle w:val="6"/>
        <w:ind w:left="-2" w:leftChars="-1" w:firstLine="1" w:firstLineChars="0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 xml:space="preserve">       小线圈在</w:t>
      </w:r>
      <w:r>
        <w:rPr>
          <w:rFonts w:ascii="Times New Roman" w:hAnsi="Times New Roman" w:cs="Times New Roman"/>
          <w:sz w:val="24"/>
          <w:szCs w:val="24"/>
        </w:rPr>
        <w:t>t=0</w:t>
      </w:r>
      <w:r>
        <w:rPr>
          <w:rFonts w:hint="eastAsia" w:ascii="Times New Roman" w:hAnsi="Times New Roman" w:cs="Times New Roman"/>
          <w:sz w:val="24"/>
          <w:szCs w:val="24"/>
        </w:rPr>
        <w:t>瞬间的磁通量为：</w:t>
      </w:r>
    </w:p>
    <w:p w14:paraId="5F66C540">
      <w:pPr>
        <w:pStyle w:val="6"/>
        <w:ind w:left="-2" w:leftChars="-1" w:firstLine="1" w:firstLineChars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position w:val="-34"/>
          <w:sz w:val="24"/>
          <w:szCs w:val="24"/>
        </w:rPr>
        <w:object>
          <v:shape id="_x0000_i1045" o:spt="75" type="#_x0000_t75" style="height:38.25pt;width:164.25pt;" o:ole="t" filled="f" o:preferrelative="t" stroked="f" coordsize="21600,21600">
            <v:path/>
            <v:fill on="f" focussize="0,0"/>
            <v:stroke on="f" joinstyle="miter"/>
            <v:imagedata r:id="rId67" o:title=""/>
            <o:lock v:ext="edit" aspectratio="t"/>
            <w10:wrap type="none"/>
            <w10:anchorlock/>
          </v:shape>
          <o:OLEObject Type="Embed" ProgID="Equation.3" ShapeID="_x0000_i1045" DrawAspect="Content" ObjectID="_1468075750" r:id="rId66">
            <o:LockedField>false</o:LockedField>
          </o:OLEObject>
        </w:object>
      </w:r>
    </w:p>
    <w:p w14:paraId="5C24C839">
      <w:pPr>
        <w:pStyle w:val="6"/>
        <w:ind w:left="840" w:firstLine="0" w:firstLineChars="0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小线圈中的感应电流为：</w:t>
      </w:r>
    </w:p>
    <w:p w14:paraId="0EA6C6A8">
      <w:pPr>
        <w:pStyle w:val="6"/>
        <w:ind w:left="840" w:firstLine="0" w:firstLineChars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position w:val="-34"/>
          <w:sz w:val="24"/>
          <w:szCs w:val="24"/>
        </w:rPr>
        <w:object>
          <v:shape id="_x0000_i1046" o:spt="75" type="#_x0000_t75" style="height:38.25pt;width:243pt;" o:ole="t" filled="f" o:preferrelative="t" stroked="f" coordsize="21600,21600">
            <v:path/>
            <v:fill on="f" focussize="0,0"/>
            <v:stroke on="f" joinstyle="miter"/>
            <v:imagedata r:id="rId69" o:title=""/>
            <o:lock v:ext="edit" aspectratio="t"/>
            <w10:wrap type="none"/>
            <w10:anchorlock/>
          </v:shape>
          <o:OLEObject Type="Embed" ProgID="Equation.3" ShapeID="_x0000_i1046" DrawAspect="Content" ObjectID="_1468075751" r:id="rId68">
            <o:LockedField>false</o:LockedField>
          </o:OLEObject>
        </w:object>
      </w:r>
    </w:p>
    <w:p w14:paraId="6C3A127E">
      <w:pPr>
        <w:pStyle w:val="6"/>
        <w:ind w:left="840" w:firstLine="0" w:firstLineChars="0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即：</w:t>
      </w:r>
      <w:r>
        <w:rPr>
          <w:rFonts w:ascii="Times New Roman" w:hAnsi="Times New Roman" w:cs="Times New Roman"/>
          <w:position w:val="-36"/>
          <w:sz w:val="24"/>
          <w:szCs w:val="24"/>
        </w:rPr>
        <w:object>
          <v:shape id="_x0000_i1047" o:spt="75" type="#_x0000_t75" style="height:39pt;width:147pt;" o:ole="t" filled="f" o:preferrelative="t" stroked="f" coordsize="21600,21600">
            <v:path/>
            <v:fill on="f" focussize="0,0"/>
            <v:stroke on="f" joinstyle="miter"/>
            <v:imagedata r:id="rId71" o:title=""/>
            <o:lock v:ext="edit" aspectratio="t"/>
            <w10:wrap type="none"/>
            <w10:anchorlock/>
          </v:shape>
          <o:OLEObject Type="Embed" ProgID="Equation.3" ShapeID="_x0000_i1047" DrawAspect="Content" ObjectID="_1468075752" r:id="rId70">
            <o:LockedField>false</o:LockedField>
          </o:OLEObject>
        </w:object>
      </w:r>
    </w:p>
    <w:p w14:paraId="74CCE511">
      <w:pPr>
        <w:pStyle w:val="6"/>
        <w:ind w:left="840" w:firstLine="0" w:firstLineChars="0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电流的方向同</w:t>
      </w:r>
      <w:r>
        <w:rPr>
          <w:rFonts w:ascii="Times New Roman" w:hAnsi="Times New Roman" w:cs="Times New Roman"/>
          <w:sz w:val="24"/>
          <w:szCs w:val="24"/>
        </w:rPr>
        <w:t>I，</w:t>
      </w:r>
      <w:r>
        <w:rPr>
          <w:rFonts w:hint="eastAsia" w:ascii="Times New Roman" w:hAnsi="Times New Roman" w:cs="Times New Roman"/>
          <w:sz w:val="24"/>
          <w:szCs w:val="24"/>
        </w:rPr>
        <w:t>即按右手螺旋方向为z正方向。</w:t>
      </w:r>
    </w:p>
    <w:p w14:paraId="4DEAA7FC">
      <w:pPr>
        <w:rPr>
          <w:rFonts w:ascii="Times New Roman" w:hAnsi="Times New Roman" w:cs="Times New Roman"/>
          <w:sz w:val="24"/>
          <w:szCs w:val="24"/>
        </w:rPr>
      </w:pPr>
    </w:p>
    <w:p w14:paraId="72E432F6">
      <w:pPr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 xml:space="preserve">   （2）小线圈的磁矩为：</w:t>
      </w:r>
      <w:r>
        <w:rPr>
          <w:rFonts w:ascii="Times New Roman" w:hAnsi="Times New Roman" w:cs="Times New Roman"/>
          <w:position w:val="-10"/>
          <w:sz w:val="24"/>
          <w:szCs w:val="24"/>
        </w:rPr>
        <w:object>
          <v:shape id="_x0000_i1048" o:spt="75" type="#_x0000_t75" style="height:17.25pt;width:42.75pt;" o:ole="t" filled="f" o:preferrelative="t" stroked="f" coordsize="21600,21600">
            <v:path/>
            <v:fill on="f" focussize="0,0"/>
            <v:stroke on="f" joinstyle="miter"/>
            <v:imagedata r:id="rId73" o:title=""/>
            <o:lock v:ext="edit" aspectratio="t"/>
            <w10:wrap type="none"/>
            <w10:anchorlock/>
          </v:shape>
          <o:OLEObject Type="Embed" ProgID="Equation.3" ShapeID="_x0000_i1048" DrawAspect="Content" ObjectID="_1468075753" r:id="rId72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hint="eastAsia" w:ascii="Times New Roman" w:hAnsi="Times New Roman" w:cs="Times New Roman"/>
          <w:sz w:val="24"/>
          <w:szCs w:val="24"/>
        </w:rPr>
        <w:t>其所受到的梯度力为：</w:t>
      </w:r>
    </w:p>
    <w:p w14:paraId="6337FD6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position w:val="-122"/>
          <w:sz w:val="24"/>
          <w:szCs w:val="24"/>
        </w:rPr>
        <w:object>
          <v:shape id="_x0000_i1049" o:spt="75" type="#_x0000_t75" style="height:128.25pt;width:269.25pt;" o:ole="t" filled="f" o:preferrelative="t" stroked="f" coordsize="21600,21600">
            <v:path/>
            <v:fill on="f" focussize="0,0"/>
            <v:stroke on="f" joinstyle="miter"/>
            <v:imagedata r:id="rId75" o:title=""/>
            <o:lock v:ext="edit" aspectratio="t"/>
            <w10:wrap type="none"/>
            <w10:anchorlock/>
          </v:shape>
          <o:OLEObject Type="Embed" ProgID="Equation.3" ShapeID="_x0000_i1049" DrawAspect="Content" ObjectID="_1468075754" r:id="rId74">
            <o:LockedField>false</o:LockedField>
          </o:OLEObject>
        </w:object>
      </w:r>
    </w:p>
    <w:p w14:paraId="73C7F12A">
      <w:pPr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 xml:space="preserve">      </w:t>
      </w:r>
      <w:r>
        <w:rPr>
          <w:rFonts w:ascii="Times New Roman" w:hAnsi="Times New Roman" w:cs="Times New Roman"/>
          <w:sz w:val="24"/>
          <w:szCs w:val="24"/>
        </w:rPr>
        <w:t>z</w:t>
      </w:r>
      <w:r>
        <w:rPr>
          <w:rFonts w:hint="eastAsia" w:ascii="Times New Roman" w:hAnsi="Times New Roman" w:cs="Times New Roman"/>
          <w:sz w:val="24"/>
          <w:szCs w:val="24"/>
        </w:rPr>
        <w:t>用z</w:t>
      </w:r>
      <w:r>
        <w:rPr>
          <w:rFonts w:hint="eastAsia" w:ascii="Times New Roman" w:hAnsi="Times New Roman" w:cs="Times New Roman"/>
          <w:sz w:val="24"/>
          <w:szCs w:val="24"/>
          <w:vertAlign w:val="subscript"/>
        </w:rPr>
        <w:t>0</w:t>
      </w:r>
      <w:r>
        <w:rPr>
          <w:rFonts w:hint="eastAsia" w:ascii="Times New Roman" w:hAnsi="Times New Roman" w:cs="Times New Roman"/>
          <w:sz w:val="24"/>
          <w:szCs w:val="24"/>
        </w:rPr>
        <w:t>代入，即为小线圈在z</w:t>
      </w:r>
      <w:r>
        <w:rPr>
          <w:rFonts w:hint="eastAsia" w:ascii="Times New Roman" w:hAnsi="Times New Roman" w:cs="Times New Roman"/>
          <w:sz w:val="24"/>
          <w:szCs w:val="24"/>
          <w:vertAlign w:val="subscript"/>
        </w:rPr>
        <w:t>0</w:t>
      </w:r>
      <w:r>
        <w:rPr>
          <w:rFonts w:hint="eastAsia" w:ascii="Times New Roman" w:hAnsi="Times New Roman" w:cs="Times New Roman"/>
          <w:sz w:val="24"/>
          <w:szCs w:val="24"/>
        </w:rPr>
        <w:t>处受到的作用力， 其方向沿-z方向，即为阻尼力。</w:t>
      </w:r>
    </w:p>
    <w:p w14:paraId="0B8BE2B4">
      <w:pPr>
        <w:rPr>
          <w:rFonts w:ascii="Times New Roman" w:hAnsi="Times New Roman" w:cs="Times New Roman"/>
          <w:sz w:val="24"/>
          <w:szCs w:val="24"/>
        </w:rPr>
      </w:pPr>
    </w:p>
    <w:p w14:paraId="4D4517D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（</w:t>
      </w:r>
      <w:r>
        <w:rPr>
          <w:rFonts w:hint="eastAsia" w:ascii="Times New Roman" w:hAnsi="Times New Roman" w:cs="Times New Roman"/>
          <w:sz w:val="24"/>
          <w:szCs w:val="24"/>
        </w:rPr>
        <w:t>3）无源小线圈向右运动，而远离大线圈时，其贡献于后者的正向磁通量</w:t>
      </w:r>
      <w:r>
        <w:rPr>
          <w:rFonts w:ascii="Symbol" w:hAnsi="Symbol" w:cs="Times New Roman"/>
          <w:sz w:val="24"/>
          <w:szCs w:val="24"/>
        </w:rPr>
        <w:t></w:t>
      </w:r>
      <w:r>
        <w:rPr>
          <w:rFonts w:hint="eastAsia" w:ascii="Times New Roman" w:hAnsi="Times New Roman" w:cs="Times New Roman"/>
          <w:sz w:val="24"/>
          <w:szCs w:val="24"/>
          <w:vertAlign w:val="subscript"/>
        </w:rPr>
        <w:t>21</w:t>
      </w:r>
      <w:r>
        <w:rPr>
          <w:rFonts w:hint="eastAsia" w:ascii="Times New Roman" w:hAnsi="Times New Roman" w:cs="Times New Roman"/>
          <w:sz w:val="24"/>
          <w:szCs w:val="24"/>
        </w:rPr>
        <w:t>要减少， 相应的互感电动势</w:t>
      </w:r>
      <w:r>
        <w:rPr>
          <w:position w:val="-4"/>
        </w:rPr>
        <w:object>
          <v:shape id="_x0000_i1050" o:spt="75" type="#_x0000_t75" style="height:12.75pt;width:15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3" ShapeID="_x0000_i1050" DrawAspect="Content" ObjectID="_1468075755" r:id="rId76">
            <o:LockedField>false</o:LockedField>
          </o:OLEObject>
        </w:object>
      </w:r>
      <w:r>
        <w:rPr>
          <w:rFonts w:hint="eastAsia" w:ascii="Times New Roman" w:hAnsi="Times New Roman" w:cs="Times New Roman"/>
          <w:sz w:val="24"/>
          <w:szCs w:val="24"/>
          <w:vertAlign w:val="subscript"/>
        </w:rPr>
        <w:t>21</w:t>
      </w:r>
      <w:r>
        <w:rPr>
          <w:rFonts w:hint="eastAsia" w:ascii="Times New Roman" w:hAnsi="Times New Roman" w:cs="Times New Roman"/>
          <w:sz w:val="24"/>
          <w:szCs w:val="24"/>
        </w:rPr>
        <w:t>为正向, 即</w:t>
      </w:r>
      <w:r>
        <w:rPr>
          <w:position w:val="-4"/>
        </w:rPr>
        <w:object>
          <v:shape id="_x0000_i1051" o:spt="75" type="#_x0000_t75" style="height:12.75pt;width:15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Equation.3" ShapeID="_x0000_i1051" DrawAspect="Content" ObjectID="_1468075756" r:id="rId77">
            <o:LockedField>false</o:LockedField>
          </o:OLEObject>
        </w:object>
      </w:r>
      <w:r>
        <w:rPr>
          <w:rFonts w:hint="eastAsia" w:ascii="Times New Roman" w:hAnsi="Times New Roman" w:cs="Times New Roman"/>
          <w:sz w:val="24"/>
          <w:szCs w:val="24"/>
          <w:vertAlign w:val="subscript"/>
        </w:rPr>
        <w:t>21</w:t>
      </w:r>
      <w:r>
        <w:rPr>
          <w:rFonts w:hint="eastAsia" w:ascii="Times New Roman" w:hAnsi="Times New Roman" w:cs="Times New Roman"/>
          <w:sz w:val="24"/>
          <w:szCs w:val="24"/>
        </w:rPr>
        <w:t>&gt;0， 为维持</w:t>
      </w:r>
      <w:r>
        <w:rPr>
          <w:rFonts w:hint="eastAsia" w:ascii="Times New Roman" w:hAnsi="Times New Roman" w:cs="Times New Roman"/>
          <w:i/>
          <w:sz w:val="24"/>
          <w:szCs w:val="24"/>
        </w:rPr>
        <w:t>I</w:t>
      </w:r>
      <w:r>
        <w:rPr>
          <w:rFonts w:hint="eastAsia" w:ascii="Times New Roman" w:hAnsi="Times New Roman" w:cs="Times New Roman"/>
          <w:sz w:val="24"/>
          <w:szCs w:val="24"/>
        </w:rPr>
        <w:t>不变， 有源大线圈中的电动势需要改变一个</w:t>
      </w:r>
      <w:r>
        <w:rPr>
          <w:rFonts w:ascii="Symbol" w:hAnsi="Symbol" w:cs="Times New Roman"/>
          <w:sz w:val="24"/>
          <w:szCs w:val="24"/>
        </w:rPr>
        <w:t></w:t>
      </w:r>
      <w:r>
        <w:rPr>
          <w:position w:val="-4"/>
        </w:rPr>
        <w:object>
          <v:shape id="_x0000_i1052" o:spt="75" type="#_x0000_t75" style="height:12.75pt;width:15pt;" o:ole="t" filled="f" o:preferrelative="t" stroked="f" coordsize="21600,21600">
            <v:path/>
            <v:fill on="f" focussize="0,0"/>
            <v:stroke on="f" joinstyle="miter"/>
            <v:imagedata r:id="rId79" o:title=""/>
            <o:lock v:ext="edit" aspectratio="t"/>
            <w10:wrap type="none"/>
            <w10:anchorlock/>
          </v:shape>
          <o:OLEObject Type="Embed" ProgID="Equation.3" ShapeID="_x0000_i1052" DrawAspect="Content" ObjectID="_1468075757" r:id="rId78">
            <o:LockedField>false</o:LockedField>
          </o:OLEObject>
        </w:object>
      </w:r>
      <w:r>
        <w:rPr>
          <w:rFonts w:hint="eastAsia" w:ascii="Times New Roman" w:hAnsi="Times New Roman" w:cs="Times New Roman"/>
          <w:sz w:val="24"/>
          <w:szCs w:val="24"/>
        </w:rPr>
        <w:t>，即使</w:t>
      </w:r>
      <w:r>
        <w:rPr>
          <w:rFonts w:ascii="Symbol" w:hAnsi="Symbol" w:cs="Times New Roman"/>
          <w:sz w:val="24"/>
          <w:szCs w:val="24"/>
        </w:rPr>
        <w:t></w:t>
      </w:r>
      <w:r>
        <w:rPr>
          <w:position w:val="-4"/>
        </w:rPr>
        <w:object>
          <v:shape id="_x0000_i1053" o:spt="75" type="#_x0000_t75" style="height:12.75pt;width:15pt;" o:ole="t" filled="f" o:preferrelative="t" stroked="f" coordsize="21600,21600">
            <v:path/>
            <v:fill on="f" focussize="0,0"/>
            <v:stroke on="f" joinstyle="miter"/>
            <v:imagedata r:id="rId81" o:title=""/>
            <o:lock v:ext="edit" aspectratio="t"/>
            <w10:wrap type="none"/>
            <w10:anchorlock/>
          </v:shape>
          <o:OLEObject Type="Embed" ProgID="Equation.3" ShapeID="_x0000_i1053" DrawAspect="Content" ObjectID="_1468075758" r:id="rId80">
            <o:LockedField>false</o:LockedField>
          </o:OLEObject>
        </w:object>
      </w:r>
      <w:r>
        <w:rPr>
          <w:rFonts w:hint="eastAsia" w:ascii="Times New Roman" w:hAnsi="Times New Roman" w:cs="Times New Roman"/>
          <w:sz w:val="24"/>
          <w:szCs w:val="24"/>
        </w:rPr>
        <w:t>+</w:t>
      </w:r>
      <w:r>
        <w:rPr>
          <w:position w:val="-4"/>
        </w:rPr>
        <w:object>
          <v:shape id="_x0000_i1054" o:spt="75" type="#_x0000_t75" style="height:12.75pt;width:15pt;" o:ole="t" filled="f" o:preferrelative="t" stroked="f" coordsize="21600,21600">
            <v:path/>
            <v:fill on="f" focussize="0,0"/>
            <v:stroke on="f" joinstyle="miter"/>
            <v:imagedata r:id="rId83" o:title=""/>
            <o:lock v:ext="edit" aspectratio="t"/>
            <w10:wrap type="none"/>
            <w10:anchorlock/>
          </v:shape>
          <o:OLEObject Type="Embed" ProgID="Equation.3" ShapeID="_x0000_i1054" DrawAspect="Content" ObjectID="_1468075759" r:id="rId82">
            <o:LockedField>false</o:LockedField>
          </o:OLEObject>
        </w:object>
      </w:r>
      <w:r>
        <w:rPr>
          <w:rFonts w:hint="eastAsia" w:ascii="Times New Roman" w:hAnsi="Times New Roman" w:cs="Times New Roman"/>
          <w:sz w:val="24"/>
          <w:szCs w:val="24"/>
          <w:vertAlign w:val="subscript"/>
        </w:rPr>
        <w:t>21</w:t>
      </w:r>
      <w:r>
        <w:rPr>
          <w:rFonts w:hint="eastAsia" w:ascii="Times New Roman" w:hAnsi="Times New Roman" w:cs="Times New Roman"/>
          <w:sz w:val="24"/>
          <w:szCs w:val="24"/>
        </w:rPr>
        <w:t>=0, 即</w:t>
      </w:r>
    </w:p>
    <w:p w14:paraId="1634EEA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position w:val="-30"/>
          <w:sz w:val="24"/>
          <w:szCs w:val="24"/>
        </w:rPr>
        <w:object>
          <v:shape id="_x0000_i1055" o:spt="75" type="#_x0000_t75" style="height:36pt;width:163.5pt;" o:ole="t" filled="f" o:preferrelative="t" stroked="f" coordsize="21600,21600">
            <v:path/>
            <v:fill on="f" focussize="0,0"/>
            <v:stroke on="f" joinstyle="miter"/>
            <v:imagedata r:id="rId85" o:title=""/>
            <o:lock v:ext="edit" aspectratio="t"/>
            <w10:wrap type="none"/>
            <w10:anchorlock/>
          </v:shape>
          <o:OLEObject Type="Embed" ProgID="Equation.3" ShapeID="_x0000_i1055" DrawAspect="Content" ObjectID="_1468075760" r:id="rId84">
            <o:LockedField>false</o:LockedField>
          </o:OLEObject>
        </w:object>
      </w:r>
    </w:p>
    <w:p w14:paraId="5EBAD108">
      <w:pPr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由上面（1）的磁通量结果，可以得到两线圈之间的互感系数为：</w:t>
      </w:r>
    </w:p>
    <w:p w14:paraId="7B61EBA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position w:val="-34"/>
          <w:sz w:val="24"/>
          <w:szCs w:val="24"/>
        </w:rPr>
        <w:object>
          <v:shape id="_x0000_i1056" o:spt="75" type="#_x0000_t75" style="height:38.25pt;width:129pt;" o:ole="t" filled="f" o:preferrelative="t" stroked="f" coordsize="21600,21600">
            <v:path/>
            <v:fill on="f" focussize="0,0"/>
            <v:stroke on="f" joinstyle="miter"/>
            <v:imagedata r:id="rId87" o:title=""/>
            <o:lock v:ext="edit" aspectratio="t"/>
            <w10:wrap type="none"/>
            <w10:anchorlock/>
          </v:shape>
          <o:OLEObject Type="Embed" ProgID="Equation.3" ShapeID="_x0000_i1056" DrawAspect="Content" ObjectID="_1468075761" r:id="rId86">
            <o:LockedField>false</o:LockedField>
          </o:OLEObject>
        </w:object>
      </w:r>
    </w:p>
    <w:p w14:paraId="06566957">
      <w:pPr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由（1）得到的</w:t>
      </w:r>
      <w:r>
        <w:rPr>
          <w:rFonts w:hint="eastAsia" w:ascii="Times New Roman" w:hAnsi="Times New Roman" w:cs="Times New Roman"/>
          <w:i/>
          <w:sz w:val="24"/>
          <w:szCs w:val="24"/>
        </w:rPr>
        <w:t>i</w:t>
      </w:r>
      <w:r>
        <w:rPr>
          <w:rFonts w:hint="eastAsia" w:ascii="Times New Roman" w:hAnsi="Times New Roman" w:cs="Times New Roman"/>
          <w:sz w:val="24"/>
          <w:szCs w:val="24"/>
        </w:rPr>
        <w:t>， 有</w:t>
      </w:r>
    </w:p>
    <w:p w14:paraId="672ADA6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position w:val="-90"/>
          <w:sz w:val="24"/>
          <w:szCs w:val="24"/>
        </w:rPr>
        <w:object>
          <v:shape id="_x0000_i1057" o:spt="75" type="#_x0000_t75" style="height:96pt;width:293.25pt;" o:ole="t" filled="f" o:preferrelative="t" stroked="f" coordsize="21600,21600">
            <v:path/>
            <v:fill on="f" focussize="0,0"/>
            <v:stroke on="f" joinstyle="miter"/>
            <v:imagedata r:id="rId89" o:title=""/>
            <o:lock v:ext="edit" aspectratio="t"/>
            <w10:wrap type="none"/>
            <w10:anchorlock/>
          </v:shape>
          <o:OLEObject Type="Embed" ProgID="Equation.3" ShapeID="_x0000_i1057" DrawAspect="Content" ObjectID="_1468075762" r:id="rId88">
            <o:LockedField>false</o:LockedField>
          </o:OLEObject>
        </w:object>
      </w:r>
    </w:p>
    <w:p w14:paraId="6894E6D7">
      <w:pPr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最终有：</w:t>
      </w:r>
    </w:p>
    <w:p w14:paraId="6A0D136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position w:val="-72"/>
          <w:sz w:val="24"/>
          <w:szCs w:val="24"/>
        </w:rPr>
        <w:object>
          <v:shape id="_x0000_i1058" o:spt="75" type="#_x0000_t75" style="height:78pt;width:265.5pt;" o:ole="t" filled="f" o:preferrelative="t" stroked="f" coordsize="21600,21600">
            <v:path/>
            <v:fill on="f" focussize="0,0"/>
            <v:stroke on="f" joinstyle="miter"/>
            <v:imagedata r:id="rId91" o:title=""/>
            <o:lock v:ext="edit" aspectratio="t"/>
            <w10:wrap type="none"/>
            <w10:anchorlock/>
          </v:shape>
          <o:OLEObject Type="Embed" ProgID="Equation.3" ShapeID="_x0000_i1058" DrawAspect="Content" ObjectID="_1468075763" r:id="rId90">
            <o:LockedField>false</o:LockedField>
          </o:OLEObject>
        </w:object>
      </w:r>
    </w:p>
    <w:p w14:paraId="265C1A1D">
      <w:pPr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可见，</w:t>
      </w:r>
      <w:r>
        <w:rPr>
          <w:rFonts w:ascii="Symbol" w:hAnsi="Symbol" w:cs="Times New Roman"/>
          <w:sz w:val="24"/>
          <w:szCs w:val="24"/>
        </w:rPr>
        <w:t></w:t>
      </w:r>
      <w:r>
        <w:rPr>
          <w:position w:val="-4"/>
        </w:rPr>
        <w:object>
          <v:shape id="_x0000_i1059" o:spt="75" type="#_x0000_t75" style="height:12.75pt;width:15pt;" o:ole="t" filled="f" o:preferrelative="t" stroked="f" coordsize="21600,21600">
            <v:path/>
            <v:fill on="f" focussize="0,0"/>
            <v:stroke on="f" joinstyle="miter"/>
            <v:imagedata r:id="rId93" o:title=""/>
            <o:lock v:ext="edit" aspectratio="t"/>
            <w10:wrap type="none"/>
            <w10:anchorlock/>
          </v:shape>
          <o:OLEObject Type="Embed" ProgID="Equation.3" ShapeID="_x0000_i1059" DrawAspect="Content" ObjectID="_1468075764" r:id="rId92">
            <o:LockedField>false</o:LockedField>
          </o:OLEObject>
        </w:object>
      </w:r>
      <w:r>
        <w:rPr>
          <w:rFonts w:hint="eastAsia" w:ascii="Times New Roman" w:hAnsi="Times New Roman" w:cs="Times New Roman"/>
          <w:sz w:val="24"/>
          <w:szCs w:val="24"/>
        </w:rPr>
        <w:t>&gt;0或</w:t>
      </w:r>
      <w:r>
        <w:rPr>
          <w:rFonts w:ascii="Symbol" w:hAnsi="Symbol" w:cs="Times New Roman"/>
          <w:sz w:val="24"/>
          <w:szCs w:val="24"/>
        </w:rPr>
        <w:t></w:t>
      </w:r>
      <w:r>
        <w:rPr>
          <w:position w:val="-4"/>
        </w:rPr>
        <w:object>
          <v:shape id="_x0000_i1060" o:spt="75" type="#_x0000_t75" style="height:12.75pt;width:15pt;" o:ole="t" filled="f" o:preferrelative="t" stroked="f" coordsize="21600,21600">
            <v:path/>
            <v:fill on="f" focussize="0,0"/>
            <v:stroke on="f" joinstyle="miter"/>
            <v:imagedata r:id="rId95" o:title=""/>
            <o:lock v:ext="edit" aspectratio="t"/>
            <w10:wrap type="none"/>
            <w10:anchorlock/>
          </v:shape>
          <o:OLEObject Type="Embed" ProgID="Equation.3" ShapeID="_x0000_i1060" DrawAspect="Content" ObjectID="_1468075765" r:id="rId94">
            <o:LockedField>false</o:LockedField>
          </o:OLEObject>
        </w:object>
      </w:r>
      <w:r>
        <w:rPr>
          <w:rFonts w:hint="eastAsia" w:ascii="Times New Roman" w:hAnsi="Times New Roman" w:cs="Times New Roman"/>
          <w:sz w:val="24"/>
          <w:szCs w:val="24"/>
        </w:rPr>
        <w:t>&lt;0取决于（</w:t>
      </w:r>
      <w:r>
        <w:rPr>
          <w:rFonts w:ascii="Times New Roman" w:hAnsi="Times New Roman" w:cs="Times New Roman"/>
          <w:i/>
          <w:sz w:val="24"/>
          <w:szCs w:val="24"/>
        </w:rPr>
        <w:t>a</w:t>
      </w:r>
      <w:r>
        <w:rPr>
          <w:rFonts w:ascii="Times New Roman" w:hAnsi="Times New Roman" w:cs="Times New Roman"/>
          <w:i/>
          <w:sz w:val="24"/>
          <w:szCs w:val="24"/>
          <w:vertAlign w:val="superscript"/>
        </w:rPr>
        <w:t>2</w:t>
      </w:r>
      <w:r>
        <w:rPr>
          <w:rFonts w:hint="eastAsia" w:ascii="Times New Roman" w:hAnsi="Times New Roman" w:cs="Times New Roman"/>
          <w:i/>
          <w:sz w:val="24"/>
          <w:szCs w:val="24"/>
        </w:rPr>
        <w:t>-</w:t>
      </w:r>
      <w:r>
        <w:rPr>
          <w:rFonts w:ascii="Times New Roman" w:hAnsi="Times New Roman" w:cs="Times New Roman"/>
          <w:i/>
          <w:sz w:val="24"/>
          <w:szCs w:val="24"/>
        </w:rPr>
        <w:t>4</w:t>
      </w:r>
      <w:r>
        <w:rPr>
          <w:rFonts w:hint="eastAsia" w:ascii="Times New Roman" w:hAnsi="Times New Roman" w:cs="Times New Roman"/>
          <w:i/>
          <w:sz w:val="24"/>
          <w:szCs w:val="24"/>
        </w:rPr>
        <w:t>z</w:t>
      </w:r>
      <w:r>
        <w:rPr>
          <w:rFonts w:hint="eastAsia" w:ascii="Times New Roman" w:hAnsi="Times New Roman" w:cs="Times New Roman"/>
          <w:i/>
          <w:sz w:val="24"/>
          <w:szCs w:val="24"/>
          <w:vertAlign w:val="superscript"/>
        </w:rPr>
        <w:t>2</w:t>
      </w:r>
      <w:r>
        <w:rPr>
          <w:rFonts w:hint="eastAsia" w:ascii="Times New Roman" w:hAnsi="Times New Roman" w:cs="Times New Roman"/>
          <w:sz w:val="24"/>
          <w:szCs w:val="24"/>
        </w:rPr>
        <w:t>），当</w:t>
      </w:r>
    </w:p>
    <w:p w14:paraId="1B75B854">
      <w:pPr>
        <w:ind w:firstLine="1680" w:firstLineChars="7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position w:val="-8"/>
          <w:sz w:val="24"/>
          <w:szCs w:val="24"/>
        </w:rPr>
        <w:object>
          <v:shape id="_x0000_i1061" o:spt="75" type="#_x0000_t75" style="height:15.75pt;width:108pt;" o:ole="t" filled="f" o:preferrelative="t" stroked="f" coordsize="21600,21600">
            <v:path/>
            <v:fill on="f" focussize="0,0"/>
            <v:stroke on="f" joinstyle="miter"/>
            <v:imagedata r:id="rId97" o:title=""/>
            <o:lock v:ext="edit" aspectratio="t"/>
            <w10:wrap type="none"/>
            <w10:anchorlock/>
          </v:shape>
          <o:OLEObject Type="Embed" ProgID="Equation.3" ShapeID="_x0000_i1061" DrawAspect="Content" ObjectID="_1468075766" r:id="rId96">
            <o:LockedField>false</o:LockedField>
          </o:OLEObject>
        </w:object>
      </w:r>
    </w:p>
    <w:p w14:paraId="4590FEC8">
      <w:pPr>
        <w:pStyle w:val="6"/>
        <w:ind w:left="840" w:firstLine="720" w:firstLineChars="3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position w:val="-8"/>
          <w:sz w:val="24"/>
          <w:szCs w:val="24"/>
        </w:rPr>
        <w:object>
          <v:shape id="_x0000_i1062" o:spt="75" type="#_x0000_t75" style="height:15.75pt;width:108pt;" o:ole="t" filled="f" o:preferrelative="t" stroked="f" coordsize="21600,21600">
            <v:path/>
            <v:fill on="f" focussize="0,0"/>
            <v:stroke on="f" joinstyle="miter"/>
            <v:imagedata r:id="rId99" o:title=""/>
            <o:lock v:ext="edit" aspectratio="t"/>
            <w10:wrap type="none"/>
            <w10:anchorlock/>
          </v:shape>
          <o:OLEObject Type="Embed" ProgID="Equation.3" ShapeID="_x0000_i1062" DrawAspect="Content" ObjectID="_1468075767" r:id="rId98">
            <o:LockedField>false</o:LockedField>
          </o:OLEObject>
        </w:object>
      </w:r>
    </w:p>
    <w:p w14:paraId="07C10984">
      <w:pPr>
        <w:pStyle w:val="6"/>
        <w:ind w:left="840" w:firstLine="0" w:firstLineChars="0"/>
        <w:jc w:val="center"/>
        <w:rPr>
          <w:rFonts w:ascii="Times New Roman" w:hAnsi="Times New Roman" w:cs="Times New Roman"/>
          <w:sz w:val="24"/>
          <w:szCs w:val="24"/>
        </w:rPr>
      </w:pPr>
    </w:p>
    <w:p w14:paraId="0A4BC073"/>
    <w:p w14:paraId="56033B3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ath1">
    <w:altName w:val="Symbol"/>
    <w:panose1 w:val="00000000000000000000"/>
    <w:charset w:val="02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8"/>
    <w:multiLevelType w:val="multilevel"/>
    <w:tmpl w:val="00000008"/>
    <w:lvl w:ilvl="0" w:tentative="0">
      <w:start w:val="1"/>
      <w:numFmt w:val="japaneseCounting"/>
      <w:lvlText w:val="%1、"/>
      <w:lvlJc w:val="left"/>
      <w:pPr>
        <w:tabs>
          <w:tab w:val="left" w:pos="420"/>
        </w:tabs>
        <w:ind w:left="420" w:hanging="420"/>
      </w:pPr>
      <w:rPr>
        <w:rFonts w:hint="eastAsia"/>
      </w:rPr>
    </w:lvl>
    <w:lvl w:ilvl="1" w:tentative="0">
      <w:start w:val="1"/>
      <w:numFmt w:val="decimal"/>
      <w:lvlText w:val="%2."/>
      <w:lvlJc w:val="left"/>
      <w:pPr>
        <w:tabs>
          <w:tab w:val="left" w:pos="780"/>
        </w:tabs>
        <w:ind w:left="780" w:hanging="360"/>
      </w:pPr>
      <w:rPr>
        <w:rFonts w:hint="eastAsia"/>
      </w:rPr>
    </w:lvl>
    <w:lvl w:ilvl="2" w:tentative="0">
      <w:start w:val="1"/>
      <w:numFmt w:val="decimal"/>
      <w:lvlText w:val="(%3)"/>
      <w:lvlJc w:val="left"/>
      <w:pPr>
        <w:tabs>
          <w:tab w:val="left" w:pos="1200"/>
        </w:tabs>
        <w:ind w:left="1200" w:hanging="360"/>
      </w:pPr>
      <w:rPr>
        <w:rFonts w:hint="eastAsia"/>
      </w:rPr>
    </w:lvl>
    <w:lvl w:ilvl="3" w:tentative="0">
      <w:start w:val="1"/>
      <w:numFmt w:val="decimal"/>
      <w:lvlText w:val="%4)"/>
      <w:lvlJc w:val="left"/>
      <w:pPr>
        <w:tabs>
          <w:tab w:val="left" w:pos="1620"/>
        </w:tabs>
        <w:ind w:left="1620" w:hanging="360"/>
      </w:pPr>
      <w:rPr>
        <w:rFonts w:hint="eastAsia"/>
      </w:rPr>
    </w:lvl>
    <w:lvl w:ilvl="4" w:tentative="0">
      <w:start w:val="1"/>
      <w:numFmt w:val="upperLetter"/>
      <w:lvlText w:val="%5)"/>
      <w:lvlJc w:val="left"/>
      <w:pPr>
        <w:tabs>
          <w:tab w:val="left" w:pos="2040"/>
        </w:tabs>
        <w:ind w:left="2040" w:hanging="36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>
    <w:nsid w:val="29FC58F0"/>
    <w:multiLevelType w:val="multilevel"/>
    <w:tmpl w:val="29FC58F0"/>
    <w:lvl w:ilvl="0" w:tentative="0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2FE1"/>
    <w:rsid w:val="000E2FE1"/>
    <w:rsid w:val="00150B34"/>
    <w:rsid w:val="005631C3"/>
    <w:rsid w:val="009758D2"/>
    <w:rsid w:val="00A33CD2"/>
    <w:rsid w:val="0D525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List Paragraph"/>
    <w:basedOn w:val="1"/>
    <w:qFormat/>
    <w:uiPriority w:val="34"/>
    <w:pPr>
      <w:ind w:firstLine="420" w:firstLineChars="200"/>
    </w:pPr>
  </w:style>
  <w:style w:type="character" w:customStyle="1" w:styleId="7">
    <w:name w:val="页眉 Char"/>
    <w:basedOn w:val="5"/>
    <w:link w:val="3"/>
    <w:qFormat/>
    <w:uiPriority w:val="99"/>
    <w:rPr>
      <w:sz w:val="18"/>
      <w:szCs w:val="18"/>
    </w:rPr>
  </w:style>
  <w:style w:type="character" w:customStyle="1" w:styleId="8">
    <w:name w:val="页脚 Char"/>
    <w:basedOn w:val="5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53.wmf"/><Relationship Id="rId98" Type="http://schemas.openxmlformats.org/officeDocument/2006/relationships/oleObject" Target="embeddings/oleObject43.bin"/><Relationship Id="rId97" Type="http://schemas.openxmlformats.org/officeDocument/2006/relationships/image" Target="media/image52.wmf"/><Relationship Id="rId96" Type="http://schemas.openxmlformats.org/officeDocument/2006/relationships/oleObject" Target="embeddings/oleObject42.bin"/><Relationship Id="rId95" Type="http://schemas.openxmlformats.org/officeDocument/2006/relationships/image" Target="media/image51.wmf"/><Relationship Id="rId94" Type="http://schemas.openxmlformats.org/officeDocument/2006/relationships/oleObject" Target="embeddings/oleObject41.bin"/><Relationship Id="rId93" Type="http://schemas.openxmlformats.org/officeDocument/2006/relationships/image" Target="media/image50.wmf"/><Relationship Id="rId92" Type="http://schemas.openxmlformats.org/officeDocument/2006/relationships/oleObject" Target="embeddings/oleObject40.bin"/><Relationship Id="rId91" Type="http://schemas.openxmlformats.org/officeDocument/2006/relationships/image" Target="media/image49.wmf"/><Relationship Id="rId90" Type="http://schemas.openxmlformats.org/officeDocument/2006/relationships/oleObject" Target="embeddings/oleObject39.bin"/><Relationship Id="rId9" Type="http://schemas.openxmlformats.org/officeDocument/2006/relationships/oleObject" Target="embeddings/oleObject3.bin"/><Relationship Id="rId89" Type="http://schemas.openxmlformats.org/officeDocument/2006/relationships/image" Target="media/image48.wmf"/><Relationship Id="rId88" Type="http://schemas.openxmlformats.org/officeDocument/2006/relationships/oleObject" Target="embeddings/oleObject38.bin"/><Relationship Id="rId87" Type="http://schemas.openxmlformats.org/officeDocument/2006/relationships/image" Target="media/image47.wmf"/><Relationship Id="rId86" Type="http://schemas.openxmlformats.org/officeDocument/2006/relationships/oleObject" Target="embeddings/oleObject37.bin"/><Relationship Id="rId85" Type="http://schemas.openxmlformats.org/officeDocument/2006/relationships/image" Target="media/image46.wmf"/><Relationship Id="rId84" Type="http://schemas.openxmlformats.org/officeDocument/2006/relationships/oleObject" Target="embeddings/oleObject36.bin"/><Relationship Id="rId83" Type="http://schemas.openxmlformats.org/officeDocument/2006/relationships/image" Target="media/image45.wmf"/><Relationship Id="rId82" Type="http://schemas.openxmlformats.org/officeDocument/2006/relationships/oleObject" Target="embeddings/oleObject35.bin"/><Relationship Id="rId81" Type="http://schemas.openxmlformats.org/officeDocument/2006/relationships/image" Target="media/image44.wmf"/><Relationship Id="rId80" Type="http://schemas.openxmlformats.org/officeDocument/2006/relationships/oleObject" Target="embeddings/oleObject34.bin"/><Relationship Id="rId8" Type="http://schemas.openxmlformats.org/officeDocument/2006/relationships/image" Target="media/image3.wmf"/><Relationship Id="rId79" Type="http://schemas.openxmlformats.org/officeDocument/2006/relationships/image" Target="media/image43.wmf"/><Relationship Id="rId78" Type="http://schemas.openxmlformats.org/officeDocument/2006/relationships/oleObject" Target="embeddings/oleObject33.bin"/><Relationship Id="rId77" Type="http://schemas.openxmlformats.org/officeDocument/2006/relationships/oleObject" Target="embeddings/oleObject32.bin"/><Relationship Id="rId76" Type="http://schemas.openxmlformats.org/officeDocument/2006/relationships/oleObject" Target="embeddings/oleObject31.bin"/><Relationship Id="rId75" Type="http://schemas.openxmlformats.org/officeDocument/2006/relationships/image" Target="media/image42.wmf"/><Relationship Id="rId74" Type="http://schemas.openxmlformats.org/officeDocument/2006/relationships/oleObject" Target="embeddings/oleObject30.bin"/><Relationship Id="rId73" Type="http://schemas.openxmlformats.org/officeDocument/2006/relationships/image" Target="media/image41.wmf"/><Relationship Id="rId72" Type="http://schemas.openxmlformats.org/officeDocument/2006/relationships/oleObject" Target="embeddings/oleObject29.bin"/><Relationship Id="rId71" Type="http://schemas.openxmlformats.org/officeDocument/2006/relationships/image" Target="media/image40.wmf"/><Relationship Id="rId70" Type="http://schemas.openxmlformats.org/officeDocument/2006/relationships/oleObject" Target="embeddings/oleObject28.bin"/><Relationship Id="rId7" Type="http://schemas.openxmlformats.org/officeDocument/2006/relationships/oleObject" Target="embeddings/oleObject2.bin"/><Relationship Id="rId69" Type="http://schemas.openxmlformats.org/officeDocument/2006/relationships/image" Target="media/image39.wmf"/><Relationship Id="rId68" Type="http://schemas.openxmlformats.org/officeDocument/2006/relationships/oleObject" Target="embeddings/oleObject27.bin"/><Relationship Id="rId67" Type="http://schemas.openxmlformats.org/officeDocument/2006/relationships/image" Target="media/image38.wmf"/><Relationship Id="rId66" Type="http://schemas.openxmlformats.org/officeDocument/2006/relationships/oleObject" Target="embeddings/oleObject26.bin"/><Relationship Id="rId65" Type="http://schemas.openxmlformats.org/officeDocument/2006/relationships/image" Target="media/image37.wmf"/><Relationship Id="rId64" Type="http://schemas.openxmlformats.org/officeDocument/2006/relationships/oleObject" Target="embeddings/oleObject25.bin"/><Relationship Id="rId63" Type="http://schemas.openxmlformats.org/officeDocument/2006/relationships/oleObject" Target="embeddings/oleObject24.bin"/><Relationship Id="rId62" Type="http://schemas.openxmlformats.org/officeDocument/2006/relationships/oleObject" Target="embeddings/oleObject23.bin"/><Relationship Id="rId61" Type="http://schemas.openxmlformats.org/officeDocument/2006/relationships/oleObject" Target="embeddings/oleObject22.bin"/><Relationship Id="rId60" Type="http://schemas.openxmlformats.org/officeDocument/2006/relationships/image" Target="media/image36.wmf"/><Relationship Id="rId6" Type="http://schemas.openxmlformats.org/officeDocument/2006/relationships/image" Target="media/image2.png"/><Relationship Id="rId59" Type="http://schemas.openxmlformats.org/officeDocument/2006/relationships/oleObject" Target="embeddings/oleObject21.bin"/><Relationship Id="rId58" Type="http://schemas.openxmlformats.org/officeDocument/2006/relationships/image" Target="media/image35.wmf"/><Relationship Id="rId57" Type="http://schemas.openxmlformats.org/officeDocument/2006/relationships/oleObject" Target="embeddings/oleObject20.bin"/><Relationship Id="rId56" Type="http://schemas.openxmlformats.org/officeDocument/2006/relationships/image" Target="media/image34.wmf"/><Relationship Id="rId55" Type="http://schemas.openxmlformats.org/officeDocument/2006/relationships/image" Target="media/image33.wmf"/><Relationship Id="rId54" Type="http://schemas.openxmlformats.org/officeDocument/2006/relationships/oleObject" Target="embeddings/oleObject19.bin"/><Relationship Id="rId53" Type="http://schemas.openxmlformats.org/officeDocument/2006/relationships/image" Target="media/image32.wmf"/><Relationship Id="rId52" Type="http://schemas.openxmlformats.org/officeDocument/2006/relationships/oleObject" Target="embeddings/oleObject18.bin"/><Relationship Id="rId51" Type="http://schemas.openxmlformats.org/officeDocument/2006/relationships/image" Target="media/image31.wmf"/><Relationship Id="rId50" Type="http://schemas.openxmlformats.org/officeDocument/2006/relationships/oleObject" Target="embeddings/oleObject17.bin"/><Relationship Id="rId5" Type="http://schemas.openxmlformats.org/officeDocument/2006/relationships/oleObject" Target="embeddings/oleObject1.bin"/><Relationship Id="rId49" Type="http://schemas.openxmlformats.org/officeDocument/2006/relationships/image" Target="media/image30.wmf"/><Relationship Id="rId48" Type="http://schemas.openxmlformats.org/officeDocument/2006/relationships/image" Target="media/image29.wmf"/><Relationship Id="rId47" Type="http://schemas.openxmlformats.org/officeDocument/2006/relationships/image" Target="media/image28.wmf"/><Relationship Id="rId46" Type="http://schemas.openxmlformats.org/officeDocument/2006/relationships/image" Target="media/image27.wmf"/><Relationship Id="rId45" Type="http://schemas.openxmlformats.org/officeDocument/2006/relationships/image" Target="media/image26.wmf"/><Relationship Id="rId44" Type="http://schemas.openxmlformats.org/officeDocument/2006/relationships/image" Target="media/image25.wmf"/><Relationship Id="rId43" Type="http://schemas.openxmlformats.org/officeDocument/2006/relationships/image" Target="media/image24.wmf"/><Relationship Id="rId42" Type="http://schemas.openxmlformats.org/officeDocument/2006/relationships/image" Target="media/image23.wmf"/><Relationship Id="rId41" Type="http://schemas.openxmlformats.org/officeDocument/2006/relationships/image" Target="media/image22.wmf"/><Relationship Id="rId40" Type="http://schemas.openxmlformats.org/officeDocument/2006/relationships/image" Target="media/image21.wmf"/><Relationship Id="rId4" Type="http://schemas.openxmlformats.org/officeDocument/2006/relationships/image" Target="media/image1.png"/><Relationship Id="rId39" Type="http://schemas.openxmlformats.org/officeDocument/2006/relationships/oleObject" Target="embeddings/oleObject16.bin"/><Relationship Id="rId38" Type="http://schemas.openxmlformats.org/officeDocument/2006/relationships/image" Target="media/image20.wmf"/><Relationship Id="rId37" Type="http://schemas.openxmlformats.org/officeDocument/2006/relationships/oleObject" Target="embeddings/oleObject15.bin"/><Relationship Id="rId36" Type="http://schemas.openxmlformats.org/officeDocument/2006/relationships/image" Target="media/image19.wmf"/><Relationship Id="rId35" Type="http://schemas.openxmlformats.org/officeDocument/2006/relationships/oleObject" Target="embeddings/oleObject14.bin"/><Relationship Id="rId34" Type="http://schemas.openxmlformats.org/officeDocument/2006/relationships/image" Target="media/image18.wmf"/><Relationship Id="rId33" Type="http://schemas.openxmlformats.org/officeDocument/2006/relationships/oleObject" Target="embeddings/oleObject13.bin"/><Relationship Id="rId32" Type="http://schemas.openxmlformats.org/officeDocument/2006/relationships/image" Target="media/image17.wmf"/><Relationship Id="rId31" Type="http://schemas.openxmlformats.org/officeDocument/2006/relationships/oleObject" Target="embeddings/oleObject12.bin"/><Relationship Id="rId30" Type="http://schemas.openxmlformats.org/officeDocument/2006/relationships/image" Target="media/image16.wmf"/><Relationship Id="rId3" Type="http://schemas.openxmlformats.org/officeDocument/2006/relationships/theme" Target="theme/theme1.xml"/><Relationship Id="rId29" Type="http://schemas.openxmlformats.org/officeDocument/2006/relationships/oleObject" Target="embeddings/oleObject11.bin"/><Relationship Id="rId28" Type="http://schemas.openxmlformats.org/officeDocument/2006/relationships/image" Target="media/image15.png"/><Relationship Id="rId27" Type="http://schemas.openxmlformats.org/officeDocument/2006/relationships/image" Target="media/image14.wmf"/><Relationship Id="rId26" Type="http://schemas.openxmlformats.org/officeDocument/2006/relationships/oleObject" Target="embeddings/oleObject10.bin"/><Relationship Id="rId25" Type="http://schemas.openxmlformats.org/officeDocument/2006/relationships/image" Target="media/image13.wmf"/><Relationship Id="rId24" Type="http://schemas.openxmlformats.org/officeDocument/2006/relationships/oleObject" Target="embeddings/oleObject9.bin"/><Relationship Id="rId23" Type="http://schemas.openxmlformats.org/officeDocument/2006/relationships/image" Target="media/image12.wmf"/><Relationship Id="rId22" Type="http://schemas.openxmlformats.org/officeDocument/2006/relationships/oleObject" Target="embeddings/oleObject8.bin"/><Relationship Id="rId21" Type="http://schemas.openxmlformats.org/officeDocument/2006/relationships/image" Target="media/image11.wmf"/><Relationship Id="rId20" Type="http://schemas.openxmlformats.org/officeDocument/2006/relationships/oleObject" Target="embeddings/oleObject7.bin"/><Relationship Id="rId2" Type="http://schemas.openxmlformats.org/officeDocument/2006/relationships/settings" Target="settings.xml"/><Relationship Id="rId19" Type="http://schemas.openxmlformats.org/officeDocument/2006/relationships/image" Target="media/image10.wmf"/><Relationship Id="rId18" Type="http://schemas.openxmlformats.org/officeDocument/2006/relationships/oleObject" Target="embeddings/oleObject6.bin"/><Relationship Id="rId17" Type="http://schemas.openxmlformats.org/officeDocument/2006/relationships/image" Target="media/image9.png"/><Relationship Id="rId16" Type="http://schemas.openxmlformats.org/officeDocument/2006/relationships/image" Target="media/image8.wmf"/><Relationship Id="rId15" Type="http://schemas.openxmlformats.org/officeDocument/2006/relationships/oleObject" Target="embeddings/oleObject5.bin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wmf"/><Relationship Id="rId11" Type="http://schemas.openxmlformats.org/officeDocument/2006/relationships/oleObject" Target="embeddings/oleObject4.bin"/><Relationship Id="rId102" Type="http://schemas.openxmlformats.org/officeDocument/2006/relationships/fontTable" Target="fontTable.xml"/><Relationship Id="rId101" Type="http://schemas.openxmlformats.org/officeDocument/2006/relationships/numbering" Target="numbering.xml"/><Relationship Id="rId100" Type="http://schemas.openxmlformats.org/officeDocument/2006/relationships/customXml" Target="../customXml/item1.xml"/><Relationship Id="rId10" Type="http://schemas.openxmlformats.org/officeDocument/2006/relationships/image" Target="media/image4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8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1610</Words>
  <Characters>1721</Characters>
  <Lines>16</Lines>
  <Paragraphs>4</Paragraphs>
  <TotalTime>1</TotalTime>
  <ScaleCrop>false</ScaleCrop>
  <LinksUpToDate>false</LinksUpToDate>
  <CharactersWithSpaces>1817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2017-06-20T08:54:00Z</dcterms:created>
  <dc:creator>叶邦角</dc:creator>
  <cp:lastModifiedBy>叶某某</cp:lastModifiedBy>
  <dcterms:modified xsi:type="dcterms:W3CDTF">2025-12-25T12:55:37Z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eyJoZGlkIjoiOGZjMThmY2I2MmIxYTIyZTliYzU3NTcyZDFjOWRkOGQiLCJ1c2VySWQiOiI0NjA0MDQyNzMifQ==</vt:lpwstr>
  </property>
  <property fmtid="{D5CDD505-2E9C-101B-9397-08002B2CF9AE}" pid="3" name="KSOProductBuildVer">
    <vt:lpwstr>2052-12.1.0.24034</vt:lpwstr>
  </property>
  <property fmtid="{D5CDD505-2E9C-101B-9397-08002B2CF9AE}" pid="4" name="ICV">
    <vt:lpwstr>F78D50ECEE2E413B81635D9BDD43CF0B_13</vt:lpwstr>
  </property>
</Properties>
</file>