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46D0" w14:textId="1C3104D5" w:rsidR="00275CD7" w:rsidRDefault="006145E2" w:rsidP="006145E2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proofErr w:type="spellStart"/>
      <w:r w:rsidRPr="00E267A4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פרוייקט</w:t>
      </w:r>
      <w:proofErr w:type="spellEnd"/>
      <w:r w:rsidRPr="00E267A4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מס' 1 – עץ דרגות</w:t>
      </w:r>
    </w:p>
    <w:p w14:paraId="1F93152E" w14:textId="3F5BE0DB" w:rsidR="00E267A4" w:rsidRDefault="003E08D8" w:rsidP="00E267A4">
      <w:pPr>
        <w:jc w:val="right"/>
        <w:rPr>
          <w:rFonts w:ascii="David" w:eastAsiaTheme="minorEastAsia" w:hAnsi="David" w:cs="David"/>
          <w:b/>
          <w:bCs/>
          <w:sz w:val="28"/>
          <w:szCs w:val="28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8"/>
          <w:szCs w:val="28"/>
          <w:u w:val="single"/>
          <w:lang w:val="en-US"/>
        </w:rPr>
        <w:t>:</w:t>
      </w: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u w:val="single"/>
            <w:lang w:val="en-US"/>
          </w:rPr>
          <m:t>AVLTree</m:t>
        </m:r>
      </m:oMath>
    </w:p>
    <w:p w14:paraId="0D6C9ED6" w14:textId="77777777" w:rsidR="008546D3" w:rsidRPr="001D0C71" w:rsidRDefault="00533FB9" w:rsidP="008546D3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="008546D3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42CE18E3" w14:textId="323CA6D3" w:rsidR="00533FB9" w:rsidRPr="001D0C71" w:rsidRDefault="008546D3" w:rsidP="008546D3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5BD8C9F0" w14:textId="5185439F" w:rsidR="008546D3" w:rsidRPr="001D0C71" w:rsidRDefault="001D0C71" w:rsidP="008546D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root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שם נשמר שורש העץ.</w:t>
      </w:r>
    </w:p>
    <w:p w14:paraId="76125C2C" w14:textId="49A50079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Size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645715" w:rsidRPr="001D0C71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שומר את גודל העץ</w:t>
      </w:r>
    </w:p>
    <w:p w14:paraId="69E1F07A" w14:textId="30671354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minNode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המינימלי בעץ.</w:t>
      </w:r>
    </w:p>
    <w:p w14:paraId="397D4193" w14:textId="4146009D" w:rsidR="001D0C71" w:rsidRDefault="001D0C71" w:rsidP="001D0C71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maxNode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המקסימלי בעץ.</w:t>
      </w:r>
    </w:p>
    <w:p w14:paraId="2EA45369" w14:textId="242ACFC8" w:rsidR="008546D3" w:rsidRPr="008267C8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8267C8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4B85C781" w14:textId="12EA5633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Empty()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קריאה</w:t>
      </w:r>
      <w:proofErr w:type="gramEnd"/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לפונקציות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getRoot()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getValue()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אשר שתיהן פועולות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השוואה והחזרת ערכים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6519B381" w14:textId="44BE0A5E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Search(int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במקרה הגרוע המפתח לא נמצא בעץ ולכן נעבור על כל גובה העץ, אשר 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33472AB" w14:textId="3EB6E422" w:rsidR="006145E2" w:rsidRPr="00CF1A49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Insert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int k, Boolean s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-O(logn)</m:t>
        </m:r>
      </m:oMath>
      <w:r w:rsidR="00F8614A" w:rsidRPr="00CF1A49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0929F7" w:rsidRPr="00CF1A49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0929F7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נפריד את הניתוח לחלקים</w:t>
      </w:r>
      <w:r w:rsidR="000929F7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</w:p>
    <w:p w14:paraId="090D1E0A" w14:textId="754BEA48" w:rsidR="000929F7" w:rsidRPr="00CF1A49" w:rsidRDefault="00B53367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מציאת המקום המתאים להכנסה -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נצטרך לרדת עד לעלה המתאים ולכן נעבור </w:t>
      </w:r>
      <w:r w:rsidR="007E438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את כל גובה העץ שהוא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אם קיימת כבר צומת מתאימה נעצור פה ואחרת נמשיך לשלב הבא</w:t>
      </w:r>
      <w:r w:rsidR="007E438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942FC7A" w14:textId="096CC71F" w:rsidR="007E4384" w:rsidRPr="00CF1A49" w:rsidRDefault="00B125F3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עדכון 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שדות העץ והמפתח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, הוספת צומת חדשת 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עדכון מינימום ומקסימום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- כל פעולות אלו </w:t>
      </w:r>
      <w:r w:rsidR="001C0D3C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משתמשות בגישה לשדות של צמתים והשוואות ולכן פונקציות אלו פועלות בסיבוכיות זמן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6E50BA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203F971" w14:textId="77777777" w:rsidR="00E2549E" w:rsidRPr="00CF1A49" w:rsidRDefault="006E50BA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איזון העץ </w:t>
      </w:r>
      <w:r w:rsidR="00CE7EA8" w:rsidRPr="00CF1A49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CE7EA8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כפי שנלמד בהרצאות יש לכל היותר גלגול אחד בעץ.</w:t>
      </w:r>
    </w:p>
    <w:p w14:paraId="34A6142C" w14:textId="5AE1937A" w:rsidR="00E2549E" w:rsidRPr="00CF1A49" w:rsidRDefault="004D5605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נצטרך לעבור על המסלול מהצומת שהוכנס עד השורש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או עד שנגיע לצומת שלא דורשת איזון 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ולבדוק אם קיימת צומת במסלול זה שד</w:t>
      </w:r>
      <w:r w:rsidR="00744081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ורשת איזון. במקרה הגרוע צריך לאזן את השורש, ולכן נ</w:t>
      </w:r>
      <w:r w:rsidR="001135F4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בצע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1135F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איטרציות.</w:t>
      </w:r>
    </w:p>
    <w:p w14:paraId="6A0955BA" w14:textId="7B1456B5" w:rsidR="00B2179F" w:rsidRPr="00CF1A49" w:rsidRDefault="00AA3806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הפונקציות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rightRotate()</m:t>
        </m:r>
      </m:oMath>
      <w:r w:rsidR="00673EE2"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673EE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673EE2"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leftRotate()</m:t>
        </m:r>
      </m:oMath>
      <w:r w:rsidR="00673EE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B35841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משתמשות בגישה לשדות של צמתים וע</w:t>
      </w:r>
      <w:r w:rsidR="00E2549E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י</w:t>
      </w:r>
      <w:r w:rsidR="00B35841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דכונם. פעולות אלו מתבצעות בסיבוכיות זמן קבועה, ולכן </w:t>
      </w:r>
      <w:r w:rsidR="00FD35FB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הסיבוכיות של הפונקציות הנ"ל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FD35FB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A6AE67" w14:textId="0CE63CA8" w:rsidR="00E2549E" w:rsidRPr="00CF1A49" w:rsidRDefault="00E2549E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rotate()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מבצעת סיבוב יחיד ומפעילה את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rightRotate()</m:t>
        </m:r>
      </m:oMath>
      <w:r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או </w:t>
      </w:r>
      <w:r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leftRotate()</m:t>
        </m:r>
      </m:oMath>
      <w:r w:rsidR="00776A4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ולכן הפעלת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776A4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4A8536E1" w14:textId="41F25109" w:rsidR="00324F0A" w:rsidRPr="00CF1A49" w:rsidRDefault="00110047" w:rsidP="009E4E49">
      <w:pPr>
        <w:bidi/>
        <w:spacing w:line="360" w:lineRule="auto"/>
        <w:ind w:left="720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lastRenderedPageBreak/>
        <w:t>כל הפעולות הנ"ל מתבצעות בטור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אחת אחרי השנייה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ולכן לאחר </w:t>
      </w:r>
      <w:proofErr w:type="spellStart"/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נ</w:t>
      </w:r>
      <w:r w:rsidR="00024D11">
        <w:rPr>
          <w:rFonts w:asciiTheme="majorBidi" w:hAnsiTheme="majorBidi" w:cstheme="majorBidi" w:hint="cs"/>
          <w:sz w:val="28"/>
          <w:szCs w:val="28"/>
          <w:rtl/>
          <w:lang w:val="en-US"/>
        </w:rPr>
        <w:t>י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סכום</w:t>
      </w:r>
      <w:proofErr w:type="spellEnd"/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את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הסיבוכיות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נקבל שסיבוכיות הפונקציה היא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80FC0D0" w14:textId="5D7A0CBD" w:rsidR="006145E2" w:rsidRPr="002D21DC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Delete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int k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-O(logn)</m:t>
        </m:r>
      </m:oMath>
      <w:r w:rsidR="00F8614A" w:rsidRPr="002D21D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6B7A5F" w:rsidRPr="002D21D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9E4E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נפריד את הניתוח לחלקים</w:t>
      </w:r>
      <w:r w:rsidR="009E4E49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</w:p>
    <w:p w14:paraId="4CD940C2" w14:textId="4DE3C389" w:rsidR="006A0771" w:rsidRPr="002D21DC" w:rsidRDefault="00A43B51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מציאת צומת למחיקה</w:t>
      </w:r>
      <w:r w:rsidR="00D477AE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- במקרה הגרוע נעבור על כל גובה העץ ולכן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D477AE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620BFB43" w14:textId="0D00C09E" w:rsidR="00D477AE" w:rsidRPr="002D21DC" w:rsidRDefault="00D477AE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עדכון שדות </w:t>
      </w:r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העץ וצמתים, עדכון </w:t>
      </w:r>
      <w:proofErr w:type="spellStart"/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מינמום</w:t>
      </w:r>
      <w:proofErr w:type="spellEnd"/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/מקסימום </w:t>
      </w:r>
      <w:r w:rsidR="00D96B9D"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משתמשי בגישה לשדות של הצמתים או העץ ולכן פועלות בסיבוכיות זמן קבועה.</w:t>
      </w:r>
    </w:p>
    <w:p w14:paraId="70EA1AE1" w14:textId="2D553155" w:rsidR="008F7B40" w:rsidRPr="002D21DC" w:rsidRDefault="008F7B40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מחיקת הצומת </w:t>
      </w:r>
      <w:r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שינוי מצביעים של צמתים בעץ ולכן פועל בסיבוכיות זמן קבועה.</w:t>
      </w:r>
    </w:p>
    <w:p w14:paraId="385253E9" w14:textId="67F61F4A" w:rsidR="008F7B40" w:rsidRPr="002D21DC" w:rsidRDefault="008F7B40" w:rsidP="002D21DC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איזון העץ </w:t>
      </w:r>
      <w:r w:rsidR="00B93347"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כמו בהכנסה אנו עולים כל פעם לאב של הצומת ומבצעים פעולת איזון עליו עד שמגיעים לשורש. </w:t>
      </w:r>
      <w:r w:rsidR="002D21DC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במקרה </w:t>
      </w:r>
      <w:r w:rsid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הגרוע</w:t>
      </w:r>
      <w:r w:rsidR="00B93347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יכולים להיות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logn</m:t>
            </m:r>
          </m:e>
        </m:d>
      </m:oMath>
      <w:r w:rsidR="00B93347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8D193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פעולות איזון כשכל פעולה </w:t>
      </w:r>
      <w:r w:rsidR="00B81A3D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B81A3D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נקבל בסה"כ העלות לאיזון העץ </w:t>
      </w:r>
      <w:r w:rsidR="009825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9825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F44D56" w14:textId="5155D354" w:rsidR="009E4E49" w:rsidRPr="008D1935" w:rsidRDefault="009E4E49" w:rsidP="007A04F2">
      <w:pPr>
        <w:pStyle w:val="ListParagraph"/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>כל הפעולות הנ"ל מתבצעות בטור</w:t>
      </w:r>
      <w:r w:rsid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בזה אחרי זה.</w:t>
      </w:r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ולכן לאחר </w:t>
      </w:r>
      <w:proofErr w:type="spellStart"/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>סכימת</w:t>
      </w:r>
      <w:proofErr w:type="spellEnd"/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הסיבוכיות נקבל שסיבוכיות הפונקציה היא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8D193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E367FFC" w14:textId="1BF77643" w:rsidR="006145E2" w:rsidRPr="006145E2" w:rsidRDefault="00741AB2" w:rsidP="00D727B4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Min()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המימוש מחזיק מצביע לצומת עם המפתח המינימלי</w:t>
      </w:r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המינימלי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DBA798F" w14:textId="141A40AC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Max()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המימוש מחזיק מצביע לצומת עם המפתח המקסימלי.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המקסימלי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51DAFC8" w14:textId="3E3F6309" w:rsidR="006145E2" w:rsidRPr="00741AB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keysToArray()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8F389E" w:rsidRPr="00741AB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</w:p>
    <w:p w14:paraId="56F0B1D7" w14:textId="4BE62F8C" w:rsidR="008F389E" w:rsidRPr="002A5DD4" w:rsidRDefault="008F389E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in_order_keys_array(int [] arr, AVLNode node, int []index)</m:t>
        </m:r>
      </m:oMath>
      <w:r w:rsidR="00970EBF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הצומת השמתו במערך והגדלת האינדקס</w:t>
      </w:r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BAF45C" w14:textId="6E7F9718" w:rsidR="002A5DD4" w:rsidRPr="00FD6069" w:rsidRDefault="00C44442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,</w:t>
      </w:r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proofErr w:type="spellStart"/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איתחול</w:t>
      </w:r>
      <w:proofErr w:type="spellEnd"/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in_order_keys_array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FD60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2FD45F9E" w14:textId="712DA1CD" w:rsidR="00FD6069" w:rsidRPr="00080FB7" w:rsidRDefault="00FD606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הפעולות</w:t>
      </w:r>
      <w:r w:rsidR="007A04F2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הנ"ל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E5BCFFC" w14:textId="6EFEC102" w:rsidR="006145E2" w:rsidRPr="00A41BBE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infoToArray()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באופן דומה לניתוח של הפונקציה הקודמת:</w:t>
      </w:r>
    </w:p>
    <w:p w14:paraId="66537CCF" w14:textId="39622F52" w:rsidR="005122A9" w:rsidRPr="005122A9" w:rsidRDefault="00161D65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in_order_value_array(boolean [] arr, AVLNode node, int []index)</m:t>
        </m:r>
      </m:oMath>
      <w:r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br/>
      </w:r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</w:t>
      </w:r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lastRenderedPageBreak/>
        <w:t xml:space="preserve">הצומת השמתו במערך והגדלת האינדקס.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12E147D" w14:textId="6872A112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5122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איתחול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in_order_values_array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39764FD5" w14:textId="076D25B8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</w:t>
      </w:r>
      <w:r w:rsidR="0085517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</w:t>
      </w:r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הנ"ל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76FE080" w14:textId="4E10B8A4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size()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גישה לשדה של העץ.</w:t>
      </w:r>
    </w:p>
    <w:p w14:paraId="47EF1EC3" w14:textId="0E6A4B90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getRoot()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BC60D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קריאה </w:t>
      </w:r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לפונקציה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getson()</m:t>
        </m:r>
      </m:oMath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AVLRoot</m:t>
        </m:r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סיבוכיות זמן</w:t>
      </w:r>
      <w:r w:rsidR="00DD5B1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מפני שמצבעת גישה לשדות.</w:t>
      </w:r>
    </w:p>
    <w:p w14:paraId="36A0FF01" w14:textId="0446C97A" w:rsidR="006145E2" w:rsidRPr="00A86BE0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successor(AVLNode node)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86BE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נפצל לשני מקרים:</w:t>
      </w:r>
    </w:p>
    <w:p w14:paraId="634538A3" w14:textId="61086F1B" w:rsidR="00A86BE0" w:rsidRPr="003332DC" w:rsidRDefault="00A86BE0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בן ימני :</w:t>
      </w:r>
      <w:r>
        <w:rPr>
          <w:rFonts w:asciiTheme="majorBidi" w:eastAsiaTheme="minorEastAsia" w:hAnsiTheme="majorBidi" w:cstheme="majorBidi" w:hint="cs"/>
          <w:sz w:val="28"/>
          <w:szCs w:val="28"/>
          <w:lang w:val="en-US"/>
        </w:rPr>
        <w:t xml:space="preserve"> </w:t>
      </w:r>
      <w:r w:rsidR="003332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נבצע צעד ימינה ואז שמאלה עד לשורש</w:t>
      </w:r>
    </w:p>
    <w:p w14:paraId="1B9B4D1B" w14:textId="1AF8EDB5" w:rsidR="003332DC" w:rsidRPr="00430251" w:rsidRDefault="003332DC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אין בן ימני: נעלה</w:t>
      </w:r>
      <w:r w:rsidR="0043025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למעלה עד צעד ראשון ימינה</w:t>
      </w:r>
    </w:p>
    <w:p w14:paraId="5AC3F5E5" w14:textId="6652F366" w:rsidR="00430251" w:rsidRDefault="00430251" w:rsidP="006F317A">
      <w:pPr>
        <w:bidi/>
        <w:spacing w:line="360" w:lineRule="auto"/>
        <w:ind w:left="720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במקרה הגרוע</w:t>
      </w:r>
      <w:r w:rsidR="006E7F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נצטרך לעלות את גובה העץ. כמו כן </w:t>
      </w:r>
      <w:r w:rsidR="003D4DC6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גישה לשדות של צמתים והשוואות עולות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ולכן בסה"כ הסיבוכיות תהייה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3CD874DE" w14:textId="452651DF" w:rsidR="006145E2" w:rsidRPr="00B62E1A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prefixXor(int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C046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</w:p>
    <w:p w14:paraId="6BF469F6" w14:textId="3114A8BE" w:rsidR="00B62E1A" w:rsidRPr="00264DC5" w:rsidRDefault="00B62E1A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FindNodeByKey(int key)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 פונקציה זו מקבלת מפתח ומחזירה את הצומת ש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המפתח שלו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לפי הנתונים קיים </w:t>
      </w:r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צומת שמפתחו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ןלכן במקרה הגרוע צומת זה הוא עלה, ולכן במקרה זה </w:t>
      </w:r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הפונקציה תעבור על כל הגובה של העץ שהוא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.</w:t>
      </w:r>
    </w:p>
    <w:p w14:paraId="009A45BD" w14:textId="3899D743" w:rsidR="00264DC5" w:rsidRPr="006145E2" w:rsidRDefault="00264DC5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לשדה של צומת יעלו בסה"כ ביחד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756A3C4D" w14:textId="6C95FDBD" w:rsidR="006145E2" w:rsidRPr="00C4599F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succPrefixXor(int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logn)</m:t>
        </m:r>
      </m:oMath>
      <w:r w:rsidR="00F8614A" w:rsidRP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7A0933" w:rsidRP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במקרה הגרוע </w:t>
      </w:r>
      <w:r w:rsidR="007A0933">
        <w:rPr>
          <w:rFonts w:asciiTheme="majorBidi" w:eastAsiaTheme="minorEastAsia" w:hAnsiTheme="majorBidi" w:cstheme="majorBidi"/>
          <w:sz w:val="28"/>
          <w:szCs w:val="28"/>
          <w:lang w:val="en-US"/>
        </w:rPr>
        <w:t>k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</w:t>
      </w:r>
      <w:r w:rsidR="007A04F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י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נו המפתח של הצומת המק</w:t>
      </w:r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סימלי בעץ, ולכן נצטרך לבצע</w:t>
      </w:r>
      <w:r w:rsid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לכל היותר</w:t>
      </w:r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</m:t>
        </m:r>
      </m:oMath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successor</m:t>
        </m:r>
      </m:oMath>
      <w:r w:rsid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אשר כל פעולה עולה במקרה הגרוע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כמו כן שאר הפעולות מתבצעות בסיבוכיות קבועה, ולכן בסה"כ נקבל שהסיבוכיות של פונקציה זו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</m:t>
        </m:r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logn)</m:t>
        </m:r>
      </m:oMath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BE32673" w14:textId="5740AC2D" w:rsidR="00C4599F" w:rsidRDefault="00C4599F" w:rsidP="00C4599F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71A3048" w14:textId="72BB369C" w:rsidR="00E1150D" w:rsidRDefault="00E1150D" w:rsidP="00E1150D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132AF390" w14:textId="77777777" w:rsidR="00E1150D" w:rsidRPr="006145E2" w:rsidRDefault="00E1150D" w:rsidP="00E1150D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EF4831D" w14:textId="37143BE6" w:rsidR="006145E2" w:rsidRPr="008267C8" w:rsidRDefault="002B0B8E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w:lastRenderedPageBreak/>
            <m:t>AVLNode</m:t>
          </m:r>
        </m:oMath>
      </m:oMathPara>
    </w:p>
    <w:p w14:paraId="3470581D" w14:textId="0A74290B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</w:t>
      </w:r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>צומת ב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4F12E58" w14:textId="77777777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4FCA08F9" w14:textId="690EAA2C" w:rsidR="002D4518" w:rsidRPr="0088043F" w:rsidRDefault="002D4518" w:rsidP="002D4518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info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ערכו של הצומת</w:t>
      </w:r>
    </w:p>
    <w:p w14:paraId="28755B83" w14:textId="59B9BFA4" w:rsidR="002D4518" w:rsidRPr="0088043F" w:rsidRDefault="0049057F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Key</m:t>
        </m:r>
      </m:oMath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את המפתח של הצומת.</w:t>
      </w:r>
    </w:p>
    <w:p w14:paraId="4B953FD7" w14:textId="3CB7A357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left_son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שמאלי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0EFB52F" w14:textId="22FAED94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right_son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ימני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1B1C039" w14:textId="2D2DF082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parent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שומר מצביע לצומת שמוגדר להיות 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ההורה של הצומת בעץ.</w:t>
      </w:r>
    </w:p>
    <w:p w14:paraId="56707E8C" w14:textId="18518295" w:rsidR="00267923" w:rsidRPr="0088043F" w:rsidRDefault="00267923" w:rsidP="0026792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height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גובה הצומת בעץ.</w:t>
      </w:r>
    </w:p>
    <w:p w14:paraId="67AC30BE" w14:textId="6E25B388" w:rsidR="00D14D14" w:rsidRPr="0088043F" w:rsidRDefault="0049057F" w:rsidP="00D14D14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Sub_tree_xor</m:t>
        </m:r>
      </m:oMath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שומר את ה- </w:t>
      </w:r>
      <w:r w:rsidR="00046E0F" w:rsidRPr="0088043F">
        <w:rPr>
          <w:rFonts w:ascii="David" w:eastAsiaTheme="minorEastAsia" w:hAnsi="David" w:cs="David"/>
          <w:sz w:val="28"/>
          <w:szCs w:val="28"/>
          <w:lang w:val="en-US"/>
        </w:rPr>
        <w:t>XOR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של הערכים הבוליאניים 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של הצמתים </w:t>
      </w:r>
      <w:r w:rsidR="0088043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הנמצאים </w:t>
      </w:r>
      <w:r w:rsidR="00B35803">
        <w:rPr>
          <w:rFonts w:ascii="David" w:eastAsiaTheme="minorEastAsia" w:hAnsi="David" w:cs="David" w:hint="cs"/>
          <w:sz w:val="28"/>
          <w:szCs w:val="28"/>
          <w:rtl/>
          <w:lang w:val="en-US"/>
        </w:rPr>
        <w:t>ב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>עץ עם מפתח קטן או שווה לצומת עצמו.</w:t>
      </w:r>
      <w:r w:rsidR="001F23B5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1F23B5" w:rsidRPr="00F5398C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>---- לשנות שם שדה ! ----</w:t>
      </w:r>
    </w:p>
    <w:p w14:paraId="1E4ABE39" w14:textId="4431A5E6" w:rsidR="008267C8" w:rsidRPr="006F317A" w:rsidRDefault="008267C8" w:rsidP="006F317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  <w:r w:rsidRPr="00D14D14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7D122A56" w14:textId="74A7871D" w:rsidR="0070651A" w:rsidRPr="00E1150D" w:rsidRDefault="0070651A" w:rsidP="00E1150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במחלקה זו הפונקציות </w:t>
      </w:r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מבצעות שינויים בשד</w:t>
      </w:r>
      <w:r w:rsidR="00013987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ות הצומת והשוואות ולכן </w:t>
      </w:r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סיבוכיות </w:t>
      </w:r>
      <w:r w:rsidR="00013987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</w:t>
      </w:r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זמן</w:t>
      </w:r>
      <w:r w:rsidR="00013987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שלהן</w:t>
      </w:r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(1)</m:t>
        </m:r>
      </m:oMath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35F4120A" w14:textId="77777777" w:rsidR="00A60C4D" w:rsidRDefault="00A60C4D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</w:p>
    <w:p w14:paraId="10EE4CC5" w14:textId="6F64C75F" w:rsidR="00013987" w:rsidRPr="00A60C4D" w:rsidRDefault="00013212" w:rsidP="00457C4D">
      <w:pPr>
        <w:jc w:val="right"/>
        <w:rPr>
          <w:rFonts w:ascii="Cambria Math" w:eastAsiaTheme="minorEastAsia" w:hAnsi="Cambria Math" w:cs="David"/>
          <w:b/>
          <w:bCs/>
          <w:i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m:t>AVLRoot</m:t>
          </m:r>
        </m:oMath>
      </m:oMathPara>
    </w:p>
    <w:p w14:paraId="6582A200" w14:textId="77777777" w:rsidR="00A60C4D" w:rsidRPr="00E1150D" w:rsidRDefault="00A60C4D" w:rsidP="00A60C4D">
      <w:pPr>
        <w:bidi/>
        <w:rPr>
          <w:rFonts w:asciiTheme="majorBidi" w:eastAsiaTheme="minorEastAsia" w:hAnsiTheme="majorBidi" w:cstheme="majorBidi"/>
          <w:sz w:val="28"/>
          <w:szCs w:val="28"/>
          <w:u w:val="single"/>
          <w:rtl/>
          <w:lang w:val="en-US"/>
        </w:rPr>
      </w:pPr>
      <w:r w:rsidRPr="00E1150D">
        <w:rPr>
          <w:rFonts w:asciiTheme="majorBidi" w:eastAsiaTheme="minorEastAsia" w:hAnsiTheme="majorBidi" w:cstheme="majorBidi"/>
          <w:sz w:val="28"/>
          <w:szCs w:val="28"/>
          <w:u w:val="single"/>
          <w:rtl/>
          <w:lang w:val="en-US"/>
        </w:rPr>
        <w:t xml:space="preserve">שדות המחלקה: </w:t>
      </w:r>
    </w:p>
    <w:p w14:paraId="5A97EC82" w14:textId="333F384D" w:rsidR="00A60C4D" w:rsidRPr="00E1150D" w:rsidRDefault="008F1FC3" w:rsidP="00E1150D">
      <w:pPr>
        <w:pStyle w:val="ListParagraph"/>
        <w:numPr>
          <w:ilvl w:val="0"/>
          <w:numId w:val="9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son</m:t>
        </m:r>
      </m:oMath>
      <w:r w:rsidR="00A60C4D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- </w:t>
      </w:r>
      <w:r w:rsidR="00E03F09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>מחזיר את הבן של הצומת, זה יהיה השורש האמיתי של העץ</w:t>
      </w:r>
      <w:r w:rsidR="00E03F09" w:rsidRPr="00E1150D">
        <w:rPr>
          <w:rFonts w:asciiTheme="majorBidi" w:eastAsiaTheme="minorEastAsia" w:hAnsiTheme="majorBidi" w:cstheme="majorBidi"/>
          <w:sz w:val="28"/>
          <w:szCs w:val="28"/>
          <w:lang w:val="en-US"/>
        </w:rPr>
        <w:t>.</w:t>
      </w:r>
      <w:r w:rsidR="00E03F09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 ה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מחלקה עושה העמסה לכל הפעולות 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lang w:val="en-US"/>
        </w:rPr>
        <w:t>left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 ו-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lang w:val="en-US"/>
        </w:rPr>
        <w:t>right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 עבור הצומת ומחזירה את אותו בן עבור שניהם.</w:t>
      </w:r>
    </w:p>
    <w:p w14:paraId="0D932D9B" w14:textId="2C228B9C" w:rsidR="00013212" w:rsidRDefault="00013212" w:rsidP="00E1150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מחלקה היורשת מהמחלקה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AVLNode</m:t>
        </m:r>
      </m:oMath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ומשמ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ש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 להגדרת שורש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העץ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ותפעולו בפעולות השונות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כמו כן כל הפעולות 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הנוספות </w:t>
      </w:r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במחלקה זו עובדות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CA8ABA8" w14:textId="21CAA88A" w:rsidR="00E0352C" w:rsidRPr="00FF6DD1" w:rsidRDefault="00640798" w:rsidP="00E1150D">
      <w:pPr>
        <w:bidi/>
        <w:spacing w:line="360" w:lineRule="auto"/>
        <w:rPr>
          <w:rFonts w:asciiTheme="majorBidi" w:eastAsiaTheme="minorEastAsia" w:hAnsiTheme="majorBidi" w:cstheme="majorBidi"/>
          <w:i/>
          <w:sz w:val="28"/>
          <w:szCs w:val="28"/>
          <w:rtl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בכל עץ יש עצם אחד מסוג זה 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תפקיד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 לשמש כאב וירטואלי לשורש האמיתי של העץ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,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לצורך אחידות ופשטות ביישום פעולות הרוטציה והמחיקה של העץ. בגלל שהשורש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האמיתי 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מוגדר כבן של השורש הווירטואל</w:t>
      </w:r>
      <w:r w:rsidR="00FF6DD1">
        <w:rPr>
          <w:rFonts w:asciiTheme="majorBidi" w:eastAsiaTheme="minorEastAsia" w:hAnsiTheme="majorBidi" w:cstheme="majorBidi" w:hint="eastAsia"/>
          <w:sz w:val="28"/>
          <w:szCs w:val="28"/>
          <w:rtl/>
          <w:lang w:val="en-US"/>
        </w:rPr>
        <w:t>י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לא נצטרך </w:t>
      </w:r>
      <w:proofErr w:type="spellStart"/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להחריג</w:t>
      </w:r>
      <w:proofErr w:type="spellEnd"/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בפעולות את צורת הטיפול בצומת במידה והיא שורש.</w:t>
      </w:r>
    </w:p>
    <w:sectPr w:rsidR="00E0352C" w:rsidRPr="00FF6D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7666" w14:textId="77777777" w:rsidR="00E16F1C" w:rsidRDefault="00E16F1C" w:rsidP="00F8614A">
      <w:pPr>
        <w:spacing w:after="0" w:line="240" w:lineRule="auto"/>
      </w:pPr>
      <w:r>
        <w:separator/>
      </w:r>
    </w:p>
  </w:endnote>
  <w:endnote w:type="continuationSeparator" w:id="0">
    <w:p w14:paraId="4246A785" w14:textId="77777777" w:rsidR="00E16F1C" w:rsidRDefault="00E16F1C" w:rsidP="00F8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B363" w14:textId="77777777" w:rsidR="00E16F1C" w:rsidRDefault="00E16F1C" w:rsidP="00F8614A">
      <w:pPr>
        <w:spacing w:after="0" w:line="240" w:lineRule="auto"/>
      </w:pPr>
      <w:r>
        <w:separator/>
      </w:r>
    </w:p>
  </w:footnote>
  <w:footnote w:type="continuationSeparator" w:id="0">
    <w:p w14:paraId="15ABAA4D" w14:textId="77777777" w:rsidR="00E16F1C" w:rsidRDefault="00E16F1C" w:rsidP="00F8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280F" w14:textId="5E56ADB6" w:rsidR="00F8614A" w:rsidRPr="003D03F9" w:rsidRDefault="00F8614A">
    <w:pPr>
      <w:pStyle w:val="Header"/>
      <w:rPr>
        <w:rFonts w:ascii="David" w:hAnsi="David" w:cs="David"/>
        <w:sz w:val="20"/>
        <w:szCs w:val="20"/>
        <w:rtl/>
      </w:rPr>
    </w:pPr>
    <w:r w:rsidRPr="003D03F9">
      <w:rPr>
        <w:rFonts w:ascii="David" w:hAnsi="David" w:cs="David"/>
        <w:sz w:val="20"/>
        <w:szCs w:val="20"/>
        <w:rtl/>
      </w:rPr>
      <w:t>ספיר בן דוד</w:t>
    </w:r>
    <w:r w:rsidR="00E4579C">
      <w:rPr>
        <w:rFonts w:ascii="David" w:hAnsi="David" w:cs="David" w:hint="cs"/>
        <w:sz w:val="20"/>
        <w:szCs w:val="20"/>
        <w:rtl/>
      </w:rPr>
      <w:t xml:space="preserve">     </w:t>
    </w:r>
    <w:r w:rsidRPr="003D03F9">
      <w:rPr>
        <w:rFonts w:ascii="David" w:hAnsi="David" w:cs="David"/>
        <w:sz w:val="20"/>
        <w:szCs w:val="20"/>
        <w:rtl/>
      </w:rPr>
      <w:t xml:space="preserve"> 316224104</w:t>
    </w:r>
  </w:p>
  <w:p w14:paraId="1407FD8C" w14:textId="79A8E637" w:rsidR="00F8614A" w:rsidRPr="00E4579C" w:rsidRDefault="00F8614A" w:rsidP="00E4579C">
    <w:pPr>
      <w:pStyle w:val="Header"/>
      <w:bidi/>
      <w:jc w:val="right"/>
      <w:rPr>
        <w:rFonts w:ascii="David" w:hAnsi="David" w:cs="David" w:hint="cs"/>
        <w:sz w:val="20"/>
        <w:szCs w:val="20"/>
        <w:lang w:val="en-US"/>
      </w:rPr>
    </w:pPr>
    <w:r w:rsidRPr="003D03F9">
      <w:rPr>
        <w:rFonts w:ascii="David" w:hAnsi="David" w:cs="David"/>
        <w:sz w:val="20"/>
        <w:szCs w:val="20"/>
        <w:rtl/>
      </w:rPr>
      <w:t>אורי</w:t>
    </w:r>
    <w:r w:rsidR="009A5F7A" w:rsidRPr="003D03F9">
      <w:rPr>
        <w:rFonts w:ascii="David" w:hAnsi="David" w:cs="David"/>
        <w:sz w:val="20"/>
        <w:szCs w:val="20"/>
        <w:rtl/>
      </w:rPr>
      <w:t xml:space="preserve"> </w:t>
    </w:r>
    <w:proofErr w:type="spellStart"/>
    <w:r w:rsidR="009A5F7A" w:rsidRPr="003D03F9">
      <w:rPr>
        <w:rFonts w:ascii="David" w:hAnsi="David" w:cs="David"/>
        <w:sz w:val="20"/>
        <w:szCs w:val="20"/>
        <w:rtl/>
      </w:rPr>
      <w:t>ניסנקורן</w:t>
    </w:r>
    <w:proofErr w:type="spellEnd"/>
    <w:r w:rsidR="00E4579C">
      <w:rPr>
        <w:rFonts w:ascii="David" w:hAnsi="David" w:cs="David" w:hint="cs"/>
        <w:sz w:val="20"/>
        <w:szCs w:val="20"/>
        <w:rtl/>
      </w:rPr>
      <w:t xml:space="preserve"> </w:t>
    </w:r>
    <w:r w:rsidR="00E4579C">
      <w:rPr>
        <w:rFonts w:ascii="David" w:hAnsi="David" w:cs="David"/>
        <w:sz w:val="20"/>
        <w:szCs w:val="20"/>
        <w:lang w:val="en-US"/>
      </w:rPr>
      <w:t xml:space="preserve">207381948 </w:t>
    </w:r>
    <w:r w:rsidR="009A5F7A" w:rsidRPr="003D03F9">
      <w:rPr>
        <w:rFonts w:ascii="David" w:hAnsi="David" w:cs="David"/>
        <w:sz w:val="20"/>
        <w:szCs w:val="2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73C5"/>
    <w:multiLevelType w:val="hybridMultilevel"/>
    <w:tmpl w:val="FDB81BD8"/>
    <w:lvl w:ilvl="0" w:tplc="9F68FA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6A25"/>
    <w:multiLevelType w:val="multilevel"/>
    <w:tmpl w:val="A5506F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5D19F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DD858F7"/>
    <w:multiLevelType w:val="hybridMultilevel"/>
    <w:tmpl w:val="73EA4FE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3073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7453682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FD37CCA"/>
    <w:multiLevelType w:val="multilevel"/>
    <w:tmpl w:val="20000021"/>
    <w:lvl w:ilvl="0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1" w:hanging="360"/>
      </w:pPr>
      <w:rPr>
        <w:rFonts w:ascii="Symbol" w:hAnsi="Symbol" w:hint="default"/>
      </w:rPr>
    </w:lvl>
  </w:abstractNum>
  <w:abstractNum w:abstractNumId="7" w15:restartNumberingAfterBreak="0">
    <w:nsid w:val="614C7CA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3CA1572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7E0418"/>
    <w:multiLevelType w:val="multilevel"/>
    <w:tmpl w:val="A9C8FC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19955C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2DA67FB"/>
    <w:multiLevelType w:val="hybridMultilevel"/>
    <w:tmpl w:val="87A2E030"/>
    <w:lvl w:ilvl="0" w:tplc="62783102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E2"/>
    <w:rsid w:val="00013212"/>
    <w:rsid w:val="00013987"/>
    <w:rsid w:val="00024D11"/>
    <w:rsid w:val="00046E0F"/>
    <w:rsid w:val="00080FB7"/>
    <w:rsid w:val="000929F7"/>
    <w:rsid w:val="00110047"/>
    <w:rsid w:val="001131FF"/>
    <w:rsid w:val="001135F4"/>
    <w:rsid w:val="00115459"/>
    <w:rsid w:val="00152E69"/>
    <w:rsid w:val="00161D65"/>
    <w:rsid w:val="001C0D3C"/>
    <w:rsid w:val="001D0C71"/>
    <w:rsid w:val="001D1F6F"/>
    <w:rsid w:val="001D2B7B"/>
    <w:rsid w:val="001F23B5"/>
    <w:rsid w:val="002109D3"/>
    <w:rsid w:val="00264DC5"/>
    <w:rsid w:val="00267923"/>
    <w:rsid w:val="00275CD7"/>
    <w:rsid w:val="002A4638"/>
    <w:rsid w:val="002A5DD4"/>
    <w:rsid w:val="002B0B8E"/>
    <w:rsid w:val="002C49D3"/>
    <w:rsid w:val="002D21DC"/>
    <w:rsid w:val="002D4518"/>
    <w:rsid w:val="00323DF4"/>
    <w:rsid w:val="00324F0A"/>
    <w:rsid w:val="003332DC"/>
    <w:rsid w:val="003551E6"/>
    <w:rsid w:val="003A003E"/>
    <w:rsid w:val="003B2AF4"/>
    <w:rsid w:val="003D03F9"/>
    <w:rsid w:val="003D4DC6"/>
    <w:rsid w:val="003E08D8"/>
    <w:rsid w:val="003E1E23"/>
    <w:rsid w:val="0041266B"/>
    <w:rsid w:val="004209F0"/>
    <w:rsid w:val="00430251"/>
    <w:rsid w:val="00457C4D"/>
    <w:rsid w:val="0049057F"/>
    <w:rsid w:val="004B250D"/>
    <w:rsid w:val="004D5605"/>
    <w:rsid w:val="00511BF4"/>
    <w:rsid w:val="005122A9"/>
    <w:rsid w:val="00533FB9"/>
    <w:rsid w:val="00590DA0"/>
    <w:rsid w:val="005D3E90"/>
    <w:rsid w:val="006145E2"/>
    <w:rsid w:val="00640798"/>
    <w:rsid w:val="00645715"/>
    <w:rsid w:val="00673EE2"/>
    <w:rsid w:val="006A0771"/>
    <w:rsid w:val="006B3861"/>
    <w:rsid w:val="006B7A5F"/>
    <w:rsid w:val="006E50BA"/>
    <w:rsid w:val="006E7FA9"/>
    <w:rsid w:val="006F317A"/>
    <w:rsid w:val="006F62D5"/>
    <w:rsid w:val="0070651A"/>
    <w:rsid w:val="00713485"/>
    <w:rsid w:val="00741AB2"/>
    <w:rsid w:val="00744081"/>
    <w:rsid w:val="00744BC1"/>
    <w:rsid w:val="00776A42"/>
    <w:rsid w:val="007A04F2"/>
    <w:rsid w:val="007A0933"/>
    <w:rsid w:val="007B0C71"/>
    <w:rsid w:val="007D5A92"/>
    <w:rsid w:val="007E4384"/>
    <w:rsid w:val="00815497"/>
    <w:rsid w:val="008267C8"/>
    <w:rsid w:val="008546D3"/>
    <w:rsid w:val="00855171"/>
    <w:rsid w:val="0088043F"/>
    <w:rsid w:val="008C4A0B"/>
    <w:rsid w:val="008D1935"/>
    <w:rsid w:val="008F1FC3"/>
    <w:rsid w:val="008F389E"/>
    <w:rsid w:val="008F7B40"/>
    <w:rsid w:val="00970EBF"/>
    <w:rsid w:val="00982549"/>
    <w:rsid w:val="00994165"/>
    <w:rsid w:val="009A2A98"/>
    <w:rsid w:val="009A5F7A"/>
    <w:rsid w:val="009E4E49"/>
    <w:rsid w:val="00A41BBE"/>
    <w:rsid w:val="00A43B51"/>
    <w:rsid w:val="00A60C4D"/>
    <w:rsid w:val="00A86BE0"/>
    <w:rsid w:val="00A97759"/>
    <w:rsid w:val="00AA3806"/>
    <w:rsid w:val="00AC0463"/>
    <w:rsid w:val="00B125F3"/>
    <w:rsid w:val="00B143D1"/>
    <w:rsid w:val="00B2179F"/>
    <w:rsid w:val="00B35803"/>
    <w:rsid w:val="00B35841"/>
    <w:rsid w:val="00B53367"/>
    <w:rsid w:val="00B62524"/>
    <w:rsid w:val="00B62E1A"/>
    <w:rsid w:val="00B81A3D"/>
    <w:rsid w:val="00B85B4F"/>
    <w:rsid w:val="00B93347"/>
    <w:rsid w:val="00BC60D9"/>
    <w:rsid w:val="00C06537"/>
    <w:rsid w:val="00C16203"/>
    <w:rsid w:val="00C44442"/>
    <w:rsid w:val="00C4599F"/>
    <w:rsid w:val="00CE7EA8"/>
    <w:rsid w:val="00CF1A49"/>
    <w:rsid w:val="00CF471B"/>
    <w:rsid w:val="00D14D14"/>
    <w:rsid w:val="00D477AE"/>
    <w:rsid w:val="00D70AFD"/>
    <w:rsid w:val="00D727B4"/>
    <w:rsid w:val="00D96B9D"/>
    <w:rsid w:val="00DC6138"/>
    <w:rsid w:val="00DD004B"/>
    <w:rsid w:val="00DD5B14"/>
    <w:rsid w:val="00E0352C"/>
    <w:rsid w:val="00E03F09"/>
    <w:rsid w:val="00E1150D"/>
    <w:rsid w:val="00E16F1C"/>
    <w:rsid w:val="00E2549E"/>
    <w:rsid w:val="00E267A4"/>
    <w:rsid w:val="00E4579C"/>
    <w:rsid w:val="00E74838"/>
    <w:rsid w:val="00EA2D95"/>
    <w:rsid w:val="00EE59EF"/>
    <w:rsid w:val="00EE67D7"/>
    <w:rsid w:val="00F4285E"/>
    <w:rsid w:val="00F5398C"/>
    <w:rsid w:val="00F635CA"/>
    <w:rsid w:val="00F837D0"/>
    <w:rsid w:val="00F8614A"/>
    <w:rsid w:val="00FD35FB"/>
    <w:rsid w:val="00FD6069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CE0A"/>
  <w15:chartTrackingRefBased/>
  <w15:docId w15:val="{2AD64B4F-2061-4043-A4C0-621156E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25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4A"/>
  </w:style>
  <w:style w:type="paragraph" w:styleId="Footer">
    <w:name w:val="footer"/>
    <w:basedOn w:val="Normal"/>
    <w:link w:val="Foot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46760-5CE2-460D-A3E7-DF9B6409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ספיר בן-דוד</dc:creator>
  <cp:keywords/>
  <dc:description/>
  <cp:lastModifiedBy>ספיר בן-דוד</cp:lastModifiedBy>
  <cp:revision>133</cp:revision>
  <dcterms:created xsi:type="dcterms:W3CDTF">2021-05-17T12:21:00Z</dcterms:created>
  <dcterms:modified xsi:type="dcterms:W3CDTF">2021-05-26T12:32:00Z</dcterms:modified>
</cp:coreProperties>
</file>