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93D620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HR Analytics Project - SQL Insights</w:t>
      </w:r>
    </w:p>
    <w:p w14:paraId="4CCE4440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Objective: </w:t>
      </w:r>
      <w:r>
        <w:rPr>
          <w:rFonts w:hint="default"/>
          <w:b w:val="0"/>
          <w:bCs w:val="0"/>
          <w:sz w:val="20"/>
          <w:szCs w:val="20"/>
          <w:lang w:val="en-US"/>
        </w:rPr>
        <w:t>Analyze employee data to find attrition, salary, and performance insights.</w:t>
      </w:r>
    </w:p>
    <w:p w14:paraId="291CF72F">
      <w:pPr>
        <w:jc w:val="both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Dataset: </w:t>
      </w:r>
      <w:r>
        <w:rPr>
          <w:rFonts w:hint="default"/>
          <w:b w:val="0"/>
          <w:bCs w:val="0"/>
          <w:sz w:val="20"/>
          <w:szCs w:val="20"/>
          <w:lang w:val="en-US"/>
        </w:rPr>
        <w:t>1,470 employees</w:t>
      </w:r>
    </w:p>
    <w:p w14:paraId="62222515">
      <w:pPr>
        <w:numPr>
          <w:ilvl w:val="0"/>
          <w:numId w:val="11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Attrition by Department</w:t>
      </w:r>
    </w:p>
    <w:p w14:paraId="4FE9B62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84265" cy="962660"/>
            <wp:effectExtent l="0" t="0" r="0" b="0"/>
            <wp:docPr id="1" name="Picture 1" descr="Screenshot 2025-08-22 12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22 121324"/>
                    <pic:cNvPicPr>
                      <a:picLocks noChangeAspect="1"/>
                    </pic:cNvPicPr>
                  </pic:nvPicPr>
                  <pic:blipFill>
                    <a:blip r:embed="rId6"/>
                    <a:srcRect t="8544" b="16145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71E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Result: </w:t>
      </w:r>
    </w:p>
    <w:p w14:paraId="30BFD174">
      <w:pPr>
        <w:numPr>
          <w:ilvl w:val="0"/>
          <w:numId w:val="12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Sales department shows the highest atrrition rate (20.6%), followed closely by Human Resources (19%).</w:t>
      </w:r>
    </w:p>
    <w:p w14:paraId="6E1284EC">
      <w:pPr>
        <w:numPr>
          <w:ilvl w:val="0"/>
          <w:numId w:val="12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Research &amp; Development has the lowest attrition at 13.8%.</w:t>
      </w:r>
    </w:p>
    <w:p w14:paraId="06FFE00B">
      <w:pPr>
        <w:numPr>
          <w:ilvl w:val="0"/>
          <w:numId w:val="12"/>
        </w:numPr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This indicates that employees in Sales and HR are at higher risk of leaving, suggesting the need for better retention strategies, training, and engagement programs in these departments.</w:t>
      </w:r>
    </w:p>
    <w:p w14:paraId="3D811506">
      <w:pPr>
        <w:jc w:val="left"/>
        <w:rPr>
          <w:rFonts w:hint="default"/>
          <w:b/>
          <w:bCs/>
          <w:lang w:val="en-US"/>
        </w:rPr>
      </w:pPr>
    </w:p>
    <w:p w14:paraId="6615344C">
      <w:pPr>
        <w:jc w:val="center"/>
      </w:pPr>
      <w:r>
        <w:drawing>
          <wp:inline distT="0" distB="0" distL="114300" distR="114300">
            <wp:extent cx="3049270" cy="10699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13188" r="3574" b="5411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54AAB">
      <w:pPr>
        <w:jc w:val="center"/>
      </w:pPr>
    </w:p>
    <w:p w14:paraId="1F0267D6"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Average Salary by JobRole </w:t>
      </w:r>
    </w:p>
    <w:p w14:paraId="64A96785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860165" cy="638175"/>
            <wp:effectExtent l="0" t="0" r="63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D69B"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Result:  </w:t>
      </w:r>
    </w:p>
    <w:p w14:paraId="1E242567">
      <w:pPr>
        <w:numPr>
          <w:numId w:val="0"/>
        </w:numPr>
        <w:ind w:leftChars="0"/>
        <w:jc w:val="center"/>
        <w:rPr>
          <w:rFonts w:hint="default"/>
          <w:b/>
          <w:bCs/>
          <w:lang w:val="en-US"/>
        </w:rPr>
      </w:pPr>
      <w:r>
        <w:rPr>
          <w:b/>
          <w:bCs/>
        </w:rPr>
        <w:drawing>
          <wp:inline distT="0" distB="0" distL="114300" distR="114300">
            <wp:extent cx="1728470" cy="1471295"/>
            <wp:effectExtent l="0" t="0" r="1143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8670">
      <w:pPr>
        <w:numPr>
          <w:ilvl w:val="0"/>
          <w:numId w:val="13"/>
        </w:numPr>
        <w:ind w:left="420" w:leftChars="0" w:hanging="4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Managers (17,181) and Research Directors (16,033) earn the highest salaries, nearly 6 times higher than many other roles.</w:t>
      </w:r>
    </w:p>
    <w:p w14:paraId="5CDDB2A8">
      <w:pPr>
        <w:numPr>
          <w:ilvl w:val="0"/>
          <w:numId w:val="13"/>
        </w:numPr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Healthcare Representatives (7,528), Research Scientists (6,924), and Lab Technicians (3,237) earn the lowest average salaries.</w:t>
      </w:r>
    </w:p>
    <w:p w14:paraId="77E63C2F">
      <w:pPr>
        <w:numPr>
          <w:ilvl w:val="0"/>
          <w:numId w:val="13"/>
        </w:numPr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Sales Representatives (2,626), Research Scientists (3,239), and Lab Technicians (3,237) earn the lowest average salaries.</w:t>
      </w:r>
    </w:p>
    <w:p w14:paraId="06529DB3">
      <w:pPr>
        <w:numPr>
          <w:ilvl w:val="0"/>
          <w:numId w:val="13"/>
        </w:numPr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 significant salary gap across job roles may cause dissatisfaction among employees in lower-paying posistions, potentially contributing to higher attrition rates in those groups </w:t>
      </w:r>
    </w:p>
    <w:p w14:paraId="2547FA59">
      <w:pPr>
        <w:numPr>
          <w:numId w:val="0"/>
        </w:numPr>
        <w:ind w:leftChars="0"/>
        <w:jc w:val="center"/>
        <w:rPr>
          <w:b/>
          <w:bCs/>
        </w:rPr>
      </w:pPr>
    </w:p>
    <w:p w14:paraId="0C3A212D">
      <w:pPr>
        <w:numPr>
          <w:ilvl w:val="0"/>
          <w:numId w:val="11"/>
        </w:numPr>
        <w:ind w:left="0" w:leftChars="0" w:firstLine="0" w:firstLineChars="0"/>
        <w:jc w:val="left"/>
      </w:pPr>
      <w:r>
        <w:rPr>
          <w:b/>
          <w:bCs/>
        </w:rPr>
        <w:t>Gender-wise Salary</w:t>
      </w:r>
    </w:p>
    <w:p w14:paraId="0E796678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434840" cy="495935"/>
            <wp:effectExtent l="0" t="0" r="10160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l="-10" b="25629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8B69"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Result:</w:t>
      </w:r>
    </w:p>
    <w:p w14:paraId="5497DC42"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</w:p>
    <w:p w14:paraId="2C3FD088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1441450" cy="628650"/>
            <wp:effectExtent l="0" t="0" r="635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C46E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4BABE9E5">
      <w:pPr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On average, female employees earn slightly higher salaries (₹6686) compared to male employees (₹6380).</w:t>
      </w:r>
    </w:p>
    <w:p w14:paraId="1A8DB6DB">
      <w:pPr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This is interesting because in many organizations, males are usually paid more.</w:t>
      </w:r>
    </w:p>
    <w:p w14:paraId="0DE63859">
      <w:pPr>
        <w:numPr>
          <w:ilvl w:val="0"/>
          <w:numId w:val="14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result suggests that salary distribution is relatively balanced across genders in this dataset, though further analysis is needed to confirm equity across all job roles and departments.</w:t>
      </w:r>
    </w:p>
    <w:p w14:paraId="327EA1BB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5FE7C1A6">
      <w:pPr>
        <w:numPr>
          <w:ilvl w:val="0"/>
          <w:numId w:val="11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Attrition by Age Group</w:t>
      </w:r>
    </w:p>
    <w:p w14:paraId="257D8C06"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187440" cy="126111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t="3919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CEC3"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Result: </w:t>
      </w:r>
    </w:p>
    <w:p w14:paraId="239736FB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672715" cy="890905"/>
            <wp:effectExtent l="0" t="0" r="6985" b="1079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D4A6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7FEEC98C">
      <w:pPr>
        <w:numPr>
          <w:ilvl w:val="0"/>
          <w:numId w:val="15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Employees in their 20s have the highest attrition rate (27.9%), nearly 3 times higher than employees in their 40s.</w:t>
      </w:r>
    </w:p>
    <w:p w14:paraId="1156E2F9">
      <w:pPr>
        <w:numPr>
          <w:ilvl w:val="0"/>
          <w:numId w:val="15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Attrition decreases with age, with employees in their 40s showing the lowest attrition (9.7%).</w:t>
      </w:r>
    </w:p>
    <w:p w14:paraId="1C3EA5A3">
      <w:pPr>
        <w:numPr>
          <w:ilvl w:val="0"/>
          <w:numId w:val="15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This trend suggests that younger employees are more likely to leave early in their careers, possibly due to better opportunities, lack of growth, or dissatisfaction with current roles.</w:t>
      </w:r>
    </w:p>
    <w:p w14:paraId="5A4BF5B5">
      <w:pPr>
        <w:numPr>
          <w:ilvl w:val="0"/>
          <w:numId w:val="15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Companies should focus on career development, mentoring, and retention programs targeted at younger employees to reduce turnover.</w:t>
      </w:r>
    </w:p>
    <w:p w14:paraId="6C636293"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Attrition By Tenure</w:t>
      </w:r>
    </w:p>
    <w:p w14:paraId="1C8B0C30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011295" cy="3258185"/>
            <wp:effectExtent l="0" t="0" r="1905" b="571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E63B">
      <w:pPr>
        <w:numPr>
          <w:numId w:val="0"/>
        </w:numPr>
        <w:ind w:lef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Result:</w:t>
      </w:r>
    </w:p>
    <w:p w14:paraId="73BB735A"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405380" cy="1040130"/>
            <wp:effectExtent l="0" t="0" r="7620" b="127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4761">
      <w:pPr>
        <w:numPr>
          <w:ilvl w:val="0"/>
          <w:numId w:val="16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Employees with 0–2 years of experience have the highest attrition rate (29.8%), meaning nearly 1 in 3 new hires leave within the first 2 years.</w:t>
      </w:r>
    </w:p>
    <w:p w14:paraId="1B742E13">
      <w:pPr>
        <w:numPr>
          <w:ilvl w:val="0"/>
          <w:numId w:val="16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Attrition steadily decreases with tenure, with employees staying longer (10+ years) showing the lowest attrition (8.1%).</w:t>
      </w:r>
    </w:p>
    <w:p w14:paraId="4C369B80">
      <w:pPr>
        <w:numPr>
          <w:ilvl w:val="0"/>
          <w:numId w:val="16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This pattern indicates that the company faces major challenges in early-career retention, suggesting the need for stronger onboarding, mentorship</w:t>
      </w:r>
      <w:bookmarkStart w:id="0" w:name="_GoBack"/>
      <w:bookmarkEnd w:id="0"/>
      <w:r>
        <w:rPr>
          <w:rFonts w:hint="default"/>
          <w:lang w:val="en-US"/>
        </w:rPr>
        <w:t>, and career growth opportunities in the initial years.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04420"/>
    <w:multiLevelType w:val="singleLevel"/>
    <w:tmpl w:val="B3A044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07F119A"/>
    <w:multiLevelType w:val="singleLevel"/>
    <w:tmpl w:val="007F11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3A5CEF0"/>
    <w:multiLevelType w:val="singleLevel"/>
    <w:tmpl w:val="53A5CE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4A6AC08"/>
    <w:multiLevelType w:val="singleLevel"/>
    <w:tmpl w:val="54A6AC0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4">
    <w:nsid w:val="65AA676C"/>
    <w:multiLevelType w:val="singleLevel"/>
    <w:tmpl w:val="65AA67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72395E0C"/>
    <w:multiLevelType w:val="singleLevel"/>
    <w:tmpl w:val="72395E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0"/>
  </w:num>
  <w:num w:numId="13">
    <w:abstractNumId w:val="15"/>
  </w:num>
  <w:num w:numId="14">
    <w:abstractNumId w:val="1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C542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9D32D7"/>
    <w:rsid w:val="2EE77758"/>
    <w:rsid w:val="3B456C6A"/>
    <w:rsid w:val="51CC542D"/>
    <w:rsid w:val="6B2E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2025-08-22T06:36:00Z</dcterms:created>
  <dc:creator>V2IN</dc:creator>
  <cp:lastModifiedBy>WPS_1720719552</cp:lastModifiedBy>
  <dcterms:modified xsi:type="dcterms:W3CDTF">2025-08-22T10:56:51Z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FBCF70CEE1D64CB88CE18029C30028EA_11</vt:lpwstr>
  </property>
</Properties>
</file>