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903B7" w14:textId="77777777" w:rsidR="00932166" w:rsidRDefault="00932166" w:rsidP="00932166">
      <w:pPr>
        <w:pStyle w:val="BodyText"/>
        <w:jc w:val="center"/>
        <w:rPr>
          <w:sz w:val="20"/>
        </w:rPr>
      </w:pPr>
      <w:r>
        <w:rPr>
          <w:noProof/>
          <w:sz w:val="20"/>
        </w:rPr>
        <mc:AlternateContent>
          <mc:Choice Requires="wps">
            <w:drawing>
              <wp:inline distT="0" distB="0" distL="0" distR="0" wp14:anchorId="3CAF16F6" wp14:editId="1605DCDC">
                <wp:extent cx="5503333" cy="558588"/>
                <wp:effectExtent l="0" t="0" r="21590" b="13335"/>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3333" cy="558588"/>
                        </a:xfrm>
                        <a:prstGeom prst="rect">
                          <a:avLst/>
                        </a:prstGeom>
                        <a:ln w="12700">
                          <a:solidFill>
                            <a:srgbClr val="000000"/>
                          </a:solidFill>
                          <a:prstDash val="solid"/>
                        </a:ln>
                      </wps:spPr>
                      <wps:txbx>
                        <w:txbxContent>
                          <w:p w14:paraId="38E627B4" w14:textId="106E1CEC" w:rsidR="00932166" w:rsidRPr="009C201D" w:rsidRDefault="00932166" w:rsidP="00BC78AD">
                            <w:pPr>
                              <w:spacing w:before="196"/>
                              <w:ind w:right="11"/>
                              <w:rPr>
                                <w:b/>
                                <w:bCs/>
                                <w:sz w:val="28"/>
                                <w:szCs w:val="28"/>
                              </w:rPr>
                            </w:pPr>
                            <w:r>
                              <w:rPr>
                                <w:rFonts w:ascii="Calibri"/>
                                <w:b/>
                                <w:bCs/>
                                <w:sz w:val="40"/>
                                <w:szCs w:val="40"/>
                              </w:rPr>
                              <w:t xml:space="preserve">     </w:t>
                            </w:r>
                            <w:r w:rsidRPr="009C201D">
                              <w:rPr>
                                <w:b/>
                                <w:bCs/>
                                <w:sz w:val="28"/>
                                <w:szCs w:val="28"/>
                              </w:rPr>
                              <w:t>TECHNICAL</w:t>
                            </w:r>
                            <w:r w:rsidRPr="009C201D">
                              <w:rPr>
                                <w:b/>
                                <w:bCs/>
                                <w:spacing w:val="-9"/>
                                <w:sz w:val="28"/>
                                <w:szCs w:val="28"/>
                              </w:rPr>
                              <w:t xml:space="preserve"> </w:t>
                            </w:r>
                            <w:r w:rsidRPr="009C201D">
                              <w:rPr>
                                <w:b/>
                                <w:bCs/>
                                <w:sz w:val="28"/>
                                <w:szCs w:val="28"/>
                              </w:rPr>
                              <w:t>REPORT</w:t>
                            </w:r>
                            <w:r w:rsidRPr="009C201D">
                              <w:rPr>
                                <w:b/>
                                <w:bCs/>
                                <w:spacing w:val="-7"/>
                                <w:sz w:val="28"/>
                                <w:szCs w:val="28"/>
                              </w:rPr>
                              <w:t xml:space="preserve"> </w:t>
                            </w:r>
                            <w:r w:rsidRPr="009C201D">
                              <w:rPr>
                                <w:b/>
                                <w:bCs/>
                                <w:sz w:val="28"/>
                                <w:szCs w:val="28"/>
                              </w:rPr>
                              <w:t>WRITING</w:t>
                            </w:r>
                            <w:r w:rsidRPr="009C201D">
                              <w:rPr>
                                <w:b/>
                                <w:bCs/>
                                <w:spacing w:val="-7"/>
                                <w:sz w:val="28"/>
                                <w:szCs w:val="28"/>
                              </w:rPr>
                              <w:t xml:space="preserve"> </w:t>
                            </w:r>
                            <w:r w:rsidRPr="009C201D">
                              <w:rPr>
                                <w:b/>
                                <w:bCs/>
                                <w:sz w:val="28"/>
                                <w:szCs w:val="28"/>
                              </w:rPr>
                              <w:t>FOR</w:t>
                            </w:r>
                            <w:r w:rsidRPr="009C201D">
                              <w:rPr>
                                <w:b/>
                                <w:bCs/>
                                <w:spacing w:val="-10"/>
                                <w:sz w:val="28"/>
                                <w:szCs w:val="28"/>
                              </w:rPr>
                              <w:t xml:space="preserve"> </w:t>
                            </w:r>
                            <w:r w:rsidRPr="009C201D">
                              <w:rPr>
                                <w:b/>
                                <w:bCs/>
                                <w:spacing w:val="-5"/>
                                <w:sz w:val="28"/>
                                <w:szCs w:val="28"/>
                              </w:rPr>
                              <w:t>CA</w:t>
                            </w:r>
                            <w:r w:rsidR="00BC78AD" w:rsidRPr="009C201D">
                              <w:rPr>
                                <w:b/>
                                <w:bCs/>
                                <w:spacing w:val="-5"/>
                                <w:sz w:val="28"/>
                                <w:szCs w:val="28"/>
                              </w:rPr>
                              <w:t>#</w:t>
                            </w:r>
                            <w:r w:rsidRPr="009C201D">
                              <w:rPr>
                                <w:b/>
                                <w:bCs/>
                                <w:spacing w:val="-5"/>
                                <w:sz w:val="28"/>
                                <w:szCs w:val="28"/>
                              </w:rPr>
                              <w:t>2</w:t>
                            </w:r>
                            <w:r w:rsidR="00BC78AD" w:rsidRPr="009C201D">
                              <w:rPr>
                                <w:b/>
                                <w:bCs/>
                                <w:spacing w:val="-5"/>
                                <w:sz w:val="28"/>
                                <w:szCs w:val="28"/>
                              </w:rPr>
                              <w:t xml:space="preserve"> EXAMINATION</w:t>
                            </w:r>
                          </w:p>
                        </w:txbxContent>
                      </wps:txbx>
                      <wps:bodyPr wrap="square" lIns="0" tIns="0" rIns="0" bIns="0" rtlCol="0">
                        <a:noAutofit/>
                      </wps:bodyPr>
                    </wps:wsp>
                  </a:graphicData>
                </a:graphic>
              </wp:inline>
            </w:drawing>
          </mc:Choice>
          <mc:Fallback>
            <w:pict>
              <v:shapetype w14:anchorId="3CAF16F6" id="_x0000_t202" coordsize="21600,21600" o:spt="202" path="m,l,21600r21600,l21600,xe">
                <v:stroke joinstyle="miter"/>
                <v:path gradientshapeok="t" o:connecttype="rect"/>
              </v:shapetype>
              <v:shape id="Textbox 1" o:spid="_x0000_s1026" type="#_x0000_t202" style="width:433.35pt;height: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" filled="f" strokeweight="1pt">
                <v:path arrowok="t"/>
                <v:textbox inset="0,0,0,0">
                  <w:txbxContent>
                    <w:p w14:paraId="38E627B4" w14:textId="106E1CEC" w:rsidR="00932166" w:rsidRPr="009C201D" w:rsidRDefault="00932166" w:rsidP="00BC78AD">
                      <w:pPr>
                        <w:spacing w:before="196"/>
                        <w:ind w:right="11"/>
                        <w:rPr>
                          <w:b/>
                          <w:bCs/>
                          <w:sz w:val="28"/>
                          <w:szCs w:val="28"/>
                        </w:rPr>
                      </w:pPr>
                      <w:r>
                        <w:rPr>
                          <w:rFonts w:ascii="Calibri"/>
                          <w:b/>
                          <w:bCs/>
                          <w:sz w:val="40"/>
                          <w:szCs w:val="40"/>
                        </w:rPr>
                        <w:t xml:space="preserve">     </w:t>
                      </w:r>
                      <w:r w:rsidRPr="009C201D">
                        <w:rPr>
                          <w:b/>
                          <w:bCs/>
                          <w:sz w:val="28"/>
                          <w:szCs w:val="28"/>
                        </w:rPr>
                        <w:t>TECHNICAL</w:t>
                      </w:r>
                      <w:r w:rsidRPr="009C201D">
                        <w:rPr>
                          <w:b/>
                          <w:bCs/>
                          <w:spacing w:val="-9"/>
                          <w:sz w:val="28"/>
                          <w:szCs w:val="28"/>
                        </w:rPr>
                        <w:t xml:space="preserve"> </w:t>
                      </w:r>
                      <w:r w:rsidRPr="009C201D">
                        <w:rPr>
                          <w:b/>
                          <w:bCs/>
                          <w:sz w:val="28"/>
                          <w:szCs w:val="28"/>
                        </w:rPr>
                        <w:t>REPORT</w:t>
                      </w:r>
                      <w:r w:rsidRPr="009C201D">
                        <w:rPr>
                          <w:b/>
                          <w:bCs/>
                          <w:spacing w:val="-7"/>
                          <w:sz w:val="28"/>
                          <w:szCs w:val="28"/>
                        </w:rPr>
                        <w:t xml:space="preserve"> </w:t>
                      </w:r>
                      <w:r w:rsidRPr="009C201D">
                        <w:rPr>
                          <w:b/>
                          <w:bCs/>
                          <w:sz w:val="28"/>
                          <w:szCs w:val="28"/>
                        </w:rPr>
                        <w:t>WRITING</w:t>
                      </w:r>
                      <w:r w:rsidRPr="009C201D">
                        <w:rPr>
                          <w:b/>
                          <w:bCs/>
                          <w:spacing w:val="-7"/>
                          <w:sz w:val="28"/>
                          <w:szCs w:val="28"/>
                        </w:rPr>
                        <w:t xml:space="preserve"> </w:t>
                      </w:r>
                      <w:r w:rsidRPr="009C201D">
                        <w:rPr>
                          <w:b/>
                          <w:bCs/>
                          <w:sz w:val="28"/>
                          <w:szCs w:val="28"/>
                        </w:rPr>
                        <w:t>FOR</w:t>
                      </w:r>
                      <w:r w:rsidRPr="009C201D">
                        <w:rPr>
                          <w:b/>
                          <w:bCs/>
                          <w:spacing w:val="-10"/>
                          <w:sz w:val="28"/>
                          <w:szCs w:val="28"/>
                        </w:rPr>
                        <w:t xml:space="preserve"> </w:t>
                      </w:r>
                      <w:r w:rsidRPr="009C201D">
                        <w:rPr>
                          <w:b/>
                          <w:bCs/>
                          <w:spacing w:val="-5"/>
                          <w:sz w:val="28"/>
                          <w:szCs w:val="28"/>
                        </w:rPr>
                        <w:t>CA</w:t>
                      </w:r>
                      <w:r w:rsidR="00BC78AD" w:rsidRPr="009C201D">
                        <w:rPr>
                          <w:b/>
                          <w:bCs/>
                          <w:spacing w:val="-5"/>
                          <w:sz w:val="28"/>
                          <w:szCs w:val="28"/>
                        </w:rPr>
                        <w:t>#</w:t>
                      </w:r>
                      <w:r w:rsidRPr="009C201D">
                        <w:rPr>
                          <w:b/>
                          <w:bCs/>
                          <w:spacing w:val="-5"/>
                          <w:sz w:val="28"/>
                          <w:szCs w:val="28"/>
                        </w:rPr>
                        <w:t>2</w:t>
                      </w:r>
                      <w:r w:rsidR="00BC78AD" w:rsidRPr="009C201D">
                        <w:rPr>
                          <w:b/>
                          <w:bCs/>
                          <w:spacing w:val="-5"/>
                          <w:sz w:val="28"/>
                          <w:szCs w:val="28"/>
                        </w:rPr>
                        <w:t xml:space="preserve"> EXAMINATION</w:t>
                      </w:r>
                    </w:p>
                  </w:txbxContent>
                </v:textbox>
                <w10:anchorlock/>
              </v:shape>
            </w:pict>
          </mc:Fallback>
        </mc:AlternateContent>
      </w:r>
    </w:p>
    <w:p w14:paraId="77403947" w14:textId="77777777" w:rsidR="00932166" w:rsidRDefault="00932166" w:rsidP="00932166">
      <w:pPr>
        <w:pStyle w:val="BodyText"/>
        <w:jc w:val="center"/>
        <w:rPr>
          <w:noProof/>
        </w:rPr>
      </w:pPr>
      <w:r>
        <w:rPr>
          <w:noProof/>
        </w:rPr>
        <w:t xml:space="preserve">  </w:t>
      </w:r>
    </w:p>
    <w:p w14:paraId="75E242AA" w14:textId="2CCE4A5B" w:rsidR="00932166" w:rsidRDefault="006E61F8" w:rsidP="00932166">
      <w:pPr>
        <w:pStyle w:val="BodyText"/>
        <w:jc w:val="center"/>
        <w:rPr>
          <w:noProof/>
        </w:rPr>
      </w:pPr>
      <w:r>
        <w:rPr>
          <w:noProof/>
        </w:rPr>
        <mc:AlternateContent>
          <mc:Choice Requires="wps">
            <w:drawing>
              <wp:anchor distT="0" distB="0" distL="0" distR="0" simplePos="0" relativeHeight="251659264" behindDoc="1" locked="0" layoutInCell="1" allowOverlap="1" wp14:anchorId="028B0EDB" wp14:editId="01074919">
                <wp:simplePos x="0" y="0"/>
                <wp:positionH relativeFrom="margin">
                  <wp:align>left</wp:align>
                </wp:positionH>
                <wp:positionV relativeFrom="paragraph">
                  <wp:posOffset>2332355</wp:posOffset>
                </wp:positionV>
                <wp:extent cx="6493510" cy="4732655"/>
                <wp:effectExtent l="0" t="0" r="21590" b="10795"/>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93510" cy="4732655"/>
                        </a:xfrm>
                        <a:prstGeom prst="rect">
                          <a:avLst/>
                        </a:prstGeom>
                        <a:ln w="12700">
                          <a:solidFill>
                            <a:srgbClr val="000000"/>
                          </a:solidFill>
                          <a:prstDash val="solid"/>
                        </a:ln>
                      </wps:spPr>
                      <wps:txbx>
                        <w:txbxContent>
                          <w:p w14:paraId="0F373373" w14:textId="77777777" w:rsidR="00932166" w:rsidRDefault="00932166" w:rsidP="00932166">
                            <w:pPr>
                              <w:pStyle w:val="BodyText"/>
                              <w:spacing w:before="72"/>
                              <w:ind w:left="287" w:right="286"/>
                              <w:jc w:val="center"/>
                              <w:rPr>
                                <w:b/>
                              </w:rPr>
                            </w:pPr>
                          </w:p>
                          <w:p w14:paraId="53BD7CFF" w14:textId="77777777" w:rsidR="00932166" w:rsidRPr="00283DEE" w:rsidRDefault="00932166" w:rsidP="00932166">
                            <w:pPr>
                              <w:pStyle w:val="BodyText"/>
                              <w:spacing w:before="72"/>
                              <w:ind w:left="287" w:right="286"/>
                              <w:jc w:val="center"/>
                            </w:pPr>
                            <w:r w:rsidRPr="00283DEE">
                              <w:rPr>
                                <w:b/>
                              </w:rPr>
                              <w:t>NAME</w:t>
                            </w:r>
                            <w:r w:rsidRPr="00283DEE">
                              <w:t>-</w:t>
                            </w:r>
                            <w:r w:rsidRPr="00283DEE">
                              <w:rPr>
                                <w:spacing w:val="-15"/>
                              </w:rPr>
                              <w:t xml:space="preserve"> </w:t>
                            </w:r>
                            <w:r w:rsidRPr="00283DEE">
                              <w:t>SAPNADARSHI</w:t>
                            </w:r>
                            <w:r w:rsidRPr="00283DEE">
                              <w:rPr>
                                <w:spacing w:val="-17"/>
                              </w:rPr>
                              <w:t xml:space="preserve"> </w:t>
                            </w:r>
                            <w:r w:rsidRPr="00283DEE">
                              <w:rPr>
                                <w:spacing w:val="-2"/>
                              </w:rPr>
                              <w:t>SINGHA</w:t>
                            </w:r>
                          </w:p>
                          <w:p w14:paraId="277121A6" w14:textId="77777777" w:rsidR="00932166" w:rsidRPr="00283DEE" w:rsidRDefault="00932166" w:rsidP="00932166">
                            <w:pPr>
                              <w:pStyle w:val="BodyText"/>
                              <w:spacing w:before="163"/>
                              <w:jc w:val="center"/>
                            </w:pPr>
                          </w:p>
                          <w:p w14:paraId="3A249D12" w14:textId="77777777" w:rsidR="00932166" w:rsidRPr="00283DEE" w:rsidRDefault="00932166" w:rsidP="00932166">
                            <w:pPr>
                              <w:pStyle w:val="BodyText"/>
                              <w:ind w:left="286" w:right="286"/>
                              <w:jc w:val="center"/>
                            </w:pPr>
                            <w:r w:rsidRPr="00283DEE">
                              <w:rPr>
                                <w:b/>
                              </w:rPr>
                              <w:t>STREAM</w:t>
                            </w:r>
                            <w:r w:rsidRPr="00283DEE">
                              <w:t>-</w:t>
                            </w:r>
                            <w:r w:rsidRPr="00283DEE">
                              <w:rPr>
                                <w:spacing w:val="-17"/>
                              </w:rPr>
                              <w:t xml:space="preserve"> </w:t>
                            </w:r>
                            <w:r w:rsidRPr="00283DEE">
                              <w:t>COMPUTER</w:t>
                            </w:r>
                            <w:r w:rsidRPr="00283DEE">
                              <w:rPr>
                                <w:spacing w:val="-8"/>
                              </w:rPr>
                              <w:t xml:space="preserve"> </w:t>
                            </w:r>
                            <w:r w:rsidRPr="00283DEE">
                              <w:t>SCIENCE</w:t>
                            </w:r>
                            <w:r w:rsidRPr="00283DEE">
                              <w:rPr>
                                <w:spacing w:val="-18"/>
                              </w:rPr>
                              <w:t xml:space="preserve"> </w:t>
                            </w:r>
                            <w:r w:rsidRPr="00283DEE">
                              <w:t>AND</w:t>
                            </w:r>
                            <w:r w:rsidRPr="00283DEE">
                              <w:rPr>
                                <w:spacing w:val="-8"/>
                              </w:rPr>
                              <w:t xml:space="preserve"> </w:t>
                            </w:r>
                            <w:r w:rsidRPr="00283DEE">
                              <w:t>BUSINESS</w:t>
                            </w:r>
                            <w:r w:rsidRPr="00283DEE">
                              <w:rPr>
                                <w:spacing w:val="-6"/>
                              </w:rPr>
                              <w:t xml:space="preserve"> </w:t>
                            </w:r>
                            <w:r w:rsidRPr="00283DEE">
                              <w:rPr>
                                <w:spacing w:val="-2"/>
                              </w:rPr>
                              <w:t>SYSTEM</w:t>
                            </w:r>
                          </w:p>
                          <w:p w14:paraId="29AA851F" w14:textId="77777777" w:rsidR="00932166" w:rsidRPr="00283DEE" w:rsidRDefault="00932166" w:rsidP="00932166">
                            <w:pPr>
                              <w:pStyle w:val="BodyText"/>
                              <w:spacing w:before="155"/>
                              <w:jc w:val="center"/>
                            </w:pPr>
                          </w:p>
                          <w:p w14:paraId="0DC1B7FA" w14:textId="77777777" w:rsidR="00932166" w:rsidRPr="00283DEE" w:rsidRDefault="00932166" w:rsidP="00932166">
                            <w:pPr>
                              <w:pStyle w:val="BodyText"/>
                              <w:spacing w:before="1"/>
                              <w:ind w:left="291" w:right="286"/>
                              <w:jc w:val="center"/>
                            </w:pPr>
                            <w:r w:rsidRPr="00283DEE">
                              <w:rPr>
                                <w:b/>
                              </w:rPr>
                              <w:t>YEAR</w:t>
                            </w:r>
                            <w:r w:rsidRPr="00283DEE">
                              <w:t>-</w:t>
                            </w:r>
                            <w:r w:rsidRPr="00283DEE">
                              <w:rPr>
                                <w:spacing w:val="-13"/>
                              </w:rPr>
                              <w:t xml:space="preserve"> </w:t>
                            </w:r>
                            <w:r w:rsidRPr="00283DEE">
                              <w:t>SECOND</w:t>
                            </w:r>
                            <w:r w:rsidRPr="00283DEE">
                              <w:rPr>
                                <w:spacing w:val="-7"/>
                              </w:rPr>
                              <w:t xml:space="preserve"> </w:t>
                            </w:r>
                            <w:r w:rsidRPr="00283DEE">
                              <w:t>(FOURTH</w:t>
                            </w:r>
                            <w:r w:rsidRPr="00283DEE">
                              <w:rPr>
                                <w:spacing w:val="-6"/>
                              </w:rPr>
                              <w:t xml:space="preserve"> </w:t>
                            </w:r>
                            <w:r w:rsidRPr="00283DEE">
                              <w:rPr>
                                <w:spacing w:val="-2"/>
                              </w:rPr>
                              <w:t>SEMESTER)</w:t>
                            </w:r>
                          </w:p>
                          <w:p w14:paraId="5BBBB0C2" w14:textId="77777777" w:rsidR="00932166" w:rsidRPr="00283DEE" w:rsidRDefault="00932166" w:rsidP="00932166">
                            <w:pPr>
                              <w:pStyle w:val="BodyText"/>
                              <w:spacing w:before="162"/>
                              <w:jc w:val="center"/>
                            </w:pPr>
                          </w:p>
                          <w:p w14:paraId="4A78F27E" w14:textId="77777777" w:rsidR="00932166" w:rsidRPr="00283DEE" w:rsidRDefault="00932166" w:rsidP="00932166">
                            <w:pPr>
                              <w:ind w:left="298" w:right="286"/>
                              <w:jc w:val="center"/>
                              <w:rPr>
                                <w:sz w:val="28"/>
                                <w:szCs w:val="28"/>
                              </w:rPr>
                            </w:pPr>
                            <w:r w:rsidRPr="00283DEE">
                              <w:rPr>
                                <w:b/>
                                <w:sz w:val="28"/>
                                <w:szCs w:val="28"/>
                              </w:rPr>
                              <w:t>ROLL</w:t>
                            </w:r>
                            <w:r w:rsidRPr="00283DEE">
                              <w:rPr>
                                <w:b/>
                                <w:spacing w:val="-18"/>
                                <w:sz w:val="28"/>
                                <w:szCs w:val="28"/>
                              </w:rPr>
                              <w:t xml:space="preserve"> </w:t>
                            </w:r>
                            <w:r w:rsidRPr="00283DEE">
                              <w:rPr>
                                <w:b/>
                                <w:sz w:val="28"/>
                                <w:szCs w:val="28"/>
                              </w:rPr>
                              <w:t>NUMBER</w:t>
                            </w:r>
                            <w:r w:rsidRPr="00283DEE">
                              <w:rPr>
                                <w:sz w:val="28"/>
                                <w:szCs w:val="28"/>
                              </w:rPr>
                              <w:t>-</w:t>
                            </w:r>
                            <w:r w:rsidRPr="00283DEE">
                              <w:rPr>
                                <w:spacing w:val="-11"/>
                                <w:sz w:val="28"/>
                                <w:szCs w:val="28"/>
                              </w:rPr>
                              <w:t xml:space="preserve"> </w:t>
                            </w:r>
                            <w:r w:rsidRPr="00283DEE">
                              <w:rPr>
                                <w:spacing w:val="-2"/>
                                <w:sz w:val="28"/>
                                <w:szCs w:val="28"/>
                              </w:rPr>
                              <w:t>18731122014</w:t>
                            </w:r>
                          </w:p>
                          <w:p w14:paraId="1CFBBAD2" w14:textId="77777777" w:rsidR="00932166" w:rsidRPr="00283DEE" w:rsidRDefault="00932166" w:rsidP="00932166">
                            <w:pPr>
                              <w:pStyle w:val="BodyText"/>
                              <w:spacing w:before="163"/>
                              <w:jc w:val="center"/>
                            </w:pPr>
                          </w:p>
                          <w:p w14:paraId="003AC51D" w14:textId="6DE0471E" w:rsidR="00932166" w:rsidRPr="00283DEE" w:rsidRDefault="00932166" w:rsidP="00932166">
                            <w:pPr>
                              <w:ind w:left="290" w:right="286"/>
                              <w:jc w:val="center"/>
                              <w:rPr>
                                <w:sz w:val="28"/>
                                <w:szCs w:val="28"/>
                              </w:rPr>
                            </w:pPr>
                            <w:r w:rsidRPr="00283DEE">
                              <w:rPr>
                                <w:b/>
                                <w:sz w:val="28"/>
                                <w:szCs w:val="28"/>
                              </w:rPr>
                              <w:t>SUBJECT</w:t>
                            </w:r>
                            <w:r w:rsidRPr="00283DEE">
                              <w:rPr>
                                <w:b/>
                                <w:spacing w:val="-15"/>
                                <w:sz w:val="28"/>
                                <w:szCs w:val="28"/>
                              </w:rPr>
                              <w:t xml:space="preserve"> </w:t>
                            </w:r>
                            <w:r w:rsidRPr="00283DEE">
                              <w:rPr>
                                <w:b/>
                                <w:sz w:val="28"/>
                                <w:szCs w:val="28"/>
                              </w:rPr>
                              <w:t>NAME</w:t>
                            </w:r>
                            <w:r w:rsidRPr="00283DEE">
                              <w:rPr>
                                <w:sz w:val="28"/>
                                <w:szCs w:val="28"/>
                              </w:rPr>
                              <w:t>-</w:t>
                            </w:r>
                            <w:r w:rsidRPr="00283DEE">
                              <w:rPr>
                                <w:spacing w:val="-11"/>
                                <w:sz w:val="28"/>
                                <w:szCs w:val="28"/>
                              </w:rPr>
                              <w:t xml:space="preserve"> </w:t>
                            </w:r>
                            <w:r>
                              <w:rPr>
                                <w:spacing w:val="-11"/>
                                <w:sz w:val="28"/>
                                <w:szCs w:val="28"/>
                              </w:rPr>
                              <w:t>ENVIRONMENTAL SCIENCE</w:t>
                            </w:r>
                          </w:p>
                          <w:p w14:paraId="69A88D33" w14:textId="77777777" w:rsidR="00932166" w:rsidRPr="00283DEE" w:rsidRDefault="00932166" w:rsidP="00932166">
                            <w:pPr>
                              <w:pStyle w:val="BodyText"/>
                              <w:spacing w:before="156"/>
                              <w:jc w:val="center"/>
                            </w:pPr>
                          </w:p>
                          <w:p w14:paraId="023DC90E" w14:textId="5117B0AB" w:rsidR="00932166" w:rsidRPr="00283DEE" w:rsidRDefault="00932166" w:rsidP="00932166">
                            <w:pPr>
                              <w:ind w:left="296" w:right="286"/>
                              <w:jc w:val="center"/>
                              <w:rPr>
                                <w:bCs/>
                                <w:sz w:val="28"/>
                                <w:szCs w:val="28"/>
                              </w:rPr>
                            </w:pPr>
                            <w:r w:rsidRPr="00283DEE">
                              <w:rPr>
                                <w:b/>
                                <w:sz w:val="28"/>
                                <w:szCs w:val="28"/>
                              </w:rPr>
                              <w:t>SUBJECT</w:t>
                            </w:r>
                            <w:r w:rsidRPr="00283DEE">
                              <w:rPr>
                                <w:b/>
                                <w:spacing w:val="-18"/>
                                <w:sz w:val="28"/>
                                <w:szCs w:val="28"/>
                              </w:rPr>
                              <w:t xml:space="preserve"> </w:t>
                            </w:r>
                            <w:r w:rsidRPr="00283DEE">
                              <w:rPr>
                                <w:b/>
                                <w:sz w:val="28"/>
                                <w:szCs w:val="28"/>
                              </w:rPr>
                              <w:t xml:space="preserve">CODE- </w:t>
                            </w:r>
                            <w:r>
                              <w:rPr>
                                <w:bCs/>
                                <w:sz w:val="28"/>
                                <w:szCs w:val="28"/>
                              </w:rPr>
                              <w:t>MC 401</w:t>
                            </w:r>
                          </w:p>
                          <w:p w14:paraId="1756D2B0" w14:textId="77777777" w:rsidR="00932166" w:rsidRPr="00283DEE" w:rsidRDefault="00932166" w:rsidP="00932166">
                            <w:pPr>
                              <w:pStyle w:val="BodyText"/>
                              <w:spacing w:before="162"/>
                              <w:jc w:val="center"/>
                            </w:pPr>
                          </w:p>
                          <w:p w14:paraId="78DD710B" w14:textId="77777777" w:rsidR="00932166" w:rsidRPr="00283DEE" w:rsidRDefault="00932166" w:rsidP="00932166">
                            <w:pPr>
                              <w:spacing w:before="1"/>
                              <w:ind w:left="298" w:right="286"/>
                              <w:jc w:val="center"/>
                              <w:rPr>
                                <w:sz w:val="28"/>
                                <w:szCs w:val="28"/>
                              </w:rPr>
                            </w:pPr>
                            <w:r w:rsidRPr="00283DEE">
                              <w:rPr>
                                <w:b/>
                                <w:spacing w:val="-2"/>
                                <w:sz w:val="28"/>
                                <w:szCs w:val="28"/>
                              </w:rPr>
                              <w:t>REGISTRATION</w:t>
                            </w:r>
                            <w:r w:rsidRPr="00283DEE">
                              <w:rPr>
                                <w:b/>
                                <w:spacing w:val="-1"/>
                                <w:sz w:val="28"/>
                                <w:szCs w:val="28"/>
                              </w:rPr>
                              <w:t xml:space="preserve"> </w:t>
                            </w:r>
                            <w:r w:rsidRPr="00283DEE">
                              <w:rPr>
                                <w:b/>
                                <w:spacing w:val="-2"/>
                                <w:sz w:val="28"/>
                                <w:szCs w:val="28"/>
                              </w:rPr>
                              <w:t>NO</w:t>
                            </w:r>
                            <w:r w:rsidRPr="00283DEE">
                              <w:rPr>
                                <w:spacing w:val="-2"/>
                                <w:sz w:val="28"/>
                                <w:szCs w:val="28"/>
                              </w:rPr>
                              <w:t>-</w:t>
                            </w:r>
                            <w:r w:rsidRPr="00283DEE">
                              <w:rPr>
                                <w:spacing w:val="-6"/>
                                <w:sz w:val="28"/>
                                <w:szCs w:val="28"/>
                              </w:rPr>
                              <w:t xml:space="preserve"> </w:t>
                            </w:r>
                            <w:r w:rsidRPr="00283DEE">
                              <w:rPr>
                                <w:spacing w:val="-2"/>
                                <w:sz w:val="28"/>
                                <w:szCs w:val="28"/>
                              </w:rPr>
                              <w:t>221870110095</w:t>
                            </w:r>
                          </w:p>
                          <w:p w14:paraId="6246B24C" w14:textId="77777777" w:rsidR="00932166" w:rsidRPr="00283DEE" w:rsidRDefault="00932166" w:rsidP="00932166">
                            <w:pPr>
                              <w:pStyle w:val="BodyText"/>
                              <w:spacing w:before="170"/>
                              <w:jc w:val="center"/>
                            </w:pPr>
                          </w:p>
                          <w:p w14:paraId="4D32FED3" w14:textId="77777777" w:rsidR="00932166" w:rsidRDefault="00932166" w:rsidP="00932166">
                            <w:pPr>
                              <w:spacing w:before="1"/>
                              <w:ind w:left="12" w:right="298"/>
                              <w:jc w:val="center"/>
                              <w:rPr>
                                <w:spacing w:val="-4"/>
                                <w:sz w:val="28"/>
                                <w:szCs w:val="28"/>
                              </w:rPr>
                            </w:pPr>
                            <w:r w:rsidRPr="00283DEE">
                              <w:rPr>
                                <w:b/>
                                <w:sz w:val="28"/>
                                <w:szCs w:val="28"/>
                              </w:rPr>
                              <w:t>SESSION-</w:t>
                            </w:r>
                            <w:r w:rsidRPr="00283DEE">
                              <w:rPr>
                                <w:b/>
                                <w:spacing w:val="24"/>
                                <w:sz w:val="28"/>
                                <w:szCs w:val="28"/>
                              </w:rPr>
                              <w:t xml:space="preserve"> </w:t>
                            </w:r>
                            <w:r w:rsidRPr="00283DEE">
                              <w:rPr>
                                <w:sz w:val="28"/>
                                <w:szCs w:val="28"/>
                              </w:rPr>
                              <w:t>2022-</w:t>
                            </w:r>
                            <w:r w:rsidRPr="00283DEE">
                              <w:rPr>
                                <w:spacing w:val="-4"/>
                                <w:sz w:val="28"/>
                                <w:szCs w:val="28"/>
                              </w:rPr>
                              <w:t>2026</w:t>
                            </w:r>
                          </w:p>
                          <w:p w14:paraId="4AF9EF97" w14:textId="77777777" w:rsidR="00274AC2" w:rsidRDefault="00274AC2" w:rsidP="00932166">
                            <w:pPr>
                              <w:spacing w:before="1"/>
                              <w:ind w:left="12" w:right="298"/>
                              <w:jc w:val="center"/>
                              <w:rPr>
                                <w:sz w:val="28"/>
                                <w:szCs w:val="28"/>
                              </w:rPr>
                            </w:pPr>
                          </w:p>
                          <w:p w14:paraId="7B10A441" w14:textId="6EC76832" w:rsidR="00274AC2" w:rsidRPr="00283DEE" w:rsidRDefault="00274AC2" w:rsidP="00932166">
                            <w:pPr>
                              <w:spacing w:before="1"/>
                              <w:ind w:left="12" w:right="298"/>
                              <w:jc w:val="center"/>
                              <w:rPr>
                                <w:sz w:val="28"/>
                                <w:szCs w:val="28"/>
                              </w:rPr>
                            </w:pPr>
                            <w:r w:rsidRPr="006E61F8">
                              <w:rPr>
                                <w:b/>
                                <w:bCs/>
                                <w:sz w:val="28"/>
                                <w:szCs w:val="28"/>
                              </w:rPr>
                              <w:t>DATE OF SUBMISS</w:t>
                            </w:r>
                            <w:r w:rsidR="006E61F8" w:rsidRPr="006E61F8">
                              <w:rPr>
                                <w:b/>
                                <w:bCs/>
                                <w:sz w:val="28"/>
                                <w:szCs w:val="28"/>
                              </w:rPr>
                              <w:t>ON</w:t>
                            </w:r>
                            <w:r w:rsidR="006E61F8">
                              <w:rPr>
                                <w:sz w:val="28"/>
                                <w:szCs w:val="28"/>
                              </w:rPr>
                              <w:t>- 16/03/2024</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28B0EDB" id="Textbox 2" o:spid="_x0000_s1027" type="#_x0000_t202" style="position:absolute;left:0;text-align:left;margin-left:0;margin-top:183.65pt;width:511.3pt;height:372.65pt;z-index:-25165721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" filled="f" strokeweight="1pt">
                <v:path arrowok="t"/>
                <v:textbox inset="0,0,0,0">
                  <w:txbxContent>
                    <w:p w14:paraId="0F373373" w14:textId="77777777" w:rsidR="00932166" w:rsidRDefault="00932166" w:rsidP="00932166">
                      <w:pPr>
                        <w:pStyle w:val="BodyText"/>
                        <w:spacing w:before="72"/>
                        <w:ind w:left="287" w:right="286"/>
                        <w:jc w:val="center"/>
                        <w:rPr>
                          <w:b/>
                        </w:rPr>
                      </w:pPr>
                    </w:p>
                    <w:p w14:paraId="53BD7CFF" w14:textId="77777777" w:rsidR="00932166" w:rsidRPr="00283DEE" w:rsidRDefault="00932166" w:rsidP="00932166">
                      <w:pPr>
                        <w:pStyle w:val="BodyText"/>
                        <w:spacing w:before="72"/>
                        <w:ind w:left="287" w:right="286"/>
                        <w:jc w:val="center"/>
                      </w:pPr>
                      <w:r w:rsidRPr="00283DEE">
                        <w:rPr>
                          <w:b/>
                        </w:rPr>
                        <w:t>NAME</w:t>
                      </w:r>
                      <w:r w:rsidRPr="00283DEE">
                        <w:t>-</w:t>
                      </w:r>
                      <w:r w:rsidRPr="00283DEE">
                        <w:rPr>
                          <w:spacing w:val="-15"/>
                        </w:rPr>
                        <w:t xml:space="preserve"> </w:t>
                      </w:r>
                      <w:r w:rsidRPr="00283DEE">
                        <w:t>SAPNADARSHI</w:t>
                      </w:r>
                      <w:r w:rsidRPr="00283DEE">
                        <w:rPr>
                          <w:spacing w:val="-17"/>
                        </w:rPr>
                        <w:t xml:space="preserve"> </w:t>
                      </w:r>
                      <w:r w:rsidRPr="00283DEE">
                        <w:rPr>
                          <w:spacing w:val="-2"/>
                        </w:rPr>
                        <w:t>SINGHA</w:t>
                      </w:r>
                    </w:p>
                    <w:p w14:paraId="277121A6" w14:textId="77777777" w:rsidR="00932166" w:rsidRPr="00283DEE" w:rsidRDefault="00932166" w:rsidP="00932166">
                      <w:pPr>
                        <w:pStyle w:val="BodyText"/>
                        <w:spacing w:before="163"/>
                        <w:jc w:val="center"/>
                      </w:pPr>
                    </w:p>
                    <w:p w14:paraId="3A249D12" w14:textId="77777777" w:rsidR="00932166" w:rsidRPr="00283DEE" w:rsidRDefault="00932166" w:rsidP="00932166">
                      <w:pPr>
                        <w:pStyle w:val="BodyText"/>
                        <w:ind w:left="286" w:right="286"/>
                        <w:jc w:val="center"/>
                      </w:pPr>
                      <w:r w:rsidRPr="00283DEE">
                        <w:rPr>
                          <w:b/>
                        </w:rPr>
                        <w:t>STREAM</w:t>
                      </w:r>
                      <w:r w:rsidRPr="00283DEE">
                        <w:t>-</w:t>
                      </w:r>
                      <w:r w:rsidRPr="00283DEE">
                        <w:rPr>
                          <w:spacing w:val="-17"/>
                        </w:rPr>
                        <w:t xml:space="preserve"> </w:t>
                      </w:r>
                      <w:r w:rsidRPr="00283DEE">
                        <w:t>COMPUTER</w:t>
                      </w:r>
                      <w:r w:rsidRPr="00283DEE">
                        <w:rPr>
                          <w:spacing w:val="-8"/>
                        </w:rPr>
                        <w:t xml:space="preserve"> </w:t>
                      </w:r>
                      <w:r w:rsidRPr="00283DEE">
                        <w:t>SCIENCE</w:t>
                      </w:r>
                      <w:r w:rsidRPr="00283DEE">
                        <w:rPr>
                          <w:spacing w:val="-18"/>
                        </w:rPr>
                        <w:t xml:space="preserve"> </w:t>
                      </w:r>
                      <w:r w:rsidRPr="00283DEE">
                        <w:t>AND</w:t>
                      </w:r>
                      <w:r w:rsidRPr="00283DEE">
                        <w:rPr>
                          <w:spacing w:val="-8"/>
                        </w:rPr>
                        <w:t xml:space="preserve"> </w:t>
                      </w:r>
                      <w:r w:rsidRPr="00283DEE">
                        <w:t>BUSINESS</w:t>
                      </w:r>
                      <w:r w:rsidRPr="00283DEE">
                        <w:rPr>
                          <w:spacing w:val="-6"/>
                        </w:rPr>
                        <w:t xml:space="preserve"> </w:t>
                      </w:r>
                      <w:r w:rsidRPr="00283DEE">
                        <w:rPr>
                          <w:spacing w:val="-2"/>
                        </w:rPr>
                        <w:t>SYSTEM</w:t>
                      </w:r>
                    </w:p>
                    <w:p w14:paraId="29AA851F" w14:textId="77777777" w:rsidR="00932166" w:rsidRPr="00283DEE" w:rsidRDefault="00932166" w:rsidP="00932166">
                      <w:pPr>
                        <w:pStyle w:val="BodyText"/>
                        <w:spacing w:before="155"/>
                        <w:jc w:val="center"/>
                      </w:pPr>
                    </w:p>
                    <w:p w14:paraId="0DC1B7FA" w14:textId="77777777" w:rsidR="00932166" w:rsidRPr="00283DEE" w:rsidRDefault="00932166" w:rsidP="00932166">
                      <w:pPr>
                        <w:pStyle w:val="BodyText"/>
                        <w:spacing w:before="1"/>
                        <w:ind w:left="291" w:right="286"/>
                        <w:jc w:val="center"/>
                      </w:pPr>
                      <w:r w:rsidRPr="00283DEE">
                        <w:rPr>
                          <w:b/>
                        </w:rPr>
                        <w:t>YEAR</w:t>
                      </w:r>
                      <w:r w:rsidRPr="00283DEE">
                        <w:t>-</w:t>
                      </w:r>
                      <w:r w:rsidRPr="00283DEE">
                        <w:rPr>
                          <w:spacing w:val="-13"/>
                        </w:rPr>
                        <w:t xml:space="preserve"> </w:t>
                      </w:r>
                      <w:r w:rsidRPr="00283DEE">
                        <w:t>SECOND</w:t>
                      </w:r>
                      <w:r w:rsidRPr="00283DEE">
                        <w:rPr>
                          <w:spacing w:val="-7"/>
                        </w:rPr>
                        <w:t xml:space="preserve"> </w:t>
                      </w:r>
                      <w:r w:rsidRPr="00283DEE">
                        <w:t>(FOURTH</w:t>
                      </w:r>
                      <w:r w:rsidRPr="00283DEE">
                        <w:rPr>
                          <w:spacing w:val="-6"/>
                        </w:rPr>
                        <w:t xml:space="preserve"> </w:t>
                      </w:r>
                      <w:r w:rsidRPr="00283DEE">
                        <w:rPr>
                          <w:spacing w:val="-2"/>
                        </w:rPr>
                        <w:t>SEMESTER)</w:t>
                      </w:r>
                    </w:p>
                    <w:p w14:paraId="5BBBB0C2" w14:textId="77777777" w:rsidR="00932166" w:rsidRPr="00283DEE" w:rsidRDefault="00932166" w:rsidP="00932166">
                      <w:pPr>
                        <w:pStyle w:val="BodyText"/>
                        <w:spacing w:before="162"/>
                        <w:jc w:val="center"/>
                      </w:pPr>
                    </w:p>
                    <w:p w14:paraId="4A78F27E" w14:textId="77777777" w:rsidR="00932166" w:rsidRPr="00283DEE" w:rsidRDefault="00932166" w:rsidP="00932166">
                      <w:pPr>
                        <w:ind w:left="298" w:right="286"/>
                        <w:jc w:val="center"/>
                        <w:rPr>
                          <w:sz w:val="28"/>
                          <w:szCs w:val="28"/>
                        </w:rPr>
                      </w:pPr>
                      <w:r w:rsidRPr="00283DEE">
                        <w:rPr>
                          <w:b/>
                          <w:sz w:val="28"/>
                          <w:szCs w:val="28"/>
                        </w:rPr>
                        <w:t>ROLL</w:t>
                      </w:r>
                      <w:r w:rsidRPr="00283DEE">
                        <w:rPr>
                          <w:b/>
                          <w:spacing w:val="-18"/>
                          <w:sz w:val="28"/>
                          <w:szCs w:val="28"/>
                        </w:rPr>
                        <w:t xml:space="preserve"> </w:t>
                      </w:r>
                      <w:r w:rsidRPr="00283DEE">
                        <w:rPr>
                          <w:b/>
                          <w:sz w:val="28"/>
                          <w:szCs w:val="28"/>
                        </w:rPr>
                        <w:t>NUMBER</w:t>
                      </w:r>
                      <w:r w:rsidRPr="00283DEE">
                        <w:rPr>
                          <w:sz w:val="28"/>
                          <w:szCs w:val="28"/>
                        </w:rPr>
                        <w:t>-</w:t>
                      </w:r>
                      <w:r w:rsidRPr="00283DEE">
                        <w:rPr>
                          <w:spacing w:val="-11"/>
                          <w:sz w:val="28"/>
                          <w:szCs w:val="28"/>
                        </w:rPr>
                        <w:t xml:space="preserve"> </w:t>
                      </w:r>
                      <w:r w:rsidRPr="00283DEE">
                        <w:rPr>
                          <w:spacing w:val="-2"/>
                          <w:sz w:val="28"/>
                          <w:szCs w:val="28"/>
                        </w:rPr>
                        <w:t>18731122014</w:t>
                      </w:r>
                    </w:p>
                    <w:p w14:paraId="1CFBBAD2" w14:textId="77777777" w:rsidR="00932166" w:rsidRPr="00283DEE" w:rsidRDefault="00932166" w:rsidP="00932166">
                      <w:pPr>
                        <w:pStyle w:val="BodyText"/>
                        <w:spacing w:before="163"/>
                        <w:jc w:val="center"/>
                      </w:pPr>
                    </w:p>
                    <w:p w14:paraId="003AC51D" w14:textId="6DE0471E" w:rsidR="00932166" w:rsidRPr="00283DEE" w:rsidRDefault="00932166" w:rsidP="00932166">
                      <w:pPr>
                        <w:ind w:left="290" w:right="286"/>
                        <w:jc w:val="center"/>
                        <w:rPr>
                          <w:sz w:val="28"/>
                          <w:szCs w:val="28"/>
                        </w:rPr>
                      </w:pPr>
                      <w:r w:rsidRPr="00283DEE">
                        <w:rPr>
                          <w:b/>
                          <w:sz w:val="28"/>
                          <w:szCs w:val="28"/>
                        </w:rPr>
                        <w:t>SUBJECT</w:t>
                      </w:r>
                      <w:r w:rsidRPr="00283DEE">
                        <w:rPr>
                          <w:b/>
                          <w:spacing w:val="-15"/>
                          <w:sz w:val="28"/>
                          <w:szCs w:val="28"/>
                        </w:rPr>
                        <w:t xml:space="preserve"> </w:t>
                      </w:r>
                      <w:r w:rsidRPr="00283DEE">
                        <w:rPr>
                          <w:b/>
                          <w:sz w:val="28"/>
                          <w:szCs w:val="28"/>
                        </w:rPr>
                        <w:t>NAME</w:t>
                      </w:r>
                      <w:r w:rsidRPr="00283DEE">
                        <w:rPr>
                          <w:sz w:val="28"/>
                          <w:szCs w:val="28"/>
                        </w:rPr>
                        <w:t>-</w:t>
                      </w:r>
                      <w:r w:rsidRPr="00283DEE">
                        <w:rPr>
                          <w:spacing w:val="-11"/>
                          <w:sz w:val="28"/>
                          <w:szCs w:val="28"/>
                        </w:rPr>
                        <w:t xml:space="preserve"> </w:t>
                      </w:r>
                      <w:r>
                        <w:rPr>
                          <w:spacing w:val="-11"/>
                          <w:sz w:val="28"/>
                          <w:szCs w:val="28"/>
                        </w:rPr>
                        <w:t>ENVIRONMENTAL SCIENCE</w:t>
                      </w:r>
                    </w:p>
                    <w:p w14:paraId="69A88D33" w14:textId="77777777" w:rsidR="00932166" w:rsidRPr="00283DEE" w:rsidRDefault="00932166" w:rsidP="00932166">
                      <w:pPr>
                        <w:pStyle w:val="BodyText"/>
                        <w:spacing w:before="156"/>
                        <w:jc w:val="center"/>
                      </w:pPr>
                    </w:p>
                    <w:p w14:paraId="023DC90E" w14:textId="5117B0AB" w:rsidR="00932166" w:rsidRPr="00283DEE" w:rsidRDefault="00932166" w:rsidP="00932166">
                      <w:pPr>
                        <w:ind w:left="296" w:right="286"/>
                        <w:jc w:val="center"/>
                        <w:rPr>
                          <w:bCs/>
                          <w:sz w:val="28"/>
                          <w:szCs w:val="28"/>
                        </w:rPr>
                      </w:pPr>
                      <w:r w:rsidRPr="00283DEE">
                        <w:rPr>
                          <w:b/>
                          <w:sz w:val="28"/>
                          <w:szCs w:val="28"/>
                        </w:rPr>
                        <w:t>SUBJECT</w:t>
                      </w:r>
                      <w:r w:rsidRPr="00283DEE">
                        <w:rPr>
                          <w:b/>
                          <w:spacing w:val="-18"/>
                          <w:sz w:val="28"/>
                          <w:szCs w:val="28"/>
                        </w:rPr>
                        <w:t xml:space="preserve"> </w:t>
                      </w:r>
                      <w:r w:rsidRPr="00283DEE">
                        <w:rPr>
                          <w:b/>
                          <w:sz w:val="28"/>
                          <w:szCs w:val="28"/>
                        </w:rPr>
                        <w:t xml:space="preserve">CODE- </w:t>
                      </w:r>
                      <w:r>
                        <w:rPr>
                          <w:bCs/>
                          <w:sz w:val="28"/>
                          <w:szCs w:val="28"/>
                        </w:rPr>
                        <w:t>MC 401</w:t>
                      </w:r>
                    </w:p>
                    <w:p w14:paraId="1756D2B0" w14:textId="77777777" w:rsidR="00932166" w:rsidRPr="00283DEE" w:rsidRDefault="00932166" w:rsidP="00932166">
                      <w:pPr>
                        <w:pStyle w:val="BodyText"/>
                        <w:spacing w:before="162"/>
                        <w:jc w:val="center"/>
                      </w:pPr>
                    </w:p>
                    <w:p w14:paraId="78DD710B" w14:textId="77777777" w:rsidR="00932166" w:rsidRPr="00283DEE" w:rsidRDefault="00932166" w:rsidP="00932166">
                      <w:pPr>
                        <w:spacing w:before="1"/>
                        <w:ind w:left="298" w:right="286"/>
                        <w:jc w:val="center"/>
                        <w:rPr>
                          <w:sz w:val="28"/>
                          <w:szCs w:val="28"/>
                        </w:rPr>
                      </w:pPr>
                      <w:r w:rsidRPr="00283DEE">
                        <w:rPr>
                          <w:b/>
                          <w:spacing w:val="-2"/>
                          <w:sz w:val="28"/>
                          <w:szCs w:val="28"/>
                        </w:rPr>
                        <w:t>REGISTRATION</w:t>
                      </w:r>
                      <w:r w:rsidRPr="00283DEE">
                        <w:rPr>
                          <w:b/>
                          <w:spacing w:val="-1"/>
                          <w:sz w:val="28"/>
                          <w:szCs w:val="28"/>
                        </w:rPr>
                        <w:t xml:space="preserve"> </w:t>
                      </w:r>
                      <w:r w:rsidRPr="00283DEE">
                        <w:rPr>
                          <w:b/>
                          <w:spacing w:val="-2"/>
                          <w:sz w:val="28"/>
                          <w:szCs w:val="28"/>
                        </w:rPr>
                        <w:t>NO</w:t>
                      </w:r>
                      <w:r w:rsidRPr="00283DEE">
                        <w:rPr>
                          <w:spacing w:val="-2"/>
                          <w:sz w:val="28"/>
                          <w:szCs w:val="28"/>
                        </w:rPr>
                        <w:t>-</w:t>
                      </w:r>
                      <w:r w:rsidRPr="00283DEE">
                        <w:rPr>
                          <w:spacing w:val="-6"/>
                          <w:sz w:val="28"/>
                          <w:szCs w:val="28"/>
                        </w:rPr>
                        <w:t xml:space="preserve"> </w:t>
                      </w:r>
                      <w:r w:rsidRPr="00283DEE">
                        <w:rPr>
                          <w:spacing w:val="-2"/>
                          <w:sz w:val="28"/>
                          <w:szCs w:val="28"/>
                        </w:rPr>
                        <w:t>221870110095</w:t>
                      </w:r>
                    </w:p>
                    <w:p w14:paraId="6246B24C" w14:textId="77777777" w:rsidR="00932166" w:rsidRPr="00283DEE" w:rsidRDefault="00932166" w:rsidP="00932166">
                      <w:pPr>
                        <w:pStyle w:val="BodyText"/>
                        <w:spacing w:before="170"/>
                        <w:jc w:val="center"/>
                      </w:pPr>
                    </w:p>
                    <w:p w14:paraId="4D32FED3" w14:textId="77777777" w:rsidR="00932166" w:rsidRDefault="00932166" w:rsidP="00932166">
                      <w:pPr>
                        <w:spacing w:before="1"/>
                        <w:ind w:left="12" w:right="298"/>
                        <w:jc w:val="center"/>
                        <w:rPr>
                          <w:spacing w:val="-4"/>
                          <w:sz w:val="28"/>
                          <w:szCs w:val="28"/>
                        </w:rPr>
                      </w:pPr>
                      <w:r w:rsidRPr="00283DEE">
                        <w:rPr>
                          <w:b/>
                          <w:sz w:val="28"/>
                          <w:szCs w:val="28"/>
                        </w:rPr>
                        <w:t>SESSION-</w:t>
                      </w:r>
                      <w:r w:rsidRPr="00283DEE">
                        <w:rPr>
                          <w:b/>
                          <w:spacing w:val="24"/>
                          <w:sz w:val="28"/>
                          <w:szCs w:val="28"/>
                        </w:rPr>
                        <w:t xml:space="preserve"> </w:t>
                      </w:r>
                      <w:r w:rsidRPr="00283DEE">
                        <w:rPr>
                          <w:sz w:val="28"/>
                          <w:szCs w:val="28"/>
                        </w:rPr>
                        <w:t>2022-</w:t>
                      </w:r>
                      <w:r w:rsidRPr="00283DEE">
                        <w:rPr>
                          <w:spacing w:val="-4"/>
                          <w:sz w:val="28"/>
                          <w:szCs w:val="28"/>
                        </w:rPr>
                        <w:t>2026</w:t>
                      </w:r>
                    </w:p>
                    <w:p w14:paraId="4AF9EF97" w14:textId="77777777" w:rsidR="00274AC2" w:rsidRDefault="00274AC2" w:rsidP="00932166">
                      <w:pPr>
                        <w:spacing w:before="1"/>
                        <w:ind w:left="12" w:right="298"/>
                        <w:jc w:val="center"/>
                        <w:rPr>
                          <w:sz w:val="28"/>
                          <w:szCs w:val="28"/>
                        </w:rPr>
                      </w:pPr>
                    </w:p>
                    <w:p w14:paraId="7B10A441" w14:textId="6EC76832" w:rsidR="00274AC2" w:rsidRPr="00283DEE" w:rsidRDefault="00274AC2" w:rsidP="00932166">
                      <w:pPr>
                        <w:spacing w:before="1"/>
                        <w:ind w:left="12" w:right="298"/>
                        <w:jc w:val="center"/>
                        <w:rPr>
                          <w:sz w:val="28"/>
                          <w:szCs w:val="28"/>
                        </w:rPr>
                      </w:pPr>
                      <w:r w:rsidRPr="006E61F8">
                        <w:rPr>
                          <w:b/>
                          <w:bCs/>
                          <w:sz w:val="28"/>
                          <w:szCs w:val="28"/>
                        </w:rPr>
                        <w:t>DATE OF SUBMISS</w:t>
                      </w:r>
                      <w:r w:rsidR="006E61F8" w:rsidRPr="006E61F8">
                        <w:rPr>
                          <w:b/>
                          <w:bCs/>
                          <w:sz w:val="28"/>
                          <w:szCs w:val="28"/>
                        </w:rPr>
                        <w:t>ON</w:t>
                      </w:r>
                      <w:r w:rsidR="006E61F8">
                        <w:rPr>
                          <w:sz w:val="28"/>
                          <w:szCs w:val="28"/>
                        </w:rPr>
                        <w:t>- 16/03/2024</w:t>
                      </w:r>
                    </w:p>
                  </w:txbxContent>
                </v:textbox>
                <w10:wrap type="topAndBottom" anchorx="margin"/>
              </v:shape>
            </w:pict>
          </mc:Fallback>
        </mc:AlternateContent>
      </w:r>
      <w:r w:rsidR="00932166">
        <w:rPr>
          <w:noProof/>
        </w:rPr>
        <w:drawing>
          <wp:inline distT="0" distB="0" distL="0" distR="0" wp14:anchorId="3015C327" wp14:editId="2C09D515">
            <wp:extent cx="2141855" cy="2141855"/>
            <wp:effectExtent l="0" t="0" r="0" b="0"/>
            <wp:docPr id="680175028" name="Picture 2" descr="Techno International New T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hno International New T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inline>
        </w:drawing>
      </w:r>
    </w:p>
    <w:p w14:paraId="5BF508A6" w14:textId="77777777" w:rsidR="00456F48" w:rsidRDefault="00456F48" w:rsidP="00932166">
      <w:pPr>
        <w:pStyle w:val="BodyText"/>
        <w:rPr>
          <w:noProof/>
        </w:rPr>
      </w:pPr>
    </w:p>
    <w:p w14:paraId="5D719565" w14:textId="77777777" w:rsidR="006E61F8" w:rsidRDefault="006E61F8" w:rsidP="00932166">
      <w:pPr>
        <w:pStyle w:val="BodyText"/>
        <w:rPr>
          <w:sz w:val="20"/>
        </w:rPr>
      </w:pPr>
    </w:p>
    <w:p w14:paraId="3878E288" w14:textId="5D48A696" w:rsidR="00932166" w:rsidRDefault="00456F48" w:rsidP="006E61F8">
      <w:pPr>
        <w:pStyle w:val="BodyText"/>
        <w:rPr>
          <w:sz w:val="20"/>
        </w:rPr>
        <w:sectPr w:rsidR="00932166" w:rsidSect="00320ABF">
          <w:pgSz w:w="11910" w:h="16850"/>
          <w:pgMar w:top="851" w:right="851" w:bottom="851" w:left="851" w:header="720" w:footer="720" w:gutter="0"/>
          <w:pgBorders w:offsetFrom="page">
            <w:top w:val="single" w:sz="4" w:space="31" w:color="000000"/>
            <w:left w:val="single" w:sz="4" w:space="31" w:color="000000"/>
            <w:bottom w:val="single" w:sz="4" w:space="31" w:color="000000"/>
            <w:right w:val="single" w:sz="4" w:space="31" w:color="000000"/>
          </w:pgBorders>
          <w:cols w:space="720"/>
        </w:sectPr>
      </w:pPr>
      <w:r>
        <w:rPr>
          <w:noProof/>
        </w:rPr>
        <mc:AlternateContent>
          <mc:Choice Requires="wpg">
            <w:drawing>
              <wp:anchor distT="0" distB="0" distL="0" distR="0" simplePos="0" relativeHeight="251660288" behindDoc="1" locked="0" layoutInCell="1" allowOverlap="1" wp14:anchorId="57523483" wp14:editId="795FE21E">
                <wp:simplePos x="0" y="0"/>
                <wp:positionH relativeFrom="margin">
                  <wp:align>right</wp:align>
                </wp:positionH>
                <wp:positionV relativeFrom="paragraph">
                  <wp:posOffset>245745</wp:posOffset>
                </wp:positionV>
                <wp:extent cx="6468110" cy="922655"/>
                <wp:effectExtent l="0" t="0" r="27940" b="10795"/>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8110" cy="922866"/>
                          <a:chOff x="-10939" y="2911661"/>
                          <a:chExt cx="6450330" cy="782110"/>
                        </a:xfrm>
                      </wpg:grpSpPr>
                      <wps:wsp>
                        <wps:cNvPr id="4" name="Graphic 4"/>
                        <wps:cNvSpPr/>
                        <wps:spPr>
                          <a:xfrm>
                            <a:off x="-10939" y="3046071"/>
                            <a:ext cx="6450330" cy="647700"/>
                          </a:xfrm>
                          <a:custGeom>
                            <a:avLst/>
                            <a:gdLst/>
                            <a:ahLst/>
                            <a:cxnLst/>
                            <a:rect l="l" t="t" r="r" b="b"/>
                            <a:pathLst>
                              <a:path w="6450330" h="863600">
                                <a:moveTo>
                                  <a:pt x="0" y="143891"/>
                                </a:moveTo>
                                <a:lnTo>
                                  <a:pt x="7337" y="98446"/>
                                </a:lnTo>
                                <a:lnTo>
                                  <a:pt x="27770" y="58951"/>
                                </a:lnTo>
                                <a:lnTo>
                                  <a:pt x="58926" y="27789"/>
                                </a:lnTo>
                                <a:lnTo>
                                  <a:pt x="98436" y="7344"/>
                                </a:lnTo>
                                <a:lnTo>
                                  <a:pt x="143929" y="0"/>
                                </a:lnTo>
                                <a:lnTo>
                                  <a:pt x="6306439" y="0"/>
                                </a:lnTo>
                                <a:lnTo>
                                  <a:pt x="6351932" y="7344"/>
                                </a:lnTo>
                                <a:lnTo>
                                  <a:pt x="6391433" y="27789"/>
                                </a:lnTo>
                                <a:lnTo>
                                  <a:pt x="6422576" y="58951"/>
                                </a:lnTo>
                                <a:lnTo>
                                  <a:pt x="6442997" y="98446"/>
                                </a:lnTo>
                                <a:lnTo>
                                  <a:pt x="6450330" y="143891"/>
                                </a:lnTo>
                                <a:lnTo>
                                  <a:pt x="6450330" y="719709"/>
                                </a:lnTo>
                                <a:lnTo>
                                  <a:pt x="6442997" y="765202"/>
                                </a:lnTo>
                                <a:lnTo>
                                  <a:pt x="6422576" y="804703"/>
                                </a:lnTo>
                                <a:lnTo>
                                  <a:pt x="6391433" y="835846"/>
                                </a:lnTo>
                                <a:lnTo>
                                  <a:pt x="6351932" y="856267"/>
                                </a:lnTo>
                                <a:lnTo>
                                  <a:pt x="6306439" y="863600"/>
                                </a:lnTo>
                                <a:lnTo>
                                  <a:pt x="143929" y="863600"/>
                                </a:lnTo>
                                <a:lnTo>
                                  <a:pt x="98436" y="856267"/>
                                </a:lnTo>
                                <a:lnTo>
                                  <a:pt x="58926" y="835846"/>
                                </a:lnTo>
                                <a:lnTo>
                                  <a:pt x="27770" y="804703"/>
                                </a:lnTo>
                                <a:lnTo>
                                  <a:pt x="7337" y="765202"/>
                                </a:lnTo>
                                <a:lnTo>
                                  <a:pt x="0" y="719709"/>
                                </a:lnTo>
                                <a:lnTo>
                                  <a:pt x="0" y="143891"/>
                                </a:lnTo>
                                <a:close/>
                              </a:path>
                            </a:pathLst>
                          </a:custGeom>
                          <a:ln w="12700">
                            <a:solidFill>
                              <a:srgbClr val="000000"/>
                            </a:solidFill>
                            <a:prstDash val="solid"/>
                          </a:ln>
                        </wps:spPr>
                        <wps:bodyPr wrap="square" lIns="0" tIns="0" rIns="0" bIns="0" rtlCol="0">
                          <a:prstTxWarp prst="textNoShape">
                            <a:avLst/>
                          </a:prstTxWarp>
                          <a:noAutofit/>
                        </wps:bodyPr>
                      </wps:wsp>
                      <wps:wsp>
                        <wps:cNvPr id="5" name="Textbox 5"/>
                        <wps:cNvSpPr txBox="1"/>
                        <wps:spPr>
                          <a:xfrm>
                            <a:off x="-2935" y="2911661"/>
                            <a:ext cx="6432881" cy="736389"/>
                          </a:xfrm>
                          <a:prstGeom prst="rect">
                            <a:avLst/>
                          </a:prstGeom>
                        </wps:spPr>
                        <wps:txbx>
                          <w:txbxContent>
                            <w:p w14:paraId="5B4A3B0D" w14:textId="281CDC17" w:rsidR="00932166" w:rsidRDefault="00932166" w:rsidP="00456F48">
                              <w:pPr>
                                <w:spacing w:before="355"/>
                                <w:jc w:val="center"/>
                                <w:rPr>
                                  <w:sz w:val="44"/>
                                </w:rPr>
                              </w:pPr>
                              <w:r w:rsidRPr="00FE24CD">
                                <w:rPr>
                                  <w:b/>
                                  <w:spacing w:val="-4"/>
                                  <w:sz w:val="28"/>
                                  <w:szCs w:val="28"/>
                                </w:rPr>
                                <w:t>TOPIC</w:t>
                              </w:r>
                              <w:r>
                                <w:rPr>
                                  <w:b/>
                                  <w:spacing w:val="-4"/>
                                  <w:sz w:val="44"/>
                                </w:rPr>
                                <w:t xml:space="preserve">- </w:t>
                              </w:r>
                              <w:r w:rsidR="004F76EC" w:rsidRPr="00FE24CD">
                                <w:rPr>
                                  <w:sz w:val="28"/>
                                  <w:szCs w:val="28"/>
                                </w:rPr>
                                <w:t>Investigating the fate and transport of heavy metal contaminants in t</w:t>
                              </w:r>
                              <w:r w:rsidR="00874479">
                                <w:rPr>
                                  <w:sz w:val="28"/>
                                  <w:szCs w:val="28"/>
                                </w:rPr>
                                <w:t xml:space="preserve">he </w:t>
                              </w:r>
                              <w:r w:rsidR="004F76EC" w:rsidRPr="00FE24CD">
                                <w:rPr>
                                  <w:sz w:val="28"/>
                                  <w:szCs w:val="28"/>
                                </w:rPr>
                                <w:t>environment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7523483" id="Group 3" o:spid="_x0000_s1028" style="position:absolute;margin-left:458.1pt;margin-top:19.35pt;width:509.3pt;height:72.65pt;z-index:-251656192;mso-wrap-distance-left:0;mso-wrap-distance-right:0;mso-position-horizontal:right;mso-position-horizontal-relative:margin;mso-position-vertical-relative:text;mso-width-relative:margin;mso-height-relative:margin" coordorigin="-109,29116" coordsize="64503,7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">
                <v:shape id="Graphic 4" o:spid="_x0000_s1029" style="position:absolute;left:-109;top:30460;width:64502;height:6477;visibility:visible;mso-wrap-style:square;v-text-anchor:top" coordsize="6450330,8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" path="m,143891l7337,98446,27770,58951,58926,27789,98436,7344,143929,,6306439,r45493,7344l6391433,27789r31143,31162l6442997,98446r7333,45445l6450330,719709r-7333,45493l6422576,804703r-31143,31143l6351932,856267r-45493,7333l143929,863600,98436,856267,58926,835846,27770,804703,7337,765202,,719709,,143891xe" filled="f" strokeweight="1pt">
                  <v:path arrowok="t"/>
                </v:shape>
                <v:shape id="Textbox 5" o:spid="_x0000_s1030" type="#_x0000_t202" style="position:absolute;left:-29;top:29116;width:64328;height:7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B4A3B0D" w14:textId="281CDC17" w:rsidR="00932166" w:rsidRDefault="00932166" w:rsidP="00456F48">
                        <w:pPr>
                          <w:spacing w:before="355"/>
                          <w:jc w:val="center"/>
                          <w:rPr>
                            <w:sz w:val="44"/>
                          </w:rPr>
                        </w:pPr>
                        <w:r w:rsidRPr="00FE24CD">
                          <w:rPr>
                            <w:b/>
                            <w:spacing w:val="-4"/>
                            <w:sz w:val="28"/>
                            <w:szCs w:val="28"/>
                          </w:rPr>
                          <w:t>TOPIC</w:t>
                        </w:r>
                        <w:r>
                          <w:rPr>
                            <w:b/>
                            <w:spacing w:val="-4"/>
                            <w:sz w:val="44"/>
                          </w:rPr>
                          <w:t xml:space="preserve">- </w:t>
                        </w:r>
                        <w:r w:rsidR="004F76EC" w:rsidRPr="00FE24CD">
                          <w:rPr>
                            <w:sz w:val="28"/>
                            <w:szCs w:val="28"/>
                          </w:rPr>
                          <w:t>Investigating the fate and transport of heavy metal contaminants in t</w:t>
                        </w:r>
                        <w:r w:rsidR="00874479">
                          <w:rPr>
                            <w:sz w:val="28"/>
                            <w:szCs w:val="28"/>
                          </w:rPr>
                          <w:t xml:space="preserve">he </w:t>
                        </w:r>
                        <w:r w:rsidR="004F76EC" w:rsidRPr="00FE24CD">
                          <w:rPr>
                            <w:sz w:val="28"/>
                            <w:szCs w:val="28"/>
                          </w:rPr>
                          <w:t>environment</w:t>
                        </w:r>
                      </w:p>
                    </w:txbxContent>
                  </v:textbox>
                </v:shape>
                <w10:wrap type="topAndBottom" anchorx="margin"/>
              </v:group>
            </w:pict>
          </mc:Fallback>
        </mc:AlternateContent>
      </w:r>
    </w:p>
    <w:p w14:paraId="11216551" w14:textId="22E598FD" w:rsidR="009707ED" w:rsidRPr="00166B21" w:rsidRDefault="00D13A0A" w:rsidP="00D13A0A">
      <w:pPr>
        <w:tabs>
          <w:tab w:val="left" w:pos="1038"/>
          <w:tab w:val="left" w:pos="1040"/>
        </w:tabs>
        <w:spacing w:before="78" w:line="276" w:lineRule="auto"/>
        <w:ind w:right="798"/>
        <w:jc w:val="center"/>
        <w:rPr>
          <w:sz w:val="32"/>
          <w:szCs w:val="32"/>
          <w:u w:val="single"/>
        </w:rPr>
      </w:pPr>
      <w:r w:rsidRPr="00166B21">
        <w:rPr>
          <w:sz w:val="32"/>
          <w:szCs w:val="32"/>
          <w:u w:val="single"/>
        </w:rPr>
        <w:lastRenderedPageBreak/>
        <w:t>CONTENT PAGE</w:t>
      </w:r>
    </w:p>
    <w:p w14:paraId="5052348A" w14:textId="77777777" w:rsidR="00EC1366" w:rsidRPr="00166B21" w:rsidRDefault="00EC1366" w:rsidP="00932166">
      <w:pPr>
        <w:tabs>
          <w:tab w:val="left" w:pos="1038"/>
          <w:tab w:val="left" w:pos="1040"/>
        </w:tabs>
        <w:spacing w:before="78" w:line="276" w:lineRule="auto"/>
        <w:ind w:right="798"/>
        <w:rPr>
          <w:sz w:val="28"/>
          <w:u w:val="single"/>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6588"/>
        <w:gridCol w:w="2229"/>
      </w:tblGrid>
      <w:tr w:rsidR="00D13A0A" w14:paraId="0888CCB5" w14:textId="0DB902E0" w:rsidTr="00494106">
        <w:trPr>
          <w:trHeight w:val="601"/>
        </w:trPr>
        <w:tc>
          <w:tcPr>
            <w:tcW w:w="1134" w:type="dxa"/>
          </w:tcPr>
          <w:p w14:paraId="7722AE62" w14:textId="23D58D14" w:rsidR="00D25B31" w:rsidRDefault="00D25B31" w:rsidP="00074101">
            <w:pPr>
              <w:tabs>
                <w:tab w:val="left" w:pos="1038"/>
                <w:tab w:val="left" w:pos="1040"/>
              </w:tabs>
              <w:spacing w:before="78" w:line="276" w:lineRule="auto"/>
              <w:ind w:right="798"/>
              <w:rPr>
                <w:sz w:val="28"/>
              </w:rPr>
            </w:pPr>
          </w:p>
        </w:tc>
        <w:tc>
          <w:tcPr>
            <w:tcW w:w="6588" w:type="dxa"/>
          </w:tcPr>
          <w:p w14:paraId="180DEB54" w14:textId="6438E03B" w:rsidR="00576B66" w:rsidRDefault="00D25B31" w:rsidP="00D25B31">
            <w:pPr>
              <w:tabs>
                <w:tab w:val="left" w:pos="1038"/>
                <w:tab w:val="left" w:pos="1040"/>
              </w:tabs>
              <w:spacing w:before="78" w:line="276" w:lineRule="auto"/>
              <w:ind w:right="798"/>
              <w:jc w:val="center"/>
              <w:rPr>
                <w:sz w:val="28"/>
              </w:rPr>
            </w:pPr>
            <w:r>
              <w:rPr>
                <w:sz w:val="28"/>
              </w:rPr>
              <w:t>CONTENT</w:t>
            </w:r>
          </w:p>
        </w:tc>
        <w:tc>
          <w:tcPr>
            <w:tcW w:w="2229" w:type="dxa"/>
          </w:tcPr>
          <w:p w14:paraId="0DAFF51D" w14:textId="22289519" w:rsidR="00576B66" w:rsidRDefault="005C2950" w:rsidP="005C2950">
            <w:pPr>
              <w:tabs>
                <w:tab w:val="left" w:pos="1038"/>
                <w:tab w:val="left" w:pos="1040"/>
              </w:tabs>
              <w:spacing w:before="78" w:line="276" w:lineRule="auto"/>
              <w:ind w:right="798"/>
              <w:rPr>
                <w:sz w:val="28"/>
              </w:rPr>
            </w:pPr>
            <w:r>
              <w:rPr>
                <w:sz w:val="28"/>
              </w:rPr>
              <w:t>PAGE NO</w:t>
            </w:r>
          </w:p>
        </w:tc>
      </w:tr>
      <w:tr w:rsidR="00D16FF7" w14:paraId="21145F5E" w14:textId="77777777" w:rsidTr="00503ADE">
        <w:trPr>
          <w:trHeight w:val="646"/>
        </w:trPr>
        <w:tc>
          <w:tcPr>
            <w:tcW w:w="1134" w:type="dxa"/>
          </w:tcPr>
          <w:p w14:paraId="44CF0EBD" w14:textId="69000172" w:rsidR="00D25B31" w:rsidRPr="00D25B31" w:rsidRDefault="00D25B31" w:rsidP="00D25B31">
            <w:pPr>
              <w:pStyle w:val="ListParagraph"/>
              <w:numPr>
                <w:ilvl w:val="0"/>
                <w:numId w:val="21"/>
              </w:numPr>
              <w:tabs>
                <w:tab w:val="left" w:pos="1038"/>
                <w:tab w:val="left" w:pos="1040"/>
              </w:tabs>
              <w:spacing w:before="78" w:line="276" w:lineRule="auto"/>
              <w:ind w:right="798"/>
              <w:jc w:val="center"/>
              <w:rPr>
                <w:sz w:val="28"/>
              </w:rPr>
            </w:pPr>
          </w:p>
        </w:tc>
        <w:tc>
          <w:tcPr>
            <w:tcW w:w="6588" w:type="dxa"/>
          </w:tcPr>
          <w:p w14:paraId="56752F51" w14:textId="3D018244" w:rsidR="00D25B31" w:rsidRDefault="00D25B31" w:rsidP="00D25B31">
            <w:pPr>
              <w:tabs>
                <w:tab w:val="left" w:pos="1038"/>
                <w:tab w:val="left" w:pos="1040"/>
              </w:tabs>
              <w:spacing w:before="78" w:line="276" w:lineRule="auto"/>
              <w:ind w:right="798"/>
              <w:jc w:val="center"/>
              <w:rPr>
                <w:sz w:val="28"/>
              </w:rPr>
            </w:pPr>
            <w:r>
              <w:rPr>
                <w:sz w:val="28"/>
              </w:rPr>
              <w:t>TABLE OF CONTENT</w:t>
            </w:r>
          </w:p>
        </w:tc>
        <w:tc>
          <w:tcPr>
            <w:tcW w:w="2229" w:type="dxa"/>
          </w:tcPr>
          <w:p w14:paraId="68A51B47" w14:textId="51669A5F" w:rsidR="00D25B31" w:rsidRDefault="005C2950" w:rsidP="005C2950">
            <w:pPr>
              <w:tabs>
                <w:tab w:val="left" w:pos="1038"/>
                <w:tab w:val="left" w:pos="1040"/>
              </w:tabs>
              <w:spacing w:before="78" w:line="276" w:lineRule="auto"/>
              <w:ind w:right="798"/>
              <w:jc w:val="center"/>
              <w:rPr>
                <w:sz w:val="28"/>
              </w:rPr>
            </w:pPr>
            <w:r>
              <w:rPr>
                <w:sz w:val="28"/>
              </w:rPr>
              <w:t xml:space="preserve"> </w:t>
            </w:r>
            <w:r w:rsidR="00166B21">
              <w:rPr>
                <w:sz w:val="28"/>
              </w:rPr>
              <w:t>2</w:t>
            </w:r>
          </w:p>
        </w:tc>
      </w:tr>
      <w:tr w:rsidR="00D13A0A" w14:paraId="4437B500" w14:textId="5ABDE62D" w:rsidTr="00503ADE">
        <w:trPr>
          <w:trHeight w:val="705"/>
        </w:trPr>
        <w:tc>
          <w:tcPr>
            <w:tcW w:w="1134" w:type="dxa"/>
          </w:tcPr>
          <w:p w14:paraId="16BF4E9E" w14:textId="40445180" w:rsidR="009707ED" w:rsidRPr="00D25B31" w:rsidRDefault="009707ED" w:rsidP="00D25B31">
            <w:pPr>
              <w:pStyle w:val="ListParagraph"/>
              <w:numPr>
                <w:ilvl w:val="0"/>
                <w:numId w:val="21"/>
              </w:numPr>
              <w:tabs>
                <w:tab w:val="left" w:pos="1038"/>
                <w:tab w:val="left" w:pos="1040"/>
              </w:tabs>
              <w:spacing w:before="78" w:line="276" w:lineRule="auto"/>
              <w:ind w:right="798"/>
              <w:jc w:val="center"/>
              <w:rPr>
                <w:sz w:val="28"/>
              </w:rPr>
            </w:pPr>
          </w:p>
        </w:tc>
        <w:tc>
          <w:tcPr>
            <w:tcW w:w="6588" w:type="dxa"/>
          </w:tcPr>
          <w:p w14:paraId="40FD332A" w14:textId="7B84E7C7" w:rsidR="009707ED" w:rsidRDefault="00A2159E" w:rsidP="00A2159E">
            <w:pPr>
              <w:tabs>
                <w:tab w:val="left" w:pos="1038"/>
                <w:tab w:val="left" w:pos="1040"/>
              </w:tabs>
              <w:spacing w:before="78" w:line="276" w:lineRule="auto"/>
              <w:ind w:right="798"/>
              <w:jc w:val="center"/>
              <w:rPr>
                <w:sz w:val="28"/>
              </w:rPr>
            </w:pPr>
            <w:r>
              <w:rPr>
                <w:sz w:val="28"/>
              </w:rPr>
              <w:t>ABSTRACT</w:t>
            </w:r>
          </w:p>
        </w:tc>
        <w:tc>
          <w:tcPr>
            <w:tcW w:w="2229" w:type="dxa"/>
          </w:tcPr>
          <w:p w14:paraId="42342A9C" w14:textId="0C364B2D" w:rsidR="009707ED" w:rsidRDefault="005C2950" w:rsidP="00A2159E">
            <w:pPr>
              <w:tabs>
                <w:tab w:val="left" w:pos="1038"/>
                <w:tab w:val="left" w:pos="1040"/>
              </w:tabs>
              <w:spacing w:before="78" w:line="276" w:lineRule="auto"/>
              <w:ind w:right="798"/>
              <w:jc w:val="center"/>
              <w:rPr>
                <w:sz w:val="28"/>
              </w:rPr>
            </w:pPr>
            <w:r>
              <w:rPr>
                <w:sz w:val="28"/>
              </w:rPr>
              <w:t xml:space="preserve">  </w:t>
            </w:r>
            <w:r w:rsidR="00166B21">
              <w:rPr>
                <w:sz w:val="28"/>
              </w:rPr>
              <w:t>3</w:t>
            </w:r>
          </w:p>
        </w:tc>
      </w:tr>
      <w:tr w:rsidR="00D13A0A" w14:paraId="1A4EF8E9" w14:textId="45283EC2" w:rsidTr="00503ADE">
        <w:trPr>
          <w:trHeight w:val="720"/>
        </w:trPr>
        <w:tc>
          <w:tcPr>
            <w:tcW w:w="1134" w:type="dxa"/>
          </w:tcPr>
          <w:p w14:paraId="13D62B7C" w14:textId="5C95B866" w:rsidR="009707ED" w:rsidRPr="00D25B31" w:rsidRDefault="009707ED" w:rsidP="00D25B31">
            <w:pPr>
              <w:pStyle w:val="ListParagraph"/>
              <w:numPr>
                <w:ilvl w:val="0"/>
                <w:numId w:val="21"/>
              </w:numPr>
              <w:tabs>
                <w:tab w:val="left" w:pos="1038"/>
                <w:tab w:val="left" w:pos="1040"/>
              </w:tabs>
              <w:spacing w:before="78" w:line="276" w:lineRule="auto"/>
              <w:ind w:right="798"/>
              <w:jc w:val="center"/>
              <w:rPr>
                <w:sz w:val="28"/>
              </w:rPr>
            </w:pPr>
          </w:p>
        </w:tc>
        <w:tc>
          <w:tcPr>
            <w:tcW w:w="6588" w:type="dxa"/>
          </w:tcPr>
          <w:p w14:paraId="4ECA3374" w14:textId="6DCF1A98" w:rsidR="009707ED" w:rsidRDefault="00A2159E" w:rsidP="00A2159E">
            <w:pPr>
              <w:tabs>
                <w:tab w:val="left" w:pos="1038"/>
                <w:tab w:val="left" w:pos="1040"/>
              </w:tabs>
              <w:spacing w:before="78" w:line="276" w:lineRule="auto"/>
              <w:ind w:right="798"/>
              <w:jc w:val="center"/>
              <w:rPr>
                <w:sz w:val="28"/>
              </w:rPr>
            </w:pPr>
            <w:r>
              <w:rPr>
                <w:sz w:val="28"/>
              </w:rPr>
              <w:t>INTRODUCTION</w:t>
            </w:r>
          </w:p>
        </w:tc>
        <w:tc>
          <w:tcPr>
            <w:tcW w:w="2229" w:type="dxa"/>
          </w:tcPr>
          <w:p w14:paraId="33FC7A1C" w14:textId="75A35914" w:rsidR="009707ED" w:rsidRDefault="005C2950" w:rsidP="00A2159E">
            <w:pPr>
              <w:tabs>
                <w:tab w:val="left" w:pos="1038"/>
                <w:tab w:val="left" w:pos="1040"/>
              </w:tabs>
              <w:spacing w:before="78" w:line="276" w:lineRule="auto"/>
              <w:ind w:right="798"/>
              <w:jc w:val="center"/>
              <w:rPr>
                <w:sz w:val="28"/>
              </w:rPr>
            </w:pPr>
            <w:r>
              <w:rPr>
                <w:sz w:val="28"/>
              </w:rPr>
              <w:t xml:space="preserve">  </w:t>
            </w:r>
            <w:r w:rsidR="00166B21">
              <w:rPr>
                <w:sz w:val="28"/>
              </w:rPr>
              <w:t>4</w:t>
            </w:r>
          </w:p>
        </w:tc>
      </w:tr>
      <w:tr w:rsidR="00ED646F" w14:paraId="17332043" w14:textId="5B955EFC" w:rsidTr="0061746A">
        <w:trPr>
          <w:trHeight w:val="582"/>
        </w:trPr>
        <w:tc>
          <w:tcPr>
            <w:tcW w:w="1134" w:type="dxa"/>
            <w:vMerge w:val="restart"/>
          </w:tcPr>
          <w:p w14:paraId="098039B9" w14:textId="119E8ABE" w:rsidR="00ED646F" w:rsidRPr="00D25B31" w:rsidRDefault="00ED646F" w:rsidP="00D25B31">
            <w:pPr>
              <w:pStyle w:val="ListParagraph"/>
              <w:numPr>
                <w:ilvl w:val="0"/>
                <w:numId w:val="21"/>
              </w:numPr>
              <w:tabs>
                <w:tab w:val="left" w:pos="1038"/>
                <w:tab w:val="left" w:pos="1040"/>
              </w:tabs>
              <w:spacing w:before="78" w:line="276" w:lineRule="auto"/>
              <w:ind w:right="798"/>
              <w:jc w:val="center"/>
              <w:rPr>
                <w:sz w:val="28"/>
              </w:rPr>
            </w:pPr>
          </w:p>
        </w:tc>
        <w:tc>
          <w:tcPr>
            <w:tcW w:w="6588" w:type="dxa"/>
          </w:tcPr>
          <w:p w14:paraId="55A007D3" w14:textId="0E190257" w:rsidR="00ED646F" w:rsidRPr="006315B2" w:rsidRDefault="00ED646F" w:rsidP="00A2159E">
            <w:pPr>
              <w:tabs>
                <w:tab w:val="left" w:pos="1038"/>
                <w:tab w:val="left" w:pos="1040"/>
              </w:tabs>
              <w:spacing w:before="78" w:line="276" w:lineRule="auto"/>
              <w:ind w:right="798"/>
              <w:jc w:val="center"/>
              <w:rPr>
                <w:sz w:val="28"/>
              </w:rPr>
            </w:pPr>
            <w:r>
              <w:rPr>
                <w:sz w:val="28"/>
              </w:rPr>
              <w:t>ANALYSIS</w:t>
            </w:r>
          </w:p>
        </w:tc>
        <w:tc>
          <w:tcPr>
            <w:tcW w:w="2229" w:type="dxa"/>
            <w:vMerge w:val="restart"/>
          </w:tcPr>
          <w:p w14:paraId="50B40B43" w14:textId="77777777" w:rsidR="00ED646F" w:rsidRDefault="00ED646F" w:rsidP="00A2159E">
            <w:pPr>
              <w:tabs>
                <w:tab w:val="left" w:pos="1038"/>
                <w:tab w:val="left" w:pos="1040"/>
              </w:tabs>
              <w:spacing w:before="78" w:line="276" w:lineRule="auto"/>
              <w:ind w:right="798"/>
              <w:jc w:val="center"/>
              <w:rPr>
                <w:sz w:val="28"/>
              </w:rPr>
            </w:pPr>
            <w:r>
              <w:rPr>
                <w:sz w:val="28"/>
              </w:rPr>
              <w:t xml:space="preserve">     </w:t>
            </w:r>
          </w:p>
          <w:p w14:paraId="54E68255" w14:textId="77777777" w:rsidR="00ED646F" w:rsidRDefault="00ED646F" w:rsidP="00A2159E">
            <w:pPr>
              <w:tabs>
                <w:tab w:val="left" w:pos="1038"/>
                <w:tab w:val="left" w:pos="1040"/>
              </w:tabs>
              <w:spacing w:before="78" w:line="276" w:lineRule="auto"/>
              <w:ind w:right="798"/>
              <w:jc w:val="center"/>
              <w:rPr>
                <w:sz w:val="28"/>
              </w:rPr>
            </w:pPr>
          </w:p>
          <w:p w14:paraId="0C69E39C" w14:textId="2620D70B" w:rsidR="00ED646F" w:rsidRDefault="00ED646F" w:rsidP="00A2159E">
            <w:pPr>
              <w:tabs>
                <w:tab w:val="left" w:pos="1038"/>
                <w:tab w:val="left" w:pos="1040"/>
              </w:tabs>
              <w:spacing w:before="78" w:line="276" w:lineRule="auto"/>
              <w:ind w:right="798"/>
              <w:jc w:val="center"/>
              <w:rPr>
                <w:sz w:val="28"/>
              </w:rPr>
            </w:pPr>
            <w:r>
              <w:rPr>
                <w:sz w:val="28"/>
              </w:rPr>
              <w:t>5-9</w:t>
            </w:r>
          </w:p>
        </w:tc>
      </w:tr>
      <w:tr w:rsidR="00ED646F" w14:paraId="1F983E77" w14:textId="77777777" w:rsidTr="00ED646F">
        <w:trPr>
          <w:trHeight w:val="404"/>
        </w:trPr>
        <w:tc>
          <w:tcPr>
            <w:tcW w:w="1134" w:type="dxa"/>
            <w:vMerge/>
          </w:tcPr>
          <w:p w14:paraId="61656741" w14:textId="77777777" w:rsidR="00ED646F" w:rsidRPr="00D25B31" w:rsidRDefault="00ED646F" w:rsidP="00D25B31">
            <w:pPr>
              <w:pStyle w:val="ListParagraph"/>
              <w:numPr>
                <w:ilvl w:val="0"/>
                <w:numId w:val="21"/>
              </w:numPr>
              <w:tabs>
                <w:tab w:val="left" w:pos="1038"/>
                <w:tab w:val="left" w:pos="1040"/>
              </w:tabs>
              <w:spacing w:before="78" w:line="276" w:lineRule="auto"/>
              <w:ind w:right="798"/>
              <w:jc w:val="center"/>
              <w:rPr>
                <w:sz w:val="28"/>
              </w:rPr>
            </w:pPr>
          </w:p>
        </w:tc>
        <w:tc>
          <w:tcPr>
            <w:tcW w:w="6588" w:type="dxa"/>
          </w:tcPr>
          <w:p w14:paraId="0A371809" w14:textId="77777777" w:rsidR="00ED646F" w:rsidRDefault="00ED646F" w:rsidP="00ED646F">
            <w:pPr>
              <w:pStyle w:val="ListParagraph"/>
              <w:tabs>
                <w:tab w:val="left" w:pos="1038"/>
                <w:tab w:val="left" w:pos="1040"/>
              </w:tabs>
              <w:spacing w:before="78" w:line="276" w:lineRule="auto"/>
              <w:ind w:right="798"/>
              <w:jc w:val="center"/>
              <w:rPr>
                <w:sz w:val="28"/>
              </w:rPr>
            </w:pPr>
            <w:r w:rsidRPr="006315B2">
              <w:rPr>
                <w:sz w:val="24"/>
                <w:szCs w:val="20"/>
              </w:rPr>
              <w:t>SOURCES OF HEAVY METALS</w:t>
            </w:r>
          </w:p>
        </w:tc>
        <w:tc>
          <w:tcPr>
            <w:tcW w:w="2229" w:type="dxa"/>
            <w:vMerge/>
          </w:tcPr>
          <w:p w14:paraId="7EA1C890" w14:textId="77777777" w:rsidR="00ED646F" w:rsidRDefault="00ED646F" w:rsidP="00A2159E">
            <w:pPr>
              <w:tabs>
                <w:tab w:val="left" w:pos="1038"/>
                <w:tab w:val="left" w:pos="1040"/>
              </w:tabs>
              <w:spacing w:before="78" w:line="276" w:lineRule="auto"/>
              <w:ind w:right="798"/>
              <w:jc w:val="center"/>
              <w:rPr>
                <w:sz w:val="28"/>
              </w:rPr>
            </w:pPr>
          </w:p>
        </w:tc>
      </w:tr>
      <w:tr w:rsidR="00ED646F" w14:paraId="6ADC0264" w14:textId="77777777" w:rsidTr="00ED646F">
        <w:trPr>
          <w:trHeight w:val="400"/>
        </w:trPr>
        <w:tc>
          <w:tcPr>
            <w:tcW w:w="1134" w:type="dxa"/>
            <w:vMerge/>
          </w:tcPr>
          <w:p w14:paraId="46683B9A" w14:textId="77777777" w:rsidR="00ED646F" w:rsidRPr="00D25B31" w:rsidRDefault="00ED646F" w:rsidP="00D25B31">
            <w:pPr>
              <w:pStyle w:val="ListParagraph"/>
              <w:numPr>
                <w:ilvl w:val="0"/>
                <w:numId w:val="21"/>
              </w:numPr>
              <w:tabs>
                <w:tab w:val="left" w:pos="1038"/>
                <w:tab w:val="left" w:pos="1040"/>
              </w:tabs>
              <w:spacing w:before="78" w:line="276" w:lineRule="auto"/>
              <w:ind w:right="798"/>
              <w:jc w:val="center"/>
              <w:rPr>
                <w:sz w:val="28"/>
              </w:rPr>
            </w:pPr>
          </w:p>
        </w:tc>
        <w:tc>
          <w:tcPr>
            <w:tcW w:w="6588" w:type="dxa"/>
          </w:tcPr>
          <w:p w14:paraId="27C35990" w14:textId="77777777" w:rsidR="00ED646F" w:rsidRDefault="00ED646F" w:rsidP="00ED646F">
            <w:pPr>
              <w:pStyle w:val="ListParagraph"/>
              <w:tabs>
                <w:tab w:val="left" w:pos="1038"/>
                <w:tab w:val="left" w:pos="1040"/>
              </w:tabs>
              <w:spacing w:before="78" w:line="276" w:lineRule="auto"/>
              <w:ind w:right="798"/>
              <w:jc w:val="center"/>
              <w:rPr>
                <w:sz w:val="28"/>
              </w:rPr>
            </w:pPr>
            <w:r>
              <w:rPr>
                <w:sz w:val="24"/>
                <w:szCs w:val="20"/>
              </w:rPr>
              <w:t>WAYS OF HEAVY METAL TRANSPORT</w:t>
            </w:r>
          </w:p>
        </w:tc>
        <w:tc>
          <w:tcPr>
            <w:tcW w:w="2229" w:type="dxa"/>
            <w:vMerge/>
          </w:tcPr>
          <w:p w14:paraId="0C4FC242" w14:textId="77777777" w:rsidR="00ED646F" w:rsidRDefault="00ED646F" w:rsidP="00A2159E">
            <w:pPr>
              <w:tabs>
                <w:tab w:val="left" w:pos="1038"/>
                <w:tab w:val="left" w:pos="1040"/>
              </w:tabs>
              <w:spacing w:before="78" w:line="276" w:lineRule="auto"/>
              <w:ind w:right="798"/>
              <w:jc w:val="center"/>
              <w:rPr>
                <w:sz w:val="28"/>
              </w:rPr>
            </w:pPr>
          </w:p>
        </w:tc>
      </w:tr>
      <w:tr w:rsidR="00ED646F" w14:paraId="64E8572B" w14:textId="77777777" w:rsidTr="00ED646F">
        <w:trPr>
          <w:trHeight w:val="317"/>
        </w:trPr>
        <w:tc>
          <w:tcPr>
            <w:tcW w:w="1134" w:type="dxa"/>
            <w:vMerge/>
          </w:tcPr>
          <w:p w14:paraId="4628FC01" w14:textId="77777777" w:rsidR="00ED646F" w:rsidRPr="00D25B31" w:rsidRDefault="00ED646F" w:rsidP="00D25B31">
            <w:pPr>
              <w:pStyle w:val="ListParagraph"/>
              <w:numPr>
                <w:ilvl w:val="0"/>
                <w:numId w:val="21"/>
              </w:numPr>
              <w:tabs>
                <w:tab w:val="left" w:pos="1038"/>
                <w:tab w:val="left" w:pos="1040"/>
              </w:tabs>
              <w:spacing w:before="78" w:line="276" w:lineRule="auto"/>
              <w:ind w:right="798"/>
              <w:jc w:val="center"/>
              <w:rPr>
                <w:sz w:val="28"/>
              </w:rPr>
            </w:pPr>
          </w:p>
        </w:tc>
        <w:tc>
          <w:tcPr>
            <w:tcW w:w="6588" w:type="dxa"/>
          </w:tcPr>
          <w:p w14:paraId="2D588875" w14:textId="3AE4803B" w:rsidR="00ED646F" w:rsidRPr="00ED646F" w:rsidRDefault="00ED646F" w:rsidP="00ED646F">
            <w:pPr>
              <w:pStyle w:val="ListParagraph"/>
              <w:tabs>
                <w:tab w:val="left" w:pos="1038"/>
                <w:tab w:val="left" w:pos="1040"/>
              </w:tabs>
              <w:spacing w:before="78" w:line="276" w:lineRule="auto"/>
              <w:ind w:right="798"/>
              <w:jc w:val="center"/>
              <w:rPr>
                <w:sz w:val="28"/>
              </w:rPr>
            </w:pPr>
            <w:r>
              <w:rPr>
                <w:sz w:val="24"/>
                <w:szCs w:val="20"/>
              </w:rPr>
              <w:t>DIAGRAM 1</w:t>
            </w:r>
          </w:p>
        </w:tc>
        <w:tc>
          <w:tcPr>
            <w:tcW w:w="2229" w:type="dxa"/>
            <w:vMerge/>
          </w:tcPr>
          <w:p w14:paraId="3877BF08" w14:textId="77777777" w:rsidR="00ED646F" w:rsidRDefault="00ED646F" w:rsidP="00A2159E">
            <w:pPr>
              <w:tabs>
                <w:tab w:val="left" w:pos="1038"/>
                <w:tab w:val="left" w:pos="1040"/>
              </w:tabs>
              <w:spacing w:before="78" w:line="276" w:lineRule="auto"/>
              <w:ind w:right="798"/>
              <w:jc w:val="center"/>
              <w:rPr>
                <w:sz w:val="28"/>
              </w:rPr>
            </w:pPr>
          </w:p>
        </w:tc>
      </w:tr>
      <w:tr w:rsidR="00ED646F" w14:paraId="0FF5487C" w14:textId="77777777" w:rsidTr="00ED646F">
        <w:trPr>
          <w:trHeight w:val="63"/>
        </w:trPr>
        <w:tc>
          <w:tcPr>
            <w:tcW w:w="1134" w:type="dxa"/>
            <w:vMerge/>
          </w:tcPr>
          <w:p w14:paraId="50C74A08" w14:textId="77777777" w:rsidR="00ED646F" w:rsidRPr="00D25B31" w:rsidRDefault="00ED646F" w:rsidP="00D25B31">
            <w:pPr>
              <w:pStyle w:val="ListParagraph"/>
              <w:numPr>
                <w:ilvl w:val="0"/>
                <w:numId w:val="21"/>
              </w:numPr>
              <w:tabs>
                <w:tab w:val="left" w:pos="1038"/>
                <w:tab w:val="left" w:pos="1040"/>
              </w:tabs>
              <w:spacing w:before="78" w:line="276" w:lineRule="auto"/>
              <w:ind w:right="798"/>
              <w:jc w:val="center"/>
              <w:rPr>
                <w:sz w:val="28"/>
              </w:rPr>
            </w:pPr>
          </w:p>
        </w:tc>
        <w:tc>
          <w:tcPr>
            <w:tcW w:w="6588" w:type="dxa"/>
          </w:tcPr>
          <w:p w14:paraId="086FF26C" w14:textId="6B203B29" w:rsidR="00ED646F" w:rsidRPr="00ED646F" w:rsidRDefault="00ED646F" w:rsidP="00ED646F">
            <w:pPr>
              <w:tabs>
                <w:tab w:val="left" w:pos="1038"/>
                <w:tab w:val="left" w:pos="1040"/>
              </w:tabs>
              <w:spacing w:before="78" w:line="276" w:lineRule="auto"/>
              <w:ind w:left="774" w:right="798"/>
              <w:jc w:val="center"/>
              <w:rPr>
                <w:sz w:val="24"/>
                <w:szCs w:val="20"/>
              </w:rPr>
            </w:pPr>
            <w:r w:rsidRPr="00ED646F">
              <w:rPr>
                <w:sz w:val="24"/>
                <w:szCs w:val="20"/>
              </w:rPr>
              <w:t>FATE OF THE HEAVY METALS IN</w:t>
            </w:r>
          </w:p>
        </w:tc>
        <w:tc>
          <w:tcPr>
            <w:tcW w:w="2229" w:type="dxa"/>
            <w:vMerge/>
          </w:tcPr>
          <w:p w14:paraId="49B3C0B9" w14:textId="77777777" w:rsidR="00ED646F" w:rsidRDefault="00ED646F" w:rsidP="00A2159E">
            <w:pPr>
              <w:tabs>
                <w:tab w:val="left" w:pos="1038"/>
                <w:tab w:val="left" w:pos="1040"/>
              </w:tabs>
              <w:spacing w:before="78" w:line="276" w:lineRule="auto"/>
              <w:ind w:right="798"/>
              <w:jc w:val="center"/>
              <w:rPr>
                <w:sz w:val="28"/>
              </w:rPr>
            </w:pPr>
          </w:p>
        </w:tc>
      </w:tr>
      <w:tr w:rsidR="00ED646F" w14:paraId="3B58EB5D" w14:textId="77777777" w:rsidTr="00ED646F">
        <w:trPr>
          <w:trHeight w:val="267"/>
        </w:trPr>
        <w:tc>
          <w:tcPr>
            <w:tcW w:w="1134" w:type="dxa"/>
            <w:vMerge/>
          </w:tcPr>
          <w:p w14:paraId="128D9EF0" w14:textId="77777777" w:rsidR="00ED646F" w:rsidRPr="00D25B31" w:rsidRDefault="00ED646F" w:rsidP="00D25B31">
            <w:pPr>
              <w:pStyle w:val="ListParagraph"/>
              <w:numPr>
                <w:ilvl w:val="0"/>
                <w:numId w:val="21"/>
              </w:numPr>
              <w:tabs>
                <w:tab w:val="left" w:pos="1038"/>
                <w:tab w:val="left" w:pos="1040"/>
              </w:tabs>
              <w:spacing w:before="78" w:line="276" w:lineRule="auto"/>
              <w:ind w:right="798"/>
              <w:jc w:val="center"/>
              <w:rPr>
                <w:sz w:val="28"/>
              </w:rPr>
            </w:pPr>
          </w:p>
        </w:tc>
        <w:tc>
          <w:tcPr>
            <w:tcW w:w="6588" w:type="dxa"/>
          </w:tcPr>
          <w:p w14:paraId="5E1707BF" w14:textId="57FDB81B" w:rsidR="00ED646F" w:rsidRDefault="00ED646F" w:rsidP="00ED646F">
            <w:pPr>
              <w:pStyle w:val="ListParagraph"/>
              <w:tabs>
                <w:tab w:val="left" w:pos="1038"/>
                <w:tab w:val="left" w:pos="1040"/>
              </w:tabs>
              <w:spacing w:before="78" w:line="276" w:lineRule="auto"/>
              <w:ind w:right="798"/>
              <w:jc w:val="center"/>
              <w:rPr>
                <w:sz w:val="24"/>
                <w:szCs w:val="20"/>
              </w:rPr>
            </w:pPr>
            <w:r>
              <w:rPr>
                <w:sz w:val="24"/>
                <w:szCs w:val="20"/>
              </w:rPr>
              <w:t>ENVIROMENT</w:t>
            </w:r>
          </w:p>
        </w:tc>
        <w:tc>
          <w:tcPr>
            <w:tcW w:w="2229" w:type="dxa"/>
            <w:vMerge/>
          </w:tcPr>
          <w:p w14:paraId="34910AD2" w14:textId="77777777" w:rsidR="00ED646F" w:rsidRDefault="00ED646F" w:rsidP="00A2159E">
            <w:pPr>
              <w:tabs>
                <w:tab w:val="left" w:pos="1038"/>
                <w:tab w:val="left" w:pos="1040"/>
              </w:tabs>
              <w:spacing w:before="78" w:line="276" w:lineRule="auto"/>
              <w:ind w:right="798"/>
              <w:jc w:val="center"/>
              <w:rPr>
                <w:sz w:val="28"/>
              </w:rPr>
            </w:pPr>
          </w:p>
        </w:tc>
      </w:tr>
      <w:tr w:rsidR="00ED646F" w14:paraId="6ACE2FF1" w14:textId="77777777" w:rsidTr="00ED646F">
        <w:trPr>
          <w:trHeight w:val="361"/>
        </w:trPr>
        <w:tc>
          <w:tcPr>
            <w:tcW w:w="1134" w:type="dxa"/>
            <w:vMerge/>
          </w:tcPr>
          <w:p w14:paraId="3E83B3DF" w14:textId="77777777" w:rsidR="00ED646F" w:rsidRPr="00D25B31" w:rsidRDefault="00ED646F" w:rsidP="00D25B31">
            <w:pPr>
              <w:pStyle w:val="ListParagraph"/>
              <w:numPr>
                <w:ilvl w:val="0"/>
                <w:numId w:val="21"/>
              </w:numPr>
              <w:tabs>
                <w:tab w:val="left" w:pos="1038"/>
                <w:tab w:val="left" w:pos="1040"/>
              </w:tabs>
              <w:spacing w:before="78" w:line="276" w:lineRule="auto"/>
              <w:ind w:right="798"/>
              <w:jc w:val="center"/>
              <w:rPr>
                <w:sz w:val="28"/>
              </w:rPr>
            </w:pPr>
          </w:p>
        </w:tc>
        <w:tc>
          <w:tcPr>
            <w:tcW w:w="6588" w:type="dxa"/>
          </w:tcPr>
          <w:p w14:paraId="5D984C99" w14:textId="77777777" w:rsidR="00ED646F" w:rsidRDefault="00ED646F" w:rsidP="00ED646F">
            <w:pPr>
              <w:pStyle w:val="ListParagraph"/>
              <w:tabs>
                <w:tab w:val="left" w:pos="1038"/>
                <w:tab w:val="left" w:pos="1040"/>
              </w:tabs>
              <w:spacing w:before="78" w:line="276" w:lineRule="auto"/>
              <w:ind w:right="798"/>
              <w:jc w:val="center"/>
              <w:rPr>
                <w:sz w:val="24"/>
                <w:szCs w:val="20"/>
              </w:rPr>
            </w:pPr>
            <w:r>
              <w:rPr>
                <w:sz w:val="24"/>
                <w:szCs w:val="20"/>
              </w:rPr>
              <w:t>DIAGRAM 2</w:t>
            </w:r>
          </w:p>
        </w:tc>
        <w:tc>
          <w:tcPr>
            <w:tcW w:w="2229" w:type="dxa"/>
            <w:vMerge/>
          </w:tcPr>
          <w:p w14:paraId="36BF7A93" w14:textId="77777777" w:rsidR="00ED646F" w:rsidRDefault="00ED646F" w:rsidP="00A2159E">
            <w:pPr>
              <w:tabs>
                <w:tab w:val="left" w:pos="1038"/>
                <w:tab w:val="left" w:pos="1040"/>
              </w:tabs>
              <w:spacing w:before="78" w:line="276" w:lineRule="auto"/>
              <w:ind w:right="798"/>
              <w:jc w:val="center"/>
              <w:rPr>
                <w:sz w:val="28"/>
              </w:rPr>
            </w:pPr>
          </w:p>
        </w:tc>
      </w:tr>
      <w:tr w:rsidR="00D13A0A" w14:paraId="7510A82A" w14:textId="532B7B07" w:rsidTr="00503ADE">
        <w:trPr>
          <w:trHeight w:val="725"/>
        </w:trPr>
        <w:tc>
          <w:tcPr>
            <w:tcW w:w="1134" w:type="dxa"/>
          </w:tcPr>
          <w:p w14:paraId="2A2F565B" w14:textId="0FB02D32" w:rsidR="009707ED" w:rsidRPr="00D25B31" w:rsidRDefault="009707ED" w:rsidP="00D25B31">
            <w:pPr>
              <w:pStyle w:val="ListParagraph"/>
              <w:numPr>
                <w:ilvl w:val="0"/>
                <w:numId w:val="21"/>
              </w:numPr>
              <w:tabs>
                <w:tab w:val="left" w:pos="1038"/>
                <w:tab w:val="left" w:pos="1040"/>
              </w:tabs>
              <w:spacing w:before="78" w:line="276" w:lineRule="auto"/>
              <w:ind w:right="798"/>
              <w:jc w:val="center"/>
              <w:rPr>
                <w:sz w:val="28"/>
              </w:rPr>
            </w:pPr>
          </w:p>
        </w:tc>
        <w:tc>
          <w:tcPr>
            <w:tcW w:w="6588" w:type="dxa"/>
          </w:tcPr>
          <w:p w14:paraId="16D9242A" w14:textId="4BC4A6EB" w:rsidR="009707ED" w:rsidRDefault="00A2159E" w:rsidP="00A2159E">
            <w:pPr>
              <w:tabs>
                <w:tab w:val="left" w:pos="1038"/>
                <w:tab w:val="left" w:pos="1040"/>
              </w:tabs>
              <w:spacing w:before="78" w:line="276" w:lineRule="auto"/>
              <w:ind w:right="798"/>
              <w:jc w:val="center"/>
              <w:rPr>
                <w:sz w:val="28"/>
              </w:rPr>
            </w:pPr>
            <w:r>
              <w:rPr>
                <w:sz w:val="28"/>
              </w:rPr>
              <w:t>CONCLUSION</w:t>
            </w:r>
          </w:p>
        </w:tc>
        <w:tc>
          <w:tcPr>
            <w:tcW w:w="2229" w:type="dxa"/>
          </w:tcPr>
          <w:p w14:paraId="461BAFAF" w14:textId="41F53FA6" w:rsidR="009707ED" w:rsidRDefault="005C2950" w:rsidP="00A2159E">
            <w:pPr>
              <w:tabs>
                <w:tab w:val="left" w:pos="1038"/>
                <w:tab w:val="left" w:pos="1040"/>
              </w:tabs>
              <w:spacing w:before="78" w:line="276" w:lineRule="auto"/>
              <w:ind w:right="798"/>
              <w:jc w:val="center"/>
              <w:rPr>
                <w:sz w:val="28"/>
              </w:rPr>
            </w:pPr>
            <w:r>
              <w:rPr>
                <w:sz w:val="28"/>
              </w:rPr>
              <w:t xml:space="preserve">    </w:t>
            </w:r>
            <w:r w:rsidR="00166B21">
              <w:rPr>
                <w:sz w:val="28"/>
              </w:rPr>
              <w:t>10</w:t>
            </w:r>
          </w:p>
        </w:tc>
      </w:tr>
      <w:tr w:rsidR="00D13A0A" w14:paraId="4C903F66" w14:textId="06781A81" w:rsidTr="00503ADE">
        <w:trPr>
          <w:trHeight w:val="735"/>
        </w:trPr>
        <w:tc>
          <w:tcPr>
            <w:tcW w:w="1134" w:type="dxa"/>
          </w:tcPr>
          <w:p w14:paraId="58C9B0CB" w14:textId="50EA8BEA" w:rsidR="009707ED" w:rsidRPr="00D25B31" w:rsidRDefault="009707ED" w:rsidP="00D25B31">
            <w:pPr>
              <w:pStyle w:val="ListParagraph"/>
              <w:numPr>
                <w:ilvl w:val="0"/>
                <w:numId w:val="21"/>
              </w:numPr>
              <w:tabs>
                <w:tab w:val="left" w:pos="1038"/>
                <w:tab w:val="left" w:pos="1040"/>
              </w:tabs>
              <w:spacing w:before="78" w:line="276" w:lineRule="auto"/>
              <w:ind w:right="798"/>
              <w:jc w:val="center"/>
              <w:rPr>
                <w:sz w:val="28"/>
              </w:rPr>
            </w:pPr>
          </w:p>
        </w:tc>
        <w:tc>
          <w:tcPr>
            <w:tcW w:w="6588" w:type="dxa"/>
          </w:tcPr>
          <w:p w14:paraId="7E91CBA9" w14:textId="25A92622" w:rsidR="009707ED" w:rsidRDefault="00A2159E" w:rsidP="00A2159E">
            <w:pPr>
              <w:tabs>
                <w:tab w:val="left" w:pos="1038"/>
                <w:tab w:val="left" w:pos="1040"/>
              </w:tabs>
              <w:spacing w:before="78" w:line="276" w:lineRule="auto"/>
              <w:ind w:right="798"/>
              <w:jc w:val="center"/>
              <w:rPr>
                <w:sz w:val="28"/>
              </w:rPr>
            </w:pPr>
            <w:r>
              <w:rPr>
                <w:sz w:val="28"/>
              </w:rPr>
              <w:t>REFERENCE</w:t>
            </w:r>
          </w:p>
        </w:tc>
        <w:tc>
          <w:tcPr>
            <w:tcW w:w="2229" w:type="dxa"/>
          </w:tcPr>
          <w:p w14:paraId="489D7F22" w14:textId="68A5C671" w:rsidR="009707ED" w:rsidRDefault="005C2950" w:rsidP="00A2159E">
            <w:pPr>
              <w:tabs>
                <w:tab w:val="left" w:pos="1038"/>
                <w:tab w:val="left" w:pos="1040"/>
              </w:tabs>
              <w:spacing w:before="78" w:line="276" w:lineRule="auto"/>
              <w:ind w:right="798"/>
              <w:jc w:val="center"/>
              <w:rPr>
                <w:sz w:val="28"/>
              </w:rPr>
            </w:pPr>
            <w:r>
              <w:rPr>
                <w:sz w:val="28"/>
              </w:rPr>
              <w:t xml:space="preserve">     </w:t>
            </w:r>
            <w:r w:rsidR="00A2159E">
              <w:rPr>
                <w:sz w:val="28"/>
              </w:rPr>
              <w:t>1</w:t>
            </w:r>
            <w:r w:rsidR="00166B21">
              <w:rPr>
                <w:sz w:val="28"/>
              </w:rPr>
              <w:t>1</w:t>
            </w:r>
          </w:p>
        </w:tc>
      </w:tr>
    </w:tbl>
    <w:p w14:paraId="2844E0A9" w14:textId="77777777" w:rsidR="002A295B" w:rsidRDefault="002A295B" w:rsidP="00AE070B">
      <w:pPr>
        <w:pBdr>
          <w:top w:val="single" w:sz="4" w:space="1" w:color="auto"/>
          <w:left w:val="single" w:sz="4" w:space="4" w:color="auto"/>
          <w:bottom w:val="single" w:sz="4" w:space="1" w:color="auto"/>
          <w:right w:val="single" w:sz="4" w:space="4" w:color="auto"/>
        </w:pBdr>
        <w:rPr>
          <w:sz w:val="20"/>
        </w:rPr>
        <w:sectPr w:rsidR="002A295B" w:rsidSect="00320ABF">
          <w:pgSz w:w="11910" w:h="16850"/>
          <w:pgMar w:top="851" w:right="851" w:bottom="851" w:left="851"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14:paraId="28B00CE2" w14:textId="7F7BA0E9" w:rsidR="00534C28" w:rsidRPr="00387CB9" w:rsidRDefault="00A2159E" w:rsidP="00E3228B">
      <w:pPr>
        <w:widowControl/>
        <w:autoSpaceDE/>
        <w:autoSpaceDN/>
        <w:spacing w:before="100" w:beforeAutospacing="1" w:after="100" w:afterAutospacing="1"/>
        <w:jc w:val="center"/>
        <w:rPr>
          <w:sz w:val="32"/>
          <w:szCs w:val="32"/>
          <w:u w:val="single"/>
          <w:lang w:val="en-IN" w:eastAsia="en-IN"/>
        </w:rPr>
      </w:pPr>
      <w:r w:rsidRPr="00387CB9">
        <w:rPr>
          <w:sz w:val="32"/>
          <w:szCs w:val="32"/>
          <w:u w:val="single"/>
          <w:lang w:val="en-IN" w:eastAsia="en-IN"/>
        </w:rPr>
        <w:lastRenderedPageBreak/>
        <w:t>ABSTRACT</w:t>
      </w:r>
    </w:p>
    <w:p w14:paraId="6EFF69E1" w14:textId="722824E5" w:rsidR="004A724A" w:rsidRDefault="004A724A" w:rsidP="00387CB9">
      <w:pPr>
        <w:widowControl/>
        <w:autoSpaceDE/>
        <w:autoSpaceDN/>
        <w:spacing w:line="360" w:lineRule="auto"/>
        <w:rPr>
          <w:sz w:val="24"/>
          <w:szCs w:val="24"/>
          <w:lang w:val="en-IN" w:eastAsia="en-IN"/>
        </w:rPr>
      </w:pPr>
      <w:r w:rsidRPr="004A724A">
        <w:rPr>
          <w:sz w:val="24"/>
          <w:szCs w:val="24"/>
          <w:lang w:val="en-IN" w:eastAsia="en-IN"/>
        </w:rPr>
        <w:t xml:space="preserve">Heavy metals are hazardous, persistent, and </w:t>
      </w:r>
      <w:r w:rsidR="00387CB9" w:rsidRPr="004A724A">
        <w:rPr>
          <w:sz w:val="24"/>
          <w:szCs w:val="24"/>
          <w:lang w:val="en-IN" w:eastAsia="en-IN"/>
        </w:rPr>
        <w:t>bio accumulative</w:t>
      </w:r>
      <w:r w:rsidRPr="004A724A">
        <w:rPr>
          <w:sz w:val="24"/>
          <w:szCs w:val="24"/>
          <w:lang w:val="en-IN" w:eastAsia="en-IN"/>
        </w:rPr>
        <w:t xml:space="preserve">, posing serious risks to humans and the environment. Understanding the fate and transportation of pollutants is essential for effective environmental management. The fate and transportation of heavy metal </w:t>
      </w:r>
      <w:r w:rsidRPr="004A724A">
        <w:rPr>
          <w:sz w:val="24"/>
          <w:szCs w:val="24"/>
          <w:lang w:val="en-IN" w:eastAsia="en-IN"/>
        </w:rPr>
        <w:br/>
      </w:r>
    </w:p>
    <w:p w14:paraId="073AF8BE" w14:textId="28544C7C" w:rsidR="001F2279" w:rsidRDefault="001F2279" w:rsidP="00387CB9">
      <w:pPr>
        <w:widowControl/>
        <w:autoSpaceDE/>
        <w:autoSpaceDN/>
        <w:spacing w:line="360" w:lineRule="auto"/>
        <w:rPr>
          <w:sz w:val="24"/>
          <w:szCs w:val="24"/>
          <w:lang w:val="en-IN" w:eastAsia="en-IN"/>
        </w:rPr>
      </w:pPr>
      <w:r w:rsidRPr="006A5AF9">
        <w:rPr>
          <w:sz w:val="24"/>
          <w:szCs w:val="24"/>
          <w:lang w:val="en-IN" w:eastAsia="en-IN"/>
        </w:rPr>
        <w:t>This report examines the fate and transport of heavy metal contaminants in the environment</w:t>
      </w:r>
      <w:r>
        <w:rPr>
          <w:sz w:val="24"/>
          <w:szCs w:val="24"/>
          <w:lang w:val="en-IN" w:eastAsia="en-IN"/>
        </w:rPr>
        <w:t>,</w:t>
      </w:r>
    </w:p>
    <w:p w14:paraId="1FDDF74A" w14:textId="21648523" w:rsidR="001F2279" w:rsidRPr="004A724A" w:rsidRDefault="001F2279" w:rsidP="00387CB9">
      <w:pPr>
        <w:widowControl/>
        <w:autoSpaceDE/>
        <w:autoSpaceDN/>
        <w:spacing w:line="360" w:lineRule="auto"/>
        <w:rPr>
          <w:sz w:val="24"/>
          <w:szCs w:val="24"/>
          <w:lang w:val="en-IN" w:eastAsia="en-IN"/>
        </w:rPr>
      </w:pPr>
      <w:r w:rsidRPr="004A724A">
        <w:rPr>
          <w:sz w:val="24"/>
          <w:szCs w:val="24"/>
          <w:lang w:val="en-IN" w:eastAsia="en-IN"/>
        </w:rPr>
        <w:t>pollutants in the environment, including their origins, fate, transport, monitoring, case studies, and future perspectives</w:t>
      </w:r>
    </w:p>
    <w:p w14:paraId="60C40942" w14:textId="77777777" w:rsidR="00FE2F3C" w:rsidRDefault="00FE2F3C" w:rsidP="00534C28">
      <w:pPr>
        <w:widowControl/>
        <w:autoSpaceDE/>
        <w:autoSpaceDN/>
        <w:spacing w:before="100" w:beforeAutospacing="1" w:after="100" w:afterAutospacing="1"/>
        <w:rPr>
          <w:sz w:val="24"/>
          <w:szCs w:val="24"/>
          <w:lang w:val="en-IN" w:eastAsia="en-IN"/>
        </w:rPr>
      </w:pPr>
    </w:p>
    <w:p w14:paraId="42346DBF" w14:textId="77777777" w:rsidR="00FE2F3C" w:rsidRDefault="00FE2F3C" w:rsidP="00534C28">
      <w:pPr>
        <w:widowControl/>
        <w:autoSpaceDE/>
        <w:autoSpaceDN/>
        <w:spacing w:before="100" w:beforeAutospacing="1" w:after="100" w:afterAutospacing="1"/>
        <w:rPr>
          <w:sz w:val="24"/>
          <w:szCs w:val="24"/>
          <w:lang w:val="en-IN" w:eastAsia="en-IN"/>
        </w:rPr>
      </w:pPr>
    </w:p>
    <w:p w14:paraId="25237CB5" w14:textId="77777777" w:rsidR="00FE2F3C" w:rsidRDefault="00FE2F3C" w:rsidP="00534C28">
      <w:pPr>
        <w:widowControl/>
        <w:autoSpaceDE/>
        <w:autoSpaceDN/>
        <w:spacing w:before="100" w:beforeAutospacing="1" w:after="100" w:afterAutospacing="1"/>
        <w:rPr>
          <w:sz w:val="24"/>
          <w:szCs w:val="24"/>
          <w:lang w:val="en-IN" w:eastAsia="en-IN"/>
        </w:rPr>
      </w:pPr>
    </w:p>
    <w:p w14:paraId="45247F9E" w14:textId="77777777" w:rsidR="00FE2F3C" w:rsidRDefault="00FE2F3C" w:rsidP="00534C28">
      <w:pPr>
        <w:widowControl/>
        <w:autoSpaceDE/>
        <w:autoSpaceDN/>
        <w:spacing w:before="100" w:beforeAutospacing="1" w:after="100" w:afterAutospacing="1"/>
        <w:rPr>
          <w:sz w:val="24"/>
          <w:szCs w:val="24"/>
          <w:lang w:val="en-IN" w:eastAsia="en-IN"/>
        </w:rPr>
      </w:pPr>
    </w:p>
    <w:p w14:paraId="60037581" w14:textId="77777777" w:rsidR="00FE2F3C" w:rsidRDefault="00FE2F3C" w:rsidP="00534C28">
      <w:pPr>
        <w:widowControl/>
        <w:autoSpaceDE/>
        <w:autoSpaceDN/>
        <w:spacing w:before="100" w:beforeAutospacing="1" w:after="100" w:afterAutospacing="1"/>
        <w:rPr>
          <w:sz w:val="24"/>
          <w:szCs w:val="24"/>
          <w:lang w:val="en-IN" w:eastAsia="en-IN"/>
        </w:rPr>
      </w:pPr>
    </w:p>
    <w:p w14:paraId="7814DA70" w14:textId="77777777" w:rsidR="00FE2F3C" w:rsidRDefault="00FE2F3C" w:rsidP="00534C28">
      <w:pPr>
        <w:widowControl/>
        <w:autoSpaceDE/>
        <w:autoSpaceDN/>
        <w:spacing w:before="100" w:beforeAutospacing="1" w:after="100" w:afterAutospacing="1"/>
        <w:rPr>
          <w:sz w:val="24"/>
          <w:szCs w:val="24"/>
          <w:lang w:val="en-IN" w:eastAsia="en-IN"/>
        </w:rPr>
      </w:pPr>
    </w:p>
    <w:p w14:paraId="33EACF9C" w14:textId="77777777" w:rsidR="00FE2F3C" w:rsidRDefault="00FE2F3C" w:rsidP="00534C28">
      <w:pPr>
        <w:widowControl/>
        <w:autoSpaceDE/>
        <w:autoSpaceDN/>
        <w:spacing w:before="100" w:beforeAutospacing="1" w:after="100" w:afterAutospacing="1"/>
        <w:rPr>
          <w:sz w:val="24"/>
          <w:szCs w:val="24"/>
          <w:lang w:val="en-IN" w:eastAsia="en-IN"/>
        </w:rPr>
      </w:pPr>
    </w:p>
    <w:p w14:paraId="67402A52" w14:textId="77777777" w:rsidR="00FE2F3C" w:rsidRDefault="00FE2F3C" w:rsidP="00534C28">
      <w:pPr>
        <w:widowControl/>
        <w:autoSpaceDE/>
        <w:autoSpaceDN/>
        <w:spacing w:before="100" w:beforeAutospacing="1" w:after="100" w:afterAutospacing="1"/>
        <w:rPr>
          <w:sz w:val="24"/>
          <w:szCs w:val="24"/>
          <w:lang w:val="en-IN" w:eastAsia="en-IN"/>
        </w:rPr>
      </w:pPr>
    </w:p>
    <w:p w14:paraId="77066A32" w14:textId="77777777" w:rsidR="00FE2F3C" w:rsidRDefault="00FE2F3C" w:rsidP="00534C28">
      <w:pPr>
        <w:widowControl/>
        <w:autoSpaceDE/>
        <w:autoSpaceDN/>
        <w:spacing w:before="100" w:beforeAutospacing="1" w:after="100" w:afterAutospacing="1"/>
        <w:rPr>
          <w:sz w:val="24"/>
          <w:szCs w:val="24"/>
          <w:lang w:val="en-IN" w:eastAsia="en-IN"/>
        </w:rPr>
      </w:pPr>
    </w:p>
    <w:p w14:paraId="44047707" w14:textId="77777777" w:rsidR="00FE2F3C" w:rsidRDefault="00FE2F3C" w:rsidP="00534C28">
      <w:pPr>
        <w:widowControl/>
        <w:autoSpaceDE/>
        <w:autoSpaceDN/>
        <w:spacing w:before="100" w:beforeAutospacing="1" w:after="100" w:afterAutospacing="1"/>
        <w:rPr>
          <w:sz w:val="24"/>
          <w:szCs w:val="24"/>
          <w:lang w:val="en-IN" w:eastAsia="en-IN"/>
        </w:rPr>
      </w:pPr>
    </w:p>
    <w:p w14:paraId="7D438BC7" w14:textId="77777777" w:rsidR="00FE2F3C" w:rsidRDefault="00FE2F3C" w:rsidP="00534C28">
      <w:pPr>
        <w:widowControl/>
        <w:autoSpaceDE/>
        <w:autoSpaceDN/>
        <w:spacing w:before="100" w:beforeAutospacing="1" w:after="100" w:afterAutospacing="1"/>
        <w:rPr>
          <w:sz w:val="24"/>
          <w:szCs w:val="24"/>
          <w:lang w:val="en-IN" w:eastAsia="en-IN"/>
        </w:rPr>
      </w:pPr>
    </w:p>
    <w:p w14:paraId="3F5F1F75" w14:textId="77777777" w:rsidR="00FE2F3C" w:rsidRDefault="00FE2F3C" w:rsidP="00534C28">
      <w:pPr>
        <w:widowControl/>
        <w:autoSpaceDE/>
        <w:autoSpaceDN/>
        <w:spacing w:before="100" w:beforeAutospacing="1" w:after="100" w:afterAutospacing="1"/>
        <w:rPr>
          <w:sz w:val="24"/>
          <w:szCs w:val="24"/>
          <w:lang w:val="en-IN" w:eastAsia="en-IN"/>
        </w:rPr>
      </w:pPr>
    </w:p>
    <w:p w14:paraId="11D7EE73" w14:textId="77777777" w:rsidR="00FE2F3C" w:rsidRDefault="00FE2F3C" w:rsidP="00534C28">
      <w:pPr>
        <w:widowControl/>
        <w:autoSpaceDE/>
        <w:autoSpaceDN/>
        <w:spacing w:before="100" w:beforeAutospacing="1" w:after="100" w:afterAutospacing="1"/>
        <w:rPr>
          <w:sz w:val="24"/>
          <w:szCs w:val="24"/>
          <w:lang w:val="en-IN" w:eastAsia="en-IN"/>
        </w:rPr>
      </w:pPr>
    </w:p>
    <w:p w14:paraId="662BDAB9" w14:textId="77777777" w:rsidR="00FE2F3C" w:rsidRDefault="00FE2F3C" w:rsidP="00534C28">
      <w:pPr>
        <w:widowControl/>
        <w:autoSpaceDE/>
        <w:autoSpaceDN/>
        <w:spacing w:before="100" w:beforeAutospacing="1" w:after="100" w:afterAutospacing="1"/>
        <w:rPr>
          <w:sz w:val="24"/>
          <w:szCs w:val="24"/>
          <w:lang w:val="en-IN" w:eastAsia="en-IN"/>
        </w:rPr>
      </w:pPr>
    </w:p>
    <w:p w14:paraId="3F1D7697" w14:textId="77777777" w:rsidR="00FE2F3C" w:rsidRDefault="00FE2F3C" w:rsidP="00534C28">
      <w:pPr>
        <w:widowControl/>
        <w:autoSpaceDE/>
        <w:autoSpaceDN/>
        <w:spacing w:before="100" w:beforeAutospacing="1" w:after="100" w:afterAutospacing="1"/>
        <w:rPr>
          <w:sz w:val="24"/>
          <w:szCs w:val="24"/>
          <w:lang w:val="en-IN" w:eastAsia="en-IN"/>
        </w:rPr>
      </w:pPr>
    </w:p>
    <w:p w14:paraId="1197AB29" w14:textId="77777777" w:rsidR="00FE2F3C" w:rsidRDefault="00FE2F3C" w:rsidP="00534C28">
      <w:pPr>
        <w:widowControl/>
        <w:autoSpaceDE/>
        <w:autoSpaceDN/>
        <w:spacing w:before="100" w:beforeAutospacing="1" w:after="100" w:afterAutospacing="1"/>
        <w:rPr>
          <w:sz w:val="24"/>
          <w:szCs w:val="24"/>
          <w:lang w:val="en-IN" w:eastAsia="en-IN"/>
        </w:rPr>
      </w:pPr>
    </w:p>
    <w:p w14:paraId="1CF8966F" w14:textId="77777777" w:rsidR="00FE2F3C" w:rsidRDefault="00FE2F3C" w:rsidP="00534C28">
      <w:pPr>
        <w:widowControl/>
        <w:autoSpaceDE/>
        <w:autoSpaceDN/>
        <w:spacing w:before="100" w:beforeAutospacing="1" w:after="100" w:afterAutospacing="1"/>
        <w:rPr>
          <w:sz w:val="24"/>
          <w:szCs w:val="24"/>
          <w:lang w:val="en-IN" w:eastAsia="en-IN"/>
        </w:rPr>
      </w:pPr>
    </w:p>
    <w:p w14:paraId="01BBCCDD" w14:textId="77777777" w:rsidR="00FE2F3C" w:rsidRDefault="00FE2F3C" w:rsidP="00534C28">
      <w:pPr>
        <w:widowControl/>
        <w:autoSpaceDE/>
        <w:autoSpaceDN/>
        <w:spacing w:before="100" w:beforeAutospacing="1" w:after="100" w:afterAutospacing="1"/>
        <w:rPr>
          <w:sz w:val="24"/>
          <w:szCs w:val="24"/>
          <w:lang w:val="en-IN" w:eastAsia="en-IN"/>
        </w:rPr>
      </w:pPr>
    </w:p>
    <w:p w14:paraId="375BB709" w14:textId="71D8D5A5" w:rsidR="00FE2F3C" w:rsidRPr="00E3228B" w:rsidRDefault="00A2159E" w:rsidP="00E3228B">
      <w:pPr>
        <w:widowControl/>
        <w:autoSpaceDE/>
        <w:autoSpaceDN/>
        <w:spacing w:before="100" w:beforeAutospacing="1" w:after="100" w:afterAutospacing="1"/>
        <w:jc w:val="center"/>
        <w:rPr>
          <w:sz w:val="32"/>
          <w:szCs w:val="32"/>
          <w:u w:val="single"/>
          <w:lang w:val="en-IN" w:eastAsia="en-IN"/>
        </w:rPr>
      </w:pPr>
      <w:r w:rsidRPr="00E3228B">
        <w:rPr>
          <w:sz w:val="32"/>
          <w:szCs w:val="32"/>
          <w:u w:val="single"/>
          <w:lang w:val="en-IN" w:eastAsia="en-IN"/>
        </w:rPr>
        <w:lastRenderedPageBreak/>
        <w:t>INTRODUCTION</w:t>
      </w:r>
    </w:p>
    <w:p w14:paraId="4A59CAE5" w14:textId="77777777" w:rsidR="00DF2A13" w:rsidRDefault="00DF2A13" w:rsidP="00DF2A13">
      <w:pPr>
        <w:widowControl/>
        <w:autoSpaceDE/>
        <w:autoSpaceDN/>
        <w:spacing w:line="360" w:lineRule="auto"/>
        <w:rPr>
          <w:sz w:val="24"/>
          <w:szCs w:val="24"/>
          <w:lang w:val="en-IN" w:eastAsia="en-IN"/>
        </w:rPr>
      </w:pPr>
      <w:r w:rsidRPr="00DF2A13">
        <w:rPr>
          <w:sz w:val="24"/>
          <w:szCs w:val="24"/>
          <w:lang w:val="en-IN" w:eastAsia="en-IN"/>
        </w:rPr>
        <w:t>Heavy metals are persistent environmental contaminants that can harm ecosystems and human health. Metals such as lead, mercury, cadmium, arsenic, and chromium are naturally occurring but have increased in the environment due to human activities like industrial processes, mining, agriculture, and waste disposal. Understanding the fate and movement of heavy metal pollutants is crucial for effective environmental management and public health.</w:t>
      </w:r>
    </w:p>
    <w:p w14:paraId="3EBD5DEA" w14:textId="77777777" w:rsidR="00DF2A13" w:rsidRDefault="00DF2A13" w:rsidP="00B3775B">
      <w:pPr>
        <w:widowControl/>
        <w:autoSpaceDE/>
        <w:autoSpaceDN/>
        <w:spacing w:line="360" w:lineRule="auto"/>
        <w:rPr>
          <w:sz w:val="24"/>
          <w:szCs w:val="24"/>
          <w:lang w:val="en-IN" w:eastAsia="en-IN"/>
        </w:rPr>
      </w:pPr>
    </w:p>
    <w:p w14:paraId="6559899D" w14:textId="434D4614" w:rsidR="004A22DB" w:rsidRPr="004A22DB" w:rsidRDefault="00B3775B" w:rsidP="004A22DB">
      <w:pPr>
        <w:widowControl/>
        <w:autoSpaceDE/>
        <w:autoSpaceDN/>
        <w:spacing w:line="360" w:lineRule="auto"/>
        <w:rPr>
          <w:sz w:val="24"/>
          <w:szCs w:val="24"/>
          <w:lang w:val="en-IN" w:eastAsia="en-IN"/>
        </w:rPr>
      </w:pPr>
      <w:r w:rsidRPr="00B3775B">
        <w:rPr>
          <w:sz w:val="24"/>
          <w:szCs w:val="24"/>
          <w:lang w:val="en-IN" w:eastAsia="en-IN"/>
        </w:rPr>
        <w:t>Heavy metals released into the environment undergo a series of processes that determine their behaviour and dispersion. Metals are immobilized or transported within soil or bodies of water through physical processes like adsorption and sedimentation. Chemical processes like precipitation, complexation, and redox reactions affect the solubility and mobility of heavy metals, making them more accessible to living organisms. Biological mechanisms like bio-accumulation and bio-magnification increase the risk of heavy metal contamination by allowing higher trophic levels to acquire larger amounts of metal.</w:t>
      </w:r>
      <w:r w:rsidR="004A22DB" w:rsidRPr="004A22DB">
        <w:t xml:space="preserve"> </w:t>
      </w:r>
      <w:r w:rsidR="004A22DB" w:rsidRPr="004A22DB">
        <w:rPr>
          <w:sz w:val="24"/>
          <w:szCs w:val="24"/>
          <w:lang w:val="en-IN" w:eastAsia="en-IN"/>
        </w:rPr>
        <w:t>Heavy metal contamination can originate from both natural and anthropogenic sources. Heavy metals can be released into the environment naturally through geological processes like weathering and volcanic eruptions. Heavy metal pollution is primarily caused by human activities. Industrial operations release heavy metals into the environment, and mining exposes previously buried metals. Agricultural activities, including the use of heavy metal fertilizers and pesticides, can lead to contamination.</w:t>
      </w:r>
    </w:p>
    <w:p w14:paraId="73241FE4" w14:textId="5AF5D141" w:rsidR="006A5AF9" w:rsidRPr="006A5AF9" w:rsidRDefault="006A5AF9" w:rsidP="006A5AF9">
      <w:pPr>
        <w:widowControl/>
        <w:autoSpaceDE/>
        <w:autoSpaceDN/>
        <w:rPr>
          <w:sz w:val="24"/>
          <w:szCs w:val="24"/>
          <w:lang w:val="en-IN" w:eastAsia="en-IN"/>
        </w:rPr>
      </w:pPr>
    </w:p>
    <w:p w14:paraId="7CDEEB08" w14:textId="77777777" w:rsidR="001F2279" w:rsidRPr="001F2279" w:rsidRDefault="001F2279" w:rsidP="001F2279">
      <w:pPr>
        <w:widowControl/>
        <w:autoSpaceDE/>
        <w:autoSpaceDN/>
        <w:spacing w:before="100" w:beforeAutospacing="1" w:after="100" w:afterAutospacing="1"/>
        <w:rPr>
          <w:sz w:val="24"/>
          <w:szCs w:val="24"/>
          <w:lang w:val="en-IN" w:eastAsia="en-IN"/>
        </w:rPr>
      </w:pPr>
      <w:r w:rsidRPr="001F2279">
        <w:rPr>
          <w:sz w:val="24"/>
          <w:szCs w:val="24"/>
          <w:lang w:val="en-IN" w:eastAsia="en-IN"/>
        </w:rPr>
        <w:t xml:space="preserve">According to their toxicity to living organisms, the heavy metals are arranged in the following order: </w:t>
      </w:r>
    </w:p>
    <w:p w14:paraId="0EEB7E55" w14:textId="77777777" w:rsidR="001F2279" w:rsidRPr="001F2279" w:rsidRDefault="001F2279" w:rsidP="001F2279">
      <w:pPr>
        <w:widowControl/>
        <w:autoSpaceDE/>
        <w:autoSpaceDN/>
        <w:spacing w:before="100" w:beforeAutospacing="1" w:after="100" w:afterAutospacing="1"/>
        <w:jc w:val="center"/>
        <w:rPr>
          <w:sz w:val="24"/>
          <w:szCs w:val="24"/>
          <w:lang w:val="en-IN" w:eastAsia="en-IN"/>
        </w:rPr>
      </w:pPr>
      <w:r w:rsidRPr="001F2279">
        <w:rPr>
          <w:sz w:val="24"/>
          <w:szCs w:val="24"/>
          <w:lang w:val="en-IN" w:eastAsia="en-IN"/>
        </w:rPr>
        <w:t>Hg &gt; Cu &gt; Zn &gt; Ni &gt; Pb &gt; Cd &gt; Cr &gt; Sn &gt; Fe &gt; Mn &gt; Al [3]</w:t>
      </w:r>
    </w:p>
    <w:p w14:paraId="2B1A7A95" w14:textId="77777777" w:rsidR="001C56CA" w:rsidRDefault="001C56CA" w:rsidP="001C56CA">
      <w:pPr>
        <w:widowControl/>
        <w:autoSpaceDE/>
        <w:autoSpaceDN/>
        <w:spacing w:line="360" w:lineRule="auto"/>
        <w:jc w:val="center"/>
        <w:rPr>
          <w:color w:val="000000"/>
          <w:sz w:val="24"/>
          <w:szCs w:val="24"/>
          <w:shd w:val="clear" w:color="auto" w:fill="FFFDEA"/>
        </w:rPr>
      </w:pPr>
    </w:p>
    <w:p w14:paraId="14C0559A" w14:textId="77777777" w:rsidR="001C56CA" w:rsidRDefault="001C56CA" w:rsidP="001C56CA">
      <w:pPr>
        <w:widowControl/>
        <w:autoSpaceDE/>
        <w:autoSpaceDN/>
        <w:spacing w:line="360" w:lineRule="auto"/>
        <w:jc w:val="center"/>
        <w:rPr>
          <w:color w:val="000000"/>
          <w:sz w:val="24"/>
          <w:szCs w:val="24"/>
          <w:shd w:val="clear" w:color="auto" w:fill="FFFDEA"/>
        </w:rPr>
      </w:pPr>
    </w:p>
    <w:p w14:paraId="7E7DA578" w14:textId="77777777" w:rsidR="001C56CA" w:rsidRDefault="001C56CA" w:rsidP="001C56CA">
      <w:pPr>
        <w:widowControl/>
        <w:autoSpaceDE/>
        <w:autoSpaceDN/>
        <w:spacing w:line="360" w:lineRule="auto"/>
        <w:jc w:val="center"/>
        <w:rPr>
          <w:color w:val="000000"/>
          <w:sz w:val="24"/>
          <w:szCs w:val="24"/>
          <w:shd w:val="clear" w:color="auto" w:fill="FFFDEA"/>
        </w:rPr>
      </w:pPr>
    </w:p>
    <w:p w14:paraId="3A96BD58" w14:textId="77777777" w:rsidR="001C56CA" w:rsidRPr="001C56CA" w:rsidRDefault="001C56CA" w:rsidP="001C56CA">
      <w:pPr>
        <w:widowControl/>
        <w:autoSpaceDE/>
        <w:autoSpaceDN/>
        <w:spacing w:line="360" w:lineRule="auto"/>
        <w:jc w:val="center"/>
        <w:rPr>
          <w:sz w:val="24"/>
          <w:szCs w:val="24"/>
          <w:lang w:val="en-IN" w:eastAsia="en-IN"/>
        </w:rPr>
      </w:pPr>
    </w:p>
    <w:p w14:paraId="436BCA69" w14:textId="44743E28" w:rsidR="009C5CE2" w:rsidRDefault="009C5CE2" w:rsidP="001F24A4">
      <w:pPr>
        <w:widowControl/>
        <w:autoSpaceDE/>
        <w:autoSpaceDN/>
        <w:spacing w:line="360" w:lineRule="auto"/>
        <w:jc w:val="center"/>
        <w:rPr>
          <w:sz w:val="24"/>
          <w:szCs w:val="24"/>
          <w:lang w:val="en-IN" w:eastAsia="en-IN"/>
        </w:rPr>
      </w:pPr>
    </w:p>
    <w:p w14:paraId="3642C5CA" w14:textId="77777777" w:rsidR="001F2279" w:rsidRDefault="001F2279" w:rsidP="001F24A4">
      <w:pPr>
        <w:widowControl/>
        <w:autoSpaceDE/>
        <w:autoSpaceDN/>
        <w:spacing w:line="360" w:lineRule="auto"/>
        <w:jc w:val="center"/>
        <w:rPr>
          <w:sz w:val="24"/>
          <w:szCs w:val="24"/>
          <w:lang w:val="en-IN" w:eastAsia="en-IN"/>
        </w:rPr>
      </w:pPr>
    </w:p>
    <w:p w14:paraId="198C4A2F" w14:textId="77777777" w:rsidR="00D43448" w:rsidRDefault="00D43448" w:rsidP="001F24A4">
      <w:pPr>
        <w:widowControl/>
        <w:autoSpaceDE/>
        <w:autoSpaceDN/>
        <w:spacing w:line="360" w:lineRule="auto"/>
        <w:jc w:val="center"/>
        <w:rPr>
          <w:sz w:val="24"/>
          <w:szCs w:val="24"/>
          <w:lang w:val="en-IN" w:eastAsia="en-IN"/>
        </w:rPr>
      </w:pPr>
    </w:p>
    <w:p w14:paraId="07C8E2BF" w14:textId="71D2A3C4" w:rsidR="001F24A4" w:rsidRPr="001A29C3" w:rsidRDefault="00A2159E" w:rsidP="001F24A4">
      <w:pPr>
        <w:widowControl/>
        <w:autoSpaceDE/>
        <w:autoSpaceDN/>
        <w:spacing w:before="100" w:beforeAutospacing="1" w:after="100" w:afterAutospacing="1"/>
        <w:jc w:val="center"/>
        <w:rPr>
          <w:sz w:val="32"/>
          <w:szCs w:val="32"/>
          <w:u w:val="single"/>
          <w:lang w:val="en-IN" w:eastAsia="en-IN"/>
        </w:rPr>
      </w:pPr>
      <w:r w:rsidRPr="009C5CE2">
        <w:rPr>
          <w:sz w:val="32"/>
          <w:szCs w:val="32"/>
          <w:u w:val="single"/>
          <w:lang w:val="en-IN" w:eastAsia="en-IN"/>
        </w:rPr>
        <w:lastRenderedPageBreak/>
        <w:t>ANALYSIS</w:t>
      </w:r>
    </w:p>
    <w:p w14:paraId="50E41D62" w14:textId="22F0EAE9" w:rsidR="001A29C3" w:rsidRDefault="001A29C3" w:rsidP="001A29C3">
      <w:pPr>
        <w:widowControl/>
        <w:autoSpaceDE/>
        <w:autoSpaceDN/>
        <w:spacing w:line="360" w:lineRule="auto"/>
        <w:rPr>
          <w:sz w:val="24"/>
          <w:szCs w:val="24"/>
          <w:lang w:val="en-IN" w:eastAsia="en-IN"/>
        </w:rPr>
      </w:pPr>
      <w:r w:rsidRPr="001A29C3">
        <w:rPr>
          <w:sz w:val="24"/>
          <w:szCs w:val="24"/>
          <w:lang w:val="en-IN" w:eastAsia="en-IN"/>
        </w:rPr>
        <w:t>Analysing the fate and transport of heavy metal contaminants in the environment requires a multidisciplinary approach that incorporates various scientific disciplines such as environmental chemistry.</w:t>
      </w:r>
    </w:p>
    <w:p w14:paraId="2EE76C98" w14:textId="77777777" w:rsidR="00320EE7" w:rsidRDefault="00320EE7" w:rsidP="001A29C3">
      <w:pPr>
        <w:widowControl/>
        <w:autoSpaceDE/>
        <w:autoSpaceDN/>
        <w:spacing w:line="360" w:lineRule="auto"/>
        <w:rPr>
          <w:sz w:val="24"/>
          <w:szCs w:val="24"/>
          <w:lang w:val="en-IN" w:eastAsia="en-IN"/>
        </w:rPr>
      </w:pPr>
    </w:p>
    <w:p w14:paraId="325AC775" w14:textId="22A9D135" w:rsidR="00166B21" w:rsidRPr="00166B21" w:rsidRDefault="00097F55" w:rsidP="00166B21">
      <w:pPr>
        <w:pStyle w:val="ListParagraph"/>
        <w:widowControl/>
        <w:numPr>
          <w:ilvl w:val="0"/>
          <w:numId w:val="35"/>
        </w:numPr>
        <w:autoSpaceDE/>
        <w:autoSpaceDN/>
        <w:spacing w:line="360" w:lineRule="auto"/>
        <w:rPr>
          <w:b/>
          <w:bCs/>
          <w:sz w:val="24"/>
          <w:szCs w:val="24"/>
          <w:lang w:val="en-IN" w:eastAsia="en-IN"/>
        </w:rPr>
      </w:pPr>
      <w:r w:rsidRPr="00166B21">
        <w:rPr>
          <w:sz w:val="28"/>
          <w:szCs w:val="28"/>
          <w:lang w:val="en-IN" w:eastAsia="en-IN"/>
        </w:rPr>
        <w:t>SOURCES</w:t>
      </w:r>
      <w:r w:rsidR="00C74FC7" w:rsidRPr="00166B21">
        <w:rPr>
          <w:b/>
          <w:bCs/>
          <w:sz w:val="28"/>
          <w:szCs w:val="28"/>
          <w:lang w:val="en-IN" w:eastAsia="en-IN"/>
        </w:rPr>
        <w:t>:</w:t>
      </w:r>
      <w:r w:rsidR="002A48A6" w:rsidRPr="00166B21">
        <w:rPr>
          <w:b/>
          <w:bCs/>
          <w:sz w:val="24"/>
          <w:szCs w:val="24"/>
          <w:lang w:val="en-IN" w:eastAsia="en-IN"/>
        </w:rPr>
        <w:t xml:space="preserve"> </w:t>
      </w:r>
      <w:r w:rsidR="002810EA" w:rsidRPr="00166B21">
        <w:rPr>
          <w:sz w:val="24"/>
          <w:szCs w:val="24"/>
          <w:lang w:val="en-IN" w:eastAsia="en-IN"/>
        </w:rPr>
        <w:t xml:space="preserve">Heavy metal contamination comes from a variety of sources, both anthropogenic (caused by humans) and natural. </w:t>
      </w:r>
    </w:p>
    <w:p w14:paraId="7F007937" w14:textId="77777777" w:rsidR="00166B21" w:rsidRDefault="00166B21" w:rsidP="00166B21">
      <w:pPr>
        <w:pStyle w:val="ListParagraph"/>
        <w:widowControl/>
        <w:autoSpaceDE/>
        <w:autoSpaceDN/>
        <w:spacing w:line="360" w:lineRule="auto"/>
        <w:ind w:left="360"/>
        <w:rPr>
          <w:b/>
          <w:bCs/>
          <w:sz w:val="28"/>
          <w:szCs w:val="28"/>
          <w:lang w:val="en-IN" w:eastAsia="en-IN"/>
        </w:rPr>
      </w:pPr>
    </w:p>
    <w:p w14:paraId="62D5C4A5" w14:textId="037D9ABE" w:rsidR="00166B21" w:rsidRPr="00166B21" w:rsidRDefault="00166B21" w:rsidP="00166B21">
      <w:pPr>
        <w:pStyle w:val="ListParagraph"/>
        <w:widowControl/>
        <w:numPr>
          <w:ilvl w:val="0"/>
          <w:numId w:val="27"/>
        </w:numPr>
        <w:autoSpaceDE/>
        <w:autoSpaceDN/>
        <w:spacing w:line="360" w:lineRule="auto"/>
        <w:rPr>
          <w:b/>
          <w:bCs/>
          <w:sz w:val="24"/>
          <w:szCs w:val="24"/>
          <w:lang w:val="en-IN" w:eastAsia="en-IN"/>
        </w:rPr>
      </w:pPr>
      <w:r w:rsidRPr="00166B21">
        <w:rPr>
          <w:sz w:val="28"/>
          <w:szCs w:val="28"/>
          <w:lang w:val="en-IN" w:eastAsia="en-IN"/>
        </w:rPr>
        <w:t>Natural Sources</w:t>
      </w:r>
      <w:r w:rsidRPr="00166B21">
        <w:rPr>
          <w:sz w:val="24"/>
          <w:szCs w:val="24"/>
          <w:lang w:val="en-IN" w:eastAsia="en-IN"/>
        </w:rPr>
        <w:t>:</w:t>
      </w:r>
    </w:p>
    <w:p w14:paraId="766549B8" w14:textId="77777777" w:rsidR="00166B21" w:rsidRPr="00166B21" w:rsidRDefault="00166B21" w:rsidP="00166B21">
      <w:pPr>
        <w:pStyle w:val="ListParagraph"/>
        <w:widowControl/>
        <w:autoSpaceDE/>
        <w:autoSpaceDN/>
        <w:spacing w:line="360" w:lineRule="auto"/>
        <w:ind w:left="360"/>
        <w:rPr>
          <w:b/>
          <w:bCs/>
          <w:sz w:val="24"/>
          <w:szCs w:val="24"/>
          <w:lang w:val="en-IN" w:eastAsia="en-IN"/>
        </w:rPr>
      </w:pPr>
    </w:p>
    <w:p w14:paraId="1DD022CC" w14:textId="50372BC4" w:rsidR="00166B21" w:rsidRDefault="00166B21" w:rsidP="00166B21">
      <w:pPr>
        <w:pStyle w:val="ListParagraph"/>
        <w:widowControl/>
        <w:numPr>
          <w:ilvl w:val="0"/>
          <w:numId w:val="28"/>
        </w:numPr>
        <w:autoSpaceDE/>
        <w:autoSpaceDN/>
        <w:spacing w:line="360" w:lineRule="auto"/>
        <w:rPr>
          <w:sz w:val="24"/>
          <w:szCs w:val="24"/>
          <w:lang w:val="en-IN" w:eastAsia="en-IN"/>
        </w:rPr>
      </w:pPr>
      <w:r w:rsidRPr="00166B21">
        <w:rPr>
          <w:b/>
          <w:bCs/>
          <w:sz w:val="24"/>
          <w:szCs w:val="24"/>
          <w:lang w:val="en-IN" w:eastAsia="en-IN"/>
        </w:rPr>
        <w:t>Biogeochemical Cycling</w:t>
      </w:r>
      <w:r w:rsidRPr="00166B21">
        <w:rPr>
          <w:sz w:val="24"/>
          <w:szCs w:val="24"/>
          <w:lang w:val="en-IN" w:eastAsia="en-IN"/>
        </w:rPr>
        <w:t>: Heavy metals can be mobilized in the environment through natural processes such as biological decay, organic matter decomposition, or microbial activity. Plants, fungi, and microorganisms can absorb and accumulate heavy metals from soil and water, helping to regulate their natural cycling and distribution.</w:t>
      </w:r>
    </w:p>
    <w:p w14:paraId="61F9A26D" w14:textId="77777777" w:rsidR="00166B21" w:rsidRDefault="00166B21" w:rsidP="00166B21">
      <w:pPr>
        <w:widowControl/>
        <w:autoSpaceDE/>
        <w:autoSpaceDN/>
        <w:spacing w:line="360" w:lineRule="auto"/>
        <w:rPr>
          <w:sz w:val="24"/>
          <w:szCs w:val="24"/>
          <w:lang w:val="en-IN" w:eastAsia="en-IN"/>
        </w:rPr>
      </w:pPr>
    </w:p>
    <w:p w14:paraId="08F6A772" w14:textId="2F7AC9EF" w:rsidR="00166B21" w:rsidRPr="00166B21" w:rsidRDefault="00166B21" w:rsidP="00166B21">
      <w:pPr>
        <w:pStyle w:val="ListParagraph"/>
        <w:widowControl/>
        <w:numPr>
          <w:ilvl w:val="0"/>
          <w:numId w:val="28"/>
        </w:numPr>
        <w:autoSpaceDE/>
        <w:autoSpaceDN/>
        <w:spacing w:line="360" w:lineRule="auto"/>
        <w:rPr>
          <w:sz w:val="24"/>
          <w:szCs w:val="24"/>
          <w:lang w:val="en-IN" w:eastAsia="en-IN"/>
        </w:rPr>
      </w:pPr>
      <w:r w:rsidRPr="00166B21">
        <w:rPr>
          <w:b/>
          <w:bCs/>
          <w:sz w:val="24"/>
          <w:szCs w:val="24"/>
          <w:lang w:val="en-IN" w:eastAsia="en-IN"/>
        </w:rPr>
        <w:t>Geological Processes</w:t>
      </w:r>
      <w:r>
        <w:rPr>
          <w:sz w:val="24"/>
          <w:szCs w:val="24"/>
          <w:lang w:val="en-IN" w:eastAsia="en-IN"/>
        </w:rPr>
        <w:t xml:space="preserve">: </w:t>
      </w:r>
      <w:r w:rsidRPr="00166B21">
        <w:rPr>
          <w:sz w:val="24"/>
          <w:szCs w:val="24"/>
          <w:lang w:val="en-IN" w:eastAsia="en-IN"/>
        </w:rPr>
        <w:t>Heavy metals are naturally occurring in the Earth's crust and can be released into the environment via geological processes such as weathering, erosion, and volcanic activity. Naturally occurring mineral deposits and geological formations may contain high concentrations of heavy metal.</w:t>
      </w:r>
    </w:p>
    <w:p w14:paraId="10CFB1EC" w14:textId="77777777" w:rsidR="00166B21" w:rsidRDefault="00166B21" w:rsidP="00166B21">
      <w:pPr>
        <w:widowControl/>
        <w:autoSpaceDE/>
        <w:autoSpaceDN/>
        <w:spacing w:line="360" w:lineRule="auto"/>
        <w:rPr>
          <w:sz w:val="24"/>
          <w:szCs w:val="24"/>
          <w:lang w:val="en-IN" w:eastAsia="en-IN"/>
        </w:rPr>
      </w:pPr>
    </w:p>
    <w:p w14:paraId="1A605041" w14:textId="73D7F1E0" w:rsidR="00166B21" w:rsidRPr="00166B21" w:rsidRDefault="00166B21" w:rsidP="00166B21">
      <w:pPr>
        <w:pStyle w:val="ListParagraph"/>
        <w:widowControl/>
        <w:numPr>
          <w:ilvl w:val="0"/>
          <w:numId w:val="27"/>
        </w:numPr>
        <w:autoSpaceDE/>
        <w:autoSpaceDN/>
        <w:spacing w:line="360" w:lineRule="auto"/>
        <w:rPr>
          <w:sz w:val="28"/>
          <w:szCs w:val="28"/>
          <w:lang w:val="en-IN" w:eastAsia="en-IN"/>
        </w:rPr>
      </w:pPr>
      <w:r w:rsidRPr="00166B21">
        <w:rPr>
          <w:sz w:val="28"/>
          <w:szCs w:val="28"/>
          <w:lang w:val="en-IN" w:eastAsia="en-IN"/>
        </w:rPr>
        <w:t>Anthropogenic sources:</w:t>
      </w:r>
    </w:p>
    <w:p w14:paraId="6D3EBDCE" w14:textId="77777777" w:rsidR="00166B21" w:rsidRDefault="00166B21" w:rsidP="00166B21">
      <w:pPr>
        <w:widowControl/>
        <w:autoSpaceDE/>
        <w:autoSpaceDN/>
        <w:spacing w:line="360" w:lineRule="auto"/>
        <w:rPr>
          <w:sz w:val="24"/>
          <w:szCs w:val="24"/>
          <w:lang w:val="en-IN" w:eastAsia="en-IN"/>
        </w:rPr>
      </w:pPr>
    </w:p>
    <w:p w14:paraId="08A05CEB" w14:textId="77777777" w:rsidR="00166B21" w:rsidRDefault="00166B21" w:rsidP="00166B21">
      <w:pPr>
        <w:pStyle w:val="ListParagraph"/>
        <w:widowControl/>
        <w:numPr>
          <w:ilvl w:val="0"/>
          <w:numId w:val="31"/>
        </w:numPr>
        <w:autoSpaceDE/>
        <w:autoSpaceDN/>
        <w:spacing w:line="360" w:lineRule="auto"/>
        <w:rPr>
          <w:sz w:val="24"/>
          <w:szCs w:val="24"/>
          <w:lang w:val="en-IN" w:eastAsia="en-IN"/>
        </w:rPr>
      </w:pPr>
      <w:r w:rsidRPr="00166B21">
        <w:rPr>
          <w:b/>
          <w:bCs/>
          <w:sz w:val="24"/>
          <w:szCs w:val="24"/>
          <w:lang w:val="en-IN" w:eastAsia="en-IN"/>
        </w:rPr>
        <w:t>Industrial Activities:</w:t>
      </w:r>
      <w:r w:rsidRPr="00166B21">
        <w:t xml:space="preserve"> </w:t>
      </w:r>
      <w:r w:rsidRPr="00166B21">
        <w:rPr>
          <w:sz w:val="24"/>
          <w:szCs w:val="24"/>
          <w:lang w:val="en-IN" w:eastAsia="en-IN"/>
        </w:rPr>
        <w:t>Heavy metals enter the environment through a variety of industrial processes, including mining, smelting, metal plating, manufacturing, and the combustion of fossil fuels. These activities can emit heavy metals directly into the air, water, and soil.</w:t>
      </w:r>
    </w:p>
    <w:p w14:paraId="153C0900" w14:textId="5BF95E37" w:rsidR="00166B21" w:rsidRDefault="00166B21" w:rsidP="00166B21">
      <w:pPr>
        <w:pStyle w:val="ListParagraph"/>
        <w:widowControl/>
        <w:numPr>
          <w:ilvl w:val="0"/>
          <w:numId w:val="31"/>
        </w:numPr>
        <w:autoSpaceDE/>
        <w:autoSpaceDN/>
        <w:spacing w:line="360" w:lineRule="auto"/>
        <w:rPr>
          <w:sz w:val="24"/>
          <w:szCs w:val="24"/>
          <w:lang w:val="en-IN" w:eastAsia="en-IN"/>
        </w:rPr>
      </w:pPr>
      <w:r w:rsidRPr="00166B21">
        <w:rPr>
          <w:b/>
          <w:bCs/>
          <w:sz w:val="24"/>
          <w:szCs w:val="24"/>
          <w:lang w:val="en-IN" w:eastAsia="en-IN"/>
        </w:rPr>
        <w:t xml:space="preserve">Agricultural Practices:  </w:t>
      </w:r>
      <w:r w:rsidRPr="00166B21">
        <w:rPr>
          <w:sz w:val="24"/>
          <w:szCs w:val="24"/>
          <w:lang w:val="en-IN" w:eastAsia="en-IN"/>
        </w:rPr>
        <w:t>Agriculture's use of fertilizers, pesticides, and animal manure can introduce heavy metals into the soil and water. Contaminated agricultural runoff has the potential to transport heavy metals to surface and groundwater.</w:t>
      </w:r>
    </w:p>
    <w:p w14:paraId="774D8CEA" w14:textId="77777777" w:rsidR="00166B21" w:rsidRDefault="00166B21" w:rsidP="00166B21">
      <w:pPr>
        <w:pStyle w:val="ListParagraph"/>
        <w:widowControl/>
        <w:autoSpaceDE/>
        <w:autoSpaceDN/>
        <w:spacing w:line="360" w:lineRule="auto"/>
        <w:ind w:left="360"/>
        <w:rPr>
          <w:sz w:val="24"/>
          <w:szCs w:val="24"/>
          <w:lang w:val="en-IN" w:eastAsia="en-IN"/>
        </w:rPr>
      </w:pPr>
    </w:p>
    <w:p w14:paraId="57E07EF1" w14:textId="01341BD8" w:rsidR="00166B21" w:rsidRDefault="00166B21" w:rsidP="00166B21">
      <w:pPr>
        <w:pStyle w:val="ListParagraph"/>
        <w:widowControl/>
        <w:numPr>
          <w:ilvl w:val="0"/>
          <w:numId w:val="31"/>
        </w:numPr>
        <w:autoSpaceDE/>
        <w:autoSpaceDN/>
        <w:spacing w:line="360" w:lineRule="auto"/>
        <w:rPr>
          <w:sz w:val="24"/>
          <w:szCs w:val="24"/>
          <w:lang w:val="en-IN" w:eastAsia="en-IN"/>
        </w:rPr>
      </w:pPr>
      <w:r w:rsidRPr="00166B21">
        <w:rPr>
          <w:b/>
          <w:bCs/>
          <w:sz w:val="24"/>
          <w:szCs w:val="24"/>
          <w:lang w:val="en-IN" w:eastAsia="en-IN"/>
        </w:rPr>
        <w:t>Atmospheric Deposition:</w:t>
      </w:r>
      <w:r w:rsidRPr="00166B21">
        <w:t xml:space="preserve"> </w:t>
      </w:r>
      <w:r w:rsidRPr="00166B21">
        <w:rPr>
          <w:sz w:val="24"/>
          <w:szCs w:val="24"/>
          <w:lang w:val="en-IN" w:eastAsia="en-IN"/>
        </w:rPr>
        <w:t xml:space="preserve">Heavy metals emitted by industrial sources, vehicles, and other combustion processes can travel long distances through the atmosphere and settle </w:t>
      </w:r>
      <w:r w:rsidRPr="00166B21">
        <w:rPr>
          <w:sz w:val="24"/>
          <w:szCs w:val="24"/>
          <w:lang w:val="en-IN" w:eastAsia="en-IN"/>
        </w:rPr>
        <w:lastRenderedPageBreak/>
        <w:t>on land and water surfaces. This atmospheric deposition contributes to heavy metal contamination of the soil, water bodies, and plants.</w:t>
      </w:r>
    </w:p>
    <w:p w14:paraId="6B6CCE9E" w14:textId="77777777" w:rsidR="00166B21" w:rsidRPr="00166B21" w:rsidRDefault="00166B21" w:rsidP="00166B21">
      <w:pPr>
        <w:pStyle w:val="ListParagraph"/>
        <w:rPr>
          <w:sz w:val="24"/>
          <w:szCs w:val="24"/>
          <w:lang w:val="en-IN" w:eastAsia="en-IN"/>
        </w:rPr>
      </w:pPr>
    </w:p>
    <w:p w14:paraId="6981A36A" w14:textId="77777777" w:rsidR="00166B21" w:rsidRDefault="00166B21" w:rsidP="00166B21">
      <w:pPr>
        <w:pStyle w:val="ListParagraph"/>
        <w:widowControl/>
        <w:numPr>
          <w:ilvl w:val="0"/>
          <w:numId w:val="31"/>
        </w:numPr>
        <w:autoSpaceDE/>
        <w:autoSpaceDN/>
        <w:spacing w:line="360" w:lineRule="auto"/>
        <w:rPr>
          <w:sz w:val="24"/>
          <w:szCs w:val="24"/>
          <w:lang w:val="en-IN" w:eastAsia="en-IN"/>
        </w:rPr>
      </w:pPr>
      <w:r w:rsidRPr="00166B21">
        <w:rPr>
          <w:b/>
          <w:bCs/>
          <w:sz w:val="24"/>
          <w:szCs w:val="24"/>
          <w:lang w:val="en-IN" w:eastAsia="en-IN"/>
        </w:rPr>
        <w:t xml:space="preserve">Mining Processing: </w:t>
      </w:r>
      <w:r w:rsidRPr="00166B21">
        <w:rPr>
          <w:sz w:val="24"/>
          <w:szCs w:val="24"/>
          <w:lang w:val="en-IN" w:eastAsia="en-IN"/>
        </w:rPr>
        <w:t>Mining activities, such as ore extraction, processing, and transportation, have the potential to release significant amounts of heavy metals into the environment. Tailings, waste rock, and abandoned mine sites are all sources of contamination that can last for decades or centuries.</w:t>
      </w:r>
    </w:p>
    <w:p w14:paraId="0BA536AE" w14:textId="77777777" w:rsidR="00166B21" w:rsidRPr="00166B21" w:rsidRDefault="00166B21" w:rsidP="00166B21">
      <w:pPr>
        <w:pStyle w:val="ListParagraph"/>
        <w:rPr>
          <w:sz w:val="24"/>
          <w:szCs w:val="24"/>
          <w:lang w:val="en-IN" w:eastAsia="en-IN"/>
        </w:rPr>
      </w:pPr>
    </w:p>
    <w:p w14:paraId="7D01BA75" w14:textId="564B1CA9" w:rsidR="00166B21" w:rsidRPr="00166B21" w:rsidRDefault="00166B21" w:rsidP="00166B21">
      <w:pPr>
        <w:pStyle w:val="ListParagraph"/>
        <w:widowControl/>
        <w:autoSpaceDE/>
        <w:autoSpaceDN/>
        <w:spacing w:line="360" w:lineRule="auto"/>
        <w:ind w:left="360"/>
        <w:rPr>
          <w:sz w:val="24"/>
          <w:szCs w:val="24"/>
          <w:lang w:val="en-IN" w:eastAsia="en-IN"/>
        </w:rPr>
      </w:pPr>
      <w:r>
        <w:rPr>
          <w:noProof/>
        </w:rPr>
        <w:drawing>
          <wp:inline distT="0" distB="0" distL="0" distR="0" wp14:anchorId="1A975F3B" wp14:editId="35CFF27A">
            <wp:extent cx="5504180" cy="2971116"/>
            <wp:effectExtent l="0" t="0" r="1270" b="1270"/>
            <wp:docPr id="323153489" name="Picture 3" descr="Sources and sinks of heavy metals | GRID-Aren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urces and sinks of heavy metals | GRID-Arend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6324" cy="2983069"/>
                    </a:xfrm>
                    <a:prstGeom prst="rect">
                      <a:avLst/>
                    </a:prstGeom>
                    <a:noFill/>
                    <a:ln>
                      <a:noFill/>
                    </a:ln>
                  </pic:spPr>
                </pic:pic>
              </a:graphicData>
            </a:graphic>
          </wp:inline>
        </w:drawing>
      </w:r>
    </w:p>
    <w:p w14:paraId="30313937" w14:textId="2D670A47" w:rsidR="00166B21" w:rsidRDefault="00166B21" w:rsidP="00166B21">
      <w:pPr>
        <w:pStyle w:val="ListParagraph"/>
        <w:widowControl/>
        <w:autoSpaceDE/>
        <w:autoSpaceDN/>
        <w:spacing w:line="360" w:lineRule="auto"/>
        <w:ind w:left="360"/>
        <w:rPr>
          <w:b/>
          <w:bCs/>
          <w:sz w:val="24"/>
          <w:szCs w:val="24"/>
          <w:lang w:val="en-IN" w:eastAsia="en-IN"/>
        </w:rPr>
      </w:pPr>
    </w:p>
    <w:p w14:paraId="0AF83E33" w14:textId="77777777" w:rsidR="00166B21" w:rsidRPr="00166B21" w:rsidRDefault="00166B21" w:rsidP="00166B21">
      <w:pPr>
        <w:widowControl/>
        <w:autoSpaceDE/>
        <w:autoSpaceDN/>
        <w:spacing w:line="360" w:lineRule="auto"/>
        <w:rPr>
          <w:b/>
          <w:bCs/>
          <w:sz w:val="24"/>
          <w:szCs w:val="24"/>
          <w:lang w:val="en-IN" w:eastAsia="en-IN"/>
        </w:rPr>
      </w:pPr>
      <w:r w:rsidRPr="00166B21">
        <w:rPr>
          <w:sz w:val="24"/>
          <w:szCs w:val="24"/>
          <w:lang w:val="en-IN" w:eastAsia="en-IN"/>
        </w:rPr>
        <w:t>Understanding the sources of heavy metal contamination is critical for developing effective management and mitigation strategies that protect the environment and human health. By identifying and addressing the root causes of contamination, stakeholders can work toward long-term solutions to mitigate the effects of heavy metals on ecosystems and communities.</w:t>
      </w:r>
    </w:p>
    <w:p w14:paraId="671CC961" w14:textId="5A72CD20" w:rsidR="00166B21" w:rsidRDefault="00166B21" w:rsidP="00166B21">
      <w:pPr>
        <w:widowControl/>
        <w:autoSpaceDE/>
        <w:autoSpaceDN/>
        <w:spacing w:line="360" w:lineRule="auto"/>
        <w:rPr>
          <w:sz w:val="24"/>
          <w:szCs w:val="24"/>
          <w:lang w:val="en-IN" w:eastAsia="en-IN"/>
        </w:rPr>
      </w:pPr>
    </w:p>
    <w:p w14:paraId="1BE48F29" w14:textId="3C6AF68F" w:rsidR="00166B21" w:rsidRPr="00166B21" w:rsidRDefault="00166B21" w:rsidP="00166B21">
      <w:pPr>
        <w:pStyle w:val="ListParagraph"/>
        <w:widowControl/>
        <w:numPr>
          <w:ilvl w:val="0"/>
          <w:numId w:val="35"/>
        </w:numPr>
        <w:autoSpaceDE/>
        <w:autoSpaceDN/>
        <w:spacing w:line="360" w:lineRule="auto"/>
        <w:rPr>
          <w:sz w:val="24"/>
          <w:szCs w:val="24"/>
          <w:lang w:val="en-IN" w:eastAsia="en-IN"/>
        </w:rPr>
      </w:pPr>
      <w:r w:rsidRPr="00166B21">
        <w:rPr>
          <w:sz w:val="28"/>
          <w:szCs w:val="28"/>
          <w:lang w:val="en-IN" w:eastAsia="en-IN"/>
        </w:rPr>
        <w:t>WAYS OF HEAVY METALS TRANSPORT:</w:t>
      </w:r>
      <w:r w:rsidRPr="00166B21">
        <w:t xml:space="preserve"> </w:t>
      </w:r>
      <w:r w:rsidRPr="00166B21">
        <w:rPr>
          <w:sz w:val="24"/>
          <w:szCs w:val="24"/>
          <w:lang w:val="en-IN" w:eastAsia="en-IN"/>
        </w:rPr>
        <w:t>Heavy metals can move through the environment in a variety of ways, including air, water, soil, and biota. Understanding these pathways is critical for assessing the potential risks of heavy metal contamination and developing effective management strategies.</w:t>
      </w:r>
    </w:p>
    <w:p w14:paraId="64B507C4" w14:textId="2A54D1E4" w:rsidR="00166B21" w:rsidRPr="00166B21" w:rsidRDefault="00166B21" w:rsidP="00166B21">
      <w:pPr>
        <w:pStyle w:val="ListParagraph"/>
        <w:widowControl/>
        <w:autoSpaceDE/>
        <w:autoSpaceDN/>
        <w:spacing w:line="360" w:lineRule="auto"/>
        <w:ind w:left="360"/>
        <w:rPr>
          <w:sz w:val="28"/>
          <w:szCs w:val="28"/>
          <w:lang w:val="en-IN" w:eastAsia="en-IN"/>
        </w:rPr>
      </w:pPr>
    </w:p>
    <w:p w14:paraId="04F39556" w14:textId="178E5448" w:rsidR="00166B21" w:rsidRDefault="00166B21" w:rsidP="00166B21">
      <w:pPr>
        <w:pStyle w:val="ListParagraph"/>
        <w:widowControl/>
        <w:numPr>
          <w:ilvl w:val="0"/>
          <w:numId w:val="32"/>
        </w:numPr>
        <w:autoSpaceDE/>
        <w:autoSpaceDN/>
        <w:spacing w:line="360" w:lineRule="auto"/>
        <w:rPr>
          <w:b/>
          <w:bCs/>
          <w:sz w:val="24"/>
          <w:szCs w:val="24"/>
          <w:lang w:val="en-IN" w:eastAsia="en-IN"/>
        </w:rPr>
      </w:pPr>
      <w:r>
        <w:rPr>
          <w:b/>
          <w:bCs/>
          <w:sz w:val="24"/>
          <w:szCs w:val="24"/>
          <w:lang w:val="en-IN" w:eastAsia="en-IN"/>
        </w:rPr>
        <w:t>WATER TRANSPORT:</w:t>
      </w:r>
    </w:p>
    <w:p w14:paraId="0BEB0BDA" w14:textId="77777777" w:rsidR="00166B21" w:rsidRDefault="00166B21" w:rsidP="00166B21">
      <w:pPr>
        <w:pStyle w:val="ListParagraph"/>
        <w:widowControl/>
        <w:autoSpaceDE/>
        <w:autoSpaceDN/>
        <w:spacing w:line="360" w:lineRule="auto"/>
        <w:ind w:left="360"/>
        <w:rPr>
          <w:sz w:val="24"/>
          <w:szCs w:val="24"/>
          <w:lang w:val="en-IN" w:eastAsia="en-IN"/>
        </w:rPr>
      </w:pPr>
      <w:r w:rsidRPr="00166B21">
        <w:rPr>
          <w:sz w:val="24"/>
          <w:szCs w:val="24"/>
          <w:lang w:val="en-IN" w:eastAsia="en-IN"/>
        </w:rPr>
        <w:t xml:space="preserve">Water is an important medium for the movement of heavy metals in the environment. Surface water bodies, such as rivers, lakes, and oceans, can become contaminated with </w:t>
      </w:r>
      <w:r w:rsidRPr="00166B21">
        <w:rPr>
          <w:sz w:val="24"/>
          <w:szCs w:val="24"/>
          <w:lang w:val="en-IN" w:eastAsia="en-IN"/>
        </w:rPr>
        <w:lastRenderedPageBreak/>
        <w:t>heavy metals due to urban runoff, industrial discharges, and agricultural activities. Heavy metals from contaminated soils and sediments can also leach into groundwater, contaminating it. Heavy metals in water bodies can be transported downstream, affecting ecosystems and potentially endangering human health through drinking water contamination and bioaccumulation in aquatic organisms.</w:t>
      </w:r>
    </w:p>
    <w:p w14:paraId="6DD53CFA" w14:textId="77777777" w:rsidR="00166B21" w:rsidRDefault="00166B21" w:rsidP="00166B21">
      <w:pPr>
        <w:pStyle w:val="ListParagraph"/>
        <w:widowControl/>
        <w:autoSpaceDE/>
        <w:autoSpaceDN/>
        <w:spacing w:line="360" w:lineRule="auto"/>
        <w:ind w:left="360"/>
        <w:rPr>
          <w:sz w:val="24"/>
          <w:szCs w:val="24"/>
          <w:lang w:val="en-IN" w:eastAsia="en-IN"/>
        </w:rPr>
      </w:pPr>
    </w:p>
    <w:p w14:paraId="31684A61" w14:textId="5FC9867A" w:rsidR="00166B21" w:rsidRDefault="00166B21" w:rsidP="00166B21">
      <w:pPr>
        <w:pStyle w:val="ListParagraph"/>
        <w:widowControl/>
        <w:numPr>
          <w:ilvl w:val="0"/>
          <w:numId w:val="32"/>
        </w:numPr>
        <w:autoSpaceDE/>
        <w:autoSpaceDN/>
        <w:spacing w:line="360" w:lineRule="auto"/>
        <w:rPr>
          <w:b/>
          <w:bCs/>
          <w:sz w:val="24"/>
          <w:szCs w:val="24"/>
          <w:lang w:val="en-IN" w:eastAsia="en-IN"/>
        </w:rPr>
      </w:pPr>
      <w:r w:rsidRPr="00166B21">
        <w:rPr>
          <w:b/>
          <w:bCs/>
          <w:sz w:val="24"/>
          <w:szCs w:val="24"/>
          <w:lang w:val="en-IN" w:eastAsia="en-IN"/>
        </w:rPr>
        <w:t>ATMOSPHERIC TRANSPORT</w:t>
      </w:r>
      <w:r>
        <w:rPr>
          <w:b/>
          <w:bCs/>
          <w:sz w:val="24"/>
          <w:szCs w:val="24"/>
          <w:lang w:val="en-IN" w:eastAsia="en-IN"/>
        </w:rPr>
        <w:t>:</w:t>
      </w:r>
    </w:p>
    <w:p w14:paraId="5752A1FE" w14:textId="77777777" w:rsidR="00166B21" w:rsidRDefault="00166B21" w:rsidP="00166B21">
      <w:pPr>
        <w:pStyle w:val="ListParagraph"/>
        <w:widowControl/>
        <w:autoSpaceDE/>
        <w:autoSpaceDN/>
        <w:spacing w:after="240" w:line="360" w:lineRule="auto"/>
        <w:ind w:left="360"/>
        <w:rPr>
          <w:sz w:val="24"/>
          <w:szCs w:val="24"/>
          <w:lang w:val="en-IN" w:eastAsia="en-IN"/>
        </w:rPr>
      </w:pPr>
      <w:r w:rsidRPr="00166B21">
        <w:rPr>
          <w:sz w:val="24"/>
          <w:szCs w:val="24"/>
          <w:lang w:val="en-IN" w:eastAsia="en-IN"/>
        </w:rPr>
        <w:t xml:space="preserve">Heavy metals can be released into the atmosphere from both natural and anthropogenic sources, including industrial processes, vehicle emissions, and volcanic activity. Once in the atmosphere, they can travel long distances through atmospheric currents before settling on terrestrial and aquatic surfaces via dry and wet deposition processes. Heavy metal deposition in the atmosphere has the potential to contaminate soils, surface waters, and vegetation, especially in areas near emission sources. </w:t>
      </w:r>
    </w:p>
    <w:p w14:paraId="488129F6" w14:textId="77777777" w:rsidR="00166B21" w:rsidRDefault="00166B21" w:rsidP="00166B21">
      <w:pPr>
        <w:pStyle w:val="ListParagraph"/>
        <w:widowControl/>
        <w:numPr>
          <w:ilvl w:val="0"/>
          <w:numId w:val="32"/>
        </w:numPr>
        <w:autoSpaceDE/>
        <w:autoSpaceDN/>
        <w:spacing w:after="240" w:line="360" w:lineRule="auto"/>
        <w:rPr>
          <w:sz w:val="24"/>
          <w:szCs w:val="24"/>
          <w:lang w:val="en-IN" w:eastAsia="en-IN"/>
        </w:rPr>
      </w:pPr>
      <w:r w:rsidRPr="00166B21">
        <w:rPr>
          <w:b/>
          <w:bCs/>
          <w:sz w:val="24"/>
          <w:szCs w:val="24"/>
          <w:lang w:val="en-IN" w:eastAsia="en-IN"/>
        </w:rPr>
        <w:t>SOIL TRANSPORT</w:t>
      </w:r>
      <w:r>
        <w:rPr>
          <w:sz w:val="24"/>
          <w:szCs w:val="24"/>
          <w:lang w:val="en-IN" w:eastAsia="en-IN"/>
        </w:rPr>
        <w:t>:</w:t>
      </w:r>
    </w:p>
    <w:p w14:paraId="6DD3EF71" w14:textId="77777777" w:rsidR="00166B21" w:rsidRDefault="00166B21" w:rsidP="00166B21">
      <w:pPr>
        <w:pStyle w:val="ListParagraph"/>
        <w:widowControl/>
        <w:autoSpaceDE/>
        <w:autoSpaceDN/>
        <w:spacing w:after="240" w:line="360" w:lineRule="auto"/>
        <w:ind w:left="360"/>
        <w:rPr>
          <w:sz w:val="24"/>
          <w:szCs w:val="24"/>
          <w:lang w:val="en-IN" w:eastAsia="en-IN"/>
        </w:rPr>
      </w:pPr>
      <w:r w:rsidRPr="00166B21">
        <w:rPr>
          <w:sz w:val="24"/>
          <w:szCs w:val="24"/>
          <w:lang w:val="en-IN" w:eastAsia="en-IN"/>
        </w:rPr>
        <w:t xml:space="preserve">Heavy metals can bind to soil particles and travel through erosion, surface runoff, and leaching processes. Rainfall, wind, and land use practices can all contribute to soil erosion, which can cause topsoil loss and the transport of heavy metal-contaminated sediments to nearby bodies of water. Surface runoff can also transport heavy metals from contaminated soils to surface waters, adding to aquatic pollution. Heavy metals can leach into groundwater under certain hydrological conditions, especially in areas with sandy soils and high precipitation rates. </w:t>
      </w:r>
    </w:p>
    <w:p w14:paraId="6886BDBD" w14:textId="77777777" w:rsidR="00166B21" w:rsidRDefault="00166B21" w:rsidP="00166B21">
      <w:pPr>
        <w:pStyle w:val="ListParagraph"/>
        <w:widowControl/>
        <w:autoSpaceDE/>
        <w:autoSpaceDN/>
        <w:spacing w:after="240" w:line="360" w:lineRule="auto"/>
        <w:ind w:left="360"/>
        <w:rPr>
          <w:sz w:val="24"/>
          <w:szCs w:val="24"/>
          <w:lang w:val="en-IN" w:eastAsia="en-IN"/>
        </w:rPr>
      </w:pPr>
    </w:p>
    <w:p w14:paraId="05C4BCF5" w14:textId="77777777" w:rsidR="00166B21" w:rsidRDefault="00166B21" w:rsidP="00166B21">
      <w:pPr>
        <w:pStyle w:val="ListParagraph"/>
        <w:widowControl/>
        <w:numPr>
          <w:ilvl w:val="0"/>
          <w:numId w:val="32"/>
        </w:numPr>
        <w:autoSpaceDE/>
        <w:autoSpaceDN/>
        <w:spacing w:after="240" w:line="360" w:lineRule="auto"/>
        <w:rPr>
          <w:sz w:val="24"/>
          <w:szCs w:val="24"/>
          <w:lang w:val="en-IN" w:eastAsia="en-IN"/>
        </w:rPr>
      </w:pPr>
      <w:r w:rsidRPr="00166B21">
        <w:rPr>
          <w:b/>
          <w:bCs/>
          <w:sz w:val="24"/>
          <w:szCs w:val="24"/>
          <w:lang w:val="en-IN" w:eastAsia="en-IN"/>
        </w:rPr>
        <w:t>HUMAN TRANSPORT</w:t>
      </w:r>
      <w:r>
        <w:rPr>
          <w:sz w:val="24"/>
          <w:szCs w:val="24"/>
          <w:lang w:val="en-IN" w:eastAsia="en-IN"/>
        </w:rPr>
        <w:t xml:space="preserve">: </w:t>
      </w:r>
    </w:p>
    <w:p w14:paraId="5D8521DB" w14:textId="77777777" w:rsidR="00166B21" w:rsidRDefault="00166B21" w:rsidP="00166B21">
      <w:pPr>
        <w:pStyle w:val="ListParagraph"/>
        <w:widowControl/>
        <w:autoSpaceDE/>
        <w:autoSpaceDN/>
        <w:spacing w:line="360" w:lineRule="auto"/>
        <w:ind w:left="360"/>
        <w:rPr>
          <w:sz w:val="24"/>
          <w:szCs w:val="24"/>
          <w:lang w:val="en-IN" w:eastAsia="en-IN"/>
        </w:rPr>
      </w:pPr>
      <w:r w:rsidRPr="00166B21">
        <w:rPr>
          <w:sz w:val="24"/>
          <w:szCs w:val="24"/>
          <w:lang w:val="en-IN" w:eastAsia="en-IN"/>
        </w:rPr>
        <w:t>Human activities can also contribute to the spread of heavy metals in the environment. Mining, smelting, and manufacturing can all emit large amounts of heavy metals into the environment, resulting in local and regional contamination. The transportation and disposal of industrial waste and sewage can also contribute to heavy metal pollution in soils, surface waters, and groundwater. Furthermore, improper handling and disposal of heavy metal-containing consumer products, such as batteries and electronic waste, can contaminate the environment and expose humans.</w:t>
      </w:r>
    </w:p>
    <w:p w14:paraId="741C1F20" w14:textId="77777777" w:rsidR="00166B21" w:rsidRDefault="00166B21" w:rsidP="00166B21">
      <w:pPr>
        <w:pStyle w:val="ListParagraph"/>
        <w:widowControl/>
        <w:autoSpaceDE/>
        <w:autoSpaceDN/>
        <w:spacing w:line="360" w:lineRule="auto"/>
        <w:ind w:left="360"/>
        <w:rPr>
          <w:sz w:val="24"/>
          <w:szCs w:val="24"/>
          <w:lang w:val="en-IN" w:eastAsia="en-IN"/>
        </w:rPr>
      </w:pPr>
    </w:p>
    <w:p w14:paraId="5B6BB819" w14:textId="77777777" w:rsidR="00166B21" w:rsidRPr="00166B21" w:rsidRDefault="00166B21" w:rsidP="00166B21">
      <w:pPr>
        <w:pStyle w:val="ListParagraph"/>
        <w:widowControl/>
        <w:autoSpaceDE/>
        <w:autoSpaceDN/>
        <w:spacing w:line="360" w:lineRule="auto"/>
        <w:ind w:left="360"/>
        <w:rPr>
          <w:sz w:val="24"/>
          <w:szCs w:val="24"/>
          <w:lang w:val="en-IN" w:eastAsia="en-IN"/>
        </w:rPr>
      </w:pPr>
    </w:p>
    <w:p w14:paraId="3DAEE688" w14:textId="77777777" w:rsidR="00166B21" w:rsidRDefault="00166B21" w:rsidP="00166B21">
      <w:pPr>
        <w:pStyle w:val="ListParagraph"/>
        <w:widowControl/>
        <w:numPr>
          <w:ilvl w:val="0"/>
          <w:numId w:val="35"/>
        </w:numPr>
        <w:autoSpaceDE/>
        <w:autoSpaceDN/>
        <w:spacing w:after="240" w:line="360" w:lineRule="auto"/>
        <w:rPr>
          <w:sz w:val="24"/>
          <w:szCs w:val="24"/>
          <w:lang w:val="en-IN" w:eastAsia="en-IN"/>
        </w:rPr>
      </w:pPr>
      <w:r w:rsidRPr="00166B21">
        <w:rPr>
          <w:sz w:val="28"/>
          <w:szCs w:val="28"/>
          <w:lang w:val="en-IN" w:eastAsia="en-IN"/>
        </w:rPr>
        <w:lastRenderedPageBreak/>
        <w:t>FATE OF THE HEAVY METALS IN ENVIROMENT:</w:t>
      </w:r>
      <w:r w:rsidRPr="00166B21">
        <w:rPr>
          <w:sz w:val="24"/>
          <w:szCs w:val="24"/>
          <w:lang w:val="en-IN" w:eastAsia="en-IN"/>
        </w:rPr>
        <w:br/>
      </w:r>
    </w:p>
    <w:p w14:paraId="74713815" w14:textId="580B1EF1" w:rsidR="00166B21" w:rsidRPr="00166B21" w:rsidRDefault="00166B21" w:rsidP="00166B21">
      <w:pPr>
        <w:pStyle w:val="ListParagraph"/>
        <w:widowControl/>
        <w:numPr>
          <w:ilvl w:val="0"/>
          <w:numId w:val="37"/>
        </w:numPr>
        <w:autoSpaceDE/>
        <w:autoSpaceDN/>
        <w:spacing w:after="240" w:line="360" w:lineRule="auto"/>
        <w:rPr>
          <w:b/>
          <w:bCs/>
          <w:sz w:val="24"/>
          <w:szCs w:val="24"/>
          <w:lang w:val="en-IN" w:eastAsia="en-IN"/>
        </w:rPr>
      </w:pPr>
      <w:r w:rsidRPr="00166B21">
        <w:rPr>
          <w:b/>
          <w:bCs/>
          <w:sz w:val="24"/>
          <w:szCs w:val="24"/>
          <w:lang w:val="en-IN" w:eastAsia="en-IN"/>
        </w:rPr>
        <w:t>ADSORPTION AND DESORPTION</w:t>
      </w:r>
    </w:p>
    <w:p w14:paraId="2BA0989A" w14:textId="787A4BC6" w:rsidR="00166B21" w:rsidRDefault="00166B21" w:rsidP="00166B21">
      <w:pPr>
        <w:pStyle w:val="ListParagraph"/>
        <w:widowControl/>
        <w:autoSpaceDE/>
        <w:autoSpaceDN/>
        <w:spacing w:line="360" w:lineRule="auto"/>
        <w:ind w:left="360"/>
        <w:rPr>
          <w:sz w:val="24"/>
          <w:szCs w:val="24"/>
          <w:lang w:val="en-IN" w:eastAsia="en-IN"/>
        </w:rPr>
      </w:pPr>
      <w:r w:rsidRPr="00166B21">
        <w:rPr>
          <w:sz w:val="24"/>
          <w:szCs w:val="24"/>
          <w:lang w:val="en-IN" w:eastAsia="en-IN"/>
        </w:rPr>
        <w:t>Heavy metals can adsorb to soil particles, sediment, and organic matter via electrostatic attraction, surface complexation, and ion exchange. Adsorption on solid surfaces reduces the mobility and bioavailability of heavy metals in the environment. However, under certain conditions, such as pH changes or the presence of competing ions, heavy metals can desorb from solid surfaces and regain mobility.</w:t>
      </w:r>
    </w:p>
    <w:p w14:paraId="25BAA64F" w14:textId="77777777" w:rsidR="00166B21" w:rsidRPr="00166B21" w:rsidRDefault="00166B21" w:rsidP="00166B21">
      <w:pPr>
        <w:pStyle w:val="ListParagraph"/>
        <w:widowControl/>
        <w:autoSpaceDE/>
        <w:autoSpaceDN/>
        <w:spacing w:line="360" w:lineRule="auto"/>
        <w:ind w:left="360"/>
        <w:rPr>
          <w:sz w:val="24"/>
          <w:szCs w:val="24"/>
          <w:lang w:val="en-IN" w:eastAsia="en-IN"/>
        </w:rPr>
      </w:pPr>
    </w:p>
    <w:p w14:paraId="0B228344" w14:textId="5478CFB4" w:rsidR="00166B21" w:rsidRDefault="00166B21" w:rsidP="00166B21">
      <w:pPr>
        <w:pStyle w:val="ListParagraph"/>
        <w:widowControl/>
        <w:numPr>
          <w:ilvl w:val="0"/>
          <w:numId w:val="37"/>
        </w:numPr>
        <w:autoSpaceDE/>
        <w:autoSpaceDN/>
        <w:spacing w:line="360" w:lineRule="auto"/>
        <w:rPr>
          <w:b/>
          <w:bCs/>
          <w:sz w:val="24"/>
          <w:szCs w:val="24"/>
          <w:lang w:val="en-IN" w:eastAsia="en-IN"/>
        </w:rPr>
      </w:pPr>
      <w:r w:rsidRPr="00166B21">
        <w:rPr>
          <w:b/>
          <w:bCs/>
          <w:sz w:val="24"/>
          <w:szCs w:val="24"/>
          <w:lang w:val="en-IN" w:eastAsia="en-IN"/>
        </w:rPr>
        <w:t>P</w:t>
      </w:r>
      <w:r>
        <w:rPr>
          <w:b/>
          <w:bCs/>
          <w:sz w:val="24"/>
          <w:szCs w:val="24"/>
          <w:lang w:val="en-IN" w:eastAsia="en-IN"/>
        </w:rPr>
        <w:t>RECIPITATION</w:t>
      </w:r>
      <w:r w:rsidRPr="00166B21">
        <w:rPr>
          <w:b/>
          <w:bCs/>
          <w:sz w:val="24"/>
          <w:szCs w:val="24"/>
          <w:lang w:val="en-IN" w:eastAsia="en-IN"/>
        </w:rPr>
        <w:t xml:space="preserve"> </w:t>
      </w:r>
      <w:r>
        <w:rPr>
          <w:b/>
          <w:bCs/>
          <w:sz w:val="24"/>
          <w:szCs w:val="24"/>
          <w:lang w:val="en-IN" w:eastAsia="en-IN"/>
        </w:rPr>
        <w:t>AND</w:t>
      </w:r>
      <w:r w:rsidRPr="00166B21">
        <w:rPr>
          <w:b/>
          <w:bCs/>
          <w:sz w:val="24"/>
          <w:szCs w:val="24"/>
          <w:lang w:val="en-IN" w:eastAsia="en-IN"/>
        </w:rPr>
        <w:t xml:space="preserve"> D</w:t>
      </w:r>
      <w:r>
        <w:rPr>
          <w:b/>
          <w:bCs/>
          <w:sz w:val="24"/>
          <w:szCs w:val="24"/>
          <w:lang w:val="en-IN" w:eastAsia="en-IN"/>
        </w:rPr>
        <w:t>ISSOLUTION</w:t>
      </w:r>
    </w:p>
    <w:p w14:paraId="53FA17D5" w14:textId="77777777" w:rsidR="00166B21" w:rsidRDefault="00166B21" w:rsidP="00166B21">
      <w:pPr>
        <w:pStyle w:val="ListParagraph"/>
        <w:widowControl/>
        <w:autoSpaceDE/>
        <w:autoSpaceDN/>
        <w:spacing w:line="360" w:lineRule="auto"/>
        <w:ind w:left="360"/>
        <w:rPr>
          <w:sz w:val="24"/>
          <w:szCs w:val="24"/>
          <w:lang w:val="en-IN" w:eastAsia="en-IN"/>
        </w:rPr>
      </w:pPr>
      <w:r w:rsidRPr="00166B21">
        <w:rPr>
          <w:sz w:val="24"/>
          <w:szCs w:val="24"/>
          <w:lang w:val="en-IN" w:eastAsia="en-IN"/>
        </w:rPr>
        <w:t>Heavy metals can form insoluble precipitates with a variety of minerals, especially at high pH and redox levels. Precipitation reactions can immobilize heavy metals in soils and sediments, reducing their availability for uptake by plants and aquatic organisms. Precipitate dissolution, on the other hand, has the potential to release heavy metals back into the environment, especially in acidic conditions or when chelating agents are present.</w:t>
      </w:r>
    </w:p>
    <w:p w14:paraId="03F788FB" w14:textId="77777777" w:rsidR="00166B21" w:rsidRPr="00166B21" w:rsidRDefault="00166B21" w:rsidP="00166B21">
      <w:pPr>
        <w:widowControl/>
        <w:autoSpaceDE/>
        <w:autoSpaceDN/>
        <w:spacing w:line="360" w:lineRule="auto"/>
        <w:rPr>
          <w:sz w:val="24"/>
          <w:szCs w:val="24"/>
          <w:lang w:val="en-IN" w:eastAsia="en-IN"/>
        </w:rPr>
      </w:pPr>
    </w:p>
    <w:p w14:paraId="61C9F785" w14:textId="0277D2E6" w:rsidR="00166B21" w:rsidRDefault="00166B21" w:rsidP="00166B21">
      <w:pPr>
        <w:pStyle w:val="ListParagraph"/>
        <w:widowControl/>
        <w:numPr>
          <w:ilvl w:val="0"/>
          <w:numId w:val="37"/>
        </w:numPr>
        <w:autoSpaceDE/>
        <w:autoSpaceDN/>
        <w:spacing w:line="360" w:lineRule="auto"/>
        <w:rPr>
          <w:b/>
          <w:bCs/>
          <w:sz w:val="24"/>
          <w:szCs w:val="24"/>
          <w:lang w:val="en-IN" w:eastAsia="en-IN"/>
        </w:rPr>
      </w:pPr>
      <w:r w:rsidRPr="00166B21">
        <w:rPr>
          <w:b/>
          <w:bCs/>
          <w:sz w:val="24"/>
          <w:szCs w:val="24"/>
          <w:lang w:val="en-IN" w:eastAsia="en-IN"/>
        </w:rPr>
        <w:t xml:space="preserve">COMPLEXTATION AND SPECIATION </w:t>
      </w:r>
    </w:p>
    <w:p w14:paraId="560B7CED" w14:textId="22CE30A6" w:rsidR="00166B21" w:rsidRPr="00166B21" w:rsidRDefault="00166B21" w:rsidP="00166B21">
      <w:pPr>
        <w:pStyle w:val="ListParagraph"/>
        <w:widowControl/>
        <w:autoSpaceDE/>
        <w:autoSpaceDN/>
        <w:spacing w:line="360" w:lineRule="auto"/>
        <w:ind w:left="360"/>
        <w:rPr>
          <w:sz w:val="24"/>
          <w:szCs w:val="24"/>
          <w:lang w:val="en-IN" w:eastAsia="en-IN"/>
        </w:rPr>
      </w:pPr>
      <w:r w:rsidRPr="00166B21">
        <w:rPr>
          <w:sz w:val="24"/>
          <w:szCs w:val="24"/>
          <w:lang w:val="en-IN" w:eastAsia="en-IN"/>
        </w:rPr>
        <w:t>Heavy metals can form complexes with organic and inorganic ligands in the environment, affecting their chemical speciation and reactivity. Complexation reactions can have an impact on heavy metal solubility, mobility, and toxicity, as well as their bioavailability to living organisms. Heavy metal speciation is influenced by pH, redox potential, temperature, organic matter, and ligands.</w:t>
      </w:r>
    </w:p>
    <w:p w14:paraId="4655C7C1" w14:textId="77777777" w:rsidR="00166B21" w:rsidRPr="00166B21" w:rsidRDefault="00166B21" w:rsidP="00166B21">
      <w:pPr>
        <w:pStyle w:val="ListParagraph"/>
        <w:widowControl/>
        <w:autoSpaceDE/>
        <w:autoSpaceDN/>
        <w:spacing w:line="360" w:lineRule="auto"/>
        <w:ind w:left="360"/>
        <w:rPr>
          <w:b/>
          <w:bCs/>
          <w:sz w:val="24"/>
          <w:szCs w:val="24"/>
          <w:lang w:val="en-IN" w:eastAsia="en-IN"/>
        </w:rPr>
      </w:pPr>
    </w:p>
    <w:p w14:paraId="09131BFB" w14:textId="05F2B9FC" w:rsidR="00166B21" w:rsidRPr="00166B21" w:rsidRDefault="00166B21" w:rsidP="00166B21">
      <w:pPr>
        <w:widowControl/>
        <w:autoSpaceDE/>
        <w:autoSpaceDN/>
        <w:spacing w:after="240" w:line="360" w:lineRule="auto"/>
        <w:jc w:val="center"/>
        <w:rPr>
          <w:sz w:val="32"/>
          <w:szCs w:val="32"/>
          <w:lang w:val="en-IN" w:eastAsia="en-IN"/>
        </w:rPr>
      </w:pPr>
      <w:r>
        <w:rPr>
          <w:noProof/>
        </w:rPr>
        <w:drawing>
          <wp:inline distT="0" distB="0" distL="0" distR="0" wp14:anchorId="1BFA870C" wp14:editId="3ADB44B8">
            <wp:extent cx="4961467" cy="2260550"/>
            <wp:effectExtent l="228600" t="228600" r="220345" b="235585"/>
            <wp:docPr id="1636517453" name="Picture 6" descr="Simulation and modelling of heavy metals and water quality parameters in  the river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mulation and modelling of heavy metals and water quality parameters in  the river | Scientific Repor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0411" cy="2287406"/>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F691B10" w14:textId="77777777" w:rsidR="00166B21" w:rsidRDefault="00166B21" w:rsidP="00166B21">
      <w:pPr>
        <w:pStyle w:val="ListParagraph"/>
        <w:widowControl/>
        <w:numPr>
          <w:ilvl w:val="0"/>
          <w:numId w:val="37"/>
        </w:numPr>
        <w:autoSpaceDE/>
        <w:autoSpaceDN/>
        <w:rPr>
          <w:b/>
          <w:bCs/>
          <w:sz w:val="24"/>
          <w:szCs w:val="24"/>
          <w:lang w:val="en-IN" w:eastAsia="en-IN"/>
        </w:rPr>
      </w:pPr>
      <w:r w:rsidRPr="00166B21">
        <w:rPr>
          <w:b/>
          <w:bCs/>
          <w:sz w:val="24"/>
          <w:szCs w:val="24"/>
          <w:lang w:val="en-IN" w:eastAsia="en-IN"/>
        </w:rPr>
        <w:lastRenderedPageBreak/>
        <w:t>T</w:t>
      </w:r>
      <w:r>
        <w:rPr>
          <w:b/>
          <w:bCs/>
          <w:sz w:val="24"/>
          <w:szCs w:val="24"/>
          <w:lang w:val="en-IN" w:eastAsia="en-IN"/>
        </w:rPr>
        <w:t>RANSPORTATION</w:t>
      </w:r>
      <w:r w:rsidRPr="00166B21">
        <w:rPr>
          <w:b/>
          <w:bCs/>
          <w:sz w:val="24"/>
          <w:szCs w:val="24"/>
          <w:lang w:val="en-IN" w:eastAsia="en-IN"/>
        </w:rPr>
        <w:t xml:space="preserve"> </w:t>
      </w:r>
      <w:r>
        <w:rPr>
          <w:b/>
          <w:bCs/>
          <w:sz w:val="24"/>
          <w:szCs w:val="24"/>
          <w:lang w:val="en-IN" w:eastAsia="en-IN"/>
        </w:rPr>
        <w:t>AND</w:t>
      </w:r>
      <w:r w:rsidRPr="00166B21">
        <w:rPr>
          <w:b/>
          <w:bCs/>
          <w:sz w:val="24"/>
          <w:szCs w:val="24"/>
          <w:lang w:val="en-IN" w:eastAsia="en-IN"/>
        </w:rPr>
        <w:t xml:space="preserve"> R</w:t>
      </w:r>
      <w:r>
        <w:rPr>
          <w:b/>
          <w:bCs/>
          <w:sz w:val="24"/>
          <w:szCs w:val="24"/>
          <w:lang w:val="en-IN" w:eastAsia="en-IN"/>
        </w:rPr>
        <w:t>EDISTRIBUTION</w:t>
      </w:r>
    </w:p>
    <w:p w14:paraId="2E401BC4" w14:textId="77777777" w:rsidR="00166B21" w:rsidRDefault="00166B21" w:rsidP="00166B21">
      <w:pPr>
        <w:pStyle w:val="ListParagraph"/>
        <w:widowControl/>
        <w:autoSpaceDE/>
        <w:autoSpaceDN/>
        <w:ind w:left="360"/>
        <w:rPr>
          <w:b/>
          <w:bCs/>
          <w:sz w:val="24"/>
          <w:szCs w:val="24"/>
          <w:lang w:val="en-IN" w:eastAsia="en-IN"/>
        </w:rPr>
      </w:pPr>
    </w:p>
    <w:p w14:paraId="6C75F7DB" w14:textId="77777777" w:rsidR="00166B21" w:rsidRPr="00166B21" w:rsidRDefault="00166B21" w:rsidP="00166B21">
      <w:pPr>
        <w:pStyle w:val="ListParagraph"/>
        <w:widowControl/>
        <w:autoSpaceDE/>
        <w:autoSpaceDN/>
        <w:spacing w:line="360" w:lineRule="auto"/>
        <w:ind w:left="360"/>
        <w:rPr>
          <w:b/>
          <w:bCs/>
          <w:sz w:val="24"/>
          <w:szCs w:val="24"/>
          <w:lang w:val="en-IN" w:eastAsia="en-IN"/>
        </w:rPr>
      </w:pPr>
      <w:r w:rsidRPr="00166B21">
        <w:rPr>
          <w:sz w:val="24"/>
          <w:szCs w:val="24"/>
          <w:lang w:val="en-IN" w:eastAsia="en-IN"/>
        </w:rPr>
        <w:t>Heavy metals can move within and between environmental compartments such as soil, water, sediment, and biota via physical processes like erosion, leaching, runoff, and groundwater flow. Transport pathways can cause heavy metals to be redistributed across spatial and temporal scales, resulting in long-term contamination and potential risks to human health and ecosystems.</w:t>
      </w:r>
    </w:p>
    <w:p w14:paraId="04B27B9B" w14:textId="77777777" w:rsidR="00166B21" w:rsidRPr="00166B21" w:rsidRDefault="00166B21" w:rsidP="00166B21">
      <w:pPr>
        <w:pStyle w:val="ListParagraph"/>
        <w:widowControl/>
        <w:autoSpaceDE/>
        <w:autoSpaceDN/>
        <w:spacing w:line="360" w:lineRule="auto"/>
        <w:ind w:left="360"/>
        <w:rPr>
          <w:b/>
          <w:bCs/>
          <w:sz w:val="24"/>
          <w:szCs w:val="24"/>
          <w:lang w:val="en-IN" w:eastAsia="en-IN"/>
        </w:rPr>
      </w:pPr>
    </w:p>
    <w:p w14:paraId="4E3CA447" w14:textId="797A1DC0" w:rsidR="00166B21" w:rsidRDefault="00166B21" w:rsidP="00166B21">
      <w:pPr>
        <w:pStyle w:val="ListParagraph"/>
        <w:widowControl/>
        <w:numPr>
          <w:ilvl w:val="0"/>
          <w:numId w:val="37"/>
        </w:numPr>
        <w:autoSpaceDE/>
        <w:autoSpaceDN/>
        <w:spacing w:after="240" w:line="360" w:lineRule="auto"/>
        <w:rPr>
          <w:b/>
          <w:bCs/>
          <w:sz w:val="24"/>
          <w:szCs w:val="24"/>
          <w:lang w:val="en-IN" w:eastAsia="en-IN"/>
        </w:rPr>
      </w:pPr>
      <w:r>
        <w:rPr>
          <w:b/>
          <w:bCs/>
          <w:sz w:val="24"/>
          <w:szCs w:val="24"/>
          <w:lang w:val="en-IN" w:eastAsia="en-IN"/>
        </w:rPr>
        <w:t>BIOLOGICAL PROCESS</w:t>
      </w:r>
    </w:p>
    <w:p w14:paraId="07770FC3" w14:textId="77777777" w:rsidR="00166B21" w:rsidRPr="00166B21" w:rsidRDefault="00166B21" w:rsidP="00166B21">
      <w:pPr>
        <w:pStyle w:val="ListParagraph"/>
        <w:widowControl/>
        <w:autoSpaceDE/>
        <w:autoSpaceDN/>
        <w:spacing w:line="360" w:lineRule="auto"/>
        <w:ind w:left="360"/>
        <w:rPr>
          <w:sz w:val="24"/>
          <w:szCs w:val="24"/>
          <w:lang w:val="en-IN" w:eastAsia="en-IN"/>
        </w:rPr>
      </w:pPr>
      <w:r w:rsidRPr="00166B21">
        <w:rPr>
          <w:sz w:val="24"/>
          <w:szCs w:val="24"/>
          <w:lang w:val="en-IN" w:eastAsia="en-IN"/>
        </w:rPr>
        <w:t>Heavy metals can move within and between environmental compartments such as soil, water, sediment, and biota via physical processes like erosion, leaching, runoff, and groundwater flow. Transport pathways can cause heavy metals to be redistributed across spatial and temporal scales, resulting in long-term contamination and potential risks to human health and ecosystems.</w:t>
      </w:r>
    </w:p>
    <w:p w14:paraId="3138E9AB" w14:textId="77777777" w:rsidR="00166B21" w:rsidRDefault="00166B21" w:rsidP="00166B21">
      <w:pPr>
        <w:pStyle w:val="ListParagraph"/>
        <w:widowControl/>
        <w:autoSpaceDE/>
        <w:autoSpaceDN/>
        <w:spacing w:after="240" w:line="360" w:lineRule="auto"/>
        <w:ind w:left="360"/>
        <w:jc w:val="center"/>
        <w:rPr>
          <w:sz w:val="32"/>
          <w:szCs w:val="32"/>
          <w:lang w:val="en-IN" w:eastAsia="en-IN"/>
        </w:rPr>
      </w:pPr>
    </w:p>
    <w:p w14:paraId="54EEDA87" w14:textId="77777777" w:rsidR="00166B21" w:rsidRDefault="00166B21" w:rsidP="00166B21">
      <w:pPr>
        <w:pStyle w:val="ListParagraph"/>
        <w:widowControl/>
        <w:autoSpaceDE/>
        <w:autoSpaceDN/>
        <w:spacing w:after="240" w:line="360" w:lineRule="auto"/>
        <w:ind w:left="360"/>
        <w:jc w:val="center"/>
        <w:rPr>
          <w:sz w:val="32"/>
          <w:szCs w:val="32"/>
          <w:lang w:val="en-IN" w:eastAsia="en-IN"/>
        </w:rPr>
      </w:pPr>
    </w:p>
    <w:p w14:paraId="0EB11ABB" w14:textId="77777777" w:rsidR="00166B21" w:rsidRDefault="00166B21" w:rsidP="00166B21">
      <w:pPr>
        <w:pStyle w:val="ListParagraph"/>
        <w:widowControl/>
        <w:autoSpaceDE/>
        <w:autoSpaceDN/>
        <w:spacing w:after="240" w:line="360" w:lineRule="auto"/>
        <w:ind w:left="360"/>
        <w:jc w:val="center"/>
        <w:rPr>
          <w:sz w:val="32"/>
          <w:szCs w:val="32"/>
          <w:lang w:val="en-IN" w:eastAsia="en-IN"/>
        </w:rPr>
      </w:pPr>
    </w:p>
    <w:p w14:paraId="32E814F7" w14:textId="77777777" w:rsidR="00166B21" w:rsidRDefault="00166B21" w:rsidP="00166B21">
      <w:pPr>
        <w:pStyle w:val="ListParagraph"/>
        <w:widowControl/>
        <w:autoSpaceDE/>
        <w:autoSpaceDN/>
        <w:spacing w:after="240" w:line="360" w:lineRule="auto"/>
        <w:ind w:left="360"/>
        <w:jc w:val="center"/>
        <w:rPr>
          <w:sz w:val="32"/>
          <w:szCs w:val="32"/>
          <w:lang w:val="en-IN" w:eastAsia="en-IN"/>
        </w:rPr>
      </w:pPr>
    </w:p>
    <w:p w14:paraId="1CA25FE1" w14:textId="77777777" w:rsidR="00166B21" w:rsidRDefault="00166B21" w:rsidP="00166B21">
      <w:pPr>
        <w:pStyle w:val="ListParagraph"/>
        <w:widowControl/>
        <w:autoSpaceDE/>
        <w:autoSpaceDN/>
        <w:spacing w:after="240" w:line="360" w:lineRule="auto"/>
        <w:ind w:left="360"/>
        <w:jc w:val="center"/>
        <w:rPr>
          <w:sz w:val="32"/>
          <w:szCs w:val="32"/>
          <w:lang w:val="en-IN" w:eastAsia="en-IN"/>
        </w:rPr>
      </w:pPr>
    </w:p>
    <w:p w14:paraId="1DD7CA1C" w14:textId="77777777" w:rsidR="00166B21" w:rsidRDefault="00166B21" w:rsidP="00166B21">
      <w:pPr>
        <w:pStyle w:val="ListParagraph"/>
        <w:widowControl/>
        <w:autoSpaceDE/>
        <w:autoSpaceDN/>
        <w:spacing w:after="240" w:line="360" w:lineRule="auto"/>
        <w:ind w:left="360"/>
        <w:jc w:val="center"/>
        <w:rPr>
          <w:sz w:val="32"/>
          <w:szCs w:val="32"/>
          <w:lang w:val="en-IN" w:eastAsia="en-IN"/>
        </w:rPr>
      </w:pPr>
    </w:p>
    <w:p w14:paraId="677495DD" w14:textId="77777777" w:rsidR="00166B21" w:rsidRDefault="00166B21" w:rsidP="00166B21">
      <w:pPr>
        <w:pStyle w:val="ListParagraph"/>
        <w:widowControl/>
        <w:autoSpaceDE/>
        <w:autoSpaceDN/>
        <w:spacing w:after="240" w:line="360" w:lineRule="auto"/>
        <w:ind w:left="360"/>
        <w:jc w:val="center"/>
        <w:rPr>
          <w:sz w:val="32"/>
          <w:szCs w:val="32"/>
          <w:lang w:val="en-IN" w:eastAsia="en-IN"/>
        </w:rPr>
      </w:pPr>
    </w:p>
    <w:p w14:paraId="45976CDD" w14:textId="77777777" w:rsidR="00166B21" w:rsidRDefault="00166B21" w:rsidP="00166B21">
      <w:pPr>
        <w:pStyle w:val="ListParagraph"/>
        <w:widowControl/>
        <w:autoSpaceDE/>
        <w:autoSpaceDN/>
        <w:spacing w:after="240" w:line="360" w:lineRule="auto"/>
        <w:ind w:left="360"/>
        <w:jc w:val="center"/>
        <w:rPr>
          <w:sz w:val="32"/>
          <w:szCs w:val="32"/>
          <w:lang w:val="en-IN" w:eastAsia="en-IN"/>
        </w:rPr>
      </w:pPr>
    </w:p>
    <w:p w14:paraId="52F1E1BE" w14:textId="77777777" w:rsidR="00166B21" w:rsidRDefault="00166B21" w:rsidP="00166B21">
      <w:pPr>
        <w:pStyle w:val="ListParagraph"/>
        <w:widowControl/>
        <w:autoSpaceDE/>
        <w:autoSpaceDN/>
        <w:spacing w:after="240" w:line="360" w:lineRule="auto"/>
        <w:ind w:left="360"/>
        <w:jc w:val="center"/>
        <w:rPr>
          <w:sz w:val="32"/>
          <w:szCs w:val="32"/>
          <w:lang w:val="en-IN" w:eastAsia="en-IN"/>
        </w:rPr>
      </w:pPr>
    </w:p>
    <w:p w14:paraId="2C1BB1B4" w14:textId="77777777" w:rsidR="00166B21" w:rsidRDefault="00166B21" w:rsidP="00166B21">
      <w:pPr>
        <w:pStyle w:val="ListParagraph"/>
        <w:widowControl/>
        <w:autoSpaceDE/>
        <w:autoSpaceDN/>
        <w:spacing w:after="240" w:line="360" w:lineRule="auto"/>
        <w:ind w:left="360"/>
        <w:jc w:val="center"/>
        <w:rPr>
          <w:sz w:val="32"/>
          <w:szCs w:val="32"/>
          <w:lang w:val="en-IN" w:eastAsia="en-IN"/>
        </w:rPr>
      </w:pPr>
    </w:p>
    <w:p w14:paraId="7FE37BCC" w14:textId="77777777" w:rsidR="00166B21" w:rsidRDefault="00166B21" w:rsidP="00166B21">
      <w:pPr>
        <w:pStyle w:val="ListParagraph"/>
        <w:widowControl/>
        <w:autoSpaceDE/>
        <w:autoSpaceDN/>
        <w:spacing w:after="240" w:line="360" w:lineRule="auto"/>
        <w:ind w:left="360"/>
        <w:jc w:val="center"/>
        <w:rPr>
          <w:sz w:val="32"/>
          <w:szCs w:val="32"/>
          <w:lang w:val="en-IN" w:eastAsia="en-IN"/>
        </w:rPr>
      </w:pPr>
    </w:p>
    <w:p w14:paraId="12932559" w14:textId="77777777" w:rsidR="00166B21" w:rsidRDefault="00166B21" w:rsidP="00166B21">
      <w:pPr>
        <w:pStyle w:val="ListParagraph"/>
        <w:widowControl/>
        <w:autoSpaceDE/>
        <w:autoSpaceDN/>
        <w:spacing w:after="240" w:line="360" w:lineRule="auto"/>
        <w:ind w:left="360"/>
        <w:jc w:val="center"/>
        <w:rPr>
          <w:sz w:val="32"/>
          <w:szCs w:val="32"/>
          <w:lang w:val="en-IN" w:eastAsia="en-IN"/>
        </w:rPr>
      </w:pPr>
    </w:p>
    <w:p w14:paraId="22A81632" w14:textId="77777777" w:rsidR="00166B21" w:rsidRDefault="00166B21" w:rsidP="00166B21">
      <w:pPr>
        <w:pStyle w:val="ListParagraph"/>
        <w:widowControl/>
        <w:autoSpaceDE/>
        <w:autoSpaceDN/>
        <w:spacing w:after="240" w:line="360" w:lineRule="auto"/>
        <w:ind w:left="360"/>
        <w:jc w:val="center"/>
        <w:rPr>
          <w:sz w:val="32"/>
          <w:szCs w:val="32"/>
          <w:lang w:val="en-IN" w:eastAsia="en-IN"/>
        </w:rPr>
      </w:pPr>
    </w:p>
    <w:p w14:paraId="294614C3" w14:textId="77777777" w:rsidR="00166B21" w:rsidRDefault="00166B21" w:rsidP="00166B21">
      <w:pPr>
        <w:pStyle w:val="ListParagraph"/>
        <w:widowControl/>
        <w:autoSpaceDE/>
        <w:autoSpaceDN/>
        <w:spacing w:after="240" w:line="360" w:lineRule="auto"/>
        <w:ind w:left="360"/>
        <w:jc w:val="center"/>
        <w:rPr>
          <w:sz w:val="32"/>
          <w:szCs w:val="32"/>
          <w:lang w:val="en-IN" w:eastAsia="en-IN"/>
        </w:rPr>
      </w:pPr>
    </w:p>
    <w:p w14:paraId="0BE14788" w14:textId="77777777" w:rsidR="00166B21" w:rsidRDefault="00166B21" w:rsidP="00166B21">
      <w:pPr>
        <w:pStyle w:val="ListParagraph"/>
        <w:widowControl/>
        <w:autoSpaceDE/>
        <w:autoSpaceDN/>
        <w:spacing w:after="240" w:line="360" w:lineRule="auto"/>
        <w:ind w:left="360"/>
        <w:jc w:val="center"/>
        <w:rPr>
          <w:sz w:val="32"/>
          <w:szCs w:val="32"/>
          <w:lang w:val="en-IN" w:eastAsia="en-IN"/>
        </w:rPr>
      </w:pPr>
    </w:p>
    <w:p w14:paraId="0CC999D8" w14:textId="3568ADD3" w:rsidR="00A2159E" w:rsidRPr="00166B21" w:rsidRDefault="00A2159E" w:rsidP="00166B21">
      <w:pPr>
        <w:pStyle w:val="ListParagraph"/>
        <w:widowControl/>
        <w:autoSpaceDE/>
        <w:autoSpaceDN/>
        <w:spacing w:after="240" w:line="360" w:lineRule="auto"/>
        <w:ind w:left="360"/>
        <w:jc w:val="center"/>
        <w:rPr>
          <w:sz w:val="24"/>
          <w:szCs w:val="24"/>
          <w:u w:val="single"/>
          <w:lang w:val="en-IN" w:eastAsia="en-IN"/>
        </w:rPr>
      </w:pPr>
      <w:r w:rsidRPr="00166B21">
        <w:rPr>
          <w:sz w:val="32"/>
          <w:szCs w:val="32"/>
          <w:u w:val="single"/>
          <w:lang w:val="en-IN" w:eastAsia="en-IN"/>
        </w:rPr>
        <w:lastRenderedPageBreak/>
        <w:t>CONCLUSION</w:t>
      </w:r>
    </w:p>
    <w:p w14:paraId="2201D2C5" w14:textId="77777777" w:rsidR="00166B21" w:rsidRPr="00166B21" w:rsidRDefault="00166B21" w:rsidP="00166B21">
      <w:pPr>
        <w:widowControl/>
        <w:autoSpaceDE/>
        <w:autoSpaceDN/>
        <w:spacing w:after="240" w:line="360" w:lineRule="auto"/>
        <w:rPr>
          <w:sz w:val="24"/>
          <w:szCs w:val="24"/>
          <w:lang w:val="en-IN" w:eastAsia="en-IN"/>
        </w:rPr>
      </w:pPr>
      <w:r w:rsidRPr="00166B21">
        <w:rPr>
          <w:sz w:val="24"/>
          <w:szCs w:val="24"/>
          <w:lang w:val="en-IN" w:eastAsia="en-IN"/>
        </w:rPr>
        <w:t>The study examines the environmental impact of heavy metal contaminants, focusing on the interactions between natural processes, human activities, and environmental pathways. To address heavy metal contamination, it's important to take a holistic approach that includes scientific knowledge, regulatory measures, and sustainable practices due to its persistence and bioaccumulation.</w:t>
      </w:r>
      <w:r w:rsidRPr="00166B21">
        <w:rPr>
          <w:sz w:val="24"/>
          <w:szCs w:val="24"/>
          <w:lang w:val="en-IN" w:eastAsia="en-IN"/>
        </w:rPr>
        <w:br/>
        <w:t xml:space="preserve">Physical, chemical, and biological processes all influence the </w:t>
      </w:r>
      <w:proofErr w:type="spellStart"/>
      <w:r w:rsidRPr="00166B21">
        <w:rPr>
          <w:sz w:val="24"/>
          <w:szCs w:val="24"/>
          <w:lang w:val="en-IN" w:eastAsia="en-IN"/>
        </w:rPr>
        <w:t>behavior</w:t>
      </w:r>
      <w:proofErr w:type="spellEnd"/>
      <w:r w:rsidRPr="00166B21">
        <w:rPr>
          <w:sz w:val="24"/>
          <w:szCs w:val="24"/>
          <w:lang w:val="en-IN" w:eastAsia="en-IN"/>
        </w:rPr>
        <w:t xml:space="preserve"> and impacts of heavy metals.</w:t>
      </w:r>
      <w:r w:rsidRPr="00166B21">
        <w:rPr>
          <w:sz w:val="24"/>
          <w:szCs w:val="24"/>
          <w:lang w:val="en-IN" w:eastAsia="en-IN"/>
        </w:rPr>
        <w:br/>
        <w:t>Metal mobility is affected by physical processes such as adsorption and sedimentation, while solubility and toxicity are influenced by chemical reactions. Biological processes raise exposure risks. Metal distribution is influenced by various transport pathways, including soil-water interactions, atmospheric deposition, and aquatic transport. Human-induced mechanisms such as industrial discharges and global trade also have an impact.</w:t>
      </w:r>
    </w:p>
    <w:p w14:paraId="5DB8172B" w14:textId="77777777" w:rsidR="00166B21" w:rsidRPr="00166B21" w:rsidRDefault="00166B21" w:rsidP="00166B21">
      <w:pPr>
        <w:widowControl/>
        <w:autoSpaceDE/>
        <w:autoSpaceDN/>
        <w:spacing w:line="360" w:lineRule="auto"/>
        <w:rPr>
          <w:sz w:val="24"/>
          <w:szCs w:val="24"/>
          <w:lang w:val="en-IN" w:eastAsia="en-IN"/>
        </w:rPr>
      </w:pPr>
      <w:r w:rsidRPr="00166B21">
        <w:rPr>
          <w:sz w:val="24"/>
          <w:szCs w:val="24"/>
          <w:lang w:val="en-IN" w:eastAsia="en-IN"/>
        </w:rPr>
        <w:t xml:space="preserve">Effective methods for monitoring and assessing heavy metal contamination, including sampling and risk assessment, are necessary. Regulatory standards establish acceptable levels of compliance with regulations. Stakeholders such as scientists, policymakers, industries, and communities work together to prioritize pollution prevention, remediation technologies, sustainable practices, and public awareness. </w:t>
      </w:r>
      <w:r w:rsidRPr="00166B21">
        <w:rPr>
          <w:sz w:val="24"/>
          <w:szCs w:val="24"/>
          <w:lang w:val="en-IN" w:eastAsia="en-IN"/>
        </w:rPr>
        <w:br/>
        <w:t>The study on heavy metal contaminants' fate and transport sheds light on the complexities of environmental pollution, highlighting the importance of taking proactive measures to protect ecosystems and human health.</w:t>
      </w:r>
    </w:p>
    <w:p w14:paraId="34039030" w14:textId="77777777" w:rsidR="00A2159E" w:rsidRDefault="00A2159E" w:rsidP="00166B21">
      <w:pPr>
        <w:widowControl/>
        <w:autoSpaceDE/>
        <w:autoSpaceDN/>
        <w:spacing w:before="100" w:beforeAutospacing="1" w:after="100" w:afterAutospacing="1" w:line="360" w:lineRule="auto"/>
        <w:rPr>
          <w:sz w:val="24"/>
          <w:szCs w:val="24"/>
          <w:lang w:val="en-IN" w:eastAsia="en-IN"/>
        </w:rPr>
      </w:pPr>
    </w:p>
    <w:p w14:paraId="52658CBE" w14:textId="77777777" w:rsidR="00A2159E" w:rsidRDefault="00A2159E" w:rsidP="00166B21">
      <w:pPr>
        <w:widowControl/>
        <w:autoSpaceDE/>
        <w:autoSpaceDN/>
        <w:spacing w:before="100" w:beforeAutospacing="1" w:after="100" w:afterAutospacing="1" w:line="360" w:lineRule="auto"/>
        <w:rPr>
          <w:sz w:val="24"/>
          <w:szCs w:val="24"/>
          <w:lang w:val="en-IN" w:eastAsia="en-IN"/>
        </w:rPr>
      </w:pPr>
    </w:p>
    <w:p w14:paraId="38AA6F03" w14:textId="77777777" w:rsidR="00A2159E" w:rsidRDefault="00A2159E" w:rsidP="00166B21">
      <w:pPr>
        <w:widowControl/>
        <w:autoSpaceDE/>
        <w:autoSpaceDN/>
        <w:spacing w:before="100" w:beforeAutospacing="1" w:after="100" w:afterAutospacing="1" w:line="360" w:lineRule="auto"/>
        <w:rPr>
          <w:sz w:val="24"/>
          <w:szCs w:val="24"/>
          <w:lang w:val="en-IN" w:eastAsia="en-IN"/>
        </w:rPr>
      </w:pPr>
    </w:p>
    <w:p w14:paraId="083CDFBA" w14:textId="77777777" w:rsidR="00A2159E" w:rsidRDefault="00A2159E" w:rsidP="00534C28">
      <w:pPr>
        <w:widowControl/>
        <w:autoSpaceDE/>
        <w:autoSpaceDN/>
        <w:spacing w:before="100" w:beforeAutospacing="1" w:after="100" w:afterAutospacing="1"/>
        <w:rPr>
          <w:sz w:val="24"/>
          <w:szCs w:val="24"/>
          <w:lang w:val="en-IN" w:eastAsia="en-IN"/>
        </w:rPr>
      </w:pPr>
    </w:p>
    <w:p w14:paraId="464A8B45" w14:textId="49B5319A" w:rsidR="00A2159E" w:rsidRPr="00A20D9E" w:rsidRDefault="00A2159E" w:rsidP="00166B21">
      <w:pPr>
        <w:widowControl/>
        <w:autoSpaceDE/>
        <w:autoSpaceDN/>
        <w:spacing w:before="100" w:beforeAutospacing="1" w:after="100" w:afterAutospacing="1"/>
        <w:rPr>
          <w:sz w:val="32"/>
          <w:szCs w:val="32"/>
          <w:lang w:val="en-IN" w:eastAsia="en-IN"/>
        </w:rPr>
        <w:sectPr w:rsidR="00A2159E" w:rsidRPr="00A20D9E" w:rsidSect="00320ABF">
          <w:pgSz w:w="11910" w:h="16850"/>
          <w:pgMar w:top="1440" w:right="1440" w:bottom="1440" w:left="1440" w:header="720" w:footer="720" w:gutter="0"/>
          <w:pgBorders w:offsetFrom="page">
            <w:top w:val="single" w:sz="4" w:space="31" w:color="000000"/>
            <w:left w:val="single" w:sz="4" w:space="31" w:color="000000"/>
            <w:bottom w:val="single" w:sz="4" w:space="31" w:color="000000"/>
            <w:right w:val="single" w:sz="4" w:space="31" w:color="000000"/>
          </w:pgBorders>
          <w:cols w:space="720"/>
          <w:docGrid w:linePitch="299"/>
        </w:sectPr>
      </w:pPr>
    </w:p>
    <w:p w14:paraId="720B0224" w14:textId="285E4CB6" w:rsidR="008E2E45" w:rsidRPr="00166B21" w:rsidRDefault="00166B21" w:rsidP="00166B21">
      <w:pPr>
        <w:rPr>
          <w:b/>
          <w:bCs/>
          <w:sz w:val="28"/>
          <w:szCs w:val="28"/>
          <w:u w:val="single"/>
        </w:rPr>
      </w:pPr>
      <w:r w:rsidRPr="00166B21">
        <w:rPr>
          <w:b/>
          <w:bCs/>
          <w:sz w:val="28"/>
          <w:szCs w:val="28"/>
          <w:u w:val="single"/>
        </w:rPr>
        <w:lastRenderedPageBreak/>
        <w:t>REFERENCE</w:t>
      </w:r>
    </w:p>
    <w:p w14:paraId="6C90D0B5" w14:textId="77777777" w:rsidR="00166B21" w:rsidRDefault="00166B21" w:rsidP="00166B21">
      <w:pPr>
        <w:jc w:val="center"/>
        <w:rPr>
          <w:b/>
          <w:bCs/>
          <w:sz w:val="28"/>
          <w:szCs w:val="28"/>
        </w:rPr>
      </w:pPr>
    </w:p>
    <w:p w14:paraId="40F625F7" w14:textId="2EC1505A" w:rsidR="00166B21" w:rsidRDefault="009C201D" w:rsidP="00166B21">
      <w:pPr>
        <w:pStyle w:val="ListParagraph"/>
        <w:numPr>
          <w:ilvl w:val="0"/>
          <w:numId w:val="34"/>
        </w:numPr>
        <w:rPr>
          <w:b/>
          <w:bCs/>
          <w:sz w:val="28"/>
          <w:szCs w:val="28"/>
        </w:rPr>
      </w:pPr>
      <w:hyperlink r:id="rId9" w:history="1">
        <w:r w:rsidR="00166B21" w:rsidRPr="00166B21">
          <w:rPr>
            <w:rStyle w:val="Hyperlink"/>
            <w:b/>
            <w:bCs/>
            <w:sz w:val="28"/>
            <w:szCs w:val="28"/>
            <w:u w:val="none"/>
          </w:rPr>
          <w:t>https://www.intechopen.com</w:t>
        </w:r>
      </w:hyperlink>
    </w:p>
    <w:p w14:paraId="2CC6311F" w14:textId="77777777" w:rsidR="00166B21" w:rsidRPr="00166B21" w:rsidRDefault="00166B21" w:rsidP="00166B21">
      <w:pPr>
        <w:pStyle w:val="ListParagraph"/>
        <w:ind w:left="360"/>
        <w:rPr>
          <w:b/>
          <w:bCs/>
          <w:sz w:val="28"/>
          <w:szCs w:val="28"/>
        </w:rPr>
      </w:pPr>
    </w:p>
    <w:p w14:paraId="4268D992" w14:textId="6AA5A3D6" w:rsidR="00166B21" w:rsidRDefault="009C201D" w:rsidP="00166B21">
      <w:pPr>
        <w:pStyle w:val="ListParagraph"/>
        <w:numPr>
          <w:ilvl w:val="0"/>
          <w:numId w:val="34"/>
        </w:numPr>
        <w:rPr>
          <w:b/>
          <w:bCs/>
          <w:sz w:val="28"/>
          <w:szCs w:val="28"/>
        </w:rPr>
      </w:pPr>
      <w:hyperlink r:id="rId10" w:history="1">
        <w:r w:rsidR="00166B21" w:rsidRPr="00166B21">
          <w:rPr>
            <w:rStyle w:val="Hyperlink"/>
            <w:b/>
            <w:bCs/>
            <w:sz w:val="28"/>
            <w:szCs w:val="28"/>
            <w:u w:val="none"/>
          </w:rPr>
          <w:t>https://www.researchgate.net/figure/Source-and-Fate-of-Heavy-Metals-in-the-Soil-and-Environment_fig2_323303412</w:t>
        </w:r>
      </w:hyperlink>
    </w:p>
    <w:p w14:paraId="110C9EC2" w14:textId="77777777" w:rsidR="00166B21" w:rsidRPr="00166B21" w:rsidRDefault="00166B21" w:rsidP="00166B21">
      <w:pPr>
        <w:rPr>
          <w:b/>
          <w:bCs/>
          <w:sz w:val="28"/>
          <w:szCs w:val="28"/>
        </w:rPr>
      </w:pPr>
    </w:p>
    <w:p w14:paraId="6511B827" w14:textId="13259317" w:rsidR="00166B21" w:rsidRPr="00166B21" w:rsidRDefault="00166B21" w:rsidP="00166B21">
      <w:pPr>
        <w:pStyle w:val="ListParagraph"/>
        <w:numPr>
          <w:ilvl w:val="0"/>
          <w:numId w:val="34"/>
        </w:numPr>
        <w:rPr>
          <w:b/>
          <w:bCs/>
          <w:sz w:val="24"/>
          <w:szCs w:val="24"/>
        </w:rPr>
      </w:pPr>
      <w:r w:rsidRPr="00166B21">
        <w:rPr>
          <w:sz w:val="24"/>
          <w:szCs w:val="24"/>
        </w:rPr>
        <w:t>https://www.ncbi.nlm.nih.gov/pmc/articles/PMC7490536</w:t>
      </w:r>
    </w:p>
    <w:sectPr w:rsidR="00166B21" w:rsidRPr="00166B21" w:rsidSect="00320ABF">
      <w:pgSz w:w="11906" w:h="16838"/>
      <w:pgMar w:top="1440" w:right="1440" w:bottom="1440" w:left="1440" w:header="708" w:footer="708" w:gutter="0"/>
      <w:pgBorders w:offsetFrom="page">
        <w:top w:val="single" w:sz="4" w:space="31" w:color="000000"/>
        <w:left w:val="single" w:sz="4" w:space="31" w:color="000000"/>
        <w:bottom w:val="single" w:sz="4" w:space="31" w:color="000000"/>
        <w:right w:val="single" w:sz="4" w:space="31" w:color="0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7A6"/>
    <w:multiLevelType w:val="hybridMultilevel"/>
    <w:tmpl w:val="8E76E298"/>
    <w:lvl w:ilvl="0" w:tplc="FFFFFFFF">
      <w:start w:val="1"/>
      <w:numFmt w:val="upperLetter"/>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1D0B3B"/>
    <w:multiLevelType w:val="hybridMultilevel"/>
    <w:tmpl w:val="1AC2EC7A"/>
    <w:lvl w:ilvl="0" w:tplc="40090015">
      <w:start w:val="1"/>
      <w:numFmt w:val="upperLetter"/>
      <w:lvlText w:val="%1."/>
      <w:lvlJc w:val="lef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 w15:restartNumberingAfterBreak="0">
    <w:nsid w:val="06A815E8"/>
    <w:multiLevelType w:val="hybridMultilevel"/>
    <w:tmpl w:val="4378DBDE"/>
    <w:lvl w:ilvl="0" w:tplc="4009001B">
      <w:start w:val="1"/>
      <w:numFmt w:val="lowerRoman"/>
      <w:lvlText w:val="%1."/>
      <w:lvlJc w:val="right"/>
      <w:pPr>
        <w:ind w:left="-1908" w:hanging="360"/>
      </w:pPr>
    </w:lvl>
    <w:lvl w:ilvl="1" w:tplc="40090019" w:tentative="1">
      <w:start w:val="1"/>
      <w:numFmt w:val="lowerLetter"/>
      <w:lvlText w:val="%2."/>
      <w:lvlJc w:val="left"/>
      <w:pPr>
        <w:ind w:left="-468" w:hanging="360"/>
      </w:pPr>
    </w:lvl>
    <w:lvl w:ilvl="2" w:tplc="4009001B" w:tentative="1">
      <w:start w:val="1"/>
      <w:numFmt w:val="lowerRoman"/>
      <w:lvlText w:val="%3."/>
      <w:lvlJc w:val="right"/>
      <w:pPr>
        <w:ind w:left="252" w:hanging="180"/>
      </w:pPr>
    </w:lvl>
    <w:lvl w:ilvl="3" w:tplc="4009000F" w:tentative="1">
      <w:start w:val="1"/>
      <w:numFmt w:val="decimal"/>
      <w:lvlText w:val="%4."/>
      <w:lvlJc w:val="left"/>
      <w:pPr>
        <w:ind w:left="972" w:hanging="360"/>
      </w:pPr>
    </w:lvl>
    <w:lvl w:ilvl="4" w:tplc="40090019" w:tentative="1">
      <w:start w:val="1"/>
      <w:numFmt w:val="lowerLetter"/>
      <w:lvlText w:val="%5."/>
      <w:lvlJc w:val="left"/>
      <w:pPr>
        <w:ind w:left="1692" w:hanging="360"/>
      </w:pPr>
    </w:lvl>
    <w:lvl w:ilvl="5" w:tplc="4009001B" w:tentative="1">
      <w:start w:val="1"/>
      <w:numFmt w:val="lowerRoman"/>
      <w:lvlText w:val="%6."/>
      <w:lvlJc w:val="right"/>
      <w:pPr>
        <w:ind w:left="2412" w:hanging="180"/>
      </w:pPr>
    </w:lvl>
    <w:lvl w:ilvl="6" w:tplc="4009000F" w:tentative="1">
      <w:start w:val="1"/>
      <w:numFmt w:val="decimal"/>
      <w:lvlText w:val="%7."/>
      <w:lvlJc w:val="left"/>
      <w:pPr>
        <w:ind w:left="3132" w:hanging="360"/>
      </w:pPr>
    </w:lvl>
    <w:lvl w:ilvl="7" w:tplc="40090019" w:tentative="1">
      <w:start w:val="1"/>
      <w:numFmt w:val="lowerLetter"/>
      <w:lvlText w:val="%8."/>
      <w:lvlJc w:val="left"/>
      <w:pPr>
        <w:ind w:left="3852" w:hanging="360"/>
      </w:pPr>
    </w:lvl>
    <w:lvl w:ilvl="8" w:tplc="4009001B" w:tentative="1">
      <w:start w:val="1"/>
      <w:numFmt w:val="lowerRoman"/>
      <w:lvlText w:val="%9."/>
      <w:lvlJc w:val="right"/>
      <w:pPr>
        <w:ind w:left="4572" w:hanging="180"/>
      </w:pPr>
    </w:lvl>
  </w:abstractNum>
  <w:abstractNum w:abstractNumId="3" w15:restartNumberingAfterBreak="0">
    <w:nsid w:val="097804B6"/>
    <w:multiLevelType w:val="hybridMultilevel"/>
    <w:tmpl w:val="A40C13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BCD6B91"/>
    <w:multiLevelType w:val="hybridMultilevel"/>
    <w:tmpl w:val="C32E3DA2"/>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5" w15:restartNumberingAfterBreak="0">
    <w:nsid w:val="0E6E4887"/>
    <w:multiLevelType w:val="hybridMultilevel"/>
    <w:tmpl w:val="7F382898"/>
    <w:lvl w:ilvl="0" w:tplc="FFFFFFFF">
      <w:start w:val="1"/>
      <w:numFmt w:val="upperLetter"/>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EDD5F27"/>
    <w:multiLevelType w:val="hybridMultilevel"/>
    <w:tmpl w:val="25663D70"/>
    <w:lvl w:ilvl="0" w:tplc="5A38A72C">
      <w:start w:val="1"/>
      <w:numFmt w:val="lowerRoman"/>
      <w:lvlText w:val="%1."/>
      <w:lvlJc w:val="right"/>
      <w:pPr>
        <w:ind w:left="360" w:hanging="360"/>
      </w:pPr>
      <w:rPr>
        <w:b/>
        <w:bCs/>
        <w:i w:val="0"/>
        <w:i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32357C7"/>
    <w:multiLevelType w:val="hybridMultilevel"/>
    <w:tmpl w:val="63A4E050"/>
    <w:lvl w:ilvl="0" w:tplc="1F66FDD8">
      <w:start w:val="1"/>
      <w:numFmt w:val="upperLetter"/>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AA31C53"/>
    <w:multiLevelType w:val="hybridMultilevel"/>
    <w:tmpl w:val="2C16B54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1DD76C80"/>
    <w:multiLevelType w:val="hybridMultilevel"/>
    <w:tmpl w:val="88CA0DD4"/>
    <w:lvl w:ilvl="0" w:tplc="B366D80A">
      <w:start w:val="1"/>
      <w:numFmt w:val="upperLetter"/>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0B60BF9"/>
    <w:multiLevelType w:val="hybridMultilevel"/>
    <w:tmpl w:val="39A6FB32"/>
    <w:lvl w:ilvl="0" w:tplc="B366D80A">
      <w:start w:val="1"/>
      <w:numFmt w:val="upperLetter"/>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2596A20"/>
    <w:multiLevelType w:val="hybridMultilevel"/>
    <w:tmpl w:val="D6562EA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5B67C52"/>
    <w:multiLevelType w:val="hybridMultilevel"/>
    <w:tmpl w:val="86C2346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B3850A7"/>
    <w:multiLevelType w:val="hybridMultilevel"/>
    <w:tmpl w:val="16C4A678"/>
    <w:lvl w:ilvl="0" w:tplc="FFFFFFFF">
      <w:start w:val="1"/>
      <w:numFmt w:val="lowerRoman"/>
      <w:lvlText w:val="%1."/>
      <w:lvlJc w:val="right"/>
      <w:pPr>
        <w:ind w:left="502"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C8A737D"/>
    <w:multiLevelType w:val="hybridMultilevel"/>
    <w:tmpl w:val="74AC5670"/>
    <w:lvl w:ilvl="0" w:tplc="71DC7530">
      <w:start w:val="1"/>
      <w:numFmt w:val="lowerRoman"/>
      <w:lvlText w:val="%1."/>
      <w:lvlJc w:val="right"/>
      <w:pPr>
        <w:ind w:left="360" w:hanging="360"/>
      </w:pPr>
      <w:rPr>
        <w:b/>
        <w:bCs/>
        <w:i w:val="0"/>
        <w:i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FBC7567"/>
    <w:multiLevelType w:val="hybridMultilevel"/>
    <w:tmpl w:val="E9AE4908"/>
    <w:lvl w:ilvl="0" w:tplc="309C5BA4">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BF1987"/>
    <w:multiLevelType w:val="hybridMultilevel"/>
    <w:tmpl w:val="694CFD2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96468AC"/>
    <w:multiLevelType w:val="hybridMultilevel"/>
    <w:tmpl w:val="06C4FF66"/>
    <w:lvl w:ilvl="0" w:tplc="309C5BA4">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5A525F"/>
    <w:multiLevelType w:val="hybridMultilevel"/>
    <w:tmpl w:val="1AA0E13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15:restartNumberingAfterBreak="0">
    <w:nsid w:val="3B487EEF"/>
    <w:multiLevelType w:val="hybridMultilevel"/>
    <w:tmpl w:val="1D34BB30"/>
    <w:lvl w:ilvl="0" w:tplc="FFFFFFFF">
      <w:start w:val="1"/>
      <w:numFmt w:val="upperLetter"/>
      <w:lvlText w:val="%1."/>
      <w:lvlJc w:val="left"/>
      <w:pPr>
        <w:ind w:left="360" w:hanging="360"/>
      </w:pPr>
      <w:rPr>
        <w:rFonts w:hint="default"/>
        <w:b/>
        <w:bCs/>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D983492"/>
    <w:multiLevelType w:val="hybridMultilevel"/>
    <w:tmpl w:val="1D4661F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EB43363"/>
    <w:multiLevelType w:val="hybridMultilevel"/>
    <w:tmpl w:val="BB727FEA"/>
    <w:lvl w:ilvl="0" w:tplc="9EBC2196">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23B11C1"/>
    <w:multiLevelType w:val="hybridMultilevel"/>
    <w:tmpl w:val="6DFE2C8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DA20C8F"/>
    <w:multiLevelType w:val="hybridMultilevel"/>
    <w:tmpl w:val="D358772C"/>
    <w:lvl w:ilvl="0" w:tplc="309C5BA4">
      <w:start w:val="1"/>
      <w:numFmt w:val="decimal"/>
      <w:lvlText w:val="%1."/>
      <w:lvlJc w:val="left"/>
      <w:pPr>
        <w:ind w:left="360" w:hanging="360"/>
      </w:pPr>
      <w:rPr>
        <w:b/>
        <w:bCs/>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24" w15:restartNumberingAfterBreak="0">
    <w:nsid w:val="5A437473"/>
    <w:multiLevelType w:val="hybridMultilevel"/>
    <w:tmpl w:val="BF8AC368"/>
    <w:lvl w:ilvl="0" w:tplc="40090013">
      <w:start w:val="1"/>
      <w:numFmt w:val="upperRoman"/>
      <w:lvlText w:val="%1."/>
      <w:lvlJc w:val="right"/>
      <w:pPr>
        <w:ind w:left="1134" w:hanging="360"/>
      </w:pPr>
    </w:lvl>
    <w:lvl w:ilvl="1" w:tplc="40090019" w:tentative="1">
      <w:start w:val="1"/>
      <w:numFmt w:val="lowerLetter"/>
      <w:lvlText w:val="%2."/>
      <w:lvlJc w:val="left"/>
      <w:pPr>
        <w:ind w:left="1854" w:hanging="360"/>
      </w:pPr>
    </w:lvl>
    <w:lvl w:ilvl="2" w:tplc="4009001B" w:tentative="1">
      <w:start w:val="1"/>
      <w:numFmt w:val="lowerRoman"/>
      <w:lvlText w:val="%3."/>
      <w:lvlJc w:val="right"/>
      <w:pPr>
        <w:ind w:left="2574" w:hanging="180"/>
      </w:pPr>
    </w:lvl>
    <w:lvl w:ilvl="3" w:tplc="4009000F" w:tentative="1">
      <w:start w:val="1"/>
      <w:numFmt w:val="decimal"/>
      <w:lvlText w:val="%4."/>
      <w:lvlJc w:val="left"/>
      <w:pPr>
        <w:ind w:left="3294" w:hanging="360"/>
      </w:pPr>
    </w:lvl>
    <w:lvl w:ilvl="4" w:tplc="40090019" w:tentative="1">
      <w:start w:val="1"/>
      <w:numFmt w:val="lowerLetter"/>
      <w:lvlText w:val="%5."/>
      <w:lvlJc w:val="left"/>
      <w:pPr>
        <w:ind w:left="4014" w:hanging="360"/>
      </w:pPr>
    </w:lvl>
    <w:lvl w:ilvl="5" w:tplc="4009001B" w:tentative="1">
      <w:start w:val="1"/>
      <w:numFmt w:val="lowerRoman"/>
      <w:lvlText w:val="%6."/>
      <w:lvlJc w:val="right"/>
      <w:pPr>
        <w:ind w:left="4734" w:hanging="180"/>
      </w:pPr>
    </w:lvl>
    <w:lvl w:ilvl="6" w:tplc="4009000F" w:tentative="1">
      <w:start w:val="1"/>
      <w:numFmt w:val="decimal"/>
      <w:lvlText w:val="%7."/>
      <w:lvlJc w:val="left"/>
      <w:pPr>
        <w:ind w:left="5454" w:hanging="360"/>
      </w:pPr>
    </w:lvl>
    <w:lvl w:ilvl="7" w:tplc="40090019" w:tentative="1">
      <w:start w:val="1"/>
      <w:numFmt w:val="lowerLetter"/>
      <w:lvlText w:val="%8."/>
      <w:lvlJc w:val="left"/>
      <w:pPr>
        <w:ind w:left="6174" w:hanging="360"/>
      </w:pPr>
    </w:lvl>
    <w:lvl w:ilvl="8" w:tplc="4009001B" w:tentative="1">
      <w:start w:val="1"/>
      <w:numFmt w:val="lowerRoman"/>
      <w:lvlText w:val="%9."/>
      <w:lvlJc w:val="right"/>
      <w:pPr>
        <w:ind w:left="6894" w:hanging="180"/>
      </w:pPr>
    </w:lvl>
  </w:abstractNum>
  <w:abstractNum w:abstractNumId="25" w15:restartNumberingAfterBreak="0">
    <w:nsid w:val="5CFA3436"/>
    <w:multiLevelType w:val="hybridMultilevel"/>
    <w:tmpl w:val="761ED6E4"/>
    <w:lvl w:ilvl="0" w:tplc="40090013">
      <w:start w:val="1"/>
      <w:numFmt w:val="upperRoman"/>
      <w:lvlText w:val="%1."/>
      <w:lvlJc w:val="righ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F686F71"/>
    <w:multiLevelType w:val="hybridMultilevel"/>
    <w:tmpl w:val="309AD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4847417"/>
    <w:multiLevelType w:val="hybridMultilevel"/>
    <w:tmpl w:val="6E120A0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8DD29A3"/>
    <w:multiLevelType w:val="hybridMultilevel"/>
    <w:tmpl w:val="377E63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482F00"/>
    <w:multiLevelType w:val="hybridMultilevel"/>
    <w:tmpl w:val="FB0EFF22"/>
    <w:lvl w:ilvl="0" w:tplc="FFFFFFFF">
      <w:start w:val="1"/>
      <w:numFmt w:val="upp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70815F87"/>
    <w:multiLevelType w:val="hybridMultilevel"/>
    <w:tmpl w:val="9B9AF3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10B08E7"/>
    <w:multiLevelType w:val="hybridMultilevel"/>
    <w:tmpl w:val="2318A746"/>
    <w:lvl w:ilvl="0" w:tplc="FFFFFFFF">
      <w:start w:val="1"/>
      <w:numFmt w:val="upperLetter"/>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72211BB6"/>
    <w:multiLevelType w:val="hybridMultilevel"/>
    <w:tmpl w:val="7BD4FE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3C64A04"/>
    <w:multiLevelType w:val="hybridMultilevel"/>
    <w:tmpl w:val="25E0533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4694424"/>
    <w:multiLevelType w:val="hybridMultilevel"/>
    <w:tmpl w:val="96D85BBE"/>
    <w:lvl w:ilvl="0" w:tplc="5A38A72C">
      <w:start w:val="1"/>
      <w:numFmt w:val="lowerRoman"/>
      <w:lvlText w:val="%1."/>
      <w:lvlJc w:val="right"/>
      <w:pPr>
        <w:ind w:left="360" w:hanging="360"/>
      </w:pPr>
      <w:rPr>
        <w:b/>
        <w:bCs/>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955B72"/>
    <w:multiLevelType w:val="hybridMultilevel"/>
    <w:tmpl w:val="A86493D6"/>
    <w:lvl w:ilvl="0" w:tplc="FFFFFFFF">
      <w:start w:val="1"/>
      <w:numFmt w:val="upperRoman"/>
      <w:lvlText w:val="%1."/>
      <w:lvlJc w:val="righ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6" w15:restartNumberingAfterBreak="0">
    <w:nsid w:val="78F4085B"/>
    <w:multiLevelType w:val="hybridMultilevel"/>
    <w:tmpl w:val="0C0208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F233C42"/>
    <w:multiLevelType w:val="hybridMultilevel"/>
    <w:tmpl w:val="DB5623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5719014">
    <w:abstractNumId w:val="12"/>
  </w:num>
  <w:num w:numId="2" w16cid:durableId="639968572">
    <w:abstractNumId w:val="8"/>
  </w:num>
  <w:num w:numId="3" w16cid:durableId="491875239">
    <w:abstractNumId w:val="16"/>
  </w:num>
  <w:num w:numId="4" w16cid:durableId="12734574">
    <w:abstractNumId w:val="25"/>
  </w:num>
  <w:num w:numId="5" w16cid:durableId="241259662">
    <w:abstractNumId w:val="2"/>
  </w:num>
  <w:num w:numId="6" w16cid:durableId="264121671">
    <w:abstractNumId w:val="22"/>
  </w:num>
  <w:num w:numId="7" w16cid:durableId="1827278399">
    <w:abstractNumId w:val="18"/>
  </w:num>
  <w:num w:numId="8" w16cid:durableId="928974708">
    <w:abstractNumId w:val="13"/>
  </w:num>
  <w:num w:numId="9" w16cid:durableId="1845893970">
    <w:abstractNumId w:val="23"/>
  </w:num>
  <w:num w:numId="10" w16cid:durableId="1291982850">
    <w:abstractNumId w:val="17"/>
  </w:num>
  <w:num w:numId="11" w16cid:durableId="1702975868">
    <w:abstractNumId w:val="15"/>
  </w:num>
  <w:num w:numId="12" w16cid:durableId="1110323598">
    <w:abstractNumId w:val="27"/>
  </w:num>
  <w:num w:numId="13" w16cid:durableId="1567228555">
    <w:abstractNumId w:val="20"/>
  </w:num>
  <w:num w:numId="14" w16cid:durableId="1386104877">
    <w:abstractNumId w:val="14"/>
  </w:num>
  <w:num w:numId="15" w16cid:durableId="1431004420">
    <w:abstractNumId w:val="6"/>
  </w:num>
  <w:num w:numId="16" w16cid:durableId="1205095882">
    <w:abstractNumId w:val="34"/>
  </w:num>
  <w:num w:numId="17" w16cid:durableId="412632491">
    <w:abstractNumId w:val="36"/>
  </w:num>
  <w:num w:numId="18" w16cid:durableId="318537414">
    <w:abstractNumId w:val="21"/>
  </w:num>
  <w:num w:numId="19" w16cid:durableId="169371817">
    <w:abstractNumId w:val="33"/>
  </w:num>
  <w:num w:numId="20" w16cid:durableId="2131580703">
    <w:abstractNumId w:val="37"/>
  </w:num>
  <w:num w:numId="21" w16cid:durableId="1534729049">
    <w:abstractNumId w:val="24"/>
  </w:num>
  <w:num w:numId="22" w16cid:durableId="1514564287">
    <w:abstractNumId w:val="29"/>
  </w:num>
  <w:num w:numId="23" w16cid:durableId="1662270585">
    <w:abstractNumId w:val="11"/>
  </w:num>
  <w:num w:numId="24" w16cid:durableId="8991249">
    <w:abstractNumId w:val="35"/>
  </w:num>
  <w:num w:numId="25" w16cid:durableId="1187207779">
    <w:abstractNumId w:val="26"/>
  </w:num>
  <w:num w:numId="26" w16cid:durableId="906184568">
    <w:abstractNumId w:val="4"/>
  </w:num>
  <w:num w:numId="27" w16cid:durableId="1309940229">
    <w:abstractNumId w:val="30"/>
  </w:num>
  <w:num w:numId="28" w16cid:durableId="124205536">
    <w:abstractNumId w:val="7"/>
  </w:num>
  <w:num w:numId="29" w16cid:durableId="1989048639">
    <w:abstractNumId w:val="19"/>
  </w:num>
  <w:num w:numId="30" w16cid:durableId="194538249">
    <w:abstractNumId w:val="1"/>
  </w:num>
  <w:num w:numId="31" w16cid:durableId="1889872789">
    <w:abstractNumId w:val="9"/>
  </w:num>
  <w:num w:numId="32" w16cid:durableId="1898586027">
    <w:abstractNumId w:val="10"/>
  </w:num>
  <w:num w:numId="33" w16cid:durableId="885948179">
    <w:abstractNumId w:val="5"/>
  </w:num>
  <w:num w:numId="34" w16cid:durableId="1781415212">
    <w:abstractNumId w:val="32"/>
  </w:num>
  <w:num w:numId="35" w16cid:durableId="424888154">
    <w:abstractNumId w:val="3"/>
  </w:num>
  <w:num w:numId="36" w16cid:durableId="1116755375">
    <w:abstractNumId w:val="31"/>
  </w:num>
  <w:num w:numId="37" w16cid:durableId="820386038">
    <w:abstractNumId w:val="0"/>
  </w:num>
  <w:num w:numId="38" w16cid:durableId="208903678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66"/>
    <w:rsid w:val="00074101"/>
    <w:rsid w:val="00097F55"/>
    <w:rsid w:val="00166B21"/>
    <w:rsid w:val="001A29C3"/>
    <w:rsid w:val="001C47C7"/>
    <w:rsid w:val="001C56CA"/>
    <w:rsid w:val="001F2279"/>
    <w:rsid w:val="001F24A4"/>
    <w:rsid w:val="00274AC2"/>
    <w:rsid w:val="002810EA"/>
    <w:rsid w:val="002972ED"/>
    <w:rsid w:val="002A295B"/>
    <w:rsid w:val="002A48A6"/>
    <w:rsid w:val="00320ABF"/>
    <w:rsid w:val="00320EE7"/>
    <w:rsid w:val="00387CB9"/>
    <w:rsid w:val="00456F48"/>
    <w:rsid w:val="00494106"/>
    <w:rsid w:val="004A22DB"/>
    <w:rsid w:val="004A724A"/>
    <w:rsid w:val="004F76EC"/>
    <w:rsid w:val="00503ADE"/>
    <w:rsid w:val="00521187"/>
    <w:rsid w:val="00534C28"/>
    <w:rsid w:val="00576B66"/>
    <w:rsid w:val="005C2950"/>
    <w:rsid w:val="005C4634"/>
    <w:rsid w:val="0061746A"/>
    <w:rsid w:val="006315B2"/>
    <w:rsid w:val="00685D98"/>
    <w:rsid w:val="006A5AF9"/>
    <w:rsid w:val="006E61F8"/>
    <w:rsid w:val="00874479"/>
    <w:rsid w:val="008E2E45"/>
    <w:rsid w:val="00932166"/>
    <w:rsid w:val="009707ED"/>
    <w:rsid w:val="009C201D"/>
    <w:rsid w:val="009C5CE2"/>
    <w:rsid w:val="009F6DEB"/>
    <w:rsid w:val="00A20D9E"/>
    <w:rsid w:val="00A2159E"/>
    <w:rsid w:val="00A41D7A"/>
    <w:rsid w:val="00A42D7D"/>
    <w:rsid w:val="00A530EE"/>
    <w:rsid w:val="00AB7281"/>
    <w:rsid w:val="00AC79D0"/>
    <w:rsid w:val="00AE070B"/>
    <w:rsid w:val="00B3775B"/>
    <w:rsid w:val="00B66B9A"/>
    <w:rsid w:val="00BC78AD"/>
    <w:rsid w:val="00C74FC7"/>
    <w:rsid w:val="00D13A0A"/>
    <w:rsid w:val="00D16FF7"/>
    <w:rsid w:val="00D25B31"/>
    <w:rsid w:val="00D37F66"/>
    <w:rsid w:val="00D43448"/>
    <w:rsid w:val="00DA57A7"/>
    <w:rsid w:val="00DF2A13"/>
    <w:rsid w:val="00E3228B"/>
    <w:rsid w:val="00EC1366"/>
    <w:rsid w:val="00ED646F"/>
    <w:rsid w:val="00FE24CD"/>
    <w:rsid w:val="00FE2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2454"/>
  <w15:chartTrackingRefBased/>
  <w15:docId w15:val="{4036C27A-B3FA-44B1-81FB-90D75A40E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16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2166"/>
    <w:rPr>
      <w:sz w:val="28"/>
      <w:szCs w:val="28"/>
    </w:rPr>
  </w:style>
  <w:style w:type="character" w:customStyle="1" w:styleId="BodyTextChar">
    <w:name w:val="Body Text Char"/>
    <w:basedOn w:val="DefaultParagraphFont"/>
    <w:link w:val="BodyText"/>
    <w:uiPriority w:val="1"/>
    <w:rsid w:val="00932166"/>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34"/>
    <w:qFormat/>
    <w:rsid w:val="00534C28"/>
    <w:pPr>
      <w:ind w:left="720"/>
      <w:contextualSpacing/>
    </w:pPr>
  </w:style>
  <w:style w:type="character" w:customStyle="1" w:styleId="selectable-text">
    <w:name w:val="selectable-text"/>
    <w:basedOn w:val="DefaultParagraphFont"/>
    <w:rsid w:val="00534C28"/>
  </w:style>
  <w:style w:type="character" w:styleId="Hyperlink">
    <w:name w:val="Hyperlink"/>
    <w:basedOn w:val="DefaultParagraphFont"/>
    <w:uiPriority w:val="99"/>
    <w:unhideWhenUsed/>
    <w:rsid w:val="00534C28"/>
    <w:rPr>
      <w:color w:val="0563C1" w:themeColor="hyperlink"/>
      <w:u w:val="single"/>
    </w:rPr>
  </w:style>
  <w:style w:type="paragraph" w:styleId="NormalWeb">
    <w:name w:val="Normal (Web)"/>
    <w:basedOn w:val="Normal"/>
    <w:uiPriority w:val="99"/>
    <w:unhideWhenUsed/>
    <w:rsid w:val="00534C28"/>
    <w:pPr>
      <w:widowControl/>
      <w:autoSpaceDE/>
      <w:autoSpaceDN/>
      <w:spacing w:before="100" w:beforeAutospacing="1" w:after="100" w:afterAutospacing="1"/>
    </w:pPr>
    <w:rPr>
      <w:sz w:val="24"/>
      <w:szCs w:val="24"/>
      <w:lang w:val="en-IN" w:eastAsia="en-IN"/>
    </w:rPr>
  </w:style>
  <w:style w:type="character" w:customStyle="1" w:styleId="selectable-text1">
    <w:name w:val="selectable-text1"/>
    <w:basedOn w:val="DefaultParagraphFont"/>
    <w:rsid w:val="001F2279"/>
  </w:style>
  <w:style w:type="character" w:styleId="UnresolvedMention">
    <w:name w:val="Unresolved Mention"/>
    <w:basedOn w:val="DefaultParagraphFont"/>
    <w:uiPriority w:val="99"/>
    <w:semiHidden/>
    <w:unhideWhenUsed/>
    <w:rsid w:val="00166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0704">
      <w:bodyDiv w:val="1"/>
      <w:marLeft w:val="0"/>
      <w:marRight w:val="0"/>
      <w:marTop w:val="0"/>
      <w:marBottom w:val="0"/>
      <w:divBdr>
        <w:top w:val="none" w:sz="0" w:space="0" w:color="auto"/>
        <w:left w:val="none" w:sz="0" w:space="0" w:color="auto"/>
        <w:bottom w:val="none" w:sz="0" w:space="0" w:color="auto"/>
        <w:right w:val="none" w:sz="0" w:space="0" w:color="auto"/>
      </w:divBdr>
    </w:div>
    <w:div w:id="273486674">
      <w:bodyDiv w:val="1"/>
      <w:marLeft w:val="0"/>
      <w:marRight w:val="0"/>
      <w:marTop w:val="0"/>
      <w:marBottom w:val="0"/>
      <w:divBdr>
        <w:top w:val="none" w:sz="0" w:space="0" w:color="auto"/>
        <w:left w:val="none" w:sz="0" w:space="0" w:color="auto"/>
        <w:bottom w:val="none" w:sz="0" w:space="0" w:color="auto"/>
        <w:right w:val="none" w:sz="0" w:space="0" w:color="auto"/>
      </w:divBdr>
    </w:div>
    <w:div w:id="396974813">
      <w:bodyDiv w:val="1"/>
      <w:marLeft w:val="0"/>
      <w:marRight w:val="0"/>
      <w:marTop w:val="0"/>
      <w:marBottom w:val="0"/>
      <w:divBdr>
        <w:top w:val="none" w:sz="0" w:space="0" w:color="auto"/>
        <w:left w:val="none" w:sz="0" w:space="0" w:color="auto"/>
        <w:bottom w:val="none" w:sz="0" w:space="0" w:color="auto"/>
        <w:right w:val="none" w:sz="0" w:space="0" w:color="auto"/>
      </w:divBdr>
    </w:div>
    <w:div w:id="490409103">
      <w:bodyDiv w:val="1"/>
      <w:marLeft w:val="0"/>
      <w:marRight w:val="0"/>
      <w:marTop w:val="0"/>
      <w:marBottom w:val="0"/>
      <w:divBdr>
        <w:top w:val="none" w:sz="0" w:space="0" w:color="auto"/>
        <w:left w:val="none" w:sz="0" w:space="0" w:color="auto"/>
        <w:bottom w:val="none" w:sz="0" w:space="0" w:color="auto"/>
        <w:right w:val="none" w:sz="0" w:space="0" w:color="auto"/>
      </w:divBdr>
    </w:div>
    <w:div w:id="490634733">
      <w:bodyDiv w:val="1"/>
      <w:marLeft w:val="0"/>
      <w:marRight w:val="0"/>
      <w:marTop w:val="0"/>
      <w:marBottom w:val="0"/>
      <w:divBdr>
        <w:top w:val="none" w:sz="0" w:space="0" w:color="auto"/>
        <w:left w:val="none" w:sz="0" w:space="0" w:color="auto"/>
        <w:bottom w:val="none" w:sz="0" w:space="0" w:color="auto"/>
        <w:right w:val="none" w:sz="0" w:space="0" w:color="auto"/>
      </w:divBdr>
    </w:div>
    <w:div w:id="663700180">
      <w:bodyDiv w:val="1"/>
      <w:marLeft w:val="0"/>
      <w:marRight w:val="0"/>
      <w:marTop w:val="0"/>
      <w:marBottom w:val="0"/>
      <w:divBdr>
        <w:top w:val="none" w:sz="0" w:space="0" w:color="auto"/>
        <w:left w:val="none" w:sz="0" w:space="0" w:color="auto"/>
        <w:bottom w:val="none" w:sz="0" w:space="0" w:color="auto"/>
        <w:right w:val="none" w:sz="0" w:space="0" w:color="auto"/>
      </w:divBdr>
    </w:div>
    <w:div w:id="687173613">
      <w:bodyDiv w:val="1"/>
      <w:marLeft w:val="0"/>
      <w:marRight w:val="0"/>
      <w:marTop w:val="0"/>
      <w:marBottom w:val="0"/>
      <w:divBdr>
        <w:top w:val="none" w:sz="0" w:space="0" w:color="auto"/>
        <w:left w:val="none" w:sz="0" w:space="0" w:color="auto"/>
        <w:bottom w:val="none" w:sz="0" w:space="0" w:color="auto"/>
        <w:right w:val="none" w:sz="0" w:space="0" w:color="auto"/>
      </w:divBdr>
    </w:div>
    <w:div w:id="818427411">
      <w:bodyDiv w:val="1"/>
      <w:marLeft w:val="0"/>
      <w:marRight w:val="0"/>
      <w:marTop w:val="0"/>
      <w:marBottom w:val="0"/>
      <w:divBdr>
        <w:top w:val="none" w:sz="0" w:space="0" w:color="auto"/>
        <w:left w:val="none" w:sz="0" w:space="0" w:color="auto"/>
        <w:bottom w:val="none" w:sz="0" w:space="0" w:color="auto"/>
        <w:right w:val="none" w:sz="0" w:space="0" w:color="auto"/>
      </w:divBdr>
    </w:div>
    <w:div w:id="898056981">
      <w:bodyDiv w:val="1"/>
      <w:marLeft w:val="0"/>
      <w:marRight w:val="0"/>
      <w:marTop w:val="0"/>
      <w:marBottom w:val="0"/>
      <w:divBdr>
        <w:top w:val="none" w:sz="0" w:space="0" w:color="auto"/>
        <w:left w:val="none" w:sz="0" w:space="0" w:color="auto"/>
        <w:bottom w:val="none" w:sz="0" w:space="0" w:color="auto"/>
        <w:right w:val="none" w:sz="0" w:space="0" w:color="auto"/>
      </w:divBdr>
    </w:div>
    <w:div w:id="920599008">
      <w:bodyDiv w:val="1"/>
      <w:marLeft w:val="0"/>
      <w:marRight w:val="0"/>
      <w:marTop w:val="0"/>
      <w:marBottom w:val="0"/>
      <w:divBdr>
        <w:top w:val="none" w:sz="0" w:space="0" w:color="auto"/>
        <w:left w:val="none" w:sz="0" w:space="0" w:color="auto"/>
        <w:bottom w:val="none" w:sz="0" w:space="0" w:color="auto"/>
        <w:right w:val="none" w:sz="0" w:space="0" w:color="auto"/>
      </w:divBdr>
    </w:div>
    <w:div w:id="929388768">
      <w:bodyDiv w:val="1"/>
      <w:marLeft w:val="0"/>
      <w:marRight w:val="0"/>
      <w:marTop w:val="0"/>
      <w:marBottom w:val="0"/>
      <w:divBdr>
        <w:top w:val="none" w:sz="0" w:space="0" w:color="auto"/>
        <w:left w:val="none" w:sz="0" w:space="0" w:color="auto"/>
        <w:bottom w:val="none" w:sz="0" w:space="0" w:color="auto"/>
        <w:right w:val="none" w:sz="0" w:space="0" w:color="auto"/>
      </w:divBdr>
    </w:div>
    <w:div w:id="961224925">
      <w:bodyDiv w:val="1"/>
      <w:marLeft w:val="0"/>
      <w:marRight w:val="0"/>
      <w:marTop w:val="0"/>
      <w:marBottom w:val="0"/>
      <w:divBdr>
        <w:top w:val="none" w:sz="0" w:space="0" w:color="auto"/>
        <w:left w:val="none" w:sz="0" w:space="0" w:color="auto"/>
        <w:bottom w:val="none" w:sz="0" w:space="0" w:color="auto"/>
        <w:right w:val="none" w:sz="0" w:space="0" w:color="auto"/>
      </w:divBdr>
    </w:div>
    <w:div w:id="1202667683">
      <w:bodyDiv w:val="1"/>
      <w:marLeft w:val="0"/>
      <w:marRight w:val="0"/>
      <w:marTop w:val="0"/>
      <w:marBottom w:val="0"/>
      <w:divBdr>
        <w:top w:val="none" w:sz="0" w:space="0" w:color="auto"/>
        <w:left w:val="none" w:sz="0" w:space="0" w:color="auto"/>
        <w:bottom w:val="none" w:sz="0" w:space="0" w:color="auto"/>
        <w:right w:val="none" w:sz="0" w:space="0" w:color="auto"/>
      </w:divBdr>
    </w:div>
    <w:div w:id="1236013991">
      <w:bodyDiv w:val="1"/>
      <w:marLeft w:val="0"/>
      <w:marRight w:val="0"/>
      <w:marTop w:val="0"/>
      <w:marBottom w:val="0"/>
      <w:divBdr>
        <w:top w:val="none" w:sz="0" w:space="0" w:color="auto"/>
        <w:left w:val="none" w:sz="0" w:space="0" w:color="auto"/>
        <w:bottom w:val="none" w:sz="0" w:space="0" w:color="auto"/>
        <w:right w:val="none" w:sz="0" w:space="0" w:color="auto"/>
      </w:divBdr>
    </w:div>
    <w:div w:id="1288850940">
      <w:bodyDiv w:val="1"/>
      <w:marLeft w:val="0"/>
      <w:marRight w:val="0"/>
      <w:marTop w:val="0"/>
      <w:marBottom w:val="0"/>
      <w:divBdr>
        <w:top w:val="none" w:sz="0" w:space="0" w:color="auto"/>
        <w:left w:val="none" w:sz="0" w:space="0" w:color="auto"/>
        <w:bottom w:val="none" w:sz="0" w:space="0" w:color="auto"/>
        <w:right w:val="none" w:sz="0" w:space="0" w:color="auto"/>
      </w:divBdr>
    </w:div>
    <w:div w:id="1290014937">
      <w:bodyDiv w:val="1"/>
      <w:marLeft w:val="0"/>
      <w:marRight w:val="0"/>
      <w:marTop w:val="0"/>
      <w:marBottom w:val="0"/>
      <w:divBdr>
        <w:top w:val="none" w:sz="0" w:space="0" w:color="auto"/>
        <w:left w:val="none" w:sz="0" w:space="0" w:color="auto"/>
        <w:bottom w:val="none" w:sz="0" w:space="0" w:color="auto"/>
        <w:right w:val="none" w:sz="0" w:space="0" w:color="auto"/>
      </w:divBdr>
    </w:div>
    <w:div w:id="1380517495">
      <w:bodyDiv w:val="1"/>
      <w:marLeft w:val="0"/>
      <w:marRight w:val="0"/>
      <w:marTop w:val="0"/>
      <w:marBottom w:val="0"/>
      <w:divBdr>
        <w:top w:val="none" w:sz="0" w:space="0" w:color="auto"/>
        <w:left w:val="none" w:sz="0" w:space="0" w:color="auto"/>
        <w:bottom w:val="none" w:sz="0" w:space="0" w:color="auto"/>
        <w:right w:val="none" w:sz="0" w:space="0" w:color="auto"/>
      </w:divBdr>
    </w:div>
    <w:div w:id="1411849623">
      <w:bodyDiv w:val="1"/>
      <w:marLeft w:val="0"/>
      <w:marRight w:val="0"/>
      <w:marTop w:val="0"/>
      <w:marBottom w:val="0"/>
      <w:divBdr>
        <w:top w:val="none" w:sz="0" w:space="0" w:color="auto"/>
        <w:left w:val="none" w:sz="0" w:space="0" w:color="auto"/>
        <w:bottom w:val="none" w:sz="0" w:space="0" w:color="auto"/>
        <w:right w:val="none" w:sz="0" w:space="0" w:color="auto"/>
      </w:divBdr>
    </w:div>
    <w:div w:id="1435054432">
      <w:bodyDiv w:val="1"/>
      <w:marLeft w:val="0"/>
      <w:marRight w:val="0"/>
      <w:marTop w:val="0"/>
      <w:marBottom w:val="0"/>
      <w:divBdr>
        <w:top w:val="none" w:sz="0" w:space="0" w:color="auto"/>
        <w:left w:val="none" w:sz="0" w:space="0" w:color="auto"/>
        <w:bottom w:val="none" w:sz="0" w:space="0" w:color="auto"/>
        <w:right w:val="none" w:sz="0" w:space="0" w:color="auto"/>
      </w:divBdr>
    </w:div>
    <w:div w:id="1479416039">
      <w:bodyDiv w:val="1"/>
      <w:marLeft w:val="0"/>
      <w:marRight w:val="0"/>
      <w:marTop w:val="0"/>
      <w:marBottom w:val="0"/>
      <w:divBdr>
        <w:top w:val="none" w:sz="0" w:space="0" w:color="auto"/>
        <w:left w:val="none" w:sz="0" w:space="0" w:color="auto"/>
        <w:bottom w:val="none" w:sz="0" w:space="0" w:color="auto"/>
        <w:right w:val="none" w:sz="0" w:space="0" w:color="auto"/>
      </w:divBdr>
    </w:div>
    <w:div w:id="1594624796">
      <w:bodyDiv w:val="1"/>
      <w:marLeft w:val="0"/>
      <w:marRight w:val="0"/>
      <w:marTop w:val="0"/>
      <w:marBottom w:val="0"/>
      <w:divBdr>
        <w:top w:val="none" w:sz="0" w:space="0" w:color="auto"/>
        <w:left w:val="none" w:sz="0" w:space="0" w:color="auto"/>
        <w:bottom w:val="none" w:sz="0" w:space="0" w:color="auto"/>
        <w:right w:val="none" w:sz="0" w:space="0" w:color="auto"/>
      </w:divBdr>
    </w:div>
    <w:div w:id="1660764048">
      <w:bodyDiv w:val="1"/>
      <w:marLeft w:val="0"/>
      <w:marRight w:val="0"/>
      <w:marTop w:val="0"/>
      <w:marBottom w:val="0"/>
      <w:divBdr>
        <w:top w:val="none" w:sz="0" w:space="0" w:color="auto"/>
        <w:left w:val="none" w:sz="0" w:space="0" w:color="auto"/>
        <w:bottom w:val="none" w:sz="0" w:space="0" w:color="auto"/>
        <w:right w:val="none" w:sz="0" w:space="0" w:color="auto"/>
      </w:divBdr>
    </w:div>
    <w:div w:id="1667629138">
      <w:bodyDiv w:val="1"/>
      <w:marLeft w:val="0"/>
      <w:marRight w:val="0"/>
      <w:marTop w:val="0"/>
      <w:marBottom w:val="0"/>
      <w:divBdr>
        <w:top w:val="none" w:sz="0" w:space="0" w:color="auto"/>
        <w:left w:val="none" w:sz="0" w:space="0" w:color="auto"/>
        <w:bottom w:val="none" w:sz="0" w:space="0" w:color="auto"/>
        <w:right w:val="none" w:sz="0" w:space="0" w:color="auto"/>
      </w:divBdr>
    </w:div>
    <w:div w:id="1765375559">
      <w:bodyDiv w:val="1"/>
      <w:marLeft w:val="0"/>
      <w:marRight w:val="0"/>
      <w:marTop w:val="0"/>
      <w:marBottom w:val="0"/>
      <w:divBdr>
        <w:top w:val="none" w:sz="0" w:space="0" w:color="auto"/>
        <w:left w:val="none" w:sz="0" w:space="0" w:color="auto"/>
        <w:bottom w:val="none" w:sz="0" w:space="0" w:color="auto"/>
        <w:right w:val="none" w:sz="0" w:space="0" w:color="auto"/>
      </w:divBdr>
    </w:div>
    <w:div w:id="1780757993">
      <w:bodyDiv w:val="1"/>
      <w:marLeft w:val="0"/>
      <w:marRight w:val="0"/>
      <w:marTop w:val="0"/>
      <w:marBottom w:val="0"/>
      <w:divBdr>
        <w:top w:val="none" w:sz="0" w:space="0" w:color="auto"/>
        <w:left w:val="none" w:sz="0" w:space="0" w:color="auto"/>
        <w:bottom w:val="none" w:sz="0" w:space="0" w:color="auto"/>
        <w:right w:val="none" w:sz="0" w:space="0" w:color="auto"/>
      </w:divBdr>
    </w:div>
    <w:div w:id="1834099033">
      <w:bodyDiv w:val="1"/>
      <w:marLeft w:val="0"/>
      <w:marRight w:val="0"/>
      <w:marTop w:val="0"/>
      <w:marBottom w:val="0"/>
      <w:divBdr>
        <w:top w:val="none" w:sz="0" w:space="0" w:color="auto"/>
        <w:left w:val="none" w:sz="0" w:space="0" w:color="auto"/>
        <w:bottom w:val="none" w:sz="0" w:space="0" w:color="auto"/>
        <w:right w:val="none" w:sz="0" w:space="0" w:color="auto"/>
      </w:divBdr>
    </w:div>
    <w:div w:id="1927810144">
      <w:bodyDiv w:val="1"/>
      <w:marLeft w:val="0"/>
      <w:marRight w:val="0"/>
      <w:marTop w:val="0"/>
      <w:marBottom w:val="0"/>
      <w:divBdr>
        <w:top w:val="none" w:sz="0" w:space="0" w:color="auto"/>
        <w:left w:val="none" w:sz="0" w:space="0" w:color="auto"/>
        <w:bottom w:val="none" w:sz="0" w:space="0" w:color="auto"/>
        <w:right w:val="none" w:sz="0" w:space="0" w:color="auto"/>
      </w:divBdr>
    </w:div>
    <w:div w:id="1970358338">
      <w:bodyDiv w:val="1"/>
      <w:marLeft w:val="0"/>
      <w:marRight w:val="0"/>
      <w:marTop w:val="0"/>
      <w:marBottom w:val="0"/>
      <w:divBdr>
        <w:top w:val="none" w:sz="0" w:space="0" w:color="auto"/>
        <w:left w:val="none" w:sz="0" w:space="0" w:color="auto"/>
        <w:bottom w:val="none" w:sz="0" w:space="0" w:color="auto"/>
        <w:right w:val="none" w:sz="0" w:space="0" w:color="auto"/>
      </w:divBdr>
    </w:div>
    <w:div w:id="1997882721">
      <w:bodyDiv w:val="1"/>
      <w:marLeft w:val="0"/>
      <w:marRight w:val="0"/>
      <w:marTop w:val="0"/>
      <w:marBottom w:val="0"/>
      <w:divBdr>
        <w:top w:val="none" w:sz="0" w:space="0" w:color="auto"/>
        <w:left w:val="none" w:sz="0" w:space="0" w:color="auto"/>
        <w:bottom w:val="none" w:sz="0" w:space="0" w:color="auto"/>
        <w:right w:val="none" w:sz="0" w:space="0" w:color="auto"/>
      </w:divBdr>
    </w:div>
    <w:div w:id="2064911736">
      <w:bodyDiv w:val="1"/>
      <w:marLeft w:val="0"/>
      <w:marRight w:val="0"/>
      <w:marTop w:val="0"/>
      <w:marBottom w:val="0"/>
      <w:divBdr>
        <w:top w:val="none" w:sz="0" w:space="0" w:color="auto"/>
        <w:left w:val="none" w:sz="0" w:space="0" w:color="auto"/>
        <w:bottom w:val="none" w:sz="0" w:space="0" w:color="auto"/>
        <w:right w:val="none" w:sz="0" w:space="0" w:color="auto"/>
      </w:divBdr>
    </w:div>
    <w:div w:id="214349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figure/Source-and-Fate-of-Heavy-Metals-in-the-Soil-and-Environment_fig2_323303412" TargetMode="External"/><Relationship Id="rId4" Type="http://schemas.openxmlformats.org/officeDocument/2006/relationships/settings" Target="settings.xml"/><Relationship Id="rId9" Type="http://schemas.openxmlformats.org/officeDocument/2006/relationships/hyperlink" Target="https://www.intechop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47F7D-C051-4DA2-982C-C85BB2DC1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11</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Sapnadarshi Singha</dc:creator>
  <cp:keywords/>
  <dc:description/>
  <cp:lastModifiedBy>Sapnadarshi Singha</cp:lastModifiedBy>
  <cp:revision>60</cp:revision>
  <dcterms:created xsi:type="dcterms:W3CDTF">2024-03-13T19:48:00Z</dcterms:created>
  <dcterms:modified xsi:type="dcterms:W3CDTF">2024-03-15T20:11:00Z</dcterms:modified>
</cp:coreProperties>
</file>