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4AC2" w14:textId="474E4FEC" w:rsidR="000140C9" w:rsidRPr="002577D3" w:rsidRDefault="002577D3" w:rsidP="002577D3">
      <w:pPr>
        <w:jc w:val="center"/>
        <w:rPr>
          <w:rFonts w:ascii="Times New Roman" w:eastAsia="標楷體" w:hAnsi="Times New Roman"/>
          <w:b/>
          <w:bCs/>
          <w:sz w:val="32"/>
          <w:szCs w:val="28"/>
        </w:rPr>
      </w:pPr>
      <w:r>
        <w:rPr>
          <w:rFonts w:ascii="Times New Roman" w:eastAsia="標楷體" w:hAnsi="Times New Roman"/>
          <w:b/>
          <w:bCs/>
          <w:sz w:val="32"/>
          <w:szCs w:val="28"/>
        </w:rPr>
        <w:t>handle_dcm</w:t>
      </w:r>
      <w:r w:rsidRPr="002577D3">
        <w:rPr>
          <w:rFonts w:ascii="Times New Roman" w:eastAsia="標楷體" w:hAnsi="Times New Roman"/>
          <w:b/>
          <w:bCs/>
          <w:sz w:val="32"/>
          <w:szCs w:val="28"/>
        </w:rPr>
        <w:t xml:space="preserve"> API</w:t>
      </w:r>
    </w:p>
    <w:p w14:paraId="6266F032" w14:textId="62CAF044" w:rsidR="002577D3" w:rsidRPr="002577D3" w:rsidRDefault="002577D3">
      <w:pPr>
        <w:rPr>
          <w:rFonts w:ascii="Times New Roman" w:eastAsia="標楷體" w:hAnsi="Times New Roman"/>
          <w:b/>
          <w:bCs/>
          <w:sz w:val="28"/>
          <w:szCs w:val="24"/>
        </w:rPr>
      </w:pPr>
      <w:r>
        <w:rPr>
          <w:rFonts w:ascii="Times New Roman" w:eastAsia="標楷體" w:hAnsi="Times New Roman" w:hint="eastAsia"/>
          <w:b/>
          <w:bCs/>
          <w:sz w:val="28"/>
          <w:szCs w:val="24"/>
        </w:rPr>
        <w:t>簡介</w:t>
      </w:r>
      <w:r w:rsidRPr="002577D3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7F78CCEE" w14:textId="01FD5D64" w:rsidR="003560AB" w:rsidRDefault="002577D3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  <w:r>
        <w:rPr>
          <w:rFonts w:ascii="Times New Roman" w:eastAsia="標楷體" w:hAnsi="Times New Roman" w:hint="eastAsia"/>
        </w:rPr>
        <w:t>一般醫學影像的檔案格式為</w:t>
      </w: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/>
        </w:rPr>
        <w:t>*</w:t>
      </w:r>
      <w:r>
        <w:rPr>
          <w:rFonts w:ascii="Times New Roman" w:eastAsia="標楷體" w:hAnsi="Times New Roman" w:hint="eastAsia"/>
        </w:rPr>
        <w:t>.d</w:t>
      </w:r>
      <w:r>
        <w:rPr>
          <w:rFonts w:ascii="Times New Roman" w:eastAsia="標楷體" w:hAnsi="Times New Roman"/>
        </w:rPr>
        <w:t>cm</w:t>
      </w:r>
      <w:r>
        <w:rPr>
          <w:rFonts w:ascii="Times New Roman" w:eastAsia="標楷體" w:hAnsi="Times New Roman" w:hint="eastAsia"/>
        </w:rPr>
        <w:t>)</w:t>
      </w:r>
      <w:r>
        <w:rPr>
          <w:rFonts w:ascii="Times New Roman" w:eastAsia="標楷體" w:hAnsi="Times New Roman" w:hint="eastAsia"/>
        </w:rPr>
        <w:t>，然而</w:t>
      </w:r>
      <w:r>
        <w:rPr>
          <w:rFonts w:ascii="Times New Roman" w:eastAsia="標楷體" w:hAnsi="Times New Roman" w:hint="eastAsia"/>
        </w:rPr>
        <w:t xml:space="preserve"> </w:t>
      </w:r>
      <w:r>
        <w:rPr>
          <w:rFonts w:ascii="Times New Roman" w:eastAsia="標楷體" w:hAnsi="Times New Roman"/>
        </w:rPr>
        <w:t xml:space="preserve">dcm </w:t>
      </w:r>
      <w:r>
        <w:rPr>
          <w:rFonts w:ascii="Times New Roman" w:eastAsia="標楷體" w:hAnsi="Times New Roman" w:hint="eastAsia"/>
        </w:rPr>
        <w:t>檔案裡是用編號儲存的特定的資料。</w:t>
      </w:r>
    </w:p>
    <w:p w14:paraId="5B15F983" w14:textId="65AE636B" w:rsidR="002577D3" w:rsidRDefault="003560AB">
      <w:p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(</w:t>
      </w:r>
      <w:r>
        <w:rPr>
          <w:rFonts w:ascii="Times New Roman" w:eastAsia="標楷體" w:hAnsi="Times New Roman" w:hint="eastAsia"/>
        </w:rPr>
        <w:t>參考連結</w:t>
      </w:r>
      <w:r>
        <w:rPr>
          <w:rFonts w:ascii="Times New Roman" w:eastAsia="標楷體" w:hAnsi="Times New Roman" w:hint="eastAsia"/>
        </w:rPr>
        <w:t>:</w:t>
      </w:r>
      <w:r w:rsidRPr="00E90EC3">
        <w:rPr>
          <w:rFonts w:ascii="Times New Roman" w:eastAsia="標楷體" w:hAnsi="Times New Roman" w:cs="Times New Roman"/>
        </w:rPr>
        <w:t xml:space="preserve"> </w:t>
      </w:r>
      <w:hyperlink r:id="rId5" w:history="1">
        <w:r w:rsidR="00E90EC3" w:rsidRPr="00E90EC3">
          <w:rPr>
            <w:rStyle w:val="a3"/>
            <w:rFonts w:ascii="Times New Roman" w:hAnsi="Times New Roman" w:cs="Times New Roman"/>
          </w:rPr>
          <w:t>https://dicom.innolitics.com/ciods/us-image</w:t>
        </w:r>
      </w:hyperlink>
      <w:r>
        <w:rPr>
          <w:rFonts w:ascii="Times New Roman" w:eastAsia="標楷體" w:hAnsi="Times New Roman" w:hint="eastAsia"/>
        </w:rPr>
        <w:t>)</w:t>
      </w:r>
    </w:p>
    <w:p w14:paraId="0C15DE7F" w14:textId="77777777" w:rsidR="00782F85" w:rsidRDefault="00782F85">
      <w:pPr>
        <w:rPr>
          <w:rFonts w:ascii="Times New Roman" w:eastAsia="標楷體" w:hAnsi="Times New Roman" w:hint="eastAsia"/>
        </w:rPr>
      </w:pPr>
    </w:p>
    <w:p w14:paraId="466DA3ED" w14:textId="4FDD9E5B" w:rsidR="009D4BF4" w:rsidRPr="00782F85" w:rsidRDefault="009D4BF4">
      <w:pPr>
        <w:rPr>
          <w:rFonts w:ascii="Times New Roman" w:eastAsia="標楷體" w:hAnsi="Times New Roman"/>
          <w:b/>
          <w:bCs/>
          <w:sz w:val="28"/>
          <w:szCs w:val="24"/>
        </w:rPr>
      </w:pPr>
      <w:r w:rsidRPr="00782F85">
        <w:rPr>
          <w:rFonts w:ascii="Times New Roman" w:eastAsia="標楷體" w:hAnsi="Times New Roman" w:hint="eastAsia"/>
          <w:b/>
          <w:bCs/>
          <w:sz w:val="28"/>
          <w:szCs w:val="24"/>
        </w:rPr>
        <w:t>使用方式</w:t>
      </w:r>
      <w:r w:rsidRPr="00782F85">
        <w:rPr>
          <w:rFonts w:ascii="Times New Roman" w:eastAsia="標楷體" w:hAnsi="Times New Roman" w:hint="eastAsia"/>
          <w:b/>
          <w:bCs/>
          <w:sz w:val="28"/>
          <w:szCs w:val="24"/>
        </w:rPr>
        <w:t>:</w:t>
      </w:r>
    </w:p>
    <w:p w14:paraId="0410E06E" w14:textId="7D63DEFF" w:rsidR="009D4BF4" w:rsidRDefault="00782F85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/>
        </w:rPr>
        <w:tab/>
      </w:r>
      <w:r w:rsidR="00E90EC3">
        <w:rPr>
          <w:rFonts w:ascii="Times New Roman" w:eastAsia="標楷體" w:hAnsi="Times New Roman" w:hint="eastAsia"/>
        </w:rPr>
        <w:t>僅需調整輸入</w:t>
      </w:r>
      <w:r w:rsidR="00A6704E">
        <w:rPr>
          <w:rFonts w:ascii="Times New Roman" w:eastAsia="標楷體" w:hAnsi="Times New Roman" w:hint="eastAsia"/>
        </w:rPr>
        <w:t>和</w:t>
      </w:r>
      <w:r w:rsidR="00E90EC3">
        <w:rPr>
          <w:rFonts w:ascii="Times New Roman" w:eastAsia="標楷體" w:hAnsi="Times New Roman" w:hint="eastAsia"/>
        </w:rPr>
        <w:t>輸出</w:t>
      </w:r>
      <w:r>
        <w:rPr>
          <w:rFonts w:ascii="Times New Roman" w:eastAsia="標楷體" w:hAnsi="Times New Roman" w:hint="eastAsia"/>
        </w:rPr>
        <w:t>路徑</w:t>
      </w:r>
      <w:r w:rsidR="00E90EC3">
        <w:rPr>
          <w:rFonts w:ascii="Times New Roman" w:eastAsia="標楷體" w:hAnsi="Times New Roman" w:hint="eastAsia"/>
        </w:rPr>
        <w:t>，若有要找特定的</w:t>
      </w:r>
      <w:r w:rsidR="00E90EC3">
        <w:rPr>
          <w:rFonts w:ascii="Times New Roman" w:eastAsia="標楷體" w:hAnsi="Times New Roman" w:hint="eastAsia"/>
        </w:rPr>
        <w:t xml:space="preserve"> Dicom </w:t>
      </w:r>
      <w:r w:rsidR="00E90EC3">
        <w:rPr>
          <w:rFonts w:ascii="Times New Roman" w:eastAsia="標楷體" w:hAnsi="Times New Roman" w:hint="eastAsia"/>
        </w:rPr>
        <w:t>資料</w:t>
      </w:r>
      <w:r>
        <w:rPr>
          <w:rFonts w:ascii="Times New Roman" w:eastAsia="標楷體" w:hAnsi="Times New Roman" w:hint="eastAsia"/>
        </w:rPr>
        <w:t>，可以參考程式碼註解的區塊。</w:t>
      </w:r>
      <w:r w:rsidR="00A6704E">
        <w:rPr>
          <w:rFonts w:ascii="Times New Roman" w:eastAsia="標楷體" w:hAnsi="Times New Roman" w:hint="eastAsia"/>
        </w:rPr>
        <w:t>(</w:t>
      </w:r>
      <w:r w:rsidR="00A6704E">
        <w:rPr>
          <w:rFonts w:ascii="Times New Roman" w:eastAsia="標楷體" w:hAnsi="Times New Roman" w:hint="eastAsia"/>
        </w:rPr>
        <w:t>註</w:t>
      </w:r>
      <w:r w:rsidR="00A6704E">
        <w:rPr>
          <w:rFonts w:ascii="Times New Roman" w:eastAsia="標楷體" w:hAnsi="Times New Roman" w:hint="eastAsia"/>
        </w:rPr>
        <w:t xml:space="preserve">: </w:t>
      </w:r>
      <w:r w:rsidR="00A6704E">
        <w:rPr>
          <w:rFonts w:ascii="Times New Roman" w:eastAsia="標楷體" w:hAnsi="Times New Roman" w:hint="eastAsia"/>
        </w:rPr>
        <w:t>輸入路徑為兩層資料夾的結構</w:t>
      </w:r>
      <w:r w:rsidR="00A6704E">
        <w:rPr>
          <w:rFonts w:ascii="Times New Roman" w:eastAsia="標楷體" w:hAnsi="Times New Roman" w:hint="eastAsia"/>
        </w:rPr>
        <w:t xml:space="preserve">: </w:t>
      </w:r>
      <w:r w:rsidR="00A6704E">
        <w:rPr>
          <w:rFonts w:ascii="Times New Roman" w:eastAsia="標楷體" w:hAnsi="Times New Roman" w:hint="eastAsia"/>
        </w:rPr>
        <w:t>第一為日期或其他分類，第二為病歷號碼</w:t>
      </w:r>
      <w:r w:rsidR="00B562AF">
        <w:rPr>
          <w:rFonts w:ascii="Times New Roman" w:eastAsia="標楷體" w:hAnsi="Times New Roman" w:hint="eastAsia"/>
        </w:rPr>
        <w:t>，如圖</w:t>
      </w:r>
      <w:r w:rsidR="005B4625">
        <w:rPr>
          <w:rFonts w:ascii="Times New Roman" w:eastAsia="標楷體" w:hAnsi="Times New Roman" w:hint="eastAsia"/>
        </w:rPr>
        <w:t>。若單純只輸入特定病歷號碼的資料夾會出錯</w:t>
      </w:r>
      <w:r w:rsidR="00A6704E">
        <w:rPr>
          <w:rFonts w:ascii="Times New Roman" w:eastAsia="標楷體" w:hAnsi="Times New Roman" w:hint="eastAsia"/>
        </w:rPr>
        <w:t>)</w:t>
      </w:r>
    </w:p>
    <w:p w14:paraId="481ADA69" w14:textId="5E5C4773" w:rsidR="009D4BF4" w:rsidRDefault="00F6373A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1EC4BBF7" wp14:editId="7C6BBD48">
            <wp:extent cx="3343275" cy="4762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FA78" w14:textId="17570752" w:rsidR="00F6373A" w:rsidRDefault="00B562AF">
      <w:pPr>
        <w:rPr>
          <w:rFonts w:ascii="Times New Roman" w:eastAsia="標楷體" w:hAnsi="Times New Roman"/>
        </w:rPr>
      </w:pPr>
      <w:r>
        <w:rPr>
          <w:noProof/>
        </w:rPr>
        <w:drawing>
          <wp:inline distT="0" distB="0" distL="0" distR="0" wp14:anchorId="00C08858" wp14:editId="59DE5462">
            <wp:extent cx="5274310" cy="1624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4336" w14:textId="6F62F719" w:rsidR="00F6373A" w:rsidRDefault="00B562AF">
      <w:pPr>
        <w:rPr>
          <w:rFonts w:ascii="Times New Roman" w:eastAsia="標楷體" w:hAns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E787C" wp14:editId="574FFF34">
                <wp:simplePos x="0" y="0"/>
                <wp:positionH relativeFrom="column">
                  <wp:posOffset>37531</wp:posOffset>
                </wp:positionH>
                <wp:positionV relativeFrom="paragraph">
                  <wp:posOffset>2149522</wp:posOffset>
                </wp:positionV>
                <wp:extent cx="4155744" cy="150126"/>
                <wp:effectExtent l="19050" t="19050" r="16510" b="2159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5744" cy="15012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D11EC" id="矩形 5" o:spid="_x0000_s1026" style="position:absolute;margin-left:2.95pt;margin-top:169.25pt;width:327.2pt;height:1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6B0F0E1B" wp14:editId="35455406">
            <wp:extent cx="5274310" cy="258889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F7EF1" w14:textId="0A61E486" w:rsidR="00B562AF" w:rsidRDefault="00B562AF">
      <w:pPr>
        <w:rPr>
          <w:rFonts w:ascii="Times New Roman" w:eastAsia="標楷體" w:hAnsi="Times New Roman" w:hint="eastAsia"/>
        </w:rPr>
      </w:pPr>
      <w:r>
        <w:rPr>
          <w:rFonts w:ascii="Times New Roman" w:eastAsia="標楷體" w:hAnsi="Times New Roman" w:hint="eastAsia"/>
        </w:rPr>
        <w:t>紅框為醫生觀看超音波影像使用的應用程式，在每個日期或分類資料夾底下都會有，點開即可使用。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1199"/>
        <w:gridCol w:w="4332"/>
      </w:tblGrid>
      <w:tr w:rsidR="00782F85" w14:paraId="3951F5A3" w14:textId="77777777" w:rsidTr="00A67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58451568" w14:textId="5B403A6A" w:rsidR="00782F85" w:rsidRDefault="00782F85" w:rsidP="00A6704E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變數名稱</w:t>
            </w:r>
          </w:p>
        </w:tc>
        <w:tc>
          <w:tcPr>
            <w:tcW w:w="1199" w:type="dxa"/>
            <w:vAlign w:val="center"/>
          </w:tcPr>
          <w:p w14:paraId="6D532E24" w14:textId="133F7C17" w:rsidR="00782F85" w:rsidRDefault="00782F85" w:rsidP="00A670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資料類型</w:t>
            </w:r>
          </w:p>
        </w:tc>
        <w:tc>
          <w:tcPr>
            <w:tcW w:w="4332" w:type="dxa"/>
            <w:vAlign w:val="center"/>
          </w:tcPr>
          <w:p w14:paraId="2B1E027B" w14:textId="54FD883F" w:rsidR="00782F85" w:rsidRDefault="00782F85" w:rsidP="00A670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說明</w:t>
            </w:r>
          </w:p>
        </w:tc>
      </w:tr>
      <w:tr w:rsidR="00782F85" w14:paraId="618ACCCA" w14:textId="77777777" w:rsidTr="00A67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7EAB2025" w14:textId="00DA28FB" w:rsidR="00782F85" w:rsidRDefault="00782F85" w:rsidP="00A6704E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video_dcm_dir</w:t>
            </w:r>
          </w:p>
        </w:tc>
        <w:tc>
          <w:tcPr>
            <w:tcW w:w="1199" w:type="dxa"/>
            <w:vAlign w:val="center"/>
          </w:tcPr>
          <w:p w14:paraId="05FD2474" w14:textId="773ECB70" w:rsidR="00782F85" w:rsidRDefault="00782F85" w:rsidP="00A670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332" w:type="dxa"/>
            <w:vAlign w:val="center"/>
          </w:tcPr>
          <w:p w14:paraId="5B6C371A" w14:textId="46239CCF" w:rsidR="00782F85" w:rsidRDefault="00243330" w:rsidP="00A670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輸入</w:t>
            </w:r>
            <w:r>
              <w:rPr>
                <w:rFonts w:ascii="Times New Roman" w:eastAsia="標楷體" w:hAnsi="Times New Roman" w:hint="eastAsia"/>
              </w:rPr>
              <w:t>Di</w:t>
            </w:r>
            <w:r>
              <w:rPr>
                <w:rFonts w:ascii="Times New Roman" w:eastAsia="標楷體" w:hAnsi="Times New Roman"/>
              </w:rPr>
              <w:t xml:space="preserve">com </w:t>
            </w:r>
            <w:r>
              <w:rPr>
                <w:rFonts w:ascii="Times New Roman" w:eastAsia="標楷體" w:hAnsi="Times New Roman" w:hint="eastAsia"/>
              </w:rPr>
              <w:t>的根資料夾路徑</w:t>
            </w:r>
          </w:p>
        </w:tc>
      </w:tr>
      <w:tr w:rsidR="00782F85" w14:paraId="26E98DA0" w14:textId="77777777" w:rsidTr="00A67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14:paraId="1AFB94A2" w14:textId="12D91924" w:rsidR="00782F85" w:rsidRDefault="00782F85" w:rsidP="00A6704E">
            <w:pPr>
              <w:jc w:val="both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/>
              </w:rPr>
              <w:t>write_dir</w:t>
            </w:r>
          </w:p>
        </w:tc>
        <w:tc>
          <w:tcPr>
            <w:tcW w:w="1199" w:type="dxa"/>
            <w:vAlign w:val="center"/>
          </w:tcPr>
          <w:p w14:paraId="4081BF27" w14:textId="161647DE" w:rsidR="00782F85" w:rsidRDefault="00782F85" w:rsidP="00A670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s</w:t>
            </w:r>
            <w:r>
              <w:rPr>
                <w:rFonts w:ascii="Times New Roman" w:eastAsia="標楷體" w:hAnsi="Times New Roman"/>
              </w:rPr>
              <w:t>tr</w:t>
            </w:r>
          </w:p>
        </w:tc>
        <w:tc>
          <w:tcPr>
            <w:tcW w:w="4332" w:type="dxa"/>
            <w:vAlign w:val="center"/>
          </w:tcPr>
          <w:p w14:paraId="4C8F0CC4" w14:textId="2CE80A3D" w:rsidR="00782F85" w:rsidRDefault="00243330" w:rsidP="00A670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輸出路徑</w:t>
            </w:r>
            <w:r>
              <w:rPr>
                <w:rFonts w:ascii="Times New Roman" w:eastAsia="標楷體" w:hAnsi="Times New Roman" w:hint="eastAsia"/>
              </w:rPr>
              <w:t>,</w:t>
            </w:r>
            <w:r>
              <w:rPr>
                <w:rFonts w:ascii="Times New Roman" w:eastAsia="標楷體" w:hAnsi="Times New Roman"/>
              </w:rPr>
              <w:t xml:space="preserve"> </w:t>
            </w:r>
            <w:r w:rsidR="00782F85">
              <w:rPr>
                <w:rFonts w:ascii="Times New Roman" w:eastAsia="標楷體" w:hAnsi="Times New Roman" w:hint="eastAsia"/>
              </w:rPr>
              <w:t>將</w:t>
            </w:r>
            <w:r w:rsidR="00782F85">
              <w:rPr>
                <w:rFonts w:ascii="Times New Roman" w:eastAsia="標楷體" w:hAnsi="Times New Roman" w:hint="eastAsia"/>
              </w:rPr>
              <w:t xml:space="preserve"> D</w:t>
            </w:r>
            <w:r w:rsidR="00782F85">
              <w:rPr>
                <w:rFonts w:ascii="Times New Roman" w:eastAsia="標楷體" w:hAnsi="Times New Roman"/>
              </w:rPr>
              <w:t>icom</w:t>
            </w:r>
            <w:r w:rsidR="00782F85">
              <w:rPr>
                <w:rFonts w:ascii="Times New Roman" w:eastAsia="標楷體" w:hAnsi="Times New Roman" w:hint="eastAsia"/>
              </w:rPr>
              <w:t>資料輸出成</w:t>
            </w:r>
            <w:r w:rsidR="00782F85">
              <w:rPr>
                <w:rFonts w:ascii="Times New Roman" w:eastAsia="標楷體" w:hAnsi="Times New Roman" w:hint="eastAsia"/>
              </w:rPr>
              <w:t xml:space="preserve"> JSON </w:t>
            </w:r>
            <w:r w:rsidR="00782F85">
              <w:rPr>
                <w:rFonts w:ascii="Times New Roman" w:eastAsia="標楷體" w:hAnsi="Times New Roman" w:hint="eastAsia"/>
              </w:rPr>
              <w:t>格式</w:t>
            </w:r>
          </w:p>
        </w:tc>
      </w:tr>
    </w:tbl>
    <w:p w14:paraId="3B87C3D5" w14:textId="713031FD" w:rsidR="00A6704E" w:rsidRPr="00A6704E" w:rsidRDefault="00A6704E" w:rsidP="00A6704E">
      <w:pPr>
        <w:pStyle w:val="a6"/>
        <w:ind w:leftChars="0" w:left="720"/>
        <w:rPr>
          <w:rFonts w:ascii="Times New Roman" w:eastAsia="標楷體" w:hAnsi="Times New Roman" w:hint="eastAsia"/>
        </w:rPr>
      </w:pPr>
    </w:p>
    <w:sectPr w:rsidR="00A6704E" w:rsidRPr="00A670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4898"/>
    <w:multiLevelType w:val="hybridMultilevel"/>
    <w:tmpl w:val="C3D41200"/>
    <w:lvl w:ilvl="0" w:tplc="11624E4A">
      <w:numFmt w:val="bullet"/>
      <w:lvlText w:val=""/>
      <w:lvlJc w:val="left"/>
      <w:pPr>
        <w:ind w:left="72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708B4ADB"/>
    <w:multiLevelType w:val="hybridMultilevel"/>
    <w:tmpl w:val="83861F72"/>
    <w:lvl w:ilvl="0" w:tplc="CDDE56D4"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8347113">
    <w:abstractNumId w:val="1"/>
  </w:num>
  <w:num w:numId="2" w16cid:durableId="2321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25"/>
    <w:rsid w:val="000140C9"/>
    <w:rsid w:val="00142625"/>
    <w:rsid w:val="00233F60"/>
    <w:rsid w:val="00243330"/>
    <w:rsid w:val="002577D3"/>
    <w:rsid w:val="003560AB"/>
    <w:rsid w:val="005B4625"/>
    <w:rsid w:val="00782F85"/>
    <w:rsid w:val="009D4BF4"/>
    <w:rsid w:val="00A6704E"/>
    <w:rsid w:val="00B562AF"/>
    <w:rsid w:val="00E90EC3"/>
    <w:rsid w:val="00F6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2B56E"/>
  <w15:chartTrackingRefBased/>
  <w15:docId w15:val="{2252ADEE-08EB-4430-99DE-A72A203F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60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60AB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782F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List Table 3 Accent 5"/>
    <w:basedOn w:val="a1"/>
    <w:uiPriority w:val="48"/>
    <w:rsid w:val="00782F8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">
    <w:name w:val="List Table 3 Accent 6"/>
    <w:basedOn w:val="a1"/>
    <w:uiPriority w:val="48"/>
    <w:rsid w:val="00782F8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5-3">
    <w:name w:val="Grid Table 5 Dark Accent 3"/>
    <w:basedOn w:val="a1"/>
    <w:uiPriority w:val="50"/>
    <w:rsid w:val="00782F8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5">
    <w:name w:val="Grid Table 4 Accent 5"/>
    <w:basedOn w:val="a1"/>
    <w:uiPriority w:val="49"/>
    <w:rsid w:val="00782F8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List Paragraph"/>
    <w:basedOn w:val="a"/>
    <w:uiPriority w:val="34"/>
    <w:qFormat/>
    <w:rsid w:val="00A6704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com.innolitics.com/ciods/us-imag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9</cp:revision>
  <dcterms:created xsi:type="dcterms:W3CDTF">2022-05-03T00:43:00Z</dcterms:created>
  <dcterms:modified xsi:type="dcterms:W3CDTF">2022-05-03T01:06:00Z</dcterms:modified>
</cp:coreProperties>
</file>