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32"/>
          <w:szCs w:val="32"/>
        </w:rPr>
        <w:drawing>
          <wp:inline distB="0" distT="0" distL="0" distR="0">
            <wp:extent cx="800212" cy="695422"/>
            <wp:effectExtent b="0" l="0" r="0" t="0"/>
            <wp:docPr descr="A logo with white and blue letters&#10;&#10;AI-generated content may be incorrect." id="405612925" name="image1.png"/>
            <a:graphic>
              <a:graphicData uri="http://schemas.openxmlformats.org/drawingml/2006/picture">
                <pic:pic>
                  <pic:nvPicPr>
                    <pic:cNvPr descr="A logo with white and blue letters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695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Purpose : Marketing wants simple snapshots.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1) Active Products as a percentage of total products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2) Classify Stores into Old and New (before 2023 – Old, In or After 2023 New) and then count the stores in each classification.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3) Top 5 cities by number of customers along with Old and New classification of stores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4) Average order line value (`AVG(line_amount)`)</w:t>
        <w:br w:type="textWrapping"/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Deliverable:  SQL queries + result screenshots.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707C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707C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707C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707C9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707C9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707C9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707C9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707C9"/>
    <w:rPr>
      <w:rFonts w:cstheme="majorBidi" w:eastAsiaTheme="majorEastAsia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707C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707C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707C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707C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707C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707C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707C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707C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707C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707C9"/>
    <w:rPr>
      <w:i w:val="1"/>
      <w:iCs w:val="1"/>
      <w:color w:val="2e74b5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707C9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707C9"/>
    <w:rPr>
      <w:i w:val="1"/>
      <w:iCs w:val="1"/>
      <w:color w:val="2e74b5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707C9"/>
    <w:rPr>
      <w:b w:val="1"/>
      <w:bCs w:val="1"/>
      <w:smallCaps w:val="1"/>
      <w:color w:val="2e74b5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pKWTvTApxtHB+icmcMZfGlLHyg==">CgMxLjA4AHIhMTZOZ1JqV1pFWGNzS2tiNkJCdkhIaVFNVzdNaDg0Qnk1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2025-10-18T10:11:00Z</dcterms:created>
  <dc:creator>Vijay Singh</dc:creator>
</cp:coreProperties>
</file>