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rPr>
          <w:u w:val="none"/>
        </w:rPr>
      </w:pPr>
      <w:r>
        <w:rPr>
          <w:u w:val="thick"/>
        </w:rPr>
        <w:t>(AUSD):</w:t>
      </w:r>
      <w:r>
        <w:rPr>
          <w:spacing w:val="-13"/>
          <w:u w:val="thick"/>
        </w:rPr>
        <w:t> </w:t>
      </w:r>
      <w:r>
        <w:rPr>
          <w:u w:val="thick"/>
        </w:rPr>
        <w:t>Project</w:t>
      </w:r>
      <w:r>
        <w:rPr>
          <w:spacing w:val="-13"/>
          <w:u w:val="thick"/>
        </w:rPr>
        <w:t> </w:t>
      </w:r>
      <w:r>
        <w:rPr>
          <w:spacing w:val="-2"/>
          <w:u w:val="thick"/>
        </w:rPr>
        <w:t>Brief</w:t>
      </w:r>
    </w:p>
    <w:p>
      <w:pPr>
        <w:spacing w:before="232"/>
        <w:ind w:left="23" w:right="0" w:firstLine="0"/>
        <w:jc w:val="both"/>
        <w:rPr>
          <w:b/>
          <w:sz w:val="24"/>
        </w:rPr>
      </w:pPr>
      <w:r>
        <w:rPr>
          <w:b/>
          <w:sz w:val="24"/>
        </w:rPr>
        <w:t>Autonomous</w:t>
      </w:r>
      <w:r>
        <w:rPr>
          <w:b/>
          <w:spacing w:val="-6"/>
          <w:sz w:val="24"/>
        </w:rPr>
        <w:t> </w:t>
      </w:r>
      <w:r>
        <w:rPr>
          <w:b/>
          <w:sz w:val="24"/>
        </w:rPr>
        <w:t>Underwater</w:t>
      </w:r>
      <w:r>
        <w:rPr>
          <w:b/>
          <w:spacing w:val="-3"/>
          <w:sz w:val="24"/>
        </w:rPr>
        <w:t> </w:t>
      </w:r>
      <w:r>
        <w:rPr>
          <w:b/>
          <w:sz w:val="24"/>
        </w:rPr>
        <w:t>Surveillance</w:t>
      </w:r>
      <w:r>
        <w:rPr>
          <w:b/>
          <w:spacing w:val="-4"/>
          <w:sz w:val="24"/>
        </w:rPr>
        <w:t> </w:t>
      </w:r>
      <w:r>
        <w:rPr>
          <w:b/>
          <w:sz w:val="24"/>
        </w:rPr>
        <w:t>Drone</w:t>
      </w:r>
      <w:r>
        <w:rPr>
          <w:b/>
          <w:spacing w:val="-4"/>
          <w:sz w:val="24"/>
        </w:rPr>
        <w:t> </w:t>
      </w:r>
      <w:r>
        <w:rPr>
          <w:b/>
          <w:sz w:val="24"/>
        </w:rPr>
        <w:t>(AUSD):</w:t>
      </w:r>
      <w:r>
        <w:rPr>
          <w:b/>
          <w:spacing w:val="-3"/>
          <w:sz w:val="24"/>
        </w:rPr>
        <w:t> </w:t>
      </w:r>
      <w:r>
        <w:rPr>
          <w:b/>
          <w:sz w:val="24"/>
        </w:rPr>
        <w:t>Project</w:t>
      </w:r>
      <w:r>
        <w:rPr>
          <w:b/>
          <w:spacing w:val="-3"/>
          <w:sz w:val="24"/>
        </w:rPr>
        <w:t> </w:t>
      </w:r>
      <w:r>
        <w:rPr>
          <w:b/>
          <w:spacing w:val="-2"/>
          <w:sz w:val="24"/>
        </w:rPr>
        <w:t>Brief</w:t>
      </w:r>
    </w:p>
    <w:p>
      <w:pPr>
        <w:pStyle w:val="BodyText"/>
        <w:ind w:left="0" w:right="0"/>
        <w:jc w:val="left"/>
        <w:rPr>
          <w:b/>
        </w:rPr>
      </w:pPr>
    </w:p>
    <w:p>
      <w:pPr>
        <w:pStyle w:val="BodyText"/>
      </w:pPr>
      <w:r>
        <w:rPr>
          <w:b/>
        </w:rPr>
        <w:t>Brief</w:t>
      </w:r>
      <w:r>
        <w:rPr>
          <w:b/>
          <w:spacing w:val="-8"/>
        </w:rPr>
        <w:t> </w:t>
      </w:r>
      <w:r>
        <w:rPr>
          <w:b/>
        </w:rPr>
        <w:t>Description</w:t>
      </w:r>
      <w:r>
        <w:rPr>
          <w:b/>
          <w:spacing w:val="-8"/>
        </w:rPr>
        <w:t> </w:t>
      </w:r>
      <w:r>
        <w:rPr/>
        <w:t>The</w:t>
      </w:r>
      <w:r>
        <w:rPr>
          <w:spacing w:val="-8"/>
        </w:rPr>
        <w:t> </w:t>
      </w:r>
      <w:r>
        <w:rPr/>
        <w:t>Autonomous</w:t>
      </w:r>
      <w:r>
        <w:rPr>
          <w:spacing w:val="-8"/>
        </w:rPr>
        <w:t> </w:t>
      </w:r>
      <w:r>
        <w:rPr/>
        <w:t>Underwater</w:t>
      </w:r>
      <w:r>
        <w:rPr>
          <w:spacing w:val="-8"/>
        </w:rPr>
        <w:t> </w:t>
      </w:r>
      <w:r>
        <w:rPr/>
        <w:t>Surveillance</w:t>
      </w:r>
      <w:r>
        <w:rPr>
          <w:spacing w:val="-8"/>
        </w:rPr>
        <w:t> </w:t>
      </w:r>
      <w:r>
        <w:rPr/>
        <w:t>Drone</w:t>
      </w:r>
      <w:r>
        <w:rPr>
          <w:spacing w:val="-8"/>
        </w:rPr>
        <w:t> </w:t>
      </w:r>
      <w:r>
        <w:rPr/>
        <w:t>(AUSD)</w:t>
      </w:r>
      <w:r>
        <w:rPr>
          <w:spacing w:val="-8"/>
        </w:rPr>
        <w:t> </w:t>
      </w:r>
      <w:r>
        <w:rPr/>
        <w:t>is</w:t>
      </w:r>
      <w:r>
        <w:rPr>
          <w:spacing w:val="-8"/>
        </w:rPr>
        <w:t> </w:t>
      </w:r>
      <w:r>
        <w:rPr/>
        <w:t>an</w:t>
      </w:r>
      <w:r>
        <w:rPr>
          <w:spacing w:val="-8"/>
        </w:rPr>
        <w:t> </w:t>
      </w:r>
      <w:r>
        <w:rPr/>
        <w:t>innovative Autonomous Underwater Vehicle (AUV) tailored for modern coastal and naval defense. The system integrates new-generation sonar technologies with on-board artificial intelligence to enable</w:t>
      </w:r>
      <w:r>
        <w:rPr>
          <w:spacing w:val="-5"/>
        </w:rPr>
        <w:t> </w:t>
      </w:r>
      <w:r>
        <w:rPr/>
        <w:t>continuous,</w:t>
      </w:r>
      <w:r>
        <w:rPr>
          <w:spacing w:val="-5"/>
        </w:rPr>
        <w:t> </w:t>
      </w:r>
      <w:r>
        <w:rPr/>
        <w:t>real-time</w:t>
      </w:r>
      <w:r>
        <w:rPr>
          <w:spacing w:val="-5"/>
        </w:rPr>
        <w:t> </w:t>
      </w:r>
      <w:r>
        <w:rPr/>
        <w:t>surveillance</w:t>
      </w:r>
      <w:r>
        <w:rPr>
          <w:spacing w:val="-5"/>
        </w:rPr>
        <w:t> </w:t>
      </w:r>
      <w:r>
        <w:rPr/>
        <w:t>of</w:t>
      </w:r>
      <w:r>
        <w:rPr>
          <w:spacing w:val="-5"/>
        </w:rPr>
        <w:t> </w:t>
      </w:r>
      <w:r>
        <w:rPr/>
        <w:t>critical</w:t>
      </w:r>
      <w:r>
        <w:rPr>
          <w:spacing w:val="-5"/>
        </w:rPr>
        <w:t> </w:t>
      </w:r>
      <w:r>
        <w:rPr/>
        <w:t>maritime</w:t>
      </w:r>
      <w:r>
        <w:rPr>
          <w:spacing w:val="-5"/>
        </w:rPr>
        <w:t> </w:t>
      </w:r>
      <w:r>
        <w:rPr/>
        <w:t>infrastructure.</w:t>
      </w:r>
      <w:r>
        <w:rPr>
          <w:spacing w:val="-5"/>
        </w:rPr>
        <w:t> </w:t>
      </w:r>
      <w:r>
        <w:rPr/>
        <w:t>It</w:t>
      </w:r>
      <w:r>
        <w:rPr>
          <w:spacing w:val="-5"/>
        </w:rPr>
        <w:t> </w:t>
      </w:r>
      <w:r>
        <w:rPr/>
        <w:t>utilizes</w:t>
      </w:r>
      <w:r>
        <w:rPr>
          <w:spacing w:val="-5"/>
        </w:rPr>
        <w:t> </w:t>
      </w:r>
      <w:r>
        <w:rPr/>
        <w:t>a</w:t>
      </w:r>
      <w:r>
        <w:rPr>
          <w:spacing w:val="-5"/>
        </w:rPr>
        <w:t> </w:t>
      </w:r>
      <w:r>
        <w:rPr/>
        <w:t>multi- sensor sonar suite alongside an AI core powered by deep learning models (YOLO-v8 and CNNs) to detect and classify underwater anomalies with greater than 95% accuracy. Furthermore, the AUSD ensures prolonged operation through a seabed-mounted magnetic induction charging station that allows it to autonomously recharge.</w:t>
      </w:r>
    </w:p>
    <w:p>
      <w:pPr>
        <w:pStyle w:val="BodyText"/>
        <w:spacing w:before="3"/>
        <w:ind w:left="0" w:right="0"/>
        <w:jc w:val="left"/>
      </w:pPr>
    </w:p>
    <w:p>
      <w:pPr>
        <w:pStyle w:val="BodyText"/>
        <w:spacing w:line="242" w:lineRule="auto"/>
      </w:pPr>
      <w:r>
        <w:rPr>
          <w:b/>
        </w:rPr>
        <w:t>Motivation for the Model </w:t>
      </w:r>
      <w:r>
        <w:rPr/>
        <w:t>Traditional maritime security currently relies on human divers, fixed sonar arrays, and tethered remotely operated vehicles (ROVs). These existing systems present significant limitations, primarily a lack of real-time analysis, as data is typically only reviewed by humans after a mission is completed. Additionally, legacy methods suffer from operational</w:t>
      </w:r>
      <w:r>
        <w:rPr>
          <w:spacing w:val="-2"/>
        </w:rPr>
        <w:t> </w:t>
      </w:r>
      <w:r>
        <w:rPr/>
        <w:t>inflexibility,</w:t>
      </w:r>
      <w:r>
        <w:rPr>
          <w:spacing w:val="-2"/>
        </w:rPr>
        <w:t> </w:t>
      </w:r>
      <w:r>
        <w:rPr/>
        <w:t>signal</w:t>
      </w:r>
      <w:r>
        <w:rPr>
          <w:spacing w:val="-2"/>
        </w:rPr>
        <w:t> </w:t>
      </w:r>
      <w:r>
        <w:rPr/>
        <w:t>attenuation,</w:t>
      </w:r>
      <w:r>
        <w:rPr>
          <w:spacing w:val="-2"/>
        </w:rPr>
        <w:t> </w:t>
      </w:r>
      <w:r>
        <w:rPr/>
        <w:t>limited</w:t>
      </w:r>
      <w:r>
        <w:rPr>
          <w:spacing w:val="-2"/>
        </w:rPr>
        <w:t> </w:t>
      </w:r>
      <w:r>
        <w:rPr/>
        <w:t>operational</w:t>
      </w:r>
      <w:r>
        <w:rPr>
          <w:spacing w:val="-2"/>
        </w:rPr>
        <w:t> </w:t>
      </w:r>
      <w:r>
        <w:rPr/>
        <w:t>depth,</w:t>
      </w:r>
      <w:r>
        <w:rPr>
          <w:spacing w:val="-2"/>
        </w:rPr>
        <w:t> </w:t>
      </w:r>
      <w:r>
        <w:rPr/>
        <w:t>and</w:t>
      </w:r>
      <w:r>
        <w:rPr>
          <w:spacing w:val="-2"/>
        </w:rPr>
        <w:t> </w:t>
      </w:r>
      <w:r>
        <w:rPr/>
        <w:t>high</w:t>
      </w:r>
      <w:r>
        <w:rPr>
          <w:spacing w:val="-2"/>
        </w:rPr>
        <w:t> </w:t>
      </w:r>
      <w:r>
        <w:rPr/>
        <w:t>downtime</w:t>
      </w:r>
      <w:r>
        <w:rPr>
          <w:spacing w:val="-2"/>
        </w:rPr>
        <w:t> </w:t>
      </w:r>
      <w:r>
        <w:rPr/>
        <w:t>due to manual recharging needs and short mission durations.</w:t>
      </w:r>
    </w:p>
    <w:p>
      <w:pPr>
        <w:pStyle w:val="BodyText"/>
        <w:spacing w:before="262"/>
      </w:pPr>
      <w:r>
        <w:rPr>
          <w:b/>
        </w:rPr>
        <w:t>Societal</w:t>
      </w:r>
      <w:r>
        <w:rPr>
          <w:b/>
          <w:spacing w:val="-15"/>
        </w:rPr>
        <w:t> </w:t>
      </w:r>
      <w:r>
        <w:rPr>
          <w:b/>
        </w:rPr>
        <w:t>Benefits</w:t>
      </w:r>
      <w:r>
        <w:rPr>
          <w:b/>
          <w:spacing w:val="-15"/>
        </w:rPr>
        <w:t> </w:t>
      </w:r>
      <w:r>
        <w:rPr/>
        <w:t>Deploying</w:t>
      </w:r>
      <w:r>
        <w:rPr>
          <w:spacing w:val="-15"/>
        </w:rPr>
        <w:t> </w:t>
      </w:r>
      <w:r>
        <w:rPr/>
        <w:t>the</w:t>
      </w:r>
      <w:r>
        <w:rPr>
          <w:spacing w:val="-15"/>
        </w:rPr>
        <w:t> </w:t>
      </w:r>
      <w:r>
        <w:rPr/>
        <w:t>AUSD</w:t>
      </w:r>
      <w:r>
        <w:rPr>
          <w:spacing w:val="-15"/>
        </w:rPr>
        <w:t> </w:t>
      </w:r>
      <w:r>
        <w:rPr/>
        <w:t>provides</w:t>
      </w:r>
      <w:r>
        <w:rPr>
          <w:spacing w:val="-15"/>
        </w:rPr>
        <w:t> </w:t>
      </w:r>
      <w:r>
        <w:rPr/>
        <w:t>critical</w:t>
      </w:r>
      <w:r>
        <w:rPr>
          <w:spacing w:val="-15"/>
        </w:rPr>
        <w:t> </w:t>
      </w:r>
      <w:r>
        <w:rPr/>
        <w:t>enhancements</w:t>
      </w:r>
      <w:r>
        <w:rPr>
          <w:spacing w:val="-15"/>
        </w:rPr>
        <w:t> </w:t>
      </w:r>
      <w:r>
        <w:rPr/>
        <w:t>to</w:t>
      </w:r>
      <w:r>
        <w:rPr>
          <w:spacing w:val="-15"/>
        </w:rPr>
        <w:t> </w:t>
      </w:r>
      <w:r>
        <w:rPr/>
        <w:t>maritime</w:t>
      </w:r>
      <w:r>
        <w:rPr>
          <w:spacing w:val="-15"/>
        </w:rPr>
        <w:t> </w:t>
      </w:r>
      <w:r>
        <w:rPr/>
        <w:t>and</w:t>
      </w:r>
      <w:r>
        <w:rPr>
          <w:spacing w:val="-15"/>
        </w:rPr>
        <w:t> </w:t>
      </w:r>
      <w:r>
        <w:rPr/>
        <w:t>coastal safety in high-stakes environments. It secures public and commercial interests by protecting harbors and ports from sabotage and unauthorized divers. The drone also safely inspects vital infrastructure, including offshore oil rigs and underwater pipelines. By effectively identifying maritime</w:t>
      </w:r>
      <w:r>
        <w:rPr>
          <w:spacing w:val="-12"/>
        </w:rPr>
        <w:t> </w:t>
      </w:r>
      <w:r>
        <w:rPr/>
        <w:t>mines</w:t>
      </w:r>
      <w:r>
        <w:rPr>
          <w:spacing w:val="-12"/>
        </w:rPr>
        <w:t> </w:t>
      </w:r>
      <w:r>
        <w:rPr/>
        <w:t>and</w:t>
      </w:r>
      <w:r>
        <w:rPr>
          <w:spacing w:val="-12"/>
        </w:rPr>
        <w:t> </w:t>
      </w:r>
      <w:r>
        <w:rPr/>
        <w:t>unidentified</w:t>
      </w:r>
      <w:r>
        <w:rPr>
          <w:spacing w:val="-12"/>
        </w:rPr>
        <w:t> </w:t>
      </w:r>
      <w:r>
        <w:rPr/>
        <w:t>submerged</w:t>
      </w:r>
      <w:r>
        <w:rPr>
          <w:spacing w:val="-12"/>
        </w:rPr>
        <w:t> </w:t>
      </w:r>
      <w:r>
        <w:rPr/>
        <w:t>objects</w:t>
      </w:r>
      <w:r>
        <w:rPr>
          <w:spacing w:val="-12"/>
        </w:rPr>
        <w:t> </w:t>
      </w:r>
      <w:r>
        <w:rPr/>
        <w:t>during</w:t>
      </w:r>
      <w:r>
        <w:rPr>
          <w:spacing w:val="-12"/>
        </w:rPr>
        <w:t> </w:t>
      </w:r>
      <w:r>
        <w:rPr/>
        <w:t>coastal</w:t>
      </w:r>
      <w:r>
        <w:rPr>
          <w:spacing w:val="-12"/>
        </w:rPr>
        <w:t> </w:t>
      </w:r>
      <w:r>
        <w:rPr/>
        <w:t>patrols,</w:t>
      </w:r>
      <w:r>
        <w:rPr>
          <w:spacing w:val="-12"/>
        </w:rPr>
        <w:t> </w:t>
      </w:r>
      <w:r>
        <w:rPr/>
        <w:t>the</w:t>
      </w:r>
      <w:r>
        <w:rPr>
          <w:spacing w:val="-12"/>
        </w:rPr>
        <w:t> </w:t>
      </w:r>
      <w:r>
        <w:rPr/>
        <w:t>AUSD</w:t>
      </w:r>
      <w:r>
        <w:rPr>
          <w:spacing w:val="-12"/>
        </w:rPr>
        <w:t> </w:t>
      </w:r>
      <w:r>
        <w:rPr/>
        <w:t>achieves a 35% increase in threat detection speed and a 40% reduction in mission downtime compared to legacy systems.</w:t>
      </w:r>
    </w:p>
    <w:p>
      <w:pPr>
        <w:pStyle w:val="BodyText"/>
        <w:spacing w:before="5"/>
        <w:ind w:left="0" w:right="0"/>
        <w:jc w:val="left"/>
      </w:pPr>
    </w:p>
    <w:p>
      <w:pPr>
        <w:pStyle w:val="BodyText"/>
      </w:pPr>
      <w:r>
        <w:rPr>
          <w:b/>
        </w:rPr>
        <w:t>Cost</w:t>
      </w:r>
      <w:r>
        <w:rPr>
          <w:b/>
          <w:spacing w:val="-5"/>
        </w:rPr>
        <w:t> </w:t>
      </w:r>
      <w:r>
        <w:rPr/>
        <w:t>The</w:t>
      </w:r>
      <w:r>
        <w:rPr>
          <w:spacing w:val="-5"/>
        </w:rPr>
        <w:t> </w:t>
      </w:r>
      <w:r>
        <w:rPr/>
        <w:t>total</w:t>
      </w:r>
      <w:r>
        <w:rPr>
          <w:spacing w:val="-5"/>
        </w:rPr>
        <w:t> </w:t>
      </w:r>
      <w:r>
        <w:rPr/>
        <w:t>estimated</w:t>
      </w:r>
      <w:r>
        <w:rPr>
          <w:spacing w:val="-5"/>
        </w:rPr>
        <w:t> </w:t>
      </w:r>
      <w:r>
        <w:rPr/>
        <w:t>budget</w:t>
      </w:r>
      <w:r>
        <w:rPr>
          <w:spacing w:val="-5"/>
        </w:rPr>
        <w:t> </w:t>
      </w:r>
      <w:r>
        <w:rPr/>
        <w:t>for</w:t>
      </w:r>
      <w:r>
        <w:rPr>
          <w:spacing w:val="-5"/>
        </w:rPr>
        <w:t> </w:t>
      </w:r>
      <w:r>
        <w:rPr/>
        <w:t>the</w:t>
      </w:r>
      <w:r>
        <w:rPr>
          <w:spacing w:val="-5"/>
        </w:rPr>
        <w:t> </w:t>
      </w:r>
      <w:r>
        <w:rPr/>
        <w:t>AUSD</w:t>
      </w:r>
      <w:r>
        <w:rPr>
          <w:spacing w:val="-5"/>
        </w:rPr>
        <w:t> </w:t>
      </w:r>
      <w:r>
        <w:rPr/>
        <w:t>prototype</w:t>
      </w:r>
      <w:r>
        <w:rPr>
          <w:spacing w:val="-5"/>
        </w:rPr>
        <w:t> </w:t>
      </w:r>
      <w:r>
        <w:rPr/>
        <w:t>is</w:t>
      </w:r>
      <w:r>
        <w:rPr>
          <w:spacing w:val="-5"/>
        </w:rPr>
        <w:t> </w:t>
      </w:r>
      <w:r>
        <w:rPr/>
        <w:t>₹</w:t>
      </w:r>
      <w:r>
        <w:rPr>
          <w:spacing w:val="-5"/>
        </w:rPr>
        <w:t> </w:t>
      </w:r>
      <w:r>
        <w:rPr/>
        <w:t>30,700.</w:t>
      </w:r>
      <w:r>
        <w:rPr>
          <w:spacing w:val="-5"/>
        </w:rPr>
        <w:t> </w:t>
      </w:r>
      <w:r>
        <w:rPr/>
        <w:t>This</w:t>
      </w:r>
      <w:r>
        <w:rPr>
          <w:spacing w:val="-5"/>
        </w:rPr>
        <w:t> </w:t>
      </w:r>
      <w:r>
        <w:rPr/>
        <w:t>covers</w:t>
      </w:r>
      <w:r>
        <w:rPr>
          <w:spacing w:val="-5"/>
        </w:rPr>
        <w:t> </w:t>
      </w:r>
      <w:r>
        <w:rPr/>
        <w:t>the</w:t>
      </w:r>
      <w:r>
        <w:rPr>
          <w:spacing w:val="-5"/>
        </w:rPr>
        <w:t> </w:t>
      </w:r>
      <w:r>
        <w:rPr/>
        <w:t>essential hardware to achieve the project's technical objectives, including the AI and computing core powered by a Raspberry Pi 5 and camera module. The budget also accounts for the sonar and navigation</w:t>
      </w:r>
      <w:r>
        <w:rPr>
          <w:spacing w:val="-13"/>
        </w:rPr>
        <w:t> </w:t>
      </w:r>
      <w:r>
        <w:rPr/>
        <w:t>sensors</w:t>
      </w:r>
      <w:r>
        <w:rPr>
          <w:spacing w:val="-13"/>
        </w:rPr>
        <w:t> </w:t>
      </w:r>
      <w:r>
        <w:rPr/>
        <w:t>(waterproof</w:t>
      </w:r>
      <w:r>
        <w:rPr>
          <w:spacing w:val="-13"/>
        </w:rPr>
        <w:t> </w:t>
      </w:r>
      <w:r>
        <w:rPr/>
        <w:t>sonar,</w:t>
      </w:r>
      <w:r>
        <w:rPr>
          <w:spacing w:val="-13"/>
        </w:rPr>
        <w:t> </w:t>
      </w:r>
      <w:r>
        <w:rPr/>
        <w:t>IMU,</w:t>
      </w:r>
      <w:r>
        <w:rPr>
          <w:spacing w:val="-13"/>
        </w:rPr>
        <w:t> </w:t>
      </w:r>
      <w:r>
        <w:rPr/>
        <w:t>and</w:t>
      </w:r>
      <w:r>
        <w:rPr>
          <w:spacing w:val="-13"/>
        </w:rPr>
        <w:t> </w:t>
      </w:r>
      <w:r>
        <w:rPr/>
        <w:t>depth</w:t>
      </w:r>
      <w:r>
        <w:rPr>
          <w:spacing w:val="-13"/>
        </w:rPr>
        <w:t> </w:t>
      </w:r>
      <w:r>
        <w:rPr/>
        <w:t>sensor),</w:t>
      </w:r>
      <w:r>
        <w:rPr>
          <w:spacing w:val="-13"/>
        </w:rPr>
        <w:t> </w:t>
      </w:r>
      <w:r>
        <w:rPr/>
        <w:t>a</w:t>
      </w:r>
      <w:r>
        <w:rPr>
          <w:spacing w:val="-13"/>
        </w:rPr>
        <w:t> </w:t>
      </w:r>
      <w:r>
        <w:rPr/>
        <w:t>dual-thrust</w:t>
      </w:r>
      <w:r>
        <w:rPr>
          <w:spacing w:val="-13"/>
        </w:rPr>
        <w:t> </w:t>
      </w:r>
      <w:r>
        <w:rPr/>
        <w:t>electric</w:t>
      </w:r>
      <w:r>
        <w:rPr>
          <w:spacing w:val="-13"/>
        </w:rPr>
        <w:t> </w:t>
      </w:r>
      <w:r>
        <w:rPr/>
        <w:t>propulsion system, and the power management system featuring a 5000mAh LiPo battery and wireless inductive</w:t>
      </w:r>
      <w:r>
        <w:rPr>
          <w:spacing w:val="-5"/>
        </w:rPr>
        <w:t> </w:t>
      </w:r>
      <w:r>
        <w:rPr/>
        <w:t>charger.</w:t>
      </w:r>
      <w:r>
        <w:rPr>
          <w:spacing w:val="-5"/>
        </w:rPr>
        <w:t> </w:t>
      </w:r>
      <w:r>
        <w:rPr/>
        <w:t>Finally,</w:t>
      </w:r>
      <w:r>
        <w:rPr>
          <w:spacing w:val="-5"/>
        </w:rPr>
        <w:t> </w:t>
      </w:r>
      <w:r>
        <w:rPr/>
        <w:t>it</w:t>
      </w:r>
      <w:r>
        <w:rPr>
          <w:spacing w:val="-5"/>
        </w:rPr>
        <w:t> </w:t>
      </w:r>
      <w:r>
        <w:rPr/>
        <w:t>includes</w:t>
      </w:r>
      <w:r>
        <w:rPr>
          <w:spacing w:val="-5"/>
        </w:rPr>
        <w:t> </w:t>
      </w:r>
      <w:r>
        <w:rPr/>
        <w:t>the</w:t>
      </w:r>
      <w:r>
        <w:rPr>
          <w:spacing w:val="-5"/>
        </w:rPr>
        <w:t> </w:t>
      </w:r>
      <w:r>
        <w:rPr/>
        <w:t>necessary</w:t>
      </w:r>
      <w:r>
        <w:rPr>
          <w:spacing w:val="-5"/>
        </w:rPr>
        <w:t> </w:t>
      </w:r>
      <w:r>
        <w:rPr/>
        <w:t>communication</w:t>
      </w:r>
      <w:r>
        <w:rPr>
          <w:spacing w:val="-5"/>
        </w:rPr>
        <w:t> </w:t>
      </w:r>
      <w:r>
        <w:rPr/>
        <w:t>transceivers</w:t>
      </w:r>
      <w:r>
        <w:rPr>
          <w:spacing w:val="-5"/>
        </w:rPr>
        <w:t> </w:t>
      </w:r>
      <w:r>
        <w:rPr/>
        <w:t>and</w:t>
      </w:r>
      <w:r>
        <w:rPr>
          <w:spacing w:val="-5"/>
        </w:rPr>
        <w:t> </w:t>
      </w:r>
      <w:r>
        <w:rPr/>
        <w:t>materials for the waterproof enclosure.</w:t>
      </w:r>
    </w:p>
    <w:sectPr>
      <w:type w:val="continuous"/>
      <w:pgSz w:w="11900" w:h="16840"/>
      <w:pgMar w:top="64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3" w:right="14"/>
      <w:jc w:val="both"/>
    </w:pPr>
    <w:rPr>
      <w:rFonts w:ascii="Times New Roman" w:hAnsi="Times New Roman" w:eastAsia="Times New Roman" w:cs="Times New Roman"/>
      <w:sz w:val="24"/>
      <w:szCs w:val="24"/>
      <w:lang w:val="en-US" w:eastAsia="en-US" w:bidi="ar-SA"/>
    </w:rPr>
  </w:style>
  <w:style w:styleId="Title" w:type="paragraph">
    <w:name w:val="Title"/>
    <w:basedOn w:val="Normal"/>
    <w:uiPriority w:val="1"/>
    <w:qFormat/>
    <w:pPr>
      <w:spacing w:before="63"/>
      <w:ind w:left="5"/>
      <w:jc w:val="center"/>
    </w:pPr>
    <w:rPr>
      <w:rFonts w:ascii="Times New Roman" w:hAnsi="Times New Roman" w:eastAsia="Times New Roman" w:cs="Times New Roman"/>
      <w:b/>
      <w:bCs/>
      <w:sz w:val="44"/>
      <w:szCs w:val="44"/>
      <w:u w:val="single" w:color="00000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Saptarshi Majumder</dc:creator>
  <dc:title>AUSD Prototype Budget Proposal</dc:title>
  <dcterms:created xsi:type="dcterms:W3CDTF">2026-03-17T08:07:43Z</dcterms:created>
  <dcterms:modified xsi:type="dcterms:W3CDTF">2026-03-17T08:07:43Z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2026-03-16T00:00:00Z</vt:filetime>
  </property>
  <property fmtid="{D5CDD505-2E9C-101B-9397-08002B2CF9AE}" pid="3" name="Creator">
    <vt:lpwstr>Word</vt:lpwstr>
  </property>
  <property fmtid="{D5CDD505-2E9C-101B-9397-08002B2CF9AE}" pid="4" name="LastSaved">
    <vt:filetime>2026-03-17T00:00:00Z</vt:filetime>
  </property>
  <property fmtid="{D5CDD505-2E9C-101B-9397-08002B2CF9AE}" pid="5" name="Producer">
    <vt:lpwstr>macOS Version 26.3.1 (Build 25D2128) Quartz PDFContext</vt:lpwstr>
  </property>
</Properties>
</file>