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4259" w:rsidRPr="00767C2D" w:rsidRDefault="00000000" w:rsidP="00767C2D">
      <w:pPr>
        <w:pStyle w:val="Heading1"/>
        <w:spacing w:line="247" w:lineRule="auto"/>
        <w:jc w:val="both"/>
        <w:rPr>
          <w:rFonts w:ascii="Times New Roman" w:hAnsi="Times New Roman" w:cs="Times New Roman" w:hint="cs"/>
        </w:rPr>
      </w:pPr>
      <w:bookmarkStart w:id="0" w:name="Autonomous_Underwater_Surveillance_Drone"/>
      <w:bookmarkEnd w:id="0"/>
      <w:r w:rsidRPr="00767C2D">
        <w:rPr>
          <w:rFonts w:ascii="Times New Roman" w:hAnsi="Times New Roman" w:cs="Times New Roman" w:hint="cs"/>
        </w:rPr>
        <w:t>Autonomous</w:t>
      </w:r>
      <w:r w:rsidRPr="00767C2D">
        <w:rPr>
          <w:rFonts w:ascii="Times New Roman" w:hAnsi="Times New Roman" w:cs="Times New Roman" w:hint="cs"/>
          <w:spacing w:val="-19"/>
        </w:rPr>
        <w:t xml:space="preserve"> </w:t>
      </w:r>
      <w:r w:rsidRPr="00767C2D">
        <w:rPr>
          <w:rFonts w:ascii="Times New Roman" w:hAnsi="Times New Roman" w:cs="Times New Roman" w:hint="cs"/>
        </w:rPr>
        <w:t>Underwater</w:t>
      </w:r>
      <w:r w:rsidRPr="00767C2D">
        <w:rPr>
          <w:rFonts w:ascii="Times New Roman" w:hAnsi="Times New Roman" w:cs="Times New Roman" w:hint="cs"/>
          <w:spacing w:val="-19"/>
        </w:rPr>
        <w:t xml:space="preserve"> </w:t>
      </w:r>
      <w:r w:rsidRPr="00767C2D">
        <w:rPr>
          <w:rFonts w:ascii="Times New Roman" w:hAnsi="Times New Roman" w:cs="Times New Roman" w:hint="cs"/>
        </w:rPr>
        <w:t>Surveillance Drone (AUSD)</w:t>
      </w:r>
    </w:p>
    <w:p w:rsidR="009E4259" w:rsidRPr="00767C2D" w:rsidRDefault="00000000" w:rsidP="00767C2D">
      <w:pPr>
        <w:spacing w:before="238"/>
        <w:jc w:val="both"/>
        <w:rPr>
          <w:rFonts w:ascii="Times New Roman" w:hAnsi="Times New Roman" w:cs="Times New Roman" w:hint="cs"/>
          <w:b/>
        </w:rPr>
      </w:pPr>
      <w:r w:rsidRPr="00767C2D">
        <w:rPr>
          <w:rFonts w:ascii="Times New Roman" w:hAnsi="Times New Roman" w:cs="Times New Roman" w:hint="cs"/>
          <w:b/>
        </w:rPr>
        <w:t>Short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Project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Report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for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Best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Student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Project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Award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-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ICICET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b/>
          <w:spacing w:val="-4"/>
        </w:rPr>
        <w:t>2026</w:t>
      </w:r>
    </w:p>
    <w:p w:rsidR="009E4259" w:rsidRPr="00767C2D" w:rsidRDefault="00000000" w:rsidP="00767C2D">
      <w:pPr>
        <w:pStyle w:val="Heading2"/>
        <w:numPr>
          <w:ilvl w:val="0"/>
          <w:numId w:val="1"/>
        </w:numPr>
        <w:tabs>
          <w:tab w:val="left" w:pos="400"/>
        </w:tabs>
        <w:spacing w:before="245"/>
        <w:ind w:hanging="400"/>
        <w:jc w:val="both"/>
        <w:rPr>
          <w:rFonts w:ascii="Times New Roman" w:hAnsi="Times New Roman" w:cs="Times New Roman" w:hint="cs"/>
        </w:rPr>
      </w:pPr>
      <w:bookmarkStart w:id="1" w:name="1._Problem_Statement_and_Objectives_"/>
      <w:bookmarkEnd w:id="1"/>
      <w:r w:rsidRPr="00767C2D">
        <w:rPr>
          <w:rFonts w:ascii="Times New Roman" w:hAnsi="Times New Roman" w:cs="Times New Roman" w:hint="cs"/>
        </w:rPr>
        <w:t xml:space="preserve">Problem Statement and </w:t>
      </w:r>
      <w:r w:rsidRPr="00767C2D">
        <w:rPr>
          <w:rFonts w:ascii="Times New Roman" w:hAnsi="Times New Roman" w:cs="Times New Roman" w:hint="cs"/>
          <w:spacing w:val="-2"/>
        </w:rPr>
        <w:t>Objectives</w:t>
      </w:r>
    </w:p>
    <w:p w:rsidR="009E4259" w:rsidRPr="00767C2D" w:rsidRDefault="00000000" w:rsidP="00767C2D">
      <w:pPr>
        <w:pStyle w:val="BodyText"/>
        <w:spacing w:before="243" w:line="256" w:lineRule="auto"/>
        <w:ind w:left="0" w:right="385"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Traditional underwater inspection and surveillance methods are often limited by harsh marine environments, high operational costs, and the risk to human divers. There is a critical need for autonomous systems capable of continuous, reliable, and high-resolution monitoring of underwater infrastructure, marine ecosystems, and security zones. The Autonomous Underwater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Surveillance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Drone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(AUSD)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addresses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these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challenges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by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providing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an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intelligent, unmanned solution for subaquatic data collection.</w:t>
      </w:r>
    </w:p>
    <w:p w:rsidR="009E4259" w:rsidRPr="00767C2D" w:rsidRDefault="00000000" w:rsidP="00767C2D">
      <w:pPr>
        <w:pStyle w:val="Heading3"/>
        <w:spacing w:line="249" w:lineRule="exact"/>
        <w:ind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spacing w:val="-2"/>
        </w:rPr>
        <w:t>Objectives: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before="17" w:line="256" w:lineRule="auto"/>
        <w:ind w:right="371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design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develop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a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cost-effective,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highly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maneuverable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underwater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drone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capable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of autonomous navigation.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599"/>
        </w:tabs>
        <w:spacing w:line="252" w:lineRule="exact"/>
        <w:ind w:left="599" w:hanging="359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12"/>
        </w:rPr>
        <w:t xml:space="preserve"> </w:t>
      </w:r>
      <w:r w:rsidRPr="00767C2D">
        <w:rPr>
          <w:rFonts w:ascii="Times New Roman" w:hAnsi="Times New Roman" w:cs="Times New Roman" w:hint="cs"/>
        </w:rPr>
        <w:t>integrate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AI-driven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object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detection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10"/>
        </w:rPr>
        <w:t xml:space="preserve"> </w:t>
      </w:r>
      <w:r w:rsidRPr="00767C2D">
        <w:rPr>
          <w:rFonts w:ascii="Times New Roman" w:hAnsi="Times New Roman" w:cs="Times New Roman" w:hint="cs"/>
        </w:rPr>
        <w:t>anomaly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recognition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real-time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  <w:spacing w:val="-2"/>
        </w:rPr>
        <w:t>surveillance.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before="17" w:line="256" w:lineRule="auto"/>
        <w:ind w:right="1687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ensure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robust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communication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data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logging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in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challenging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 xml:space="preserve">underwater </w:t>
      </w:r>
      <w:r w:rsidRPr="00767C2D">
        <w:rPr>
          <w:rFonts w:ascii="Times New Roman" w:hAnsi="Times New Roman" w:cs="Times New Roman" w:hint="cs"/>
          <w:spacing w:val="-2"/>
        </w:rPr>
        <w:t>environments.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line="256" w:lineRule="auto"/>
        <w:ind w:right="514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provide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scalable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platform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applications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ranging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from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pipeline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inspection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marine biology research.</w:t>
      </w:r>
    </w:p>
    <w:p w:rsidR="009E4259" w:rsidRPr="00767C2D" w:rsidRDefault="00000000" w:rsidP="00767C2D">
      <w:pPr>
        <w:pStyle w:val="Heading2"/>
        <w:numPr>
          <w:ilvl w:val="0"/>
          <w:numId w:val="1"/>
        </w:numPr>
        <w:tabs>
          <w:tab w:val="left" w:pos="400"/>
        </w:tabs>
        <w:ind w:hanging="400"/>
        <w:jc w:val="both"/>
        <w:rPr>
          <w:rFonts w:ascii="Times New Roman" w:hAnsi="Times New Roman" w:cs="Times New Roman" w:hint="cs"/>
        </w:rPr>
      </w:pPr>
      <w:bookmarkStart w:id="2" w:name="2._System_Design_and_Methodology_"/>
      <w:bookmarkEnd w:id="2"/>
      <w:r w:rsidRPr="00767C2D">
        <w:rPr>
          <w:rFonts w:ascii="Times New Roman" w:hAnsi="Times New Roman" w:cs="Times New Roman" w:hint="cs"/>
        </w:rPr>
        <w:t xml:space="preserve">System Design and </w:t>
      </w:r>
      <w:r w:rsidRPr="00767C2D">
        <w:rPr>
          <w:rFonts w:ascii="Times New Roman" w:hAnsi="Times New Roman" w:cs="Times New Roman" w:hint="cs"/>
          <w:spacing w:val="-2"/>
        </w:rPr>
        <w:t>Methodology</w:t>
      </w:r>
    </w:p>
    <w:p w:rsidR="009E4259" w:rsidRPr="00767C2D" w:rsidRDefault="00000000" w:rsidP="00767C2D">
      <w:pPr>
        <w:pStyle w:val="BodyText"/>
        <w:spacing w:before="243" w:line="256" w:lineRule="auto"/>
        <w:ind w:left="0" w:right="1054"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AUSD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architecture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is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divided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into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three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primary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subsystems: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mechanical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hull,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the propulsion and control system, and the perception and intelligence unit.</w:t>
      </w:r>
    </w:p>
    <w:p w:rsidR="009E4259" w:rsidRPr="00767C2D" w:rsidRDefault="00000000" w:rsidP="00767C2D">
      <w:pPr>
        <w:pStyle w:val="BodyText"/>
        <w:spacing w:line="256" w:lineRule="auto"/>
        <w:ind w:left="0" w:right="748"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>Mechanical</w:t>
      </w:r>
      <w:r w:rsidRPr="00767C2D">
        <w:rPr>
          <w:rFonts w:ascii="Times New Roman" w:hAnsi="Times New Roman" w:cs="Times New Roman" w:hint="cs"/>
          <w:b/>
          <w:spacing w:val="-2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Design:</w:t>
      </w:r>
      <w:r w:rsidRPr="00767C2D">
        <w:rPr>
          <w:rFonts w:ascii="Times New Roman" w:hAnsi="Times New Roman" w:cs="Times New Roman" w:hint="cs"/>
          <w:b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chassis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is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designed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with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hydrodynamic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efficiency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in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mind,</w:t>
      </w:r>
      <w:r w:rsidRPr="00767C2D">
        <w:rPr>
          <w:rFonts w:ascii="Times New Roman" w:hAnsi="Times New Roman" w:cs="Times New Roman" w:hint="cs"/>
          <w:spacing w:val="-2"/>
        </w:rPr>
        <w:t xml:space="preserve"> </w:t>
      </w:r>
      <w:r w:rsidRPr="00767C2D">
        <w:rPr>
          <w:rFonts w:ascii="Times New Roman" w:hAnsi="Times New Roman" w:cs="Times New Roman" w:hint="cs"/>
        </w:rPr>
        <w:t>utilizing watertight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enclosures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rated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significant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depth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pressures.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modular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frame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allows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the easy addition or removal of sensor payloads.</w:t>
      </w:r>
    </w:p>
    <w:p w:rsidR="009E4259" w:rsidRPr="00767C2D" w:rsidRDefault="00000000" w:rsidP="00767C2D">
      <w:pPr>
        <w:pStyle w:val="BodyText"/>
        <w:spacing w:line="256" w:lineRule="auto"/>
        <w:ind w:left="0" w:right="370"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 xml:space="preserve">Methodology: </w:t>
      </w:r>
      <w:r w:rsidRPr="00767C2D">
        <w:rPr>
          <w:rFonts w:ascii="Times New Roman" w:hAnsi="Times New Roman" w:cs="Times New Roman" w:hint="cs"/>
        </w:rPr>
        <w:t>The development followed an iterative systems engineering approach. Initial CAD modeling was followed by computational fluid dynamics (CFD) simulations to optimize drag.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control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methodology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employs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multi-degree-of-freedom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PID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controller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integrated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with an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extended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Kalman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filter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precise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localization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attitude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stabilization.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drone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utilizes</w:t>
      </w:r>
      <w:r w:rsidRPr="00767C2D">
        <w:rPr>
          <w:rFonts w:ascii="Times New Roman" w:hAnsi="Times New Roman" w:cs="Times New Roman" w:hint="cs"/>
          <w:spacing w:val="-1"/>
        </w:rPr>
        <w:t xml:space="preserve"> </w:t>
      </w:r>
      <w:r w:rsidRPr="00767C2D">
        <w:rPr>
          <w:rFonts w:ascii="Times New Roman" w:hAnsi="Times New Roman" w:cs="Times New Roman" w:hint="cs"/>
        </w:rPr>
        <w:t>an un-tethered operational mode with periodic surfacing for high-bandwidth data transmission via radio or satellite links, while underwater communication relies on acoustic modems.</w:t>
      </w:r>
    </w:p>
    <w:p w:rsidR="009E4259" w:rsidRPr="00767C2D" w:rsidRDefault="00000000" w:rsidP="00767C2D">
      <w:pPr>
        <w:pStyle w:val="Heading2"/>
        <w:numPr>
          <w:ilvl w:val="0"/>
          <w:numId w:val="1"/>
        </w:numPr>
        <w:tabs>
          <w:tab w:val="left" w:pos="400"/>
        </w:tabs>
        <w:spacing w:before="220"/>
        <w:ind w:hanging="400"/>
        <w:jc w:val="both"/>
        <w:rPr>
          <w:rFonts w:ascii="Times New Roman" w:hAnsi="Times New Roman" w:cs="Times New Roman" w:hint="cs"/>
        </w:rPr>
      </w:pPr>
      <w:bookmarkStart w:id="3" w:name="3._Key_Technologies_Used_"/>
      <w:bookmarkEnd w:id="3"/>
      <w:r w:rsidRPr="00767C2D">
        <w:rPr>
          <w:rFonts w:ascii="Times New Roman" w:hAnsi="Times New Roman" w:cs="Times New Roman" w:hint="cs"/>
        </w:rPr>
        <w:t>Key</w:t>
      </w:r>
      <w:r w:rsidRPr="00767C2D">
        <w:rPr>
          <w:rFonts w:ascii="Times New Roman" w:hAnsi="Times New Roman" w:cs="Times New Roman" w:hint="cs"/>
          <w:spacing w:val="-16"/>
        </w:rPr>
        <w:t xml:space="preserve"> </w:t>
      </w:r>
      <w:r w:rsidRPr="00767C2D">
        <w:rPr>
          <w:rFonts w:ascii="Times New Roman" w:hAnsi="Times New Roman" w:cs="Times New Roman" w:hint="cs"/>
        </w:rPr>
        <w:t>Technologies</w:t>
      </w:r>
      <w:r w:rsidRPr="00767C2D">
        <w:rPr>
          <w:rFonts w:ascii="Times New Roman" w:hAnsi="Times New Roman" w:cs="Times New Roman" w:hint="cs"/>
          <w:spacing w:val="-13"/>
        </w:rPr>
        <w:t xml:space="preserve"> </w:t>
      </w:r>
      <w:r w:rsidRPr="00767C2D">
        <w:rPr>
          <w:rFonts w:ascii="Times New Roman" w:hAnsi="Times New Roman" w:cs="Times New Roman" w:hint="cs"/>
          <w:spacing w:val="-4"/>
        </w:rPr>
        <w:t>Used</w:t>
      </w:r>
    </w:p>
    <w:p w:rsidR="009E4259" w:rsidRPr="00767C2D" w:rsidRDefault="00000000" w:rsidP="00767C2D">
      <w:pPr>
        <w:pStyle w:val="BodyText"/>
        <w:spacing w:before="243" w:line="256" w:lineRule="auto"/>
        <w:ind w:left="0"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AUSD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incorporates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blend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of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advanced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hardware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software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achieve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its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 xml:space="preserve">autonomous </w:t>
      </w:r>
      <w:r w:rsidRPr="00767C2D">
        <w:rPr>
          <w:rFonts w:ascii="Times New Roman" w:hAnsi="Times New Roman" w:cs="Times New Roman" w:hint="cs"/>
          <w:spacing w:val="-2"/>
        </w:rPr>
        <w:t>capabilities:</w:t>
      </w:r>
    </w:p>
    <w:p w:rsidR="009E4259" w:rsidRPr="00767C2D" w:rsidRDefault="00000000" w:rsidP="00767C2D">
      <w:pPr>
        <w:pStyle w:val="Heading3"/>
        <w:numPr>
          <w:ilvl w:val="1"/>
          <w:numId w:val="1"/>
        </w:numPr>
        <w:tabs>
          <w:tab w:val="left" w:pos="599"/>
        </w:tabs>
        <w:ind w:left="599" w:hanging="359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Hardware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  <w:spacing w:val="-2"/>
        </w:rPr>
        <w:t>Integration:</w:t>
      </w:r>
    </w:p>
    <w:p w:rsidR="009E4259" w:rsidRPr="00767C2D" w:rsidRDefault="00000000" w:rsidP="00767C2D">
      <w:pPr>
        <w:pStyle w:val="ListParagraph"/>
        <w:numPr>
          <w:ilvl w:val="2"/>
          <w:numId w:val="1"/>
        </w:numPr>
        <w:tabs>
          <w:tab w:val="left" w:pos="1200"/>
        </w:tabs>
        <w:spacing w:before="17" w:line="256" w:lineRule="auto"/>
        <w:ind w:right="698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>Processing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Unit: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high-performance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companion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computer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(e.g.,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Raspberry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 xml:space="preserve">Pi) paired with a low-level microcontroller (e.g., Arduino Mega) for real-time motor </w:t>
      </w:r>
      <w:r w:rsidRPr="00767C2D">
        <w:rPr>
          <w:rFonts w:ascii="Times New Roman" w:hAnsi="Times New Roman" w:cs="Times New Roman" w:hint="cs"/>
          <w:spacing w:val="-2"/>
        </w:rPr>
        <w:t>control.</w:t>
      </w:r>
    </w:p>
    <w:p w:rsidR="009E4259" w:rsidRPr="00767C2D" w:rsidRDefault="009E4259" w:rsidP="00767C2D">
      <w:pPr>
        <w:pStyle w:val="ListParagraph"/>
        <w:spacing w:line="256" w:lineRule="auto"/>
        <w:jc w:val="both"/>
        <w:rPr>
          <w:rFonts w:ascii="Times New Roman" w:hAnsi="Times New Roman" w:cs="Times New Roman" w:hint="cs"/>
        </w:rPr>
        <w:sectPr w:rsidR="009E4259" w:rsidRPr="00767C2D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:rsidR="009E4259" w:rsidRPr="00767C2D" w:rsidRDefault="00000000" w:rsidP="00767C2D">
      <w:pPr>
        <w:pStyle w:val="ListParagraph"/>
        <w:numPr>
          <w:ilvl w:val="2"/>
          <w:numId w:val="1"/>
        </w:numPr>
        <w:tabs>
          <w:tab w:val="left" w:pos="1200"/>
        </w:tabs>
        <w:spacing w:before="65" w:line="256" w:lineRule="auto"/>
        <w:ind w:right="783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lastRenderedPageBreak/>
        <w:t>Propulsion: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Brushless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thrusters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arranged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in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vectored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configuration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 xml:space="preserve">6-DoF </w:t>
      </w:r>
      <w:r w:rsidRPr="00767C2D">
        <w:rPr>
          <w:rFonts w:ascii="Times New Roman" w:hAnsi="Times New Roman" w:cs="Times New Roman" w:hint="cs"/>
          <w:spacing w:val="-2"/>
        </w:rPr>
        <w:t>maneuverability.</w:t>
      </w:r>
    </w:p>
    <w:p w:rsidR="009E4259" w:rsidRPr="00767C2D" w:rsidRDefault="00000000" w:rsidP="00767C2D">
      <w:pPr>
        <w:pStyle w:val="Heading3"/>
        <w:numPr>
          <w:ilvl w:val="1"/>
          <w:numId w:val="1"/>
        </w:numPr>
        <w:tabs>
          <w:tab w:val="left" w:pos="599"/>
        </w:tabs>
        <w:ind w:left="599" w:hanging="359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spacing w:val="-2"/>
        </w:rPr>
        <w:t>Sensors:</w:t>
      </w:r>
    </w:p>
    <w:p w:rsidR="009E4259" w:rsidRPr="00767C2D" w:rsidRDefault="00000000" w:rsidP="00767C2D">
      <w:pPr>
        <w:pStyle w:val="ListParagraph"/>
        <w:numPr>
          <w:ilvl w:val="2"/>
          <w:numId w:val="1"/>
        </w:numPr>
        <w:tabs>
          <w:tab w:val="left" w:pos="1199"/>
        </w:tabs>
        <w:spacing w:before="17"/>
        <w:ind w:left="1199" w:hanging="359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>IMU</w:t>
      </w:r>
      <w:r w:rsidRPr="00767C2D">
        <w:rPr>
          <w:rFonts w:ascii="Times New Roman" w:hAnsi="Times New Roman" w:cs="Times New Roman" w:hint="cs"/>
          <w:b/>
          <w:spacing w:val="-8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&amp;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Depth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Sensors: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attitude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heading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reference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precise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depth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  <w:spacing w:val="-2"/>
        </w:rPr>
        <w:t>holding.</w:t>
      </w:r>
    </w:p>
    <w:p w:rsidR="009E4259" w:rsidRPr="00767C2D" w:rsidRDefault="00000000" w:rsidP="00767C2D">
      <w:pPr>
        <w:pStyle w:val="ListParagraph"/>
        <w:numPr>
          <w:ilvl w:val="2"/>
          <w:numId w:val="1"/>
        </w:numPr>
        <w:tabs>
          <w:tab w:val="left" w:pos="1200"/>
        </w:tabs>
        <w:spacing w:before="17" w:line="256" w:lineRule="auto"/>
        <w:ind w:right="408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>Vision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Systems:</w:t>
      </w:r>
      <w:r w:rsidRPr="00767C2D">
        <w:rPr>
          <w:rFonts w:ascii="Times New Roman" w:hAnsi="Times New Roman" w:cs="Times New Roman" w:hint="cs"/>
          <w:b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High-definition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low-light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cameras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scanning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sonar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obstacle avoidance and structural mapping.</w:t>
      </w:r>
    </w:p>
    <w:p w:rsidR="009E4259" w:rsidRPr="00767C2D" w:rsidRDefault="00000000" w:rsidP="00767C2D">
      <w:pPr>
        <w:pStyle w:val="ListParagraph"/>
        <w:numPr>
          <w:ilvl w:val="2"/>
          <w:numId w:val="1"/>
        </w:numPr>
        <w:tabs>
          <w:tab w:val="left" w:pos="1199"/>
        </w:tabs>
        <w:spacing w:line="252" w:lineRule="exact"/>
        <w:ind w:left="1199" w:hanging="359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>Environmental</w:t>
      </w:r>
      <w:r w:rsidRPr="00767C2D">
        <w:rPr>
          <w:rFonts w:ascii="Times New Roman" w:hAnsi="Times New Roman" w:cs="Times New Roman" w:hint="cs"/>
          <w:b/>
          <w:spacing w:val="-8"/>
        </w:rPr>
        <w:t xml:space="preserve"> </w:t>
      </w:r>
      <w:r w:rsidRPr="00767C2D">
        <w:rPr>
          <w:rFonts w:ascii="Times New Roman" w:hAnsi="Times New Roman" w:cs="Times New Roman" w:hint="cs"/>
          <w:b/>
        </w:rPr>
        <w:t>Sensors:</w:t>
      </w:r>
      <w:r w:rsidRPr="00767C2D">
        <w:rPr>
          <w:rFonts w:ascii="Times New Roman" w:hAnsi="Times New Roman" w:cs="Times New Roman" w:hint="cs"/>
          <w:b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Ultrasonic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sensors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for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object</w:t>
      </w:r>
      <w:r w:rsidRPr="00767C2D">
        <w:rPr>
          <w:rFonts w:ascii="Times New Roman" w:hAnsi="Times New Roman" w:cs="Times New Roman" w:hint="cs"/>
          <w:spacing w:val="-8"/>
        </w:rPr>
        <w:t xml:space="preserve"> </w:t>
      </w:r>
      <w:r w:rsidRPr="00767C2D">
        <w:rPr>
          <w:rFonts w:ascii="Times New Roman" w:hAnsi="Times New Roman" w:cs="Times New Roman" w:hint="cs"/>
        </w:rPr>
        <w:t>distance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  <w:spacing w:val="-2"/>
        </w:rPr>
        <w:t>mapping.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before="17" w:line="256" w:lineRule="auto"/>
        <w:ind w:right="38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 xml:space="preserve">AI/ML Models: </w:t>
      </w:r>
      <w:r w:rsidRPr="00767C2D">
        <w:rPr>
          <w:rFonts w:ascii="Times New Roman" w:hAnsi="Times New Roman" w:cs="Times New Roman" w:hint="cs"/>
        </w:rPr>
        <w:t>Convolutional Neural Networks (CNNs) trained on custom underwater datasets for real-time target recognition (e.g., identifying cracks in pipelines or classifying marine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life).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Edge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computing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techniques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are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employed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run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these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models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locally</w:t>
      </w:r>
      <w:r w:rsidRPr="00767C2D">
        <w:rPr>
          <w:rFonts w:ascii="Times New Roman" w:hAnsi="Times New Roman" w:cs="Times New Roman" w:hint="cs"/>
          <w:spacing w:val="-4"/>
        </w:rPr>
        <w:t xml:space="preserve"> </w:t>
      </w:r>
      <w:r w:rsidRPr="00767C2D">
        <w:rPr>
          <w:rFonts w:ascii="Times New Roman" w:hAnsi="Times New Roman" w:cs="Times New Roman" w:hint="cs"/>
        </w:rPr>
        <w:t>without requiring a continuous tethered connection to a surface station.</w:t>
      </w:r>
    </w:p>
    <w:p w:rsidR="009E4259" w:rsidRPr="00767C2D" w:rsidRDefault="00000000" w:rsidP="00767C2D">
      <w:pPr>
        <w:pStyle w:val="Heading2"/>
        <w:numPr>
          <w:ilvl w:val="0"/>
          <w:numId w:val="1"/>
        </w:numPr>
        <w:tabs>
          <w:tab w:val="left" w:pos="400"/>
        </w:tabs>
        <w:ind w:hanging="400"/>
        <w:jc w:val="both"/>
        <w:rPr>
          <w:rFonts w:ascii="Times New Roman" w:hAnsi="Times New Roman" w:cs="Times New Roman" w:hint="cs"/>
        </w:rPr>
      </w:pPr>
      <w:bookmarkStart w:id="4" w:name="4._Experimental_Results_and_Performance_"/>
      <w:bookmarkEnd w:id="4"/>
      <w:r w:rsidRPr="00767C2D">
        <w:rPr>
          <w:rFonts w:ascii="Times New Roman" w:hAnsi="Times New Roman" w:cs="Times New Roman" w:hint="cs"/>
        </w:rPr>
        <w:t xml:space="preserve">Experimental Results and Performance </w:t>
      </w:r>
      <w:r w:rsidRPr="00767C2D">
        <w:rPr>
          <w:rFonts w:ascii="Times New Roman" w:hAnsi="Times New Roman" w:cs="Times New Roman" w:hint="cs"/>
          <w:spacing w:val="-2"/>
        </w:rPr>
        <w:t>Analysis</w:t>
      </w:r>
    </w:p>
    <w:p w:rsidR="00767C2D" w:rsidRPr="00767C2D" w:rsidRDefault="00767C2D" w:rsidP="00767C2D">
      <w:pPr>
        <w:pStyle w:val="Heading2"/>
        <w:tabs>
          <w:tab w:val="left" w:pos="400"/>
        </w:tabs>
        <w:ind w:firstLine="0"/>
        <w:jc w:val="both"/>
        <w:rPr>
          <w:rFonts w:ascii="Times New Roman" w:hAnsi="Times New Roman" w:cs="Times New Roman" w:hint="cs"/>
        </w:rPr>
      </w:pPr>
    </w:p>
    <w:p w:rsidR="009E4259" w:rsidRPr="00767C2D" w:rsidRDefault="00767C2D" w:rsidP="00767C2D">
      <w:pPr>
        <w:pStyle w:val="ListParagraph"/>
        <w:ind w:left="400" w:firstLine="0"/>
        <w:jc w:val="both"/>
        <w:rPr>
          <w:rFonts w:ascii="Times New Roman" w:hAnsi="Times New Roman" w:cs="Times New Roman" w:hint="cs"/>
          <w:b/>
          <w:bCs/>
          <w:u w:val="single"/>
        </w:rPr>
      </w:pPr>
      <w:r w:rsidRPr="00767C2D">
        <w:rPr>
          <w:rFonts w:ascii="Times New Roman" w:hAnsi="Times New Roman" w:cs="Times New Roman" w:hint="cs"/>
          <w:b/>
          <w:bCs/>
          <w:u w:val="single"/>
        </w:rPr>
        <w:t>Table  : Performance Metrics of AUSD AI-Enhanced Systems:</w:t>
      </w:r>
    </w:p>
    <w:p w:rsidR="00767C2D" w:rsidRPr="00767C2D" w:rsidRDefault="00767C2D" w:rsidP="00767C2D">
      <w:pPr>
        <w:pStyle w:val="ListParagraph"/>
        <w:ind w:left="400" w:firstLine="0"/>
        <w:jc w:val="both"/>
        <w:rPr>
          <w:rFonts w:ascii="Times New Roman" w:hAnsi="Times New Roman" w:cs="Times New Roman" w:hint="cs"/>
          <w:b/>
          <w:bCs/>
          <w:u w:val="single"/>
        </w:rPr>
      </w:pPr>
    </w:p>
    <w:tbl>
      <w:tblPr>
        <w:tblW w:w="93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3371"/>
        <w:gridCol w:w="3947"/>
      </w:tblGrid>
      <w:tr w:rsidR="00767C2D" w:rsidRPr="00767C2D" w:rsidTr="00767C2D">
        <w:trPr>
          <w:trHeight w:val="317"/>
          <w:jc w:val="center"/>
        </w:trPr>
        <w:tc>
          <w:tcPr>
            <w:tcW w:w="2072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b/>
                <w:bCs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b/>
                <w:bCs/>
                <w:color w:val="1F1F1F"/>
              </w:rPr>
              <w:t>Parameter</w:t>
            </w:r>
          </w:p>
        </w:tc>
        <w:tc>
          <w:tcPr>
            <w:tcW w:w="3371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b/>
                <w:bCs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b/>
                <w:bCs/>
                <w:color w:val="1F1F1F"/>
              </w:rPr>
              <w:t>Metric</w:t>
            </w:r>
          </w:p>
        </w:tc>
        <w:tc>
          <w:tcPr>
            <w:tcW w:w="3947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b/>
                <w:bCs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b/>
                <w:bCs/>
                <w:color w:val="1F1F1F"/>
              </w:rPr>
              <w:t>Achievement / Value</w:t>
            </w:r>
          </w:p>
        </w:tc>
      </w:tr>
      <w:tr w:rsidR="00767C2D" w:rsidRPr="00767C2D" w:rsidTr="00767C2D">
        <w:trPr>
          <w:trHeight w:val="317"/>
          <w:jc w:val="center"/>
        </w:trPr>
        <w:tc>
          <w:tcPr>
            <w:tcW w:w="2072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Detection Accuracy</w:t>
            </w:r>
          </w:p>
        </w:tc>
        <w:tc>
          <w:tcPr>
            <w:tcW w:w="3371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Average (CNN-based)</w:t>
            </w:r>
          </w:p>
        </w:tc>
        <w:tc>
          <w:tcPr>
            <w:tcW w:w="3947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 xml:space="preserve">&gt; </w:t>
            </w:r>
            <w:r w:rsidRPr="00767C2D">
              <w:rPr>
                <w:rFonts w:ascii="Times New Roman" w:hAnsi="Times New Roman" w:cs="Times New Roman" w:hint="cs"/>
                <w:color w:val="1F1F1F"/>
              </w:rPr>
              <w:t>70</w:t>
            </w:r>
            <w:r w:rsidRPr="00767C2D">
              <w:rPr>
                <w:rFonts w:ascii="Times New Roman" w:hAnsi="Times New Roman" w:cs="Times New Roman" w:hint="cs"/>
                <w:color w:val="1F1F1F"/>
              </w:rPr>
              <w:t>%</w:t>
            </w:r>
          </w:p>
        </w:tc>
      </w:tr>
      <w:tr w:rsidR="00767C2D" w:rsidRPr="00767C2D" w:rsidTr="00767C2D">
        <w:trPr>
          <w:trHeight w:val="317"/>
          <w:jc w:val="center"/>
        </w:trPr>
        <w:tc>
          <w:tcPr>
            <w:tcW w:w="2072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Navigation Precision</w:t>
            </w:r>
          </w:p>
        </w:tc>
        <w:tc>
          <w:tcPr>
            <w:tcW w:w="3371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Average Position Error</w:t>
            </w:r>
          </w:p>
        </w:tc>
        <w:tc>
          <w:tcPr>
            <w:tcW w:w="3947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&lt; 1.0 Meter</w:t>
            </w:r>
          </w:p>
        </w:tc>
      </w:tr>
      <w:tr w:rsidR="00767C2D" w:rsidRPr="00767C2D" w:rsidTr="00767C2D">
        <w:trPr>
          <w:trHeight w:val="317"/>
          <w:jc w:val="center"/>
        </w:trPr>
        <w:tc>
          <w:tcPr>
            <w:tcW w:w="2072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Operational Endurance</w:t>
            </w:r>
          </w:p>
        </w:tc>
        <w:tc>
          <w:tcPr>
            <w:tcW w:w="3371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Single Deployment</w:t>
            </w:r>
          </w:p>
        </w:tc>
        <w:tc>
          <w:tcPr>
            <w:tcW w:w="3947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&gt; 18 Hours</w:t>
            </w:r>
          </w:p>
        </w:tc>
      </w:tr>
      <w:tr w:rsidR="00767C2D" w:rsidRPr="00767C2D" w:rsidTr="00767C2D">
        <w:trPr>
          <w:trHeight w:val="317"/>
          <w:jc w:val="center"/>
        </w:trPr>
        <w:tc>
          <w:tcPr>
            <w:tcW w:w="2072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Recharge Trigger</w:t>
            </w:r>
          </w:p>
        </w:tc>
        <w:tc>
          <w:tcPr>
            <w:tcW w:w="3371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Minimum Battery Threshold</w:t>
            </w:r>
          </w:p>
        </w:tc>
        <w:tc>
          <w:tcPr>
            <w:tcW w:w="3947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20%</w:t>
            </w:r>
          </w:p>
        </w:tc>
      </w:tr>
      <w:tr w:rsidR="00767C2D" w:rsidRPr="00767C2D" w:rsidTr="00767C2D">
        <w:trPr>
          <w:trHeight w:val="317"/>
          <w:jc w:val="center"/>
        </w:trPr>
        <w:tc>
          <w:tcPr>
            <w:tcW w:w="2072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Classification Focus</w:t>
            </w:r>
          </w:p>
        </w:tc>
        <w:tc>
          <w:tcPr>
            <w:tcW w:w="3371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Target Types</w:t>
            </w:r>
          </w:p>
        </w:tc>
        <w:tc>
          <w:tcPr>
            <w:tcW w:w="3947" w:type="dxa"/>
            <w:noWrap/>
            <w:vAlign w:val="center"/>
            <w:hideMark/>
          </w:tcPr>
          <w:p w:rsidR="00767C2D" w:rsidRPr="00767C2D" w:rsidRDefault="00767C2D" w:rsidP="00767C2D">
            <w:pPr>
              <w:jc w:val="center"/>
              <w:rPr>
                <w:rFonts w:ascii="Times New Roman" w:hAnsi="Times New Roman" w:cs="Times New Roman" w:hint="cs"/>
                <w:color w:val="1F1F1F"/>
              </w:rPr>
            </w:pPr>
            <w:r w:rsidRPr="00767C2D">
              <w:rPr>
                <w:rFonts w:ascii="Times New Roman" w:hAnsi="Times New Roman" w:cs="Times New Roman" w:hint="cs"/>
                <w:color w:val="1F1F1F"/>
              </w:rPr>
              <w:t>Divers, Mines, USOs</w:t>
            </w:r>
          </w:p>
        </w:tc>
      </w:tr>
    </w:tbl>
    <w:p w:rsidR="00767C2D" w:rsidRPr="00767C2D" w:rsidRDefault="00767C2D" w:rsidP="00767C2D">
      <w:pPr>
        <w:spacing w:before="243" w:line="256" w:lineRule="auto"/>
        <w:ind w:right="479"/>
        <w:jc w:val="both"/>
        <w:rPr>
          <w:rFonts w:ascii="Times New Roman" w:hAnsi="Times New Roman" w:cs="Times New Roman" w:hint="cs"/>
          <w:i/>
        </w:rPr>
      </w:pPr>
    </w:p>
    <w:p w:rsidR="009E4259" w:rsidRPr="00767C2D" w:rsidRDefault="00000000" w:rsidP="00767C2D">
      <w:pPr>
        <w:pStyle w:val="Heading2"/>
        <w:numPr>
          <w:ilvl w:val="0"/>
          <w:numId w:val="1"/>
        </w:numPr>
        <w:tabs>
          <w:tab w:val="left" w:pos="400"/>
        </w:tabs>
        <w:spacing w:before="0"/>
        <w:ind w:hanging="400"/>
        <w:jc w:val="both"/>
        <w:rPr>
          <w:rFonts w:ascii="Times New Roman" w:hAnsi="Times New Roman" w:cs="Times New Roman" w:hint="cs"/>
        </w:rPr>
      </w:pPr>
      <w:bookmarkStart w:id="5" w:name="5._Applications_and_Impact_"/>
      <w:bookmarkEnd w:id="5"/>
      <w:r w:rsidRPr="00767C2D">
        <w:rPr>
          <w:rFonts w:ascii="Times New Roman" w:hAnsi="Times New Roman" w:cs="Times New Roman" w:hint="cs"/>
        </w:rPr>
        <w:t xml:space="preserve">Applications and </w:t>
      </w:r>
      <w:r w:rsidRPr="00767C2D">
        <w:rPr>
          <w:rFonts w:ascii="Times New Roman" w:hAnsi="Times New Roman" w:cs="Times New Roman" w:hint="cs"/>
          <w:spacing w:val="-2"/>
        </w:rPr>
        <w:t>Impact</w:t>
      </w:r>
    </w:p>
    <w:p w:rsidR="009E4259" w:rsidRPr="00767C2D" w:rsidRDefault="00000000" w:rsidP="00767C2D">
      <w:pPr>
        <w:pStyle w:val="BodyText"/>
        <w:spacing w:before="228"/>
        <w:ind w:left="0" w:firstLine="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9"/>
        </w:rPr>
        <w:t xml:space="preserve"> </w:t>
      </w:r>
      <w:r w:rsidRPr="00767C2D">
        <w:rPr>
          <w:rFonts w:ascii="Times New Roman" w:hAnsi="Times New Roman" w:cs="Times New Roman" w:hint="cs"/>
        </w:rPr>
        <w:t>deployment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of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the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AUSD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has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far-reaching</w:t>
      </w:r>
      <w:r w:rsidRPr="00767C2D">
        <w:rPr>
          <w:rFonts w:ascii="Times New Roman" w:hAnsi="Times New Roman" w:cs="Times New Roman" w:hint="cs"/>
          <w:spacing w:val="-7"/>
        </w:rPr>
        <w:t xml:space="preserve"> </w:t>
      </w:r>
      <w:r w:rsidRPr="00767C2D">
        <w:rPr>
          <w:rFonts w:ascii="Times New Roman" w:hAnsi="Times New Roman" w:cs="Times New Roman" w:hint="cs"/>
        </w:rPr>
        <w:t>implications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across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multiple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  <w:spacing w:val="-2"/>
        </w:rPr>
        <w:t>sectors: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before="17" w:line="256" w:lineRule="auto"/>
        <w:ind w:right="60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 xml:space="preserve">Industrial: </w:t>
      </w:r>
      <w:r w:rsidRPr="00767C2D">
        <w:rPr>
          <w:rFonts w:ascii="Times New Roman" w:hAnsi="Times New Roman" w:cs="Times New Roman" w:hint="cs"/>
        </w:rPr>
        <w:t>Significant reduction in the cost and risk associated with inspecting submerged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infrastructure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such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oil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rigs,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bridge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pilings,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telecommunication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cables.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line="256" w:lineRule="auto"/>
        <w:ind w:right="453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>Societal:</w:t>
      </w:r>
      <w:r w:rsidRPr="00767C2D">
        <w:rPr>
          <w:rFonts w:ascii="Times New Roman" w:hAnsi="Times New Roman" w:cs="Times New Roman" w:hint="cs"/>
          <w:b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Enhances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port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security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coastal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surveillance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by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providing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>rapid,</w:t>
      </w:r>
      <w:r w:rsidRPr="00767C2D">
        <w:rPr>
          <w:rFonts w:ascii="Times New Roman" w:hAnsi="Times New Roman" w:cs="Times New Roman" w:hint="cs"/>
          <w:spacing w:val="-5"/>
        </w:rPr>
        <w:t xml:space="preserve"> </w:t>
      </w:r>
      <w:r w:rsidRPr="00767C2D">
        <w:rPr>
          <w:rFonts w:ascii="Times New Roman" w:hAnsi="Times New Roman" w:cs="Times New Roman" w:hint="cs"/>
        </w:rPr>
        <w:t xml:space="preserve">un-tethered deployment capabilities to detect unauthorized underwater incursions or hazardous </w:t>
      </w:r>
      <w:r w:rsidRPr="00767C2D">
        <w:rPr>
          <w:rFonts w:ascii="Times New Roman" w:hAnsi="Times New Roman" w:cs="Times New Roman" w:hint="cs"/>
          <w:spacing w:val="-2"/>
        </w:rPr>
        <w:t>materials.</w:t>
      </w:r>
    </w:p>
    <w:p w:rsidR="009E4259" w:rsidRPr="00767C2D" w:rsidRDefault="00000000" w:rsidP="00767C2D">
      <w:pPr>
        <w:pStyle w:val="ListParagraph"/>
        <w:numPr>
          <w:ilvl w:val="1"/>
          <w:numId w:val="1"/>
        </w:num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</w:rPr>
        <w:t xml:space="preserve">Academic/Scientific: </w:t>
      </w:r>
      <w:r w:rsidRPr="00767C2D">
        <w:rPr>
          <w:rFonts w:ascii="Times New Roman" w:hAnsi="Times New Roman" w:cs="Times New Roman" w:hint="cs"/>
        </w:rPr>
        <w:t>Serves as a versatile platform for marine biologists and oceanographers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to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monitor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coral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reef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health,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map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seabed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topography,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and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study</w:t>
      </w:r>
      <w:r w:rsidRPr="00767C2D">
        <w:rPr>
          <w:rFonts w:ascii="Times New Roman" w:hAnsi="Times New Roman" w:cs="Times New Roman" w:hint="cs"/>
          <w:spacing w:val="-6"/>
        </w:rPr>
        <w:t xml:space="preserve"> </w:t>
      </w:r>
      <w:r w:rsidRPr="00767C2D">
        <w:rPr>
          <w:rFonts w:ascii="Times New Roman" w:hAnsi="Times New Roman" w:cs="Times New Roman" w:hint="cs"/>
        </w:rPr>
        <w:t>aquatic life without human interference.</w:t>
      </w: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/>
        </w:rPr>
      </w:pPr>
    </w:p>
    <w:p w:rsid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/>
        </w:rPr>
      </w:pPr>
    </w:p>
    <w:p w:rsid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/>
        </w:rPr>
      </w:pPr>
    </w:p>
    <w:p w:rsid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/>
        </w:rPr>
      </w:pPr>
    </w:p>
    <w:p w:rsidR="00767C2D" w:rsidRPr="00767C2D" w:rsidRDefault="00767C2D" w:rsidP="00767C2D">
      <w:pPr>
        <w:tabs>
          <w:tab w:val="left" w:pos="600"/>
        </w:tabs>
        <w:spacing w:line="256" w:lineRule="auto"/>
        <w:ind w:right="530"/>
        <w:jc w:val="both"/>
        <w:rPr>
          <w:rFonts w:ascii="Times New Roman" w:hAnsi="Times New Roman" w:cs="Times New Roman" w:hint="cs"/>
        </w:rPr>
      </w:pPr>
    </w:p>
    <w:p w:rsidR="009E4259" w:rsidRPr="00767C2D" w:rsidRDefault="00000000" w:rsidP="00767C2D">
      <w:pPr>
        <w:pStyle w:val="Heading2"/>
        <w:numPr>
          <w:ilvl w:val="0"/>
          <w:numId w:val="1"/>
        </w:numPr>
        <w:tabs>
          <w:tab w:val="left" w:pos="400"/>
        </w:tabs>
        <w:spacing w:before="222"/>
        <w:ind w:hanging="400"/>
        <w:jc w:val="both"/>
        <w:rPr>
          <w:rFonts w:ascii="Times New Roman" w:hAnsi="Times New Roman" w:cs="Times New Roman" w:hint="cs"/>
        </w:rPr>
      </w:pPr>
      <w:bookmarkStart w:id="6" w:name="6._Prototype_Snapshots_and_Diagrams_"/>
      <w:bookmarkEnd w:id="6"/>
      <w:r w:rsidRPr="00767C2D">
        <w:rPr>
          <w:rFonts w:ascii="Times New Roman" w:hAnsi="Times New Roman" w:cs="Times New Roman" w:hint="cs"/>
        </w:rPr>
        <w:lastRenderedPageBreak/>
        <w:t xml:space="preserve">Prototype Snapshots and </w:t>
      </w:r>
      <w:r w:rsidRPr="00767C2D">
        <w:rPr>
          <w:rFonts w:ascii="Times New Roman" w:hAnsi="Times New Roman" w:cs="Times New Roman" w:hint="cs"/>
          <w:spacing w:val="-2"/>
        </w:rPr>
        <w:t>Diagrams</w:t>
      </w:r>
    </w:p>
    <w:p w:rsidR="009E4259" w:rsidRPr="00767C2D" w:rsidRDefault="00767C2D" w:rsidP="00767C2D">
      <w:pPr>
        <w:spacing w:before="243" w:line="256" w:lineRule="auto"/>
        <w:jc w:val="both"/>
        <w:rPr>
          <w:rFonts w:ascii="Times New Roman" w:hAnsi="Times New Roman" w:cs="Times New Roman" w:hint="cs"/>
          <w:i/>
        </w:rPr>
      </w:pPr>
      <w:r w:rsidRPr="00767C2D">
        <w:rPr>
          <w:rFonts w:ascii="Times New Roman" w:hAnsi="Times New Roman" w:cs="Times New Roman" w:hint="cs"/>
          <w:noProof/>
        </w:rPr>
        <w:drawing>
          <wp:anchor distT="0" distB="0" distL="114300" distR="114300" simplePos="0" relativeHeight="251659264" behindDoc="1" locked="0" layoutInCell="1" allowOverlap="1" wp14:anchorId="73DBEABF" wp14:editId="56C98F01">
            <wp:simplePos x="0" y="0"/>
            <wp:positionH relativeFrom="margin">
              <wp:align>center</wp:align>
            </wp:positionH>
            <wp:positionV relativeFrom="paragraph">
              <wp:posOffset>133306</wp:posOffset>
            </wp:positionV>
            <wp:extent cx="4523740" cy="2523490"/>
            <wp:effectExtent l="0" t="0" r="0" b="3810"/>
            <wp:wrapTight wrapText="bothSides">
              <wp:wrapPolygon edited="0">
                <wp:start x="0" y="0"/>
                <wp:lineTo x="0" y="21524"/>
                <wp:lineTo x="21527" y="21524"/>
                <wp:lineTo x="21527" y="0"/>
                <wp:lineTo x="0" y="0"/>
              </wp:wrapPolygon>
            </wp:wrapTight>
            <wp:docPr id="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60" b="61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  <w:i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  <w:i/>
        </w:rPr>
      </w:pPr>
    </w:p>
    <w:p w:rsidR="00767C2D" w:rsidRPr="00767C2D" w:rsidRDefault="00767C2D" w:rsidP="00767C2D">
      <w:pPr>
        <w:jc w:val="center"/>
        <w:rPr>
          <w:rFonts w:ascii="Times New Roman" w:hAnsi="Times New Roman" w:cs="Times New Roman" w:hint="cs"/>
          <w:b/>
          <w:iCs/>
        </w:rPr>
      </w:pPr>
      <w:r w:rsidRPr="00767C2D">
        <w:rPr>
          <w:rFonts w:ascii="Times New Roman" w:hAnsi="Times New Roman" w:cs="Times New Roman" w:hint="cs"/>
          <w:b/>
          <w:iCs/>
        </w:rPr>
        <w:t>Fig 1: - Working Principle of the drone</w:t>
      </w: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  <w:r w:rsidRPr="00767C2D">
        <w:rPr>
          <w:rFonts w:ascii="Times New Roman" w:hAnsi="Times New Roman" w:cs="Times New Roman" w:hint="cs"/>
          <w:b/>
          <w:iCs/>
          <w:noProof/>
        </w:rPr>
        <w:drawing>
          <wp:anchor distT="0" distB="0" distL="114300" distR="114300" simplePos="0" relativeHeight="251661312" behindDoc="1" locked="0" layoutInCell="1" allowOverlap="1" wp14:anchorId="36765195" wp14:editId="74248BAE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4692650" cy="3894455"/>
            <wp:effectExtent l="0" t="0" r="6350" b="4445"/>
            <wp:wrapTight wrapText="bothSides">
              <wp:wrapPolygon edited="0">
                <wp:start x="0" y="0"/>
                <wp:lineTo x="0" y="21554"/>
                <wp:lineTo x="21571" y="21554"/>
                <wp:lineTo x="21571" y="0"/>
                <wp:lineTo x="0" y="0"/>
              </wp:wrapPolygon>
            </wp:wrapTight>
            <wp:docPr id="504590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90939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both"/>
        <w:rPr>
          <w:rFonts w:ascii="Times New Roman" w:hAnsi="Times New Roman" w:cs="Times New Roman" w:hint="cs"/>
        </w:rPr>
      </w:pPr>
    </w:p>
    <w:p w:rsidR="00767C2D" w:rsidRPr="00767C2D" w:rsidRDefault="00767C2D" w:rsidP="00767C2D">
      <w:pPr>
        <w:jc w:val="center"/>
        <w:rPr>
          <w:rFonts w:ascii="Times New Roman" w:hAnsi="Times New Roman" w:cs="Times New Roman" w:hint="cs"/>
          <w:b/>
          <w:iCs/>
        </w:rPr>
      </w:pPr>
      <w:r w:rsidRPr="00767C2D">
        <w:rPr>
          <w:rFonts w:ascii="Times New Roman" w:hAnsi="Times New Roman" w:cs="Times New Roman" w:hint="cs"/>
          <w:b/>
          <w:iCs/>
        </w:rPr>
        <w:t>Fig 2: - FLOWCHART</w:t>
      </w:r>
    </w:p>
    <w:p w:rsidR="00767C2D" w:rsidRPr="00767C2D" w:rsidRDefault="00767C2D" w:rsidP="00767C2D">
      <w:pPr>
        <w:jc w:val="center"/>
        <w:rPr>
          <w:rFonts w:ascii="Times New Roman" w:hAnsi="Times New Roman" w:cs="Times New Roman" w:hint="cs"/>
        </w:rPr>
      </w:pPr>
    </w:p>
    <w:sectPr w:rsidR="00767C2D" w:rsidRPr="00767C2D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A5073"/>
    <w:multiLevelType w:val="hybridMultilevel"/>
    <w:tmpl w:val="345065A0"/>
    <w:lvl w:ilvl="0" w:tplc="1C400BB2">
      <w:start w:val="1"/>
      <w:numFmt w:val="decimal"/>
      <w:lvlText w:val="%1."/>
      <w:lvlJc w:val="left"/>
      <w:pPr>
        <w:ind w:left="400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C628624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4288416">
      <w:numFmt w:val="bullet"/>
      <w:lvlText w:val="○"/>
      <w:lvlJc w:val="left"/>
      <w:pPr>
        <w:ind w:left="12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B0ECDD12">
      <w:numFmt w:val="bullet"/>
      <w:lvlText w:val="•"/>
      <w:lvlJc w:val="left"/>
      <w:pPr>
        <w:ind w:left="2265" w:hanging="360"/>
      </w:pPr>
      <w:rPr>
        <w:rFonts w:hint="default"/>
        <w:lang w:val="en-US" w:eastAsia="en-US" w:bidi="ar-SA"/>
      </w:rPr>
    </w:lvl>
    <w:lvl w:ilvl="4" w:tplc="9A06607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plc="C44664DC">
      <w:numFmt w:val="bullet"/>
      <w:lvlText w:val="•"/>
      <w:lvlJc w:val="left"/>
      <w:pPr>
        <w:ind w:left="4395" w:hanging="360"/>
      </w:pPr>
      <w:rPr>
        <w:rFonts w:hint="default"/>
        <w:lang w:val="en-US" w:eastAsia="en-US" w:bidi="ar-SA"/>
      </w:rPr>
    </w:lvl>
    <w:lvl w:ilvl="6" w:tplc="BE043CD8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7" w:tplc="86A4A76A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8" w:tplc="4154B2C0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</w:abstractNum>
  <w:num w:numId="1" w16cid:durableId="180461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259"/>
    <w:rsid w:val="00450215"/>
    <w:rsid w:val="00767C2D"/>
    <w:rsid w:val="0089045B"/>
    <w:rsid w:val="009E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75DA5"/>
  <w15:docId w15:val="{ACD5BE92-897D-6249-AAB1-A92737C2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25"/>
      <w:ind w:left="40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line="252" w:lineRule="exact"/>
      <w:ind w:hanging="359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0" w:hanging="360"/>
    </w:p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AUSD Project Report - ICICET 2026</vt:lpstr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AUSD Project Report - ICICET 2026</dc:title>
  <cp:lastModifiedBy>saptarshimajumder2025@gmail.com</cp:lastModifiedBy>
  <cp:revision>2</cp:revision>
  <dcterms:created xsi:type="dcterms:W3CDTF">2026-05-01T12:37:00Z</dcterms:created>
  <dcterms:modified xsi:type="dcterms:W3CDTF">2026-05-01T12:51:00Z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2026-05-01T00:00:00Z</vt:filetime>
  </property>
</Properties>
</file>