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694F"/>
        </w:rPr>
        <w:t>MCQ Student Guide</w:t>
      </w:r>
    </w:p>
    <w:p>
      <w:r>
        <w:rPr>
          <w:color w:val="6B7C74"/>
          <w:sz w:val="24"/>
        </w:rPr>
        <w:t>How to take assessments on MCQ</w:t>
      </w:r>
    </w:p>
    <w:p>
      <w:pPr>
        <w:pStyle w:val="Heading1"/>
      </w:pPr>
      <w:r>
        <w:rPr>
          <w:color w:val="12694F"/>
        </w:rPr>
        <w:t>1. Getting started</w:t>
      </w:r>
    </w:p>
    <w:p>
      <w:r>
        <w:t>Sign in on the right-hand panel, Students, with Sign in with Google and your school Google account. Your student account is created straight away the first time.</w:t>
      </w:r>
    </w:p>
    <w:p>
      <w:pPr>
        <w:pStyle w:val="Heading2"/>
      </w:pPr>
      <w:r>
        <w:t>Choosing your teacher</w:t>
      </w:r>
    </w:p>
    <w:p>
      <w:r>
        <w:t>The first thing you will be asked to do is choose your teacher. Search for them by name or email and select them. You need at least one teacher before you can see any assessments; you can add more, or leave one, from My teachers at any time.</w:t>
      </w:r>
    </w:p>
    <w:p>
      <w:pPr>
        <w:pStyle w:val="Heading1"/>
      </w:pPr>
      <w:r>
        <w:rPr>
          <w:color w:val="12694F"/>
        </w:rPr>
        <w:t>2. Taking an assessment</w:t>
      </w:r>
    </w:p>
    <w:p>
      <w:r>
        <w:t>Your dashboard lists everything your teachers have assigned, switched on and opened. An assessment appears only when your teacher activates it - usually in class - so if you can't see one yet, it isn't time. Press Start quiz to begin.</w:t>
      </w:r>
    </w:p>
    <w:p>
      <w:pPr>
        <w:pStyle w:val="ListBullet"/>
      </w:pPr>
      <w:r>
        <w:t>The countdown starts when you press Start and keeps running - it does not pause if you close the tab.</w:t>
      </w:r>
    </w:p>
    <w:p>
      <w:pPr>
        <w:pStyle w:val="ListBullet"/>
      </w:pPr>
      <w:r>
        <w:t>Your answers save as you go, so you can leave and come back with Resume.</w:t>
      </w:r>
    </w:p>
    <w:p>
      <w:pPr>
        <w:pStyle w:val="ListBullet"/>
      </w:pPr>
      <w:r>
        <w:t>Once you start, the questions cannot change under you. If your teacher corrects a wrong answer afterwards, your paper is marked against the correction.</w:t>
      </w:r>
    </w:p>
    <w:p>
      <w:pPr>
        <w:pStyle w:val="ListBullet"/>
      </w:pPr>
      <w:r>
        <w:t>Opening the same assessment in two tabs is safe: whichever answers were saved most recently are the ones you will see and the ones that are marked.</w:t>
      </w:r>
    </w:p>
    <w:p>
      <w:pPr>
        <w:pStyle w:val="ListBullet"/>
      </w:pPr>
      <w:r>
        <w:t>Submitting with questions still blank asks you first, and tells you which numbers they are, so a question you meant to come back to is not handed in empty by accident. If the clock runs out it submits without asking - so keep an eye on it.</w:t>
      </w:r>
    </w:p>
    <w:p>
      <w:pPr>
        <w:pStyle w:val="ListBullet"/>
      </w:pPr>
      <w:r>
        <w:t>When the timer reaches zero your answers are submitted automatically and marked as they stand.</w:t>
      </w:r>
    </w:p>
    <w:p>
      <w:pPr>
        <w:pStyle w:val="ListBullet"/>
      </w:pPr>
      <w:r>
        <w:t>Submit quiz finishes the attempt. If your teacher allowed retakes you will see a Retake button afterwards.</w:t>
      </w:r>
    </w:p>
    <w:p>
      <w:pPr>
        <w:pStyle w:val="Heading2"/>
      </w:pPr>
      <w:r>
        <w:t>Typed answers</w:t>
      </w:r>
    </w:p>
    <w:p>
      <w:r>
        <w:t>Some questions ask you to type an answer instead of choosing one. The hint under the box tells you what is expected - Enter a whole number, or Round to 2 decimal places.</w:t>
      </w:r>
    </w:p>
    <w:p>
      <w:pPr>
        <w:pStyle w:val="ListBullet"/>
      </w:pPr>
      <w:r>
        <w:t>For numbers, 6 and 6.0 are the same answer, and you can write a fraction such as 100/3.</w:t>
      </w:r>
    </w:p>
    <w:p>
      <w:pPr>
        <w:pStyle w:val="ListBullet"/>
      </w:pPr>
      <w:r>
        <w:t>Round to the number of decimal places the hint asks for.</w:t>
      </w:r>
    </w:p>
    <w:p>
      <w:pPr>
        <w:pStyle w:val="ListBullet"/>
      </w:pPr>
      <w:r>
        <w:t>For words, capital letters and extra spaces do not matter.</w:t>
      </w:r>
    </w:p>
    <w:p>
      <w:pPr>
        <w:pStyle w:val="Heading1"/>
      </w:pPr>
      <w:r>
        <w:rPr>
          <w:color w:val="12694F"/>
        </w:rPr>
        <w:t>3. Your results</w:t>
      </w:r>
    </w:p>
    <w:p>
      <w:r>
        <w:t>Once you submit, your score appears on the dashboard along with whether you passed. If your teacher turned it on you will also see the class average.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