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a3a3a"/>
          <w:sz w:val="28"/>
          <w:szCs w:val="28"/>
        </w:rPr>
      </w:pPr>
      <w:bookmarkStart w:colFirst="0" w:colLast="0" w:name="_heading=h.su8fwhy9xssj" w:id="0"/>
      <w:bookmarkEnd w:id="0"/>
      <w:r w:rsidDel="00000000" w:rsidR="00000000" w:rsidRPr="00000000">
        <w:rPr>
          <w:b w:val="1"/>
          <w:bCs w:val="1"/>
          <w:color w:val="3a3a3a"/>
          <w:sz w:val="28"/>
          <w:szCs w:val="28"/>
          <w:rtl w:val="0"/>
        </w:rPr>
        <w:t xml:space="preserve">APP (Aluminum Plate Panel) Siding &amp; Soffit MENU ICON</w:t>
      </w:r>
    </w:p>
    <w:p w:rsidR="00000000" w:rsidDel="00000000" w:rsidP="00000000" w:rsidRDefault="00000000" w:rsidRPr="00000000" w14:paraId="00000002">
      <w:pPr>
        <w:rPr>
          <w:b w:val="1"/>
          <w:bCs w:val="1"/>
          <w:color w:val="3a3a3a"/>
          <w:sz w:val="28"/>
          <w:szCs w:val="28"/>
        </w:rPr>
      </w:pPr>
      <w:r w:rsidDel="00000000" w:rsidR="00000000" w:rsidRPr="00000000">
        <w:rPr>
          <w:b w:val="1"/>
          <w:bCs w:val="1"/>
          <w:color w:val="3a3a3a"/>
          <w:sz w:val="28"/>
          <w:szCs w:val="28"/>
        </w:rPr>
        <w:drawing>
          <wp:inline distB="0" distT="0" distL="0" distR="0">
            <wp:extent cx="2849269" cy="1882368"/>
            <wp:effectExtent b="0" l="0" r="0" t="0"/>
            <wp:docPr id="19872843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49269" cy="1882368"/>
                    </a:xfrm>
                    <a:prstGeom prst="rect"/>
                    <a:ln/>
                  </pic:spPr>
                </pic:pic>
              </a:graphicData>
            </a:graphic>
          </wp:inline>
        </w:drawing>
      </w:r>
      <w:r w:rsidDel="00000000" w:rsidR="00000000" w:rsidRPr="00000000">
        <w:rPr>
          <w:b w:val="1"/>
          <w:bCs w:val="1"/>
          <w:color w:val="3a3a3a"/>
          <w:sz w:val="28"/>
          <w:szCs w:val="28"/>
          <w:rtl w:val="0"/>
        </w:rPr>
        <w:t xml:space="preserve"> </w:t>
      </w:r>
    </w:p>
    <w:p w:rsidR="00000000" w:rsidDel="00000000" w:rsidP="00000000" w:rsidRDefault="00000000" w:rsidRPr="00000000" w14:paraId="00000003">
      <w:pPr>
        <w:rPr>
          <w:color w:val="00b0f0"/>
          <w:sz w:val="24"/>
          <w:szCs w:val="24"/>
        </w:rPr>
      </w:pPr>
      <w:r w:rsidDel="00000000" w:rsidR="00000000" w:rsidRPr="00000000">
        <w:rPr>
          <w:color w:val="595959"/>
          <w:sz w:val="24"/>
          <w:szCs w:val="24"/>
          <w:rtl w:val="0"/>
        </w:rPr>
        <w:t xml:space="preserve">The High-Performance Architectural Aluminum Plate Panels are designed for advanced drained and back ventilated rainscreen systems, this aluminum panel delivers both durability and sophistication</w:t>
      </w:r>
      <w:r w:rsidDel="00000000" w:rsidR="00000000" w:rsidRPr="00000000">
        <w:rPr>
          <w:sz w:val="24"/>
          <w:szCs w:val="24"/>
          <w:rtl w:val="0"/>
        </w:rPr>
        <w:t xml:space="preserve">.</w:t>
      </w:r>
      <w:r w:rsidDel="00000000" w:rsidR="00000000" w:rsidRPr="00000000">
        <w:rPr>
          <w:color w:val="595959"/>
          <w:sz w:val="24"/>
          <w:szCs w:val="24"/>
          <w:rtl w:val="0"/>
        </w:rPr>
        <w:t xml:space="preserve">.... </w:t>
      </w:r>
      <w:r w:rsidDel="00000000" w:rsidR="00000000" w:rsidRPr="00000000">
        <w:rPr>
          <w:color w:val="00b0f0"/>
          <w:sz w:val="24"/>
          <w:szCs w:val="24"/>
          <w:rtl w:val="0"/>
        </w:rPr>
        <w:t xml:space="preserve">(Learn More / Expand) </w:t>
      </w:r>
    </w:p>
    <w:p w:rsidR="00000000" w:rsidDel="00000000" w:rsidP="00000000" w:rsidRDefault="00000000" w:rsidRPr="00000000" w14:paraId="00000004">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5">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6">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7">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8">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9">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A">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B">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C">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D">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E">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0F">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10">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11">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12">
      <w:pPr>
        <w:rPr>
          <w:b w:val="1"/>
          <w:bCs w:val="1"/>
          <w:color w:val="3a3a3a"/>
          <w:sz w:val="32"/>
          <w:szCs w:val="32"/>
          <w:u w:val="single"/>
        </w:rPr>
      </w:pPr>
      <w:r w:rsidDel="00000000" w:rsidR="00000000" w:rsidRPr="00000000">
        <w:rPr>
          <w:b w:val="1"/>
          <w:bCs w:val="1"/>
          <w:color w:val="3a3a3a"/>
          <w:sz w:val="32"/>
          <w:szCs w:val="32"/>
          <w:u w:val="single"/>
          <w:rtl w:val="0"/>
        </w:rPr>
        <w:t xml:space="preserve">MAIN SUB PAGE</w:t>
      </w:r>
    </w:p>
    <w:p w:rsidR="00000000" w:rsidDel="00000000" w:rsidP="00000000" w:rsidRDefault="00000000" w:rsidRPr="00000000" w14:paraId="00000013">
      <w:pPr>
        <w:jc w:val="center"/>
        <w:rPr>
          <w:b w:val="1"/>
          <w:bCs w:val="1"/>
          <w:color w:val="3a3a3a"/>
          <w:sz w:val="32"/>
          <w:szCs w:val="32"/>
        </w:rPr>
      </w:pPr>
      <w:r w:rsidDel="00000000" w:rsidR="00000000" w:rsidRPr="00000000">
        <w:rPr>
          <w:b w:val="1"/>
          <w:bCs w:val="1"/>
          <w:color w:val="3a3a3a"/>
          <w:sz w:val="32"/>
          <w:szCs w:val="32"/>
          <w:rtl w:val="0"/>
        </w:rPr>
        <w:t xml:space="preserve">APP </w:t>
      </w:r>
      <w:r w:rsidDel="00000000" w:rsidR="00000000" w:rsidRPr="00000000">
        <w:rPr>
          <w:b w:val="1"/>
          <w:bCs w:val="1"/>
          <w:sz w:val="28"/>
          <w:szCs w:val="28"/>
          <w:rtl w:val="0"/>
        </w:rPr>
        <w:t xml:space="preserve">(High-Performance Architectural Aluminum Plate Panel)</w:t>
      </w:r>
      <w:r w:rsidDel="00000000" w:rsidR="00000000" w:rsidRPr="00000000">
        <w:rPr>
          <w:b w:val="1"/>
          <w:bCs w:val="1"/>
          <w:color w:val="3a3a3a"/>
          <w:sz w:val="32"/>
          <w:szCs w:val="32"/>
          <w:rtl w:val="0"/>
        </w:rPr>
        <w:t xml:space="preserve"> Siding &amp; Soffit</w:t>
      </w:r>
    </w:p>
    <w:p w:rsidR="00000000" w:rsidDel="00000000" w:rsidP="00000000" w:rsidRDefault="00000000" w:rsidRPr="00000000" w14:paraId="00000014">
      <w:pPr>
        <w:jc w:val="center"/>
        <w:rPr>
          <w:color w:val="00b0f0"/>
          <w:sz w:val="24"/>
          <w:szCs w:val="24"/>
        </w:rPr>
      </w:pPr>
      <w:r w:rsidDel="00000000" w:rsidR="00000000" w:rsidRPr="00000000">
        <w:rPr>
          <w:color w:val="00b0f0"/>
          <w:sz w:val="24"/>
          <w:szCs w:val="24"/>
        </w:rPr>
        <w:drawing>
          <wp:inline distB="0" distT="0" distL="0" distR="0">
            <wp:extent cx="5760493" cy="3805668"/>
            <wp:effectExtent b="0" l="0" r="0" t="0"/>
            <wp:docPr id="19872843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493" cy="380566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color w:val="3a3a3a"/>
          <w:sz w:val="32"/>
          <w:szCs w:val="32"/>
        </w:rPr>
      </w:pPr>
      <w:bookmarkStart w:colFirst="0" w:colLast="0" w:name="_heading=h.ewvynoo82ahi" w:id="1"/>
      <w:bookmarkEnd w:id="1"/>
      <w:hyperlink r:id="rId9">
        <w:r w:rsidDel="00000000" w:rsidR="00000000" w:rsidRPr="00000000">
          <w:rPr>
            <w:b w:val="1"/>
            <w:bCs w:val="1"/>
            <w:color w:val="3a3a3a"/>
            <w:sz w:val="32"/>
            <w:szCs w:val="32"/>
            <w:rtl w:val="0"/>
          </w:rPr>
          <w:t xml:space="preserve">Industrial / Residential</w:t>
        </w:r>
      </w:hyperlink>
      <w:r w:rsidDel="00000000" w:rsidR="00000000" w:rsidRPr="00000000">
        <w:rPr>
          <w:b w:val="1"/>
          <w:bCs w:val="1"/>
          <w:color w:val="3a3a3a"/>
          <w:sz w:val="32"/>
          <w:szCs w:val="32"/>
          <w:rtl w:val="0"/>
        </w:rPr>
        <w:t xml:space="preserve"> /</w:t>
      </w:r>
      <w:r w:rsidDel="00000000" w:rsidR="00000000" w:rsidRPr="00000000">
        <w:rPr>
          <w:rtl w:val="0"/>
        </w:rPr>
        <w:t xml:space="preserve"> </w:t>
      </w:r>
      <w:r w:rsidDel="00000000" w:rsidR="00000000" w:rsidRPr="00000000">
        <w:rPr>
          <w:b w:val="1"/>
          <w:bCs w:val="1"/>
          <w:color w:val="3a3a3a"/>
          <w:sz w:val="32"/>
          <w:szCs w:val="32"/>
          <w:rtl w:val="0"/>
        </w:rPr>
        <w:t xml:space="preserve">Commercial</w:t>
      </w:r>
    </w:p>
    <w:p w:rsidR="00000000" w:rsidDel="00000000" w:rsidP="00000000" w:rsidRDefault="00000000" w:rsidRPr="00000000" w14:paraId="00000016">
      <w:pPr>
        <w:rPr>
          <w:color w:val="00b0f0"/>
          <w:sz w:val="24"/>
          <w:szCs w:val="24"/>
        </w:rPr>
      </w:pPr>
      <w:bookmarkStart w:colFirst="0" w:colLast="0" w:name="_heading=h.9tr7vt4yjq1z" w:id="2"/>
      <w:bookmarkEnd w:id="2"/>
      <w:r w:rsidDel="00000000" w:rsidR="00000000" w:rsidRPr="00000000">
        <w:rPr>
          <w:color w:val="00b0f0"/>
          <w:sz w:val="24"/>
          <w:szCs w:val="24"/>
          <w:rtl w:val="0"/>
        </w:rPr>
        <w:t xml:space="preserve">Expanded …</w:t>
      </w:r>
      <w:r w:rsidDel="00000000" w:rsidR="00000000" w:rsidRPr="00000000">
        <w:rPr>
          <w:color w:val="595959"/>
          <w:sz w:val="24"/>
          <w:szCs w:val="24"/>
          <w:rtl w:val="0"/>
        </w:rPr>
        <w:t xml:space="preserve">The High-Performance Architectural Aluminum Plate Panels are designed for advanced drained and back ventilated rainscreen systems, this aluminum panel delivers both durability and sophistication. Crafted from premium 5000-series aluminum with a sturdy 3.2 mm thickness, it offers exceptional strength while maintaining a sleek, modern aesthetic. A concealed fastening system, made from robust 6000-series extruded aluminum, ensures a clean, uninterrupted façade. Ideal for complex architectural projects, this panel is engineered for precision, longevity, and effortless integration into cutting-edge designs</w:t>
      </w:r>
      <w:r w:rsidDel="00000000" w:rsidR="00000000" w:rsidRPr="00000000">
        <w:rPr>
          <w:sz w:val="24"/>
          <w:szCs w:val="24"/>
          <w:rtl w:val="0"/>
        </w:rPr>
        <w:t xml:space="preserve">.</w:t>
      </w:r>
      <w:r w:rsidDel="00000000" w:rsidR="00000000" w:rsidRPr="00000000">
        <w:rPr>
          <w:color w:val="00b0f0"/>
          <w:sz w:val="24"/>
          <w:szCs w:val="24"/>
          <w:rtl w:val="0"/>
        </w:rPr>
        <w:t xml:space="preserve"> </w:t>
      </w:r>
    </w:p>
    <w:p w:rsidR="00000000" w:rsidDel="00000000" w:rsidP="00000000" w:rsidRDefault="00000000" w:rsidRPr="00000000" w14:paraId="00000017">
      <w:pPr>
        <w:rPr>
          <w:color w:val="00b0f0"/>
          <w:sz w:val="24"/>
          <w:szCs w:val="24"/>
        </w:rPr>
      </w:pPr>
      <w:r w:rsidDel="00000000" w:rsidR="00000000" w:rsidRPr="00000000">
        <w:rPr>
          <w:rtl w:val="0"/>
        </w:rPr>
      </w:r>
    </w:p>
    <w:p w:rsidR="00000000" w:rsidDel="00000000" w:rsidP="00000000" w:rsidRDefault="00000000" w:rsidRPr="00000000" w14:paraId="00000018">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19">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1A">
      <w:pPr>
        <w:rPr>
          <w:b w:val="1"/>
          <w:bCs w:val="1"/>
          <w:color w:val="3a3a3a"/>
          <w:sz w:val="32"/>
          <w:szCs w:val="32"/>
          <w:u w:val="single"/>
        </w:rPr>
      </w:pPr>
      <w:r w:rsidDel="00000000" w:rsidR="00000000" w:rsidRPr="00000000">
        <w:rPr>
          <w:b w:val="1"/>
          <w:bCs w:val="1"/>
          <w:color w:val="3a3a3a"/>
          <w:sz w:val="32"/>
          <w:szCs w:val="32"/>
          <w:u w:val="single"/>
          <w:rtl w:val="0"/>
        </w:rPr>
        <w:t xml:space="preserve">Key Features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Thermal expansion brackets for enhanced flexibility.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Quick and efficient installation.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Non-combustible, high-performance panels.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Eco-friendly, solvent-free powder coating ensures long-lasting, fade-resistant colors.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Highly durable and fully recyclable at the end of its lifespan.</w:t>
      </w:r>
    </w:p>
    <w:p w:rsidR="00000000" w:rsidDel="00000000" w:rsidP="00000000" w:rsidRDefault="00000000" w:rsidRPr="00000000" w14:paraId="00000020">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1">
      <w:pPr>
        <w:rPr>
          <w:b w:val="1"/>
          <w:bCs w:val="1"/>
          <w:color w:val="3a3a3a"/>
          <w:sz w:val="32"/>
          <w:szCs w:val="32"/>
          <w:u w:val="single"/>
        </w:rPr>
      </w:pPr>
      <w:r w:rsidDel="00000000" w:rsidR="00000000" w:rsidRPr="00000000">
        <w:rPr>
          <w:b w:val="1"/>
          <w:bCs w:val="1"/>
          <w:color w:val="3a3a3a"/>
          <w:sz w:val="32"/>
          <w:szCs w:val="32"/>
          <w:u w:val="single"/>
          <w:rtl w:val="0"/>
        </w:rPr>
        <w:t xml:space="preserve">Applications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Exterior wall cladding for ventilated rainscreen systems.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Interior decorative paneling for modern design applications.</w:t>
      </w:r>
    </w:p>
    <w:p w:rsidR="00000000" w:rsidDel="00000000" w:rsidP="00000000" w:rsidRDefault="00000000" w:rsidRPr="00000000" w14:paraId="00000024">
      <w:pPr>
        <w:rPr>
          <w:color w:val="00b0f0"/>
          <w:sz w:val="24"/>
          <w:szCs w:val="24"/>
        </w:rPr>
      </w:pPr>
      <w:r w:rsidDel="00000000" w:rsidR="00000000" w:rsidRPr="00000000">
        <w:rPr>
          <w:rtl w:val="0"/>
        </w:rPr>
      </w:r>
    </w:p>
    <w:p w:rsidR="00000000" w:rsidDel="00000000" w:rsidP="00000000" w:rsidRDefault="00000000" w:rsidRPr="00000000" w14:paraId="00000025">
      <w:pPr>
        <w:rPr>
          <w:color w:val="00b0f0"/>
          <w:sz w:val="24"/>
          <w:szCs w:val="24"/>
        </w:rPr>
      </w:pPr>
      <w:r w:rsidDel="00000000" w:rsidR="00000000" w:rsidRPr="00000000">
        <w:rPr>
          <w:rtl w:val="0"/>
        </w:rPr>
      </w:r>
    </w:p>
    <w:p w:rsidR="00000000" w:rsidDel="00000000" w:rsidP="00000000" w:rsidRDefault="00000000" w:rsidRPr="00000000" w14:paraId="00000026">
      <w:pPr>
        <w:rPr>
          <w:b w:val="1"/>
          <w:bCs w:val="1"/>
          <w:i w:val="1"/>
          <w:iCs w:val="1"/>
          <w:sz w:val="24"/>
          <w:szCs w:val="24"/>
        </w:rPr>
      </w:pPr>
      <w:r w:rsidDel="00000000" w:rsidR="00000000" w:rsidRPr="00000000">
        <w:rPr>
          <w:b w:val="1"/>
          <w:bCs w:val="1"/>
          <w:i w:val="1"/>
          <w:iCs w:val="1"/>
          <w:sz w:val="24"/>
          <w:szCs w:val="24"/>
          <w:rtl w:val="0"/>
        </w:rPr>
        <w:t xml:space="preserve">Speak with an Expert </w:t>
      </w:r>
      <w:r w:rsidDel="00000000" w:rsidR="00000000" w:rsidRPr="00000000">
        <w:rPr>
          <w:color w:val="595959"/>
          <w:sz w:val="24"/>
          <w:szCs w:val="24"/>
          <w:rtl w:val="0"/>
        </w:rPr>
        <w:t xml:space="preserve">Get personalized advice and expert guidance to achieve your project goals with confidence.</w:t>
      </w:r>
      <w:r w:rsidDel="00000000" w:rsidR="00000000" w:rsidRPr="00000000">
        <w:rPr>
          <w:rtl w:val="0"/>
        </w:rPr>
      </w:r>
    </w:p>
    <w:p w:rsidR="00000000" w:rsidDel="00000000" w:rsidP="00000000" w:rsidRDefault="00000000" w:rsidRPr="00000000" w14:paraId="00000027">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8">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9">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A">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B">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C">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D">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E">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2F">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30">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31">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32">
      <w:pPr>
        <w:rPr>
          <w:b w:val="1"/>
          <w:bCs w:val="1"/>
          <w:color w:val="3a3a3a"/>
          <w:sz w:val="32"/>
          <w:szCs w:val="32"/>
          <w:u w:val="single"/>
        </w:rPr>
      </w:pPr>
      <w:r w:rsidDel="00000000" w:rsidR="00000000" w:rsidRPr="00000000">
        <w:rPr>
          <w:b w:val="1"/>
          <w:bCs w:val="1"/>
          <w:color w:val="3a3a3a"/>
          <w:sz w:val="32"/>
          <w:szCs w:val="32"/>
          <w:rtl w:val="0"/>
        </w:rPr>
        <w:t xml:space="preserve">APP Siding &amp; Soffit </w:t>
      </w:r>
      <w:r w:rsidDel="00000000" w:rsidR="00000000" w:rsidRPr="00000000">
        <w:rPr>
          <w:b w:val="1"/>
          <w:bCs w:val="1"/>
          <w:color w:val="3a3a3a"/>
          <w:sz w:val="32"/>
          <w:szCs w:val="32"/>
          <w:u w:val="single"/>
          <w:rtl w:val="0"/>
        </w:rPr>
        <w:t xml:space="preserve">MENU ICON (PREVIEW)</w:t>
      </w:r>
    </w:p>
    <w:p w:rsidR="00000000" w:rsidDel="00000000" w:rsidP="00000000" w:rsidRDefault="00000000" w:rsidRPr="00000000" w14:paraId="00000033">
      <w:pPr>
        <w:rPr>
          <w:b w:val="1"/>
          <w:bCs w:val="1"/>
          <w:color w:val="3a3a3a"/>
          <w:sz w:val="32"/>
          <w:szCs w:val="32"/>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color w:val="3a3a3a"/>
          <w:sz w:val="28"/>
          <w:szCs w:val="28"/>
          <w:rtl w:val="0"/>
        </w:rPr>
        <w:t xml:space="preserve">APP 02 - Architectural Panel with Concealed Brackets</w:t>
      </w:r>
      <w:r w:rsidDel="00000000" w:rsidR="00000000" w:rsidRPr="00000000">
        <w:rPr>
          <w:rtl w:val="0"/>
        </w:rPr>
      </w:r>
    </w:p>
    <w:p w:rsidR="00000000" w:rsidDel="00000000" w:rsidP="00000000" w:rsidRDefault="00000000" w:rsidRPr="00000000" w14:paraId="00000035">
      <w:pPr>
        <w:rPr>
          <w:b w:val="1"/>
          <w:bCs w:val="1"/>
          <w:color w:val="3a3a3a"/>
          <w:sz w:val="28"/>
          <w:szCs w:val="28"/>
        </w:rPr>
      </w:pPr>
      <w:r w:rsidDel="00000000" w:rsidR="00000000" w:rsidRPr="00000000">
        <w:rPr>
          <w:b w:val="1"/>
          <w:bCs w:val="1"/>
          <w:color w:val="3a3a3a"/>
          <w:sz w:val="28"/>
          <w:szCs w:val="28"/>
        </w:rPr>
        <w:drawing>
          <wp:inline distB="0" distT="0" distL="0" distR="0">
            <wp:extent cx="2849269" cy="1882368"/>
            <wp:effectExtent b="0" l="0" r="0" t="0"/>
            <wp:docPr id="19872843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49269" cy="1882368"/>
                    </a:xfrm>
                    <a:prstGeom prst="rect"/>
                    <a:ln/>
                  </pic:spPr>
                </pic:pic>
              </a:graphicData>
            </a:graphic>
          </wp:inline>
        </w:drawing>
      </w:r>
      <w:r w:rsidDel="00000000" w:rsidR="00000000" w:rsidRPr="00000000">
        <w:rPr>
          <w:b w:val="1"/>
          <w:bCs w:val="1"/>
          <w:color w:val="3a3a3a"/>
          <w:sz w:val="28"/>
          <w:szCs w:val="28"/>
          <w:rtl w:val="0"/>
        </w:rPr>
        <w:t xml:space="preserve"> </w:t>
      </w:r>
    </w:p>
    <w:p w:rsidR="00000000" w:rsidDel="00000000" w:rsidP="00000000" w:rsidRDefault="00000000" w:rsidRPr="00000000" w14:paraId="00000036">
      <w:pPr>
        <w:rPr>
          <w:color w:val="00b0f0"/>
          <w:sz w:val="24"/>
          <w:szCs w:val="24"/>
        </w:rPr>
      </w:pPr>
      <w:r w:rsidDel="00000000" w:rsidR="00000000" w:rsidRPr="00000000">
        <w:rPr>
          <w:color w:val="595959"/>
          <w:sz w:val="24"/>
          <w:szCs w:val="24"/>
          <w:rtl w:val="0"/>
        </w:rPr>
        <w:t xml:space="preserve">Engineered for precision and performance, the APP 02 panel is built from high-grade 5000-series aluminum, with a solid 3.2 mm thickness that delivers exceptional strength and stability..... </w:t>
      </w:r>
      <w:r w:rsidDel="00000000" w:rsidR="00000000" w:rsidRPr="00000000">
        <w:rPr>
          <w:color w:val="00b0f0"/>
          <w:sz w:val="24"/>
          <w:szCs w:val="24"/>
          <w:rtl w:val="0"/>
        </w:rPr>
        <w:t xml:space="preserve">(Learn More / Expand) </w:t>
      </w:r>
    </w:p>
    <w:p w:rsidR="00000000" w:rsidDel="00000000" w:rsidP="00000000" w:rsidRDefault="00000000" w:rsidRPr="00000000" w14:paraId="00000037">
      <w:pPr>
        <w:rPr>
          <w:color w:val="00b0f0"/>
          <w:sz w:val="24"/>
          <w:szCs w:val="24"/>
        </w:rPr>
      </w:pPr>
      <w:r w:rsidDel="00000000" w:rsidR="00000000" w:rsidRPr="00000000">
        <w:rPr>
          <w:rtl w:val="0"/>
        </w:rPr>
      </w:r>
    </w:p>
    <w:p w:rsidR="00000000" w:rsidDel="00000000" w:rsidP="00000000" w:rsidRDefault="00000000" w:rsidRPr="00000000" w14:paraId="00000038">
      <w:pPr>
        <w:rPr>
          <w:color w:val="00b0f0"/>
          <w:sz w:val="24"/>
          <w:szCs w:val="24"/>
        </w:rPr>
      </w:pPr>
      <w:r w:rsidDel="00000000" w:rsidR="00000000" w:rsidRPr="00000000">
        <w:rPr>
          <w:rtl w:val="0"/>
        </w:rPr>
      </w:r>
    </w:p>
    <w:p w:rsidR="00000000" w:rsidDel="00000000" w:rsidP="00000000" w:rsidRDefault="00000000" w:rsidRPr="00000000" w14:paraId="00000039">
      <w:pPr>
        <w:rPr>
          <w:color w:val="00b0f0"/>
          <w:sz w:val="24"/>
          <w:szCs w:val="24"/>
        </w:rPr>
      </w:pPr>
      <w:r w:rsidDel="00000000" w:rsidR="00000000" w:rsidRPr="00000000">
        <w:rPr>
          <w:rtl w:val="0"/>
        </w:rPr>
      </w:r>
    </w:p>
    <w:p w:rsidR="00000000" w:rsidDel="00000000" w:rsidP="00000000" w:rsidRDefault="00000000" w:rsidRPr="00000000" w14:paraId="0000003A">
      <w:pPr>
        <w:rPr>
          <w:color w:val="00b0f0"/>
          <w:sz w:val="24"/>
          <w:szCs w:val="24"/>
        </w:rPr>
      </w:pPr>
      <w:r w:rsidDel="00000000" w:rsidR="00000000" w:rsidRPr="00000000">
        <w:rPr>
          <w:rtl w:val="0"/>
        </w:rPr>
      </w:r>
    </w:p>
    <w:p w:rsidR="00000000" w:rsidDel="00000000" w:rsidP="00000000" w:rsidRDefault="00000000" w:rsidRPr="00000000" w14:paraId="0000003B">
      <w:pPr>
        <w:rPr>
          <w:color w:val="00b0f0"/>
          <w:sz w:val="24"/>
          <w:szCs w:val="24"/>
        </w:rPr>
      </w:pPr>
      <w:r w:rsidDel="00000000" w:rsidR="00000000" w:rsidRPr="00000000">
        <w:rPr>
          <w:rtl w:val="0"/>
        </w:rPr>
      </w:r>
    </w:p>
    <w:p w:rsidR="00000000" w:rsidDel="00000000" w:rsidP="00000000" w:rsidRDefault="00000000" w:rsidRPr="00000000" w14:paraId="0000003C">
      <w:pPr>
        <w:rPr>
          <w:color w:val="00b0f0"/>
          <w:sz w:val="24"/>
          <w:szCs w:val="24"/>
        </w:rPr>
      </w:pPr>
      <w:r w:rsidDel="00000000" w:rsidR="00000000" w:rsidRPr="00000000">
        <w:rPr>
          <w:rtl w:val="0"/>
        </w:rPr>
      </w:r>
    </w:p>
    <w:p w:rsidR="00000000" w:rsidDel="00000000" w:rsidP="00000000" w:rsidRDefault="00000000" w:rsidRPr="00000000" w14:paraId="0000003D">
      <w:pPr>
        <w:rPr>
          <w:color w:val="00b0f0"/>
          <w:sz w:val="24"/>
          <w:szCs w:val="24"/>
        </w:rPr>
      </w:pPr>
      <w:r w:rsidDel="00000000" w:rsidR="00000000" w:rsidRPr="00000000">
        <w:rPr>
          <w:rtl w:val="0"/>
        </w:rPr>
      </w:r>
    </w:p>
    <w:p w:rsidR="00000000" w:rsidDel="00000000" w:rsidP="00000000" w:rsidRDefault="00000000" w:rsidRPr="00000000" w14:paraId="0000003E">
      <w:pPr>
        <w:rPr>
          <w:color w:val="00b0f0"/>
          <w:sz w:val="24"/>
          <w:szCs w:val="24"/>
        </w:rPr>
      </w:pPr>
      <w:r w:rsidDel="00000000" w:rsidR="00000000" w:rsidRPr="00000000">
        <w:rPr>
          <w:rtl w:val="0"/>
        </w:rPr>
      </w:r>
    </w:p>
    <w:p w:rsidR="00000000" w:rsidDel="00000000" w:rsidP="00000000" w:rsidRDefault="00000000" w:rsidRPr="00000000" w14:paraId="0000003F">
      <w:pPr>
        <w:rPr>
          <w:color w:val="00b0f0"/>
          <w:sz w:val="24"/>
          <w:szCs w:val="24"/>
        </w:rPr>
      </w:pPr>
      <w:r w:rsidDel="00000000" w:rsidR="00000000" w:rsidRPr="00000000">
        <w:rPr>
          <w:rtl w:val="0"/>
        </w:rPr>
      </w:r>
    </w:p>
    <w:p w:rsidR="00000000" w:rsidDel="00000000" w:rsidP="00000000" w:rsidRDefault="00000000" w:rsidRPr="00000000" w14:paraId="00000040">
      <w:pPr>
        <w:rPr>
          <w:color w:val="00b0f0"/>
          <w:sz w:val="24"/>
          <w:szCs w:val="24"/>
        </w:rPr>
      </w:pPr>
      <w:r w:rsidDel="00000000" w:rsidR="00000000" w:rsidRPr="00000000">
        <w:rPr>
          <w:rtl w:val="0"/>
        </w:rPr>
      </w:r>
    </w:p>
    <w:p w:rsidR="00000000" w:rsidDel="00000000" w:rsidP="00000000" w:rsidRDefault="00000000" w:rsidRPr="00000000" w14:paraId="00000041">
      <w:pPr>
        <w:rPr>
          <w:color w:val="00b0f0"/>
          <w:sz w:val="24"/>
          <w:szCs w:val="24"/>
        </w:rPr>
      </w:pPr>
      <w:r w:rsidDel="00000000" w:rsidR="00000000" w:rsidRPr="00000000">
        <w:rPr>
          <w:rtl w:val="0"/>
        </w:rPr>
      </w:r>
    </w:p>
    <w:p w:rsidR="00000000" w:rsidDel="00000000" w:rsidP="00000000" w:rsidRDefault="00000000" w:rsidRPr="00000000" w14:paraId="00000042">
      <w:pPr>
        <w:rPr>
          <w:color w:val="00b0f0"/>
          <w:sz w:val="24"/>
          <w:szCs w:val="24"/>
        </w:rPr>
      </w:pPr>
      <w:r w:rsidDel="00000000" w:rsidR="00000000" w:rsidRPr="00000000">
        <w:rPr>
          <w:rtl w:val="0"/>
        </w:rPr>
      </w:r>
    </w:p>
    <w:p w:rsidR="00000000" w:rsidDel="00000000" w:rsidP="00000000" w:rsidRDefault="00000000" w:rsidRPr="00000000" w14:paraId="00000043">
      <w:pPr>
        <w:rPr>
          <w:color w:val="00b0f0"/>
          <w:sz w:val="24"/>
          <w:szCs w:val="24"/>
        </w:rPr>
      </w:pPr>
      <w:r w:rsidDel="00000000" w:rsidR="00000000" w:rsidRPr="00000000">
        <w:rPr>
          <w:rtl w:val="0"/>
        </w:rPr>
      </w:r>
    </w:p>
    <w:p w:rsidR="00000000" w:rsidDel="00000000" w:rsidP="00000000" w:rsidRDefault="00000000" w:rsidRPr="00000000" w14:paraId="00000044">
      <w:pPr>
        <w:rPr>
          <w:color w:val="00b0f0"/>
          <w:sz w:val="24"/>
          <w:szCs w:val="24"/>
        </w:rPr>
      </w:pPr>
      <w:r w:rsidDel="00000000" w:rsidR="00000000" w:rsidRPr="00000000">
        <w:rPr>
          <w:rtl w:val="0"/>
        </w:rPr>
      </w:r>
    </w:p>
    <w:p w:rsidR="00000000" w:rsidDel="00000000" w:rsidP="00000000" w:rsidRDefault="00000000" w:rsidRPr="00000000" w14:paraId="00000045">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46">
      <w:pPr>
        <w:rPr>
          <w:b w:val="1"/>
          <w:bCs w:val="1"/>
          <w:color w:val="3a3a3a"/>
          <w:sz w:val="32"/>
          <w:szCs w:val="32"/>
          <w:u w:val="single"/>
        </w:rPr>
      </w:pPr>
      <w:r w:rsidDel="00000000" w:rsidR="00000000" w:rsidRPr="00000000">
        <w:rPr>
          <w:b w:val="1"/>
          <w:bCs w:val="1"/>
          <w:color w:val="3a3a3a"/>
          <w:sz w:val="32"/>
          <w:szCs w:val="32"/>
          <w:u w:val="single"/>
          <w:rtl w:val="0"/>
        </w:rPr>
        <w:t xml:space="preserve">APP 02 - Architectural Panel with Concealed Brackets</w:t>
      </w:r>
    </w:p>
    <w:p w:rsidR="00000000" w:rsidDel="00000000" w:rsidP="00000000" w:rsidRDefault="00000000" w:rsidRPr="00000000" w14:paraId="00000047">
      <w:pPr>
        <w:rPr>
          <w:b w:val="1"/>
          <w:bCs w:val="1"/>
          <w:color w:val="3a3a3a"/>
          <w:sz w:val="32"/>
          <w:szCs w:val="32"/>
          <w:u w:val="single"/>
        </w:rPr>
      </w:pPr>
      <w:r w:rsidDel="00000000" w:rsidR="00000000" w:rsidRPr="00000000">
        <w:rPr>
          <w:b w:val="1"/>
          <w:bCs w:val="1"/>
          <w:color w:val="3a3a3a"/>
          <w:sz w:val="32"/>
          <w:szCs w:val="32"/>
          <w:u w:val="single"/>
          <w:rtl w:val="0"/>
        </w:rPr>
        <w:t xml:space="preserve"> (EXPANDED)</w:t>
      </w:r>
    </w:p>
    <w:p w:rsidR="00000000" w:rsidDel="00000000" w:rsidP="00000000" w:rsidRDefault="00000000" w:rsidRPr="00000000" w14:paraId="00000048">
      <w:pPr>
        <w:rPr>
          <w:color w:val="00b0f0"/>
          <w:sz w:val="24"/>
          <w:szCs w:val="24"/>
        </w:rPr>
      </w:pPr>
      <w:r w:rsidDel="00000000" w:rsidR="00000000" w:rsidRPr="00000000">
        <w:rPr>
          <w:color w:val="00b0f0"/>
          <w:sz w:val="24"/>
          <w:szCs w:val="24"/>
        </w:rPr>
        <w:drawing>
          <wp:inline distB="0" distT="0" distL="0" distR="0">
            <wp:extent cx="5943599" cy="3926638"/>
            <wp:effectExtent b="0" l="0" r="0" t="0"/>
            <wp:docPr id="19872843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599" cy="39266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color w:val="00b0f0"/>
          <w:sz w:val="24"/>
          <w:szCs w:val="24"/>
          <w:rtl w:val="0"/>
        </w:rPr>
        <w:t xml:space="preserve">Expanded …</w:t>
      </w:r>
      <w:r w:rsidDel="00000000" w:rsidR="00000000" w:rsidRPr="00000000">
        <w:rPr>
          <w:rtl w:val="0"/>
        </w:rPr>
        <w:t xml:space="preserve"> </w:t>
      </w:r>
      <w:r w:rsidDel="00000000" w:rsidR="00000000" w:rsidRPr="00000000">
        <w:rPr>
          <w:color w:val="595959"/>
          <w:sz w:val="24"/>
          <w:szCs w:val="24"/>
          <w:rtl w:val="0"/>
        </w:rPr>
        <w:t xml:space="preserve">Engineered for precision and performance, the APP 02 panel is built from high-grade 5000-series aluminum, with a solid 3.2 mm thickness that delivers exceptional strength and stability.</w:t>
      </w:r>
    </w:p>
    <w:p w:rsidR="00000000" w:rsidDel="00000000" w:rsidP="00000000" w:rsidRDefault="00000000" w:rsidRPr="00000000" w14:paraId="0000004A">
      <w:pPr>
        <w:rPr>
          <w:color w:val="595959"/>
          <w:sz w:val="24"/>
          <w:szCs w:val="24"/>
        </w:rPr>
      </w:pPr>
      <w:r w:rsidDel="00000000" w:rsidR="00000000" w:rsidRPr="00000000">
        <w:rPr>
          <w:color w:val="595959"/>
          <w:sz w:val="24"/>
          <w:szCs w:val="24"/>
          <w:rtl w:val="0"/>
        </w:rPr>
        <w:t xml:space="preserve">Designed to meet the demands of complex architectural applications, it’s ideal for projects where clean lines, detail, and durability are non-negotiable.</w:t>
      </w:r>
    </w:p>
    <w:p w:rsidR="00000000" w:rsidDel="00000000" w:rsidP="00000000" w:rsidRDefault="00000000" w:rsidRPr="00000000" w14:paraId="0000004B">
      <w:pPr>
        <w:rPr>
          <w:color w:val="595959"/>
          <w:sz w:val="24"/>
          <w:szCs w:val="24"/>
        </w:rPr>
      </w:pPr>
      <w:r w:rsidDel="00000000" w:rsidR="00000000" w:rsidRPr="00000000">
        <w:rPr>
          <w:rtl w:val="0"/>
        </w:rPr>
      </w:r>
    </w:p>
    <w:p w:rsidR="00000000" w:rsidDel="00000000" w:rsidP="00000000" w:rsidRDefault="00000000" w:rsidRPr="00000000" w14:paraId="0000004C">
      <w:pPr>
        <w:rPr>
          <w:color w:val="595959"/>
          <w:sz w:val="24"/>
          <w:szCs w:val="24"/>
        </w:rPr>
      </w:pPr>
      <w:r w:rsidDel="00000000" w:rsidR="00000000" w:rsidRPr="00000000">
        <w:rPr>
          <w:color w:val="595959"/>
          <w:sz w:val="24"/>
          <w:szCs w:val="24"/>
        </w:rPr>
        <w:drawing>
          <wp:inline distB="0" distT="0" distL="0" distR="0">
            <wp:extent cx="5943600" cy="2149406"/>
            <wp:effectExtent b="0" l="0" r="0" t="0"/>
            <wp:docPr id="19872843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4940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color w:val="595959"/>
          <w:sz w:val="24"/>
          <w:szCs w:val="24"/>
        </w:rPr>
      </w:pPr>
      <w:r w:rsidDel="00000000" w:rsidR="00000000" w:rsidRPr="00000000">
        <w:rPr>
          <w:color w:val="595959"/>
          <w:sz w:val="24"/>
          <w:szCs w:val="24"/>
          <w:rtl w:val="0"/>
        </w:rPr>
        <w:t xml:space="preserve">The system is completed with discreet 6000-series aluminum extrusions, creating a seamless appearance with hidden fasteners that add to both the structural integrity and modern aesthetic. Whether you’re designing bold facades or refined accents, the APP 02 brings sleek sophistication and robust reliability to the forefront.</w:t>
      </w:r>
    </w:p>
    <w:p w:rsidR="00000000" w:rsidDel="00000000" w:rsidP="00000000" w:rsidRDefault="00000000" w:rsidRPr="00000000" w14:paraId="0000004E">
      <w:pPr>
        <w:rPr>
          <w:color w:val="595959"/>
          <w:sz w:val="24"/>
          <w:szCs w:val="24"/>
        </w:rPr>
      </w:pPr>
      <w:r w:rsidDel="00000000" w:rsidR="00000000" w:rsidRPr="00000000">
        <w:rPr>
          <w:rtl w:val="0"/>
        </w:rPr>
      </w:r>
    </w:p>
    <w:p w:rsidR="00000000" w:rsidDel="00000000" w:rsidP="00000000" w:rsidRDefault="00000000" w:rsidRPr="00000000" w14:paraId="0000004F">
      <w:pPr>
        <w:rPr>
          <w:b w:val="1"/>
          <w:bCs w:val="1"/>
          <w:color w:val="3a3a3a"/>
          <w:sz w:val="32"/>
          <w:szCs w:val="32"/>
          <w:u w:val="single"/>
        </w:rPr>
      </w:pPr>
      <w:r w:rsidDel="00000000" w:rsidR="00000000" w:rsidRPr="00000000">
        <w:rPr>
          <w:b w:val="1"/>
          <w:bCs w:val="1"/>
          <w:color w:val="3a3a3a"/>
          <w:sz w:val="32"/>
          <w:szCs w:val="32"/>
          <w:u w:val="single"/>
          <w:rtl w:val="0"/>
        </w:rPr>
        <w:t xml:space="preserve">Standard Folds</w:t>
      </w:r>
    </w:p>
    <w:p w:rsidR="00000000" w:rsidDel="00000000" w:rsidP="00000000" w:rsidRDefault="00000000" w:rsidRPr="00000000" w14:paraId="00000050">
      <w:pPr>
        <w:rPr>
          <w:color w:val="595959"/>
          <w:sz w:val="24"/>
          <w:szCs w:val="24"/>
        </w:rPr>
      </w:pPr>
      <w:r w:rsidDel="00000000" w:rsidR="00000000" w:rsidRPr="00000000">
        <w:rPr>
          <w:b w:val="1"/>
          <w:bCs w:val="1"/>
          <w:color w:val="3a3a3a"/>
          <w:sz w:val="32"/>
          <w:szCs w:val="32"/>
          <w:u w:val="single"/>
        </w:rPr>
        <w:drawing>
          <wp:inline distB="0" distT="0" distL="0" distR="0">
            <wp:extent cx="5955827" cy="1436356"/>
            <wp:effectExtent b="0" l="0" r="0" t="0"/>
            <wp:docPr id="19872843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55827" cy="143635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color w:val="595959"/>
          <w:sz w:val="24"/>
          <w:szCs w:val="24"/>
        </w:rPr>
      </w:pPr>
      <w:r w:rsidDel="00000000" w:rsidR="00000000" w:rsidRPr="00000000">
        <w:rPr>
          <w:rtl w:val="0"/>
        </w:rPr>
      </w:r>
    </w:p>
    <w:p w:rsidR="00000000" w:rsidDel="00000000" w:rsidP="00000000" w:rsidRDefault="00000000" w:rsidRPr="00000000" w14:paraId="00000052">
      <w:pPr>
        <w:rPr>
          <w:b w:val="1"/>
          <w:bCs w:val="1"/>
          <w:color w:val="3a3a3a"/>
          <w:sz w:val="32"/>
          <w:szCs w:val="32"/>
          <w:u w:val="single"/>
        </w:rPr>
      </w:pPr>
      <w:r w:rsidDel="00000000" w:rsidR="00000000" w:rsidRPr="00000000">
        <w:rPr>
          <w:b w:val="1"/>
          <w:bCs w:val="1"/>
          <w:color w:val="3a3a3a"/>
          <w:sz w:val="32"/>
          <w:szCs w:val="32"/>
          <w:u w:val="single"/>
          <w:rtl w:val="0"/>
        </w:rPr>
        <w:t xml:space="preserve">General Specifications</w:t>
      </w:r>
    </w:p>
    <w:p w:rsidR="00000000" w:rsidDel="00000000" w:rsidP="00000000" w:rsidRDefault="00000000" w:rsidRPr="00000000" w14:paraId="00000053">
      <w:pPr>
        <w:rPr>
          <w:color w:val="3a3a3a"/>
          <w:sz w:val="32"/>
          <w:szCs w:val="32"/>
        </w:rPr>
      </w:pPr>
      <w:r w:rsidDel="00000000" w:rsidR="00000000" w:rsidRPr="00000000">
        <w:rPr>
          <w:color w:val="3a3a3a"/>
          <w:sz w:val="32"/>
          <w:szCs w:val="32"/>
          <w:rtl w:val="0"/>
        </w:rPr>
        <w:t xml:space="preserve">Highlights: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Engineered for quick and efficient installation, saving time on site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Built from non-combustible materials for enhanced safety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Highly durable and 100% recyclable at the end of its life cycle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Finished with an eco-friendly, solvent-free powder coating, offering long-lasting color stability and resistance to fading</w:t>
      </w:r>
    </w:p>
    <w:p w:rsidR="00000000" w:rsidDel="00000000" w:rsidP="00000000" w:rsidRDefault="00000000" w:rsidRPr="00000000" w14:paraId="00000058">
      <w:pPr>
        <w:rPr>
          <w:color w:val="3a3a3a"/>
          <w:sz w:val="32"/>
          <w:szCs w:val="32"/>
        </w:rPr>
      </w:pPr>
      <w:r w:rsidDel="00000000" w:rsidR="00000000" w:rsidRPr="00000000">
        <w:rPr>
          <w:rtl w:val="0"/>
        </w:rPr>
      </w:r>
    </w:p>
    <w:p w:rsidR="00000000" w:rsidDel="00000000" w:rsidP="00000000" w:rsidRDefault="00000000" w:rsidRPr="00000000" w14:paraId="00000059">
      <w:pPr>
        <w:rPr>
          <w:color w:val="3a3a3a"/>
          <w:sz w:val="32"/>
          <w:szCs w:val="32"/>
        </w:rPr>
      </w:pPr>
      <w:r w:rsidDel="00000000" w:rsidR="00000000" w:rsidRPr="00000000">
        <w:rPr>
          <w:color w:val="3a3a3a"/>
          <w:sz w:val="32"/>
          <w:szCs w:val="32"/>
          <w:rtl w:val="0"/>
        </w:rPr>
        <w:t xml:space="preserve">Performance Standards: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Perimeter extrusion deflection under service loads limited to L/180</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Panel deflection under service loads limited to L/60</w:t>
      </w:r>
    </w:p>
    <w:p w:rsidR="00000000" w:rsidDel="00000000" w:rsidP="00000000" w:rsidRDefault="00000000" w:rsidRPr="00000000" w14:paraId="0000005C">
      <w:pPr>
        <w:rPr>
          <w:color w:val="3a3a3a"/>
          <w:sz w:val="32"/>
          <w:szCs w:val="32"/>
        </w:rPr>
      </w:pPr>
      <w:r w:rsidDel="00000000" w:rsidR="00000000" w:rsidRPr="00000000">
        <w:rPr>
          <w:rtl w:val="0"/>
        </w:rPr>
      </w:r>
    </w:p>
    <w:p w:rsidR="00000000" w:rsidDel="00000000" w:rsidP="00000000" w:rsidRDefault="00000000" w:rsidRPr="00000000" w14:paraId="0000005D">
      <w:pPr>
        <w:rPr>
          <w:color w:val="595959"/>
          <w:sz w:val="24"/>
          <w:szCs w:val="24"/>
        </w:rPr>
      </w:pPr>
      <w:r w:rsidDel="00000000" w:rsidR="00000000" w:rsidRPr="00000000">
        <w:rPr>
          <w:color w:val="3a3a3a"/>
          <w:sz w:val="32"/>
          <w:szCs w:val="32"/>
          <w:rtl w:val="0"/>
        </w:rPr>
        <w:t xml:space="preserve">Materials: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Constructed from 3.2 mm (0.125”) thick 5000 series aluminum for the main panel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Reinforced with 3.2 mm (0.125”) thick 6000 series aluminum perimeter extrusions for added structural integrity</w:t>
      </w:r>
    </w:p>
    <w:p w:rsidR="00000000" w:rsidDel="00000000" w:rsidP="00000000" w:rsidRDefault="00000000" w:rsidRPr="00000000" w14:paraId="00000060">
      <w:pPr>
        <w:rPr>
          <w:color w:val="3a3a3a"/>
          <w:sz w:val="32"/>
          <w:szCs w:val="32"/>
        </w:rPr>
      </w:pPr>
      <w:r w:rsidDel="00000000" w:rsidR="00000000" w:rsidRPr="00000000">
        <w:rPr>
          <w:color w:val="3a3a3a"/>
          <w:sz w:val="32"/>
          <w:szCs w:val="32"/>
          <w:rtl w:val="0"/>
        </w:rPr>
        <w:t xml:space="preserve">Finish &amp; Color Options: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Coated using an electrostatic powder finish that meets AAMA 2604 and 2605 performance standards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Wide range of custom color options available to suit any architectural vision</w:t>
      </w:r>
    </w:p>
    <w:p w:rsidR="00000000" w:rsidDel="00000000" w:rsidP="00000000" w:rsidRDefault="00000000" w:rsidRPr="00000000" w14:paraId="00000063">
      <w:pPr>
        <w:rPr>
          <w:color w:val="3a3a3a"/>
          <w:sz w:val="32"/>
          <w:szCs w:val="32"/>
        </w:rPr>
      </w:pPr>
      <w:r w:rsidDel="00000000" w:rsidR="00000000" w:rsidRPr="00000000">
        <w:rPr>
          <w:rtl w:val="0"/>
        </w:rPr>
      </w:r>
    </w:p>
    <w:p w:rsidR="00000000" w:rsidDel="00000000" w:rsidP="00000000" w:rsidRDefault="00000000" w:rsidRPr="00000000" w14:paraId="00000064">
      <w:pPr>
        <w:rPr>
          <w:color w:val="3a3a3a"/>
          <w:sz w:val="32"/>
          <w:szCs w:val="32"/>
        </w:rPr>
      </w:pPr>
      <w:r w:rsidDel="00000000" w:rsidR="00000000" w:rsidRPr="00000000">
        <w:rPr>
          <w:color w:val="3a3a3a"/>
          <w:sz w:val="32"/>
          <w:szCs w:val="32"/>
          <w:rtl w:val="0"/>
        </w:rPr>
        <w:t xml:space="preserve">Recommended Applications: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Exterior cladding for commercial, institutional, or residential buildings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Interior use as decorative wall features or design elements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*Note: For specific project suitability or custom details, consult with our technical team.</w:t>
      </w:r>
    </w:p>
    <w:p w:rsidR="00000000" w:rsidDel="00000000" w:rsidP="00000000" w:rsidRDefault="00000000" w:rsidRPr="00000000" w14:paraId="00000068">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69">
      <w:pPr>
        <w:rPr>
          <w:b w:val="1"/>
          <w:bCs w:val="1"/>
          <w:color w:val="3a3a3a"/>
          <w:sz w:val="32"/>
          <w:szCs w:val="32"/>
          <w:u w:val="single"/>
        </w:rPr>
      </w:pPr>
      <w:r w:rsidDel="00000000" w:rsidR="00000000" w:rsidRPr="00000000">
        <w:rPr>
          <w:b w:val="1"/>
          <w:bCs w:val="1"/>
          <w:color w:val="3a3a3a"/>
          <w:sz w:val="32"/>
          <w:szCs w:val="32"/>
          <w:u w:val="single"/>
        </w:rPr>
        <w:drawing>
          <wp:inline distB="0" distT="0" distL="0" distR="0">
            <wp:extent cx="5943600" cy="1310773"/>
            <wp:effectExtent b="0" l="0" r="0" t="0"/>
            <wp:docPr id="19872843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31077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color w:val="3a3a3a"/>
          <w:sz w:val="32"/>
          <w:szCs w:val="32"/>
          <w:u w:val="single"/>
        </w:rPr>
      </w:pPr>
      <w:r w:rsidDel="00000000" w:rsidR="00000000" w:rsidRPr="00000000">
        <w:rPr>
          <w:b w:val="1"/>
          <w:bCs w:val="1"/>
          <w:color w:val="3a3a3a"/>
          <w:sz w:val="32"/>
          <w:szCs w:val="32"/>
          <w:u w:val="single"/>
        </w:rPr>
        <w:drawing>
          <wp:inline distB="0" distT="0" distL="0" distR="0">
            <wp:extent cx="6317941" cy="3327479"/>
            <wp:effectExtent b="0" l="0" r="0" t="0"/>
            <wp:docPr id="19872843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17941" cy="332747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6C">
      <w:pPr>
        <w:rPr>
          <w:b w:val="1"/>
          <w:bCs w:val="1"/>
          <w:color w:val="3a3a3a"/>
          <w:sz w:val="32"/>
          <w:szCs w:val="32"/>
          <w:u w:val="single"/>
        </w:rPr>
      </w:pPr>
      <w:r w:rsidDel="00000000" w:rsidR="00000000" w:rsidRPr="00000000">
        <w:rPr>
          <w:b w:val="1"/>
          <w:bCs w:val="1"/>
          <w:color w:val="3a3a3a"/>
          <w:sz w:val="32"/>
          <w:szCs w:val="32"/>
          <w:u w:val="single"/>
          <w:rtl w:val="0"/>
        </w:rPr>
        <w:t xml:space="preserve">Technical Details</w:t>
      </w:r>
    </w:p>
    <w:p w:rsidR="00000000" w:rsidDel="00000000" w:rsidP="00000000" w:rsidRDefault="00000000" w:rsidRPr="00000000" w14:paraId="0000006D">
      <w:pPr>
        <w:rPr>
          <w:color w:val="3a3a3a"/>
          <w:sz w:val="32"/>
          <w:szCs w:val="32"/>
        </w:rPr>
      </w:pPr>
      <w:r w:rsidDel="00000000" w:rsidR="00000000" w:rsidRPr="00000000">
        <w:rPr>
          <w:color w:val="3a3a3a"/>
          <w:sz w:val="32"/>
          <w:szCs w:val="32"/>
          <w:rtl w:val="0"/>
        </w:rPr>
        <w:t xml:space="preserve">Panel Dimensions: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Rectangular Panels: Available from 4” x 16” (101.6 mm x 406.4 mm) up to 55” x 140” (1397 mm x 3531 mm)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Square Panels: Ranging from 16” x 16” (406.4 mm x 406.4 mm) to 55” x 55” (1397 mm x 1397 mm)</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Profile Depth &amp; Assembly: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Panel Thickness: 1” (25.4 mm)</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Total Assembly Depth: 1.520” (38.6 mm)</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Joint Width: 0.75” (19.1 mm) </w:t>
      </w:r>
    </w:p>
    <w:p w:rsidR="00000000" w:rsidDel="00000000" w:rsidP="00000000" w:rsidRDefault="00000000" w:rsidRPr="00000000" w14:paraId="00000075">
      <w:pPr>
        <w:rPr>
          <w:color w:val="3a3a3a"/>
          <w:sz w:val="32"/>
          <w:szCs w:val="32"/>
        </w:rPr>
      </w:pPr>
      <w:r w:rsidDel="00000000" w:rsidR="00000000" w:rsidRPr="00000000">
        <w:rPr>
          <w:rtl w:val="0"/>
        </w:rPr>
      </w:r>
    </w:p>
    <w:p w:rsidR="00000000" w:rsidDel="00000000" w:rsidP="00000000" w:rsidRDefault="00000000" w:rsidRPr="00000000" w14:paraId="00000076">
      <w:pPr>
        <w:rPr>
          <w:color w:val="3a3a3a"/>
          <w:sz w:val="32"/>
          <w:szCs w:val="32"/>
        </w:rPr>
      </w:pPr>
      <w:r w:rsidDel="00000000" w:rsidR="00000000" w:rsidRPr="00000000">
        <w:rPr>
          <w:color w:val="3a3a3a"/>
          <w:sz w:val="32"/>
          <w:szCs w:val="32"/>
          <w:rtl w:val="0"/>
        </w:rPr>
        <w:t xml:space="preserve">Manufacturing Tolerances: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Dimensional precision of ±0.015” (±0.4 mm)</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59595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24"/>
          <w:szCs w:val="24"/>
          <w:u w:val="none"/>
          <w:shd w:fill="auto" w:val="clear"/>
          <w:vertAlign w:val="baseline"/>
          <w:rtl w:val="0"/>
        </w:rPr>
        <w:t xml:space="preserve">Squareness maintained within 1/1000 of total panel size</w:t>
      </w:r>
    </w:p>
    <w:p w:rsidR="00000000" w:rsidDel="00000000" w:rsidP="00000000" w:rsidRDefault="00000000" w:rsidRPr="00000000" w14:paraId="00000079">
      <w:pPr>
        <w:rPr>
          <w:color w:val="595959"/>
          <w:sz w:val="24"/>
          <w:szCs w:val="24"/>
        </w:rPr>
      </w:pPr>
      <w:bookmarkStart w:colFirst="0" w:colLast="0" w:name="_heading=h.ax3rm3hpf6o9" w:id="3"/>
      <w:bookmarkEnd w:id="3"/>
      <w:r w:rsidDel="00000000" w:rsidR="00000000" w:rsidRPr="00000000">
        <w:rPr>
          <w:rtl w:val="0"/>
        </w:rPr>
      </w:r>
    </w:p>
    <w:p w:rsidR="00000000" w:rsidDel="00000000" w:rsidP="00000000" w:rsidRDefault="00000000" w:rsidRPr="00000000" w14:paraId="0000007A">
      <w:pPr>
        <w:rPr>
          <w:b w:val="1"/>
          <w:bCs w:val="1"/>
          <w:color w:val="3a3a3a"/>
          <w:sz w:val="32"/>
          <w:szCs w:val="32"/>
          <w:u w:val="single"/>
        </w:rPr>
      </w:pPr>
      <w:r w:rsidDel="00000000" w:rsidR="00000000" w:rsidRPr="00000000">
        <w:rPr>
          <w:b w:val="1"/>
          <w:bCs w:val="1"/>
          <w:color w:val="3a3a3a"/>
          <w:sz w:val="32"/>
          <w:szCs w:val="32"/>
          <w:u w:val="single"/>
          <w:rtl w:val="0"/>
        </w:rPr>
        <w:t xml:space="preserve">Elevate Your Project with Premium Aluminum Panels</w:t>
      </w:r>
    </w:p>
    <w:p w:rsidR="00000000" w:rsidDel="00000000" w:rsidP="00000000" w:rsidRDefault="00000000" w:rsidRPr="00000000" w14:paraId="0000007B">
      <w:pPr>
        <w:rPr>
          <w:color w:val="595959"/>
          <w:sz w:val="24"/>
          <w:szCs w:val="24"/>
        </w:rPr>
      </w:pPr>
      <w:r w:rsidDel="00000000" w:rsidR="00000000" w:rsidRPr="00000000">
        <w:rPr>
          <w:rtl w:val="0"/>
        </w:rPr>
      </w:r>
    </w:p>
    <w:p w:rsidR="00000000" w:rsidDel="00000000" w:rsidP="00000000" w:rsidRDefault="00000000" w:rsidRPr="00000000" w14:paraId="0000007C">
      <w:pPr>
        <w:rPr>
          <w:color w:val="595959"/>
          <w:sz w:val="24"/>
          <w:szCs w:val="24"/>
        </w:rPr>
      </w:pPr>
      <w:r w:rsidDel="00000000" w:rsidR="00000000" w:rsidRPr="00000000">
        <w:rPr>
          <w:color w:val="595959"/>
          <w:sz w:val="24"/>
          <w:szCs w:val="24"/>
          <w:rtl w:val="0"/>
        </w:rPr>
        <w:t xml:space="preserve">When performance and appearance matter, aluminum panels finished with electrostatic powder coating—meeting AAMA 2604 and 2605 standards—deliver on every front.</w:t>
      </w:r>
    </w:p>
    <w:p w:rsidR="00000000" w:rsidDel="00000000" w:rsidP="00000000" w:rsidRDefault="00000000" w:rsidRPr="00000000" w14:paraId="0000007D">
      <w:pPr>
        <w:rPr>
          <w:color w:val="595959"/>
          <w:sz w:val="24"/>
          <w:szCs w:val="24"/>
        </w:rPr>
      </w:pPr>
      <w:r w:rsidDel="00000000" w:rsidR="00000000" w:rsidRPr="00000000">
        <w:rPr>
          <w:color w:val="595959"/>
          <w:sz w:val="24"/>
          <w:szCs w:val="24"/>
          <w:rtl w:val="0"/>
        </w:rPr>
        <w:t xml:space="preserve">At the heart of our aluminum siding line is our custom-built powder coating facility, designed to apply one of the most environmentally friendly and durable finishes available today. This in-house capability ensures consistent quality, rich colour depth, and long-lasting protection against the elements.</w:t>
      </w:r>
    </w:p>
    <w:p w:rsidR="00000000" w:rsidDel="00000000" w:rsidP="00000000" w:rsidRDefault="00000000" w:rsidRPr="00000000" w14:paraId="0000007E">
      <w:pPr>
        <w:rPr>
          <w:color w:val="595959"/>
          <w:sz w:val="24"/>
          <w:szCs w:val="24"/>
        </w:rPr>
      </w:pPr>
      <w:r w:rsidDel="00000000" w:rsidR="00000000" w:rsidRPr="00000000">
        <w:rPr>
          <w:color w:val="595959"/>
          <w:sz w:val="24"/>
          <w:szCs w:val="24"/>
          <w:rtl w:val="0"/>
        </w:rPr>
        <w:t xml:space="preserve">Endless Colour Possibilities</w:t>
      </w:r>
    </w:p>
    <w:p w:rsidR="00000000" w:rsidDel="00000000" w:rsidP="00000000" w:rsidRDefault="00000000" w:rsidRPr="00000000" w14:paraId="0000007F">
      <w:pPr>
        <w:rPr>
          <w:color w:val="595959"/>
          <w:sz w:val="24"/>
          <w:szCs w:val="24"/>
        </w:rPr>
      </w:pPr>
      <w:r w:rsidDel="00000000" w:rsidR="00000000" w:rsidRPr="00000000">
        <w:rPr>
          <w:color w:val="595959"/>
          <w:sz w:val="24"/>
          <w:szCs w:val="24"/>
          <w:rtl w:val="0"/>
        </w:rPr>
        <w:t xml:space="preserve">From anodized-style finishes to specialty effects and carefully curated palettes, we offer full customization to match your vision. Whether you’re aiming for bold, subtle, or one-of-a-kind textures, our partners can formulate powders tailored precisely to your design goals.</w:t>
      </w:r>
    </w:p>
    <w:p w:rsidR="00000000" w:rsidDel="00000000" w:rsidP="00000000" w:rsidRDefault="00000000" w:rsidRPr="00000000" w14:paraId="00000080">
      <w:pPr>
        <w:rPr>
          <w:color w:val="595959"/>
          <w:sz w:val="24"/>
          <w:szCs w:val="24"/>
        </w:rPr>
      </w:pPr>
      <w:r w:rsidDel="00000000" w:rsidR="00000000" w:rsidRPr="00000000">
        <w:rPr>
          <w:rtl w:val="0"/>
        </w:rPr>
      </w:r>
    </w:p>
    <w:p w:rsidR="00000000" w:rsidDel="00000000" w:rsidP="00000000" w:rsidRDefault="00000000" w:rsidRPr="00000000" w14:paraId="00000081">
      <w:pPr>
        <w:rPr>
          <w:color w:val="595959"/>
          <w:sz w:val="24"/>
          <w:szCs w:val="24"/>
        </w:rPr>
      </w:pPr>
      <w:r w:rsidDel="00000000" w:rsidR="00000000" w:rsidRPr="00000000">
        <w:rPr>
          <w:color w:val="595959"/>
          <w:sz w:val="24"/>
          <w:szCs w:val="24"/>
          <w:rtl w:val="0"/>
        </w:rPr>
        <w:t xml:space="preserve">If you can imagine it, we can match it.</w:t>
      </w:r>
    </w:p>
    <w:p w:rsidR="00000000" w:rsidDel="00000000" w:rsidP="00000000" w:rsidRDefault="00000000" w:rsidRPr="00000000" w14:paraId="00000082">
      <w:pPr>
        <w:rPr>
          <w:b w:val="1"/>
          <w:bCs w:val="1"/>
          <w:i w:val="1"/>
          <w:iCs w:val="1"/>
          <w:sz w:val="24"/>
          <w:szCs w:val="24"/>
        </w:rPr>
      </w:pPr>
      <w:r w:rsidDel="00000000" w:rsidR="00000000" w:rsidRPr="00000000">
        <w:rPr>
          <w:rtl w:val="0"/>
        </w:rPr>
      </w:r>
    </w:p>
    <w:p w:rsidR="00000000" w:rsidDel="00000000" w:rsidP="00000000" w:rsidRDefault="00000000" w:rsidRPr="00000000" w14:paraId="00000083">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84">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85">
      <w:pPr>
        <w:rPr>
          <w:b w:val="1"/>
          <w:bCs w:val="1"/>
          <w:color w:val="3a3a3a"/>
          <w:sz w:val="32"/>
          <w:szCs w:val="32"/>
          <w:u w:val="single"/>
        </w:rPr>
      </w:pPr>
      <w:r w:rsidDel="00000000" w:rsidR="00000000" w:rsidRPr="00000000">
        <w:rPr>
          <w:rtl w:val="0"/>
        </w:rPr>
      </w:r>
    </w:p>
    <w:p w:rsidR="00000000" w:rsidDel="00000000" w:rsidP="00000000" w:rsidRDefault="00000000" w:rsidRPr="00000000" w14:paraId="00000086">
      <w:pPr>
        <w:rPr>
          <w:b w:val="1"/>
          <w:bCs w:val="1"/>
          <w:i w:val="1"/>
          <w:iCs w:val="1"/>
          <w:sz w:val="24"/>
          <w:szCs w:val="24"/>
        </w:rPr>
      </w:pPr>
      <w:r w:rsidDel="00000000" w:rsidR="00000000" w:rsidRPr="00000000">
        <w:rPr>
          <w:rtl w:val="0"/>
        </w:rPr>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2F6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2F6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2F6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2F6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2F6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2F6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2F6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2F6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2F6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2F6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2F6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2F6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2F6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2F6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2F6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2F63"/>
    <w:rPr>
      <w:i w:val="1"/>
      <w:iCs w:val="1"/>
      <w:color w:val="404040" w:themeColor="text1" w:themeTint="0000BF"/>
    </w:rPr>
  </w:style>
  <w:style w:type="paragraph" w:styleId="ListParagraph">
    <w:name w:val="List Paragraph"/>
    <w:basedOn w:val="Normal"/>
    <w:uiPriority w:val="34"/>
    <w:qFormat w:val="1"/>
    <w:rsid w:val="002D2F63"/>
    <w:pPr>
      <w:ind w:left="720"/>
      <w:contextualSpacing w:val="1"/>
    </w:pPr>
  </w:style>
  <w:style w:type="character" w:styleId="IntenseEmphasis">
    <w:name w:val="Intense Emphasis"/>
    <w:basedOn w:val="DefaultParagraphFont"/>
    <w:uiPriority w:val="21"/>
    <w:qFormat w:val="1"/>
    <w:rsid w:val="002D2F63"/>
    <w:rPr>
      <w:i w:val="1"/>
      <w:iCs w:val="1"/>
      <w:color w:val="0f4761" w:themeColor="accent1" w:themeShade="0000BF"/>
    </w:rPr>
  </w:style>
  <w:style w:type="paragraph" w:styleId="IntenseQuote">
    <w:name w:val="Intense Quote"/>
    <w:basedOn w:val="Normal"/>
    <w:next w:val="Normal"/>
    <w:link w:val="IntenseQuoteChar"/>
    <w:uiPriority w:val="30"/>
    <w:qFormat w:val="1"/>
    <w:rsid w:val="002D2F6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2F63"/>
    <w:rPr>
      <w:i w:val="1"/>
      <w:iCs w:val="1"/>
      <w:color w:val="0f4761" w:themeColor="accent1" w:themeShade="0000BF"/>
    </w:rPr>
  </w:style>
  <w:style w:type="character" w:styleId="IntenseReference">
    <w:name w:val="Intense Reference"/>
    <w:basedOn w:val="DefaultParagraphFont"/>
    <w:uiPriority w:val="32"/>
    <w:qFormat w:val="1"/>
    <w:rsid w:val="002D2F6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waymetals.com/category/industrialcommercial-cladding/" TargetMode="External"/><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gqZxsG/ASExfRrQUo9/rhwz9w==">CgMxLjAyDmguc3U4ZndoeTl4c3NqMg5oLmV3dnlub284MmFoaTIOaC45dHI3dnQ0eWpxMXoyDmguYXgzcm0zaHBmNm85OAByITFRQmVYWGIxWS14S1lBTVo3N3ZqSzlfbzkwLXNRM0FReg==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2025-06-13T23:41:00Z</dcterms:created>
  <dc:creator>arash alizadeh</dc:creator>
</cp:coreProperties>
</file>