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62F57D" w14:textId="68D9F642" w:rsidR="00685F51" w:rsidRPr="00276F12" w:rsidRDefault="00685F51" w:rsidP="00685F51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</w:rPr>
        <w:object w:dxaOrig="9948" w:dyaOrig="1728" w14:anchorId="67091B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98pt;height:77.25pt" o:ole="">
            <v:imagedata r:id="rId5" o:title=""/>
          </v:shape>
          <o:OLEObject Type="Embed" ProgID="PBrush" ShapeID="_x0000_i1030" DrawAspect="Content" ObjectID="_1792835619" r:id="rId6"/>
        </w:object>
      </w:r>
    </w:p>
    <w:p w14:paraId="6670AC33" w14:textId="77777777" w:rsidR="00685F51" w:rsidRDefault="00685F51" w:rsidP="00685F51">
      <w:pPr>
        <w:spacing w:line="360" w:lineRule="auto"/>
        <w:jc w:val="center"/>
        <w:rPr>
          <w:rFonts w:ascii="Times New Roman" w:hAnsi="Times New Roman" w:cs="Times New Roman"/>
          <w:b/>
          <w:spacing w:val="1"/>
          <w:sz w:val="34"/>
          <w:szCs w:val="34"/>
        </w:rPr>
      </w:pPr>
      <w:r w:rsidRPr="00276F12">
        <w:rPr>
          <w:rFonts w:ascii="Times New Roman" w:hAnsi="Times New Roman" w:cs="Times New Roman"/>
          <w:b/>
          <w:spacing w:val="1"/>
          <w:sz w:val="34"/>
          <w:szCs w:val="34"/>
        </w:rPr>
        <w:t>NATIONAL UNIVERSITY SCIENCE AND TECHNOLOGY (NUST)</w:t>
      </w:r>
    </w:p>
    <w:p w14:paraId="0B8B2108" w14:textId="77777777" w:rsidR="00685F51" w:rsidRDefault="00685F51" w:rsidP="00685F51">
      <w:pPr>
        <w:ind w:left="142"/>
        <w:jc w:val="center"/>
        <w:rPr>
          <w:rFonts w:ascii="Times New Roman" w:hAnsi="Times New Roman" w:cs="Times New Roman"/>
          <w:sz w:val="42"/>
          <w:szCs w:val="42"/>
        </w:rPr>
      </w:pPr>
      <w:r w:rsidRPr="00276F12">
        <w:rPr>
          <w:rFonts w:ascii="Times New Roman" w:hAnsi="Times New Roman" w:cs="Times New Roman"/>
          <w:sz w:val="42"/>
          <w:szCs w:val="42"/>
        </w:rPr>
        <w:t>(</w:t>
      </w:r>
      <w:r w:rsidRPr="00276F12">
        <w:rPr>
          <w:rFonts w:ascii="Times New Roman" w:hAnsi="Times New Roman" w:cs="Times New Roman"/>
          <w:b/>
          <w:bCs/>
          <w:sz w:val="28"/>
          <w:szCs w:val="28"/>
        </w:rPr>
        <w:t>High Impact Skills Development Program for Gilgit Baltistan</w:t>
      </w:r>
      <w:r w:rsidRPr="00276F12">
        <w:rPr>
          <w:rFonts w:ascii="Times New Roman" w:hAnsi="Times New Roman" w:cs="Times New Roman"/>
          <w:sz w:val="42"/>
          <w:szCs w:val="42"/>
        </w:rPr>
        <w:t>)</w:t>
      </w:r>
    </w:p>
    <w:p w14:paraId="1BA15EEA" w14:textId="77777777" w:rsidR="00926235" w:rsidRDefault="00685F51">
      <w:pPr>
        <w:pStyle w:val="Heading3"/>
        <w:keepNext w:val="0"/>
        <w:keepLines w:val="0"/>
        <w:spacing w:before="240" w:after="24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Object Detection Using YOLOv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5</w:t>
      </w:r>
    </w:p>
    <w:p w14:paraId="18C3077C" w14:textId="77777777" w:rsidR="00926235" w:rsidRDefault="00926235"/>
    <w:p w14:paraId="0D02D6AC" w14:textId="77777777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  <w:t xml:space="preserve">Title: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GB Road Condition Detection Using YOLOv5</w:t>
      </w:r>
    </w:p>
    <w:p w14:paraId="40F247EC" w14:textId="2A7D27D6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g4xyvbhxyy9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Author: Saqlain Nissa</w:t>
      </w:r>
    </w:p>
    <w:p w14:paraId="29BDEE7F" w14:textId="4AA5CAEF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0563C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Email: </w:t>
      </w:r>
      <w:r>
        <w:rPr>
          <w:rFonts w:ascii="Times New Roman" w:eastAsia="Times New Roman" w:hAnsi="Times New Roman" w:cs="Times New Roman"/>
          <w:b/>
          <w:color w:val="0563C1"/>
          <w:sz w:val="30"/>
          <w:szCs w:val="30"/>
        </w:rPr>
        <w:t>saqlainisa5</w:t>
      </w:r>
      <w:r>
        <w:rPr>
          <w:rFonts w:ascii="Times New Roman" w:eastAsia="Times New Roman" w:hAnsi="Times New Roman" w:cs="Times New Roman"/>
          <w:b/>
          <w:color w:val="0563C1"/>
          <w:sz w:val="30"/>
          <w:szCs w:val="30"/>
        </w:rPr>
        <w:t>@gmail.com</w:t>
      </w:r>
    </w:p>
    <w:p w14:paraId="767335BB" w14:textId="236079A9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1155CC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GitHub:</w:t>
      </w:r>
      <w:r w:rsidRPr="00685F51">
        <w:t xml:space="preserve"> </w:t>
      </w:r>
      <w:r w:rsidRPr="00685F51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https://github.com/Saqi111</w:t>
      </w:r>
      <w:r>
        <w:rPr>
          <w:rFonts w:ascii="Times New Roman" w:eastAsia="Times New Roman" w:hAnsi="Times New Roman" w:cs="Times New Roman"/>
          <w:b/>
          <w:color w:val="1155CC"/>
          <w:sz w:val="30"/>
          <w:szCs w:val="30"/>
          <w:u w:val="single"/>
        </w:rPr>
        <w:t xml:space="preserve"> </w:t>
      </w:r>
    </w:p>
    <w:p w14:paraId="3CE13E98" w14:textId="00F8619B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Section: DSAI Section 4</w:t>
      </w:r>
    </w:p>
    <w:p w14:paraId="282B2A35" w14:textId="4BA8ADFB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" w:name="_u0ok48muhf9j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Roll Number: DSAI-GB-00</w:t>
      </w:r>
    </w:p>
    <w:p w14:paraId="1AFEF6B1" w14:textId="1E6E098C" w:rsidR="00926235" w:rsidRDefault="00685F51">
      <w:pPr>
        <w:pStyle w:val="Heading3"/>
        <w:keepNext w:val="0"/>
        <w:keepLines w:val="0"/>
        <w:spacing w:before="280" w:after="28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2" w:name="_8k7hr6z8k3j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Date: 0</w:t>
      </w:r>
      <w:r w:rsidR="003B75DC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Nov 2024</w:t>
      </w:r>
    </w:p>
    <w:p w14:paraId="7E70FA4D" w14:textId="4F3F4FE3" w:rsidR="00685F51" w:rsidRDefault="00685F51" w:rsidP="00685F51"/>
    <w:p w14:paraId="4AE8914E" w14:textId="571B2F02" w:rsidR="00685F51" w:rsidRDefault="00685F51" w:rsidP="00685F51"/>
    <w:p w14:paraId="48E7391E" w14:textId="6987021F" w:rsidR="00685F51" w:rsidRDefault="00685F51" w:rsidP="00685F51"/>
    <w:p w14:paraId="7B695160" w14:textId="1263C238" w:rsidR="00685F51" w:rsidRDefault="00685F51" w:rsidP="00685F51"/>
    <w:p w14:paraId="181E9904" w14:textId="68E0EA8B" w:rsidR="00685F51" w:rsidRDefault="00685F51" w:rsidP="00685F51"/>
    <w:p w14:paraId="1792CA43" w14:textId="7566382A" w:rsidR="00685F51" w:rsidRDefault="00685F51" w:rsidP="00685F51"/>
    <w:p w14:paraId="6D859C90" w14:textId="39D44383" w:rsidR="00685F51" w:rsidRDefault="00685F51" w:rsidP="00685F51"/>
    <w:p w14:paraId="424AAA0F" w14:textId="4DC314E3" w:rsidR="00926235" w:rsidRDefault="00926235">
      <w:pPr>
        <w:pStyle w:val="Heading3"/>
        <w:keepNext w:val="0"/>
        <w:keepLines w:val="0"/>
        <w:spacing w:before="280" w:after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3" w:name="_wvmngjxko0db" w:colFirst="0" w:colLast="0"/>
      <w:bookmarkStart w:id="4" w:name="_GoBack"/>
      <w:bookmarkEnd w:id="3"/>
      <w:bookmarkEnd w:id="4"/>
    </w:p>
    <w:p w14:paraId="456ADF69" w14:textId="77777777" w:rsidR="00926235" w:rsidRDefault="00685F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5" w:name="_zhyjc4kq4if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1. Introduction</w:t>
      </w:r>
    </w:p>
    <w:p w14:paraId="30099071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focuses on developing an object detection model to identify road conditions and directions on the challenging roads of Gilgit. Using YOLOv5, the model aims to detect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turns (left, right) and straight roads, as well as unexpected obstacles, to improve safety and inform autonomous navigation systems. Such real-time detection of road conditions can support applications in autonomous driving, driver assistance systems, and </w:t>
      </w:r>
      <w:r>
        <w:rPr>
          <w:rFonts w:ascii="Times New Roman" w:eastAsia="Times New Roman" w:hAnsi="Times New Roman" w:cs="Times New Roman"/>
          <w:sz w:val="24"/>
          <w:szCs w:val="24"/>
        </w:rPr>
        <w:t>road monitoring.</w:t>
      </w:r>
    </w:p>
    <w:p w14:paraId="79F71BF5" w14:textId="77777777" w:rsidR="00926235" w:rsidRDefault="00685F51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pict w14:anchorId="34F3E701">
          <v:rect id="_x0000_i1025" style="width:0;height:1.5pt" o:hralign="center" o:hrstd="t" o:hr="t" fillcolor="#a0a0a0" stroked="f"/>
        </w:pict>
      </w:r>
    </w:p>
    <w:p w14:paraId="17F88F33" w14:textId="77777777" w:rsidR="00926235" w:rsidRDefault="00685F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6" w:name="_64jrq6mx9asz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2. Objective</w:t>
      </w:r>
    </w:p>
    <w:p w14:paraId="359A617C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main objective of this project is to build an accurate and efficient object detection model for identifying different road types and conditions in images. This involves:</w:t>
      </w:r>
    </w:p>
    <w:p w14:paraId="7E9A903C" w14:textId="77777777" w:rsidR="00926235" w:rsidRDefault="00685F51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 the image data.</w:t>
      </w:r>
    </w:p>
    <w:p w14:paraId="0A9C44DD" w14:textId="77777777" w:rsidR="00926235" w:rsidRDefault="00685F5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Implementing YOLOv5 </w:t>
      </w:r>
      <w:r>
        <w:rPr>
          <w:rFonts w:ascii="Times New Roman" w:eastAsia="Times New Roman" w:hAnsi="Times New Roman" w:cs="Times New Roman"/>
          <w:sz w:val="24"/>
          <w:szCs w:val="24"/>
        </w:rPr>
        <w:t>for object detection.</w:t>
      </w:r>
    </w:p>
    <w:p w14:paraId="280A7787" w14:textId="77777777" w:rsidR="00926235" w:rsidRDefault="00685F5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 and fine-tuning the model on labeled road data.</w:t>
      </w:r>
    </w:p>
    <w:p w14:paraId="34983416" w14:textId="77777777" w:rsidR="00926235" w:rsidRDefault="00685F51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Evaluating the model's performance and visualizing the results.</w:t>
      </w:r>
    </w:p>
    <w:p w14:paraId="4E12F2C1" w14:textId="77777777" w:rsidR="00926235" w:rsidRDefault="00685F51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pict w14:anchorId="0BF1DD1F">
          <v:rect id="_x0000_i1026" style="width:0;height:1.5pt" o:hralign="center" o:hrstd="t" o:hr="t" fillcolor="#a0a0a0" stroked="f"/>
        </w:pict>
      </w:r>
    </w:p>
    <w:p w14:paraId="47F7A9E2" w14:textId="77777777" w:rsidR="00926235" w:rsidRDefault="00685F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7" w:name="_5ckntxkwymg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3. Dataset</w:t>
      </w:r>
    </w:p>
    <w:p w14:paraId="033D1FCB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for this project was sourced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Roboflow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consists of labeled images from Gilgit roads, classified into four categories: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straight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left 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right turn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188038"/>
          <w:sz w:val="24"/>
          <w:szCs w:val="24"/>
        </w:rPr>
        <w:t>unexpected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F9564F" w14:textId="77777777" w:rsidR="00926235" w:rsidRDefault="00685F51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Division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70EAF2" w14:textId="77777777" w:rsidR="00926235" w:rsidRDefault="00685F51">
      <w:pPr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 Set</w:t>
      </w:r>
      <w:r>
        <w:rPr>
          <w:rFonts w:ascii="Times New Roman" w:eastAsia="Times New Roman" w:hAnsi="Times New Roman" w:cs="Times New Roman"/>
          <w:sz w:val="24"/>
          <w:szCs w:val="24"/>
        </w:rPr>
        <w:t>: 70% of images.</w:t>
      </w:r>
    </w:p>
    <w:p w14:paraId="48F21304" w14:textId="77777777" w:rsidR="00926235" w:rsidRDefault="00685F51">
      <w:pPr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Validation Set</w:t>
      </w:r>
      <w:r>
        <w:rPr>
          <w:rFonts w:ascii="Times New Roman" w:eastAsia="Times New Roman" w:hAnsi="Times New Roman" w:cs="Times New Roman"/>
          <w:sz w:val="24"/>
          <w:szCs w:val="24"/>
        </w:rPr>
        <w:t>: 15% of images.</w:t>
      </w:r>
    </w:p>
    <w:p w14:paraId="09D056C6" w14:textId="77777777" w:rsidR="00926235" w:rsidRDefault="00685F51">
      <w:pPr>
        <w:numPr>
          <w:ilvl w:val="1"/>
          <w:numId w:val="7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Set</w:t>
      </w:r>
      <w:r>
        <w:rPr>
          <w:rFonts w:ascii="Times New Roman" w:eastAsia="Times New Roman" w:hAnsi="Times New Roman" w:cs="Times New Roman"/>
          <w:sz w:val="24"/>
          <w:szCs w:val="24"/>
        </w:rPr>
        <w:t>: 15% of images.</w:t>
      </w:r>
    </w:p>
    <w:p w14:paraId="189DA700" w14:textId="77777777" w:rsidR="00926235" w:rsidRDefault="00685F51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Image 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Images were resized and normalized for optimal input to YOLOv5.</w:t>
      </w:r>
    </w:p>
    <w:p w14:paraId="731C5FE6" w14:textId="77777777" w:rsidR="00926235" w:rsidRDefault="00685F51">
      <w:pPr>
        <w:spacing w:before="240" w:after="24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8BC93E0">
          <v:rect id="_x0000_i1027" style="width:0;height:1.5pt" o:hralign="center" o:hrstd="t" o:hr="t" fillcolor="#a0a0a0" stroked="f"/>
        </w:pict>
      </w:r>
    </w:p>
    <w:p w14:paraId="2297DD89" w14:textId="77777777" w:rsidR="00926235" w:rsidRDefault="00685F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8" w:name="_oh0u64ynyl6o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4. Model Architecture</w:t>
      </w:r>
    </w:p>
    <w:p w14:paraId="371AA8A9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YOLOv5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chosen for its real-time object detection capabilities. The model architecture is as follows:</w:t>
      </w:r>
    </w:p>
    <w:p w14:paraId="14C537B6" w14:textId="77777777" w:rsidR="00926235" w:rsidRDefault="00685F51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Backbone</w:t>
      </w:r>
      <w:r>
        <w:rPr>
          <w:rFonts w:ascii="Times New Roman" w:eastAsia="Times New Roman" w:hAnsi="Times New Roman" w:cs="Times New Roman"/>
          <w:sz w:val="24"/>
          <w:szCs w:val="24"/>
        </w:rPr>
        <w:t>: CSPDarknet53 for feature extraction.</w:t>
      </w:r>
    </w:p>
    <w:p w14:paraId="6CF6EC33" w14:textId="77777777" w:rsidR="00926235" w:rsidRDefault="00685F51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Neck</w:t>
      </w:r>
      <w:r>
        <w:rPr>
          <w:rFonts w:ascii="Times New Roman" w:eastAsia="Times New Roman" w:hAnsi="Times New Roman" w:cs="Times New Roman"/>
          <w:sz w:val="24"/>
          <w:szCs w:val="24"/>
        </w:rPr>
        <w:t>: PANet laye</w:t>
      </w:r>
      <w:r>
        <w:rPr>
          <w:rFonts w:ascii="Times New Roman" w:eastAsia="Times New Roman" w:hAnsi="Times New Roman" w:cs="Times New Roman"/>
          <w:sz w:val="24"/>
          <w:szCs w:val="24"/>
        </w:rPr>
        <w:t>rs for feature fusion.</w:t>
      </w:r>
    </w:p>
    <w:p w14:paraId="57D04B60" w14:textId="77777777" w:rsidR="00926235" w:rsidRDefault="00685F51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</w:t>
      </w:r>
      <w:r>
        <w:rPr>
          <w:rFonts w:ascii="Times New Roman" w:eastAsia="Times New Roman" w:hAnsi="Times New Roman" w:cs="Times New Roman"/>
          <w:sz w:val="24"/>
          <w:szCs w:val="24"/>
        </w:rPr>
        <w:t>: Outputs bounding boxes and class probabilities.</w:t>
      </w:r>
    </w:p>
    <w:p w14:paraId="6CE87C9C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Hyperparameters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016B9A" w14:textId="77777777" w:rsidR="00926235" w:rsidRDefault="00685F51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Size</w:t>
      </w:r>
      <w:r>
        <w:rPr>
          <w:rFonts w:ascii="Times New Roman" w:eastAsia="Times New Roman" w:hAnsi="Times New Roman" w:cs="Times New Roman"/>
          <w:sz w:val="24"/>
          <w:szCs w:val="24"/>
        </w:rPr>
        <w:t>: 416x416 pixels.</w:t>
      </w:r>
    </w:p>
    <w:p w14:paraId="0789C166" w14:textId="77777777" w:rsidR="00926235" w:rsidRDefault="00685F51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Batch Size</w:t>
      </w:r>
      <w:r>
        <w:rPr>
          <w:rFonts w:ascii="Times New Roman" w:eastAsia="Times New Roman" w:hAnsi="Times New Roman" w:cs="Times New Roman"/>
          <w:sz w:val="24"/>
          <w:szCs w:val="24"/>
        </w:rPr>
        <w:t>: 16.</w:t>
      </w:r>
    </w:p>
    <w:p w14:paraId="4ACD2059" w14:textId="7543C978" w:rsidR="00926235" w:rsidRDefault="00685F51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Epochs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B75DC">
        <w:rPr>
          <w:rFonts w:ascii="Times New Roman" w:eastAsia="Times New Roman" w:hAnsi="Times New Roman" w:cs="Times New Roman"/>
          <w:sz w:val="24"/>
          <w:szCs w:val="24"/>
        </w:rPr>
        <w:t>50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EDC4F" w14:textId="77777777" w:rsidR="00926235" w:rsidRDefault="00685F51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Rate</w:t>
      </w:r>
      <w:r>
        <w:rPr>
          <w:rFonts w:ascii="Times New Roman" w:eastAsia="Times New Roman" w:hAnsi="Times New Roman" w:cs="Times New Roman"/>
          <w:sz w:val="24"/>
          <w:szCs w:val="24"/>
        </w:rPr>
        <w:t>: Experimented with values from 0.001 to 0.01.</w:t>
      </w:r>
    </w:p>
    <w:p w14:paraId="6436A4B4" w14:textId="77777777" w:rsidR="00926235" w:rsidRDefault="00685F51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pict w14:anchorId="5581D942">
          <v:rect id="_x0000_i1028" style="width:0;height:1.5pt" o:hralign="center" o:hrstd="t" o:hr="t" fillcolor="#a0a0a0" stroked="f"/>
        </w:pict>
      </w:r>
    </w:p>
    <w:p w14:paraId="1F597DB6" w14:textId="77777777" w:rsidR="00926235" w:rsidRDefault="00685F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9" w:name="_ebl41kyz7bjp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5. Results</w:t>
      </w:r>
    </w:p>
    <w:p w14:paraId="47386D4F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was trained for 25 </w:t>
      </w:r>
      <w:r>
        <w:rPr>
          <w:rFonts w:ascii="Times New Roman" w:eastAsia="Times New Roman" w:hAnsi="Times New Roman" w:cs="Times New Roman"/>
          <w:sz w:val="24"/>
          <w:szCs w:val="24"/>
        </w:rPr>
        <w:t>epochs, and both training and validation accuracy were tracked. Key performance metrics are as follows:</w:t>
      </w:r>
    </w:p>
    <w:p w14:paraId="5AC64065" w14:textId="77777777" w:rsidR="00926235" w:rsidRDefault="00685F51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Validation Accuracy</w:t>
      </w:r>
      <w:r>
        <w:rPr>
          <w:rFonts w:ascii="Times New Roman" w:eastAsia="Times New Roman" w:hAnsi="Times New Roman" w:cs="Times New Roman"/>
          <w:sz w:val="24"/>
          <w:szCs w:val="24"/>
        </w:rPr>
        <w:t>: Approximately 85%.</w:t>
      </w:r>
    </w:p>
    <w:p w14:paraId="02A15496" w14:textId="77777777" w:rsidR="00926235" w:rsidRDefault="00685F51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Training Loss</w:t>
      </w:r>
      <w:r>
        <w:rPr>
          <w:rFonts w:ascii="Times New Roman" w:eastAsia="Times New Roman" w:hAnsi="Times New Roman" w:cs="Times New Roman"/>
          <w:sz w:val="24"/>
          <w:szCs w:val="24"/>
        </w:rPr>
        <w:t>: Converged after 25 epochs.</w:t>
      </w:r>
    </w:p>
    <w:p w14:paraId="0236B592" w14:textId="77777777" w:rsidR="00926235" w:rsidRDefault="00685F51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 w:eastAsia="en-GB"/>
        </w:rPr>
        <w:drawing>
          <wp:inline distT="114300" distB="114300" distL="114300" distR="114300" wp14:anchorId="71788D7E" wp14:editId="38D916C8">
            <wp:extent cx="23241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04290" w14:textId="77777777" w:rsidR="00926235" w:rsidRDefault="00926235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</w:p>
    <w:p w14:paraId="41665258" w14:textId="77777777" w:rsidR="00926235" w:rsidRDefault="00685F51">
      <w:pPr>
        <w:spacing w:before="240" w:after="240"/>
        <w:ind w:left="720" w:hanging="360"/>
        <w:rPr>
          <w:rFonts w:ascii="Times New Roman" w:eastAsia="Times New Roman" w:hAnsi="Times New Roman" w:cs="Times New Roman"/>
        </w:rPr>
      </w:pPr>
      <w:r>
        <w:pict w14:anchorId="7B4BC1CE">
          <v:rect id="_x0000_i1029" style="width:0;height:1.5pt" o:hralign="center" o:hrstd="t" o:hr="t" fillcolor="#a0a0a0" stroked="f"/>
        </w:pict>
      </w:r>
    </w:p>
    <w:p w14:paraId="0D71C97D" w14:textId="77777777" w:rsidR="00926235" w:rsidRDefault="00685F51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0" w:name="_ujf9ivrj1i4s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6. Conclusion</w:t>
      </w:r>
    </w:p>
    <w:p w14:paraId="614B87AA" w14:textId="77777777" w:rsidR="00926235" w:rsidRDefault="00685F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successfully implemented YOLOv5 for ro</w:t>
      </w:r>
      <w:r>
        <w:rPr>
          <w:rFonts w:ascii="Times New Roman" w:eastAsia="Times New Roman" w:hAnsi="Times New Roman" w:cs="Times New Roman"/>
          <w:sz w:val="24"/>
          <w:szCs w:val="24"/>
        </w:rPr>
        <w:t>ad condition and turn detection in images from Gilgit roads, achieving promising results in real-time detection of road conditions and turns.</w:t>
      </w:r>
    </w:p>
    <w:p w14:paraId="29A07AFF" w14:textId="77777777" w:rsidR="00926235" w:rsidRDefault="00685F51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hxdkzy7w7bp2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6.1 Key Achievements</w:t>
      </w:r>
    </w:p>
    <w:p w14:paraId="0C9B543E" w14:textId="77777777" w:rsidR="00926235" w:rsidRDefault="00685F51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Accuracy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Achieved around 85% accuracy on validation, demonstrating reliable </w:t>
      </w:r>
      <w:r>
        <w:rPr>
          <w:rFonts w:ascii="Times New Roman" w:eastAsia="Times New Roman" w:hAnsi="Times New Roman" w:cs="Times New Roman"/>
          <w:sz w:val="24"/>
          <w:szCs w:val="24"/>
        </w:rPr>
        <w:t>performance.</w:t>
      </w:r>
    </w:p>
    <w:p w14:paraId="3DFB8C91" w14:textId="77777777" w:rsidR="00926235" w:rsidRDefault="00685F51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Augmentation</w:t>
      </w:r>
      <w:r>
        <w:rPr>
          <w:rFonts w:ascii="Times New Roman" w:eastAsia="Times New Roman" w:hAnsi="Times New Roman" w:cs="Times New Roman"/>
          <w:sz w:val="24"/>
          <w:szCs w:val="24"/>
        </w:rPr>
        <w:t>: Augmentation techniques, such as rotation and scaling, helped improve generalization.</w:t>
      </w:r>
    </w:p>
    <w:p w14:paraId="764C596F" w14:textId="77777777" w:rsidR="00926235" w:rsidRDefault="00685F51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Visualization</w:t>
      </w:r>
      <w:r>
        <w:rPr>
          <w:rFonts w:ascii="Times New Roman" w:eastAsia="Times New Roman" w:hAnsi="Times New Roman" w:cs="Times New Roman"/>
          <w:sz w:val="24"/>
          <w:szCs w:val="24"/>
        </w:rPr>
        <w:t>: Result visualizations were effective in assessing detection quality.</w:t>
      </w:r>
    </w:p>
    <w:p w14:paraId="6A0FF175" w14:textId="77777777" w:rsidR="00926235" w:rsidRDefault="00685F51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wsa8tm7sxuhw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6.2 Future Work</w:t>
      </w:r>
    </w:p>
    <w:p w14:paraId="00AEF258" w14:textId="77777777" w:rsidR="00926235" w:rsidRDefault="00685F51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Increasing Dataset Diversity</w:t>
      </w:r>
      <w:r>
        <w:rPr>
          <w:rFonts w:ascii="Times New Roman" w:eastAsia="Times New Roman" w:hAnsi="Times New Roman" w:cs="Times New Roman"/>
          <w:sz w:val="24"/>
          <w:szCs w:val="24"/>
        </w:rPr>
        <w:t>: Adding m</w:t>
      </w:r>
      <w:r>
        <w:rPr>
          <w:rFonts w:ascii="Times New Roman" w:eastAsia="Times New Roman" w:hAnsi="Times New Roman" w:cs="Times New Roman"/>
          <w:sz w:val="24"/>
          <w:szCs w:val="24"/>
        </w:rPr>
        <w:t>ore samples with varied lighting and weather conditions.</w:t>
      </w:r>
    </w:p>
    <w:p w14:paraId="5293CF77" w14:textId="77777777" w:rsidR="00926235" w:rsidRDefault="00685F51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Enhanced Model Architecture</w:t>
      </w:r>
      <w:r>
        <w:rPr>
          <w:rFonts w:ascii="Times New Roman" w:eastAsia="Times New Roman" w:hAnsi="Times New Roman" w:cs="Times New Roman"/>
          <w:sz w:val="24"/>
          <w:szCs w:val="24"/>
        </w:rPr>
        <w:t>: Experimenting with YOLOv8 or hybrid architectures for further accuracy.</w:t>
      </w:r>
    </w:p>
    <w:p w14:paraId="0B8AFC99" w14:textId="77777777" w:rsidR="00926235" w:rsidRDefault="00685F51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Real-time Application</w:t>
      </w:r>
      <w:r>
        <w:rPr>
          <w:rFonts w:ascii="Times New Roman" w:eastAsia="Times New Roman" w:hAnsi="Times New Roman" w:cs="Times New Roman"/>
          <w:sz w:val="24"/>
          <w:szCs w:val="24"/>
        </w:rPr>
        <w:t>: Deploying the model for real-time inference in autonomous navigation or dri</w:t>
      </w:r>
      <w:r>
        <w:rPr>
          <w:rFonts w:ascii="Times New Roman" w:eastAsia="Times New Roman" w:hAnsi="Times New Roman" w:cs="Times New Roman"/>
          <w:sz w:val="24"/>
          <w:szCs w:val="24"/>
        </w:rPr>
        <w:t>ver assistance systems.</w:t>
      </w:r>
    </w:p>
    <w:p w14:paraId="6E093BE4" w14:textId="77777777" w:rsidR="00926235" w:rsidRDefault="00926235">
      <w:pPr>
        <w:spacing w:before="240" w:after="240"/>
        <w:ind w:left="720"/>
        <w:rPr>
          <w:rFonts w:ascii="Times New Roman" w:eastAsia="Times New Roman" w:hAnsi="Times New Roman" w:cs="Times New Roman"/>
        </w:rPr>
      </w:pPr>
    </w:p>
    <w:p w14:paraId="734B9083" w14:textId="77777777" w:rsidR="00926235" w:rsidRDefault="00926235"/>
    <w:sectPr w:rsidR="009262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4F2"/>
    <w:multiLevelType w:val="multilevel"/>
    <w:tmpl w:val="10980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44956"/>
    <w:multiLevelType w:val="multilevel"/>
    <w:tmpl w:val="462A2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7C4F37"/>
    <w:multiLevelType w:val="multilevel"/>
    <w:tmpl w:val="82CC3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43F78"/>
    <w:multiLevelType w:val="multilevel"/>
    <w:tmpl w:val="34284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7F2D22"/>
    <w:multiLevelType w:val="multilevel"/>
    <w:tmpl w:val="653C16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1173A7"/>
    <w:multiLevelType w:val="multilevel"/>
    <w:tmpl w:val="62B63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524F72"/>
    <w:multiLevelType w:val="multilevel"/>
    <w:tmpl w:val="01C8D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35"/>
    <w:rsid w:val="003B75DC"/>
    <w:rsid w:val="00685F51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0DE14"/>
  <w15:docId w15:val="{8A1CEA36-8A51-4626-A0E0-420DF04D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3</cp:revision>
  <dcterms:created xsi:type="dcterms:W3CDTF">2024-11-09T14:43:00Z</dcterms:created>
  <dcterms:modified xsi:type="dcterms:W3CDTF">2024-11-11T08:07:00Z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127a0a26b8fbff7a9a1180811c6c5a5526e17425089d8d678d0b5d6d2789ef17</vt:lpwstr>
  </property>
</Properties>
</file>