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Five-Number Summary for Quantitative Measures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Mdn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-17.14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7.88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20.05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54.15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hours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0.18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1.68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2.01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2.34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effort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12.95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26.26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29.63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33.10</w:t>
            </w:r>
          </w:p>
        </w:tc>
        <w:tc>
          <w:tcPr>
            <w:tcBorders>
              <w:bottom w:val="single" w:sz="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2024-09-01T18:31:52Z</dcterms:modified>
  <cp:category/>
</cp:coreProperties>
</file>