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RQ (3) Additional Weight Loss per Hour/Week Spent on Each Exercise Program with Near Maximum Effort, by Gender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Program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Slope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upper.CL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Jogging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7.41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4.24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Swimming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19.85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16.94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22.77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Jogging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14.59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11.41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17.77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Swimming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15.88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12.82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18.93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2024-09-01T18:33:22Z</dcterms:modified>
  <cp:category/>
</cp:coreProperties>
</file>