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Name: </w:t>
      </w:r>
    </w:p>
    <w:p w:rsidR="00000000" w:rsidDel="00000000" w:rsidP="00000000" w:rsidRDefault="00000000" w:rsidRPr="00000000" w14:paraId="00000008">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Delhi</w:t>
      </w:r>
    </w:p>
    <w:p w:rsidR="00000000" w:rsidDel="00000000" w:rsidP="00000000" w:rsidRDefault="00000000" w:rsidRPr="00000000" w14:paraId="00000009">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Members &amp; Roles: </w:t>
      </w:r>
    </w:p>
    <w:p w:rsidR="00000000" w:rsidDel="00000000" w:rsidP="00000000" w:rsidRDefault="00000000" w:rsidRPr="00000000" w14:paraId="0000000B">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 Adi (1129361),</w:t>
      </w:r>
    </w:p>
    <w:p w:rsidR="00000000" w:rsidDel="00000000" w:rsidP="00000000" w:rsidRDefault="00000000" w:rsidRPr="00000000" w14:paraId="0000000C">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Jennifer Lithgow (1134108), Sophie Mlodzik (1130462), Emily Kozatchiner (1149665)</w:t>
      </w:r>
    </w:p>
    <w:p w:rsidR="00000000" w:rsidDel="00000000" w:rsidP="00000000" w:rsidRDefault="00000000" w:rsidRPr="00000000" w14:paraId="0000000D">
      <w:pPr>
        <w:pageBreakBefore w:val="0"/>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Jen/Emily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Leader/Project Manager</w:t>
            </w:r>
          </w:p>
          <w:p w:rsidR="00000000" w:rsidDel="00000000" w:rsidP="00000000" w:rsidRDefault="00000000" w:rsidRPr="00000000" w14:paraId="00000015">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&amp; Process Coordinator/Agile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Architect/Conceptual Interaction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Communications Officer/Documentation Lead &amp; Archivist/Revision Control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Assurance/Testability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w:t>
            </w:r>
          </w:p>
        </w:tc>
      </w:tr>
    </w:tbl>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Table of Contents</w:t>
      </w:r>
      <w:r w:rsidDel="00000000" w:rsidR="00000000" w:rsidRPr="00000000">
        <w:rPr>
          <w:rtl w:val="0"/>
        </w:rPr>
      </w:r>
    </w:p>
    <w:p w:rsidR="00000000" w:rsidDel="00000000" w:rsidP="00000000" w:rsidRDefault="00000000" w:rsidRPr="00000000" w14:paraId="0000002A">
      <w:pPr>
        <w:pageBreakBefore w:val="0"/>
        <w:tabs>
          <w:tab w:val="right" w:leader="none" w:pos="9360"/>
        </w:tabs>
        <w:spacing w:before="60" w:line="240" w:lineRule="auto"/>
        <w:ind w:left="360"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pageBreakBefore w:val="0"/>
            <w:tabs>
              <w:tab w:val="right" w:leader="none" w:pos="936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ii8dn25fce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Set 1 (Jennifer Lithgow)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_kii8dn25fcee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bdtt6vti3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Set 2 (Sara Adi, Jennifer Lithgow)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_5bdtt6vti3sj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9uvo69wim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Set 3 (Sara Adi)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_x9uvo69wim19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1db9d9akf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Set 4 (Sophie Mlodzik)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_c1db9d9akf03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ekj22lkbqk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Set 5 (Emily Kozatchiner)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_jekj22lkbqkx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ma44mmqqg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_rma44mmqqg6t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765upmtu21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1 (Sara Adi)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_q765upmtu21v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c9aqyb1hhf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2 (Jennifer Lithgow)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_ic9aqyb1hhf8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74asqahz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3 (Sophie Mlodzik)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_he74asqahzhf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grgwmx41c9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4 (Emily Kozatchiner)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_egrgwmx41c9j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Each dataset section will contain the following information:</w:t>
      </w:r>
    </w:p>
    <w:p w:rsidR="00000000" w:rsidDel="00000000" w:rsidP="00000000" w:rsidRDefault="00000000" w:rsidRPr="00000000" w14:paraId="00000038">
      <w:pPr>
        <w:pageBreakBefore w:val="0"/>
        <w:tabs>
          <w:tab w:val="right" w:leader="none" w:pos="9360"/>
        </w:tabs>
        <w:spacing w:before="60" w:line="240" w:lineRule="auto"/>
        <w:ind w:left="360" w:firstLine="0"/>
        <w:rPr>
          <w:rFonts w:ascii="Times New Roman" w:cs="Times New Roman" w:eastAsia="Times New Roman" w:hAnsi="Times New Roman"/>
          <w:sz w:val="24"/>
          <w:szCs w:val="24"/>
        </w:rPr>
      </w:pPr>
      <w:hyperlink w:anchor="_rsuj1nn4r17">
        <w:r w:rsidDel="00000000" w:rsidR="00000000" w:rsidRPr="00000000">
          <w:rPr>
            <w:rFonts w:ascii="Times New Roman" w:cs="Times New Roman" w:eastAsia="Times New Roman" w:hAnsi="Times New Roman"/>
            <w:sz w:val="24"/>
            <w:szCs w:val="24"/>
            <w:rtl w:val="0"/>
          </w:rPr>
          <w:t xml:space="preserve">Data Description</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9">
      <w:pPr>
        <w:pageBreakBefore w:val="0"/>
        <w:tabs>
          <w:tab w:val="right" w:leader="none" w:pos="9360"/>
        </w:tabs>
        <w:spacing w:before="60" w:line="240" w:lineRule="auto"/>
        <w:ind w:left="360" w:firstLine="0"/>
        <w:rPr>
          <w:rFonts w:ascii="Times New Roman" w:cs="Times New Roman" w:eastAsia="Times New Roman" w:hAnsi="Times New Roman"/>
          <w:sz w:val="24"/>
          <w:szCs w:val="24"/>
        </w:rPr>
      </w:pPr>
      <w:hyperlink w:anchor="_87imnwqef1b9">
        <w:r w:rsidDel="00000000" w:rsidR="00000000" w:rsidRPr="00000000">
          <w:rPr>
            <w:rFonts w:ascii="Times New Roman" w:cs="Times New Roman" w:eastAsia="Times New Roman" w:hAnsi="Times New Roman"/>
            <w:sz w:val="24"/>
            <w:szCs w:val="24"/>
            <w:rtl w:val="0"/>
          </w:rPr>
          <w:t xml:space="preserve">Format / Organization</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A">
      <w:pPr>
        <w:pageBreakBefore w:val="0"/>
        <w:tabs>
          <w:tab w:val="right" w:leader="none" w:pos="9360"/>
        </w:tabs>
        <w:spacing w:before="60" w:line="240" w:lineRule="auto"/>
        <w:ind w:left="360" w:firstLine="0"/>
        <w:rPr>
          <w:rFonts w:ascii="Times New Roman" w:cs="Times New Roman" w:eastAsia="Times New Roman" w:hAnsi="Times New Roman"/>
          <w:sz w:val="24"/>
          <w:szCs w:val="24"/>
        </w:rPr>
      </w:pPr>
      <w:hyperlink w:anchor="_arovsrtixxmc">
        <w:r w:rsidDel="00000000" w:rsidR="00000000" w:rsidRPr="00000000">
          <w:rPr>
            <w:rFonts w:ascii="Times New Roman" w:cs="Times New Roman" w:eastAsia="Times New Roman" w:hAnsi="Times New Roman"/>
            <w:sz w:val="24"/>
            <w:szCs w:val="24"/>
            <w:rtl w:val="0"/>
          </w:rPr>
          <w:t xml:space="preserve">Encodings</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B">
      <w:pPr>
        <w:pageBreakBefore w:val="0"/>
        <w:tabs>
          <w:tab w:val="right" w:leader="none" w:pos="9360"/>
        </w:tabs>
        <w:spacing w:before="60" w:line="240" w:lineRule="auto"/>
        <w:ind w:left="360" w:firstLine="0"/>
        <w:rPr>
          <w:rFonts w:ascii="Times New Roman" w:cs="Times New Roman" w:eastAsia="Times New Roman" w:hAnsi="Times New Roman"/>
          <w:sz w:val="24"/>
          <w:szCs w:val="24"/>
        </w:rPr>
      </w:pPr>
      <w:hyperlink w:anchor="_416k5h999ppc">
        <w:r w:rsidDel="00000000" w:rsidR="00000000" w:rsidRPr="00000000">
          <w:rPr>
            <w:rFonts w:ascii="Times New Roman" w:cs="Times New Roman" w:eastAsia="Times New Roman" w:hAnsi="Times New Roman"/>
            <w:sz w:val="24"/>
            <w:szCs w:val="24"/>
            <w:rtl w:val="0"/>
          </w:rPr>
          <w:t xml:space="preserve">Useful Fields</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C">
      <w:pPr>
        <w:pageBreakBefore w:val="0"/>
        <w:tabs>
          <w:tab w:val="right" w:leader="none" w:pos="9360"/>
        </w:tabs>
        <w:spacing w:before="60" w:line="240" w:lineRule="auto"/>
        <w:ind w:left="360" w:firstLine="0"/>
        <w:rPr>
          <w:rFonts w:ascii="Times New Roman" w:cs="Times New Roman" w:eastAsia="Times New Roman" w:hAnsi="Times New Roman"/>
          <w:sz w:val="24"/>
          <w:szCs w:val="24"/>
        </w:rPr>
      </w:pPr>
      <w:hyperlink w:anchor="_3ca5zyf0gd7e">
        <w:r w:rsidDel="00000000" w:rsidR="00000000" w:rsidRPr="00000000">
          <w:rPr>
            <w:rFonts w:ascii="Times New Roman" w:cs="Times New Roman" w:eastAsia="Times New Roman" w:hAnsi="Times New Roman"/>
            <w:sz w:val="24"/>
            <w:szCs w:val="24"/>
            <w:rtl w:val="0"/>
          </w:rPr>
          <w:t xml:space="preserve">Data Reorganization</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D">
      <w:pPr>
        <w:pageBreakBefore w:val="0"/>
        <w:tabs>
          <w:tab w:val="right" w:leader="none" w:pos="9360"/>
        </w:tabs>
        <w:spacing w:before="60" w:line="240" w:lineRule="auto"/>
        <w:ind w:left="360" w:firstLine="0"/>
        <w:rPr>
          <w:rFonts w:ascii="Times New Roman" w:cs="Times New Roman" w:eastAsia="Times New Roman" w:hAnsi="Times New Roman"/>
          <w:sz w:val="24"/>
          <w:szCs w:val="24"/>
        </w:rPr>
      </w:pPr>
      <w:hyperlink w:anchor="_s719pc6x8oks">
        <w:r w:rsidDel="00000000" w:rsidR="00000000" w:rsidRPr="00000000">
          <w:rPr>
            <w:rFonts w:ascii="Times New Roman" w:cs="Times New Roman" w:eastAsia="Times New Roman" w:hAnsi="Times New Roman"/>
            <w:sz w:val="24"/>
            <w:szCs w:val="24"/>
            <w:rtl w:val="0"/>
          </w:rPr>
          <w:t xml:space="preserve">Update Frequency</w:t>
        </w:r>
      </w:hyperlink>
      <w:r w:rsidDel="00000000" w:rsidR="00000000" w:rsidRPr="00000000">
        <w:rPr>
          <w:rtl w:val="0"/>
        </w:rPr>
      </w:r>
    </w:p>
    <w:p w:rsidR="00000000" w:rsidDel="00000000" w:rsidP="00000000" w:rsidRDefault="00000000" w:rsidRPr="00000000" w14:paraId="0000003E">
      <w:pPr>
        <w:pageBreakBefore w:val="0"/>
        <w:tabs>
          <w:tab w:val="right" w:leader="none" w:pos="9360"/>
        </w:tabs>
        <w:spacing w:before="60" w:line="240" w:lineRule="auto"/>
        <w:ind w:left="360" w:firstLine="0"/>
        <w:rPr>
          <w:rFonts w:ascii="Times New Roman" w:cs="Times New Roman" w:eastAsia="Times New Roman" w:hAnsi="Times New Roman"/>
          <w:sz w:val="24"/>
          <w:szCs w:val="24"/>
        </w:rPr>
      </w:pPr>
      <w:hyperlink w:anchor="_du1ekmmvz7vx">
        <w:r w:rsidDel="00000000" w:rsidR="00000000" w:rsidRPr="00000000">
          <w:rPr>
            <w:rFonts w:ascii="Times New Roman" w:cs="Times New Roman" w:eastAsia="Times New Roman" w:hAnsi="Times New Roman"/>
            <w:sz w:val="24"/>
            <w:szCs w:val="24"/>
            <w:rtl w:val="0"/>
          </w:rPr>
          <w:t xml:space="preserve">Incorporating Updated Data</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1"/>
        <w:pageBreakBefore w:val="0"/>
        <w:rPr>
          <w:sz w:val="24"/>
          <w:szCs w:val="24"/>
        </w:rPr>
      </w:pPr>
      <w:bookmarkStart w:colFirst="0" w:colLast="0" w:name="_kii8dn25fcee" w:id="0"/>
      <w:bookmarkEnd w:id="0"/>
      <w:r w:rsidDel="00000000" w:rsidR="00000000" w:rsidRPr="00000000">
        <w:rPr>
          <w:sz w:val="24"/>
          <w:szCs w:val="24"/>
          <w:rtl w:val="0"/>
        </w:rPr>
        <w:t xml:space="preserve">Data Set 1 (Jennifer Lithgow)</w:t>
      </w:r>
    </w:p>
    <w:p w:rsidR="00000000" w:rsidDel="00000000" w:rsidP="00000000" w:rsidRDefault="00000000" w:rsidRPr="00000000" w14:paraId="0000004D">
      <w:pPr>
        <w:pageBreakBefore w:val="0"/>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12.statcan.gc.ca/census-recensement/2016/dp-pd/dt-td/Rp-eng.cfm?TABID=1&amp;LANG=E&amp;A=R&amp;APATH=3&amp;DETAIL=0&amp;DIM=0&amp;FL=A&amp;FREE=0&amp;GC=35&amp;GL=-1&amp;GID=1161871&amp;GK=1&amp;GRP=1&amp;O=D&amp;PID=109526&amp;PRID=0&amp;PTYPE=109445&amp;S=0&amp;SHOWALL=0&amp;SUB=0&amp;Temporal=2016&amp;THEME=115&amp;VID=0&amp;VNAMEE=&amp;VNAMEF=&amp;D1=0&amp;D2=0&amp;D3=0&amp;D4=0&amp;D5=0&amp;D6=0</w:t>
        </w:r>
      </w:hyperlink>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Description</w:t>
      </w:r>
    </w:p>
    <w:p w:rsidR="00000000" w:rsidDel="00000000" w:rsidP="00000000" w:rsidRDefault="00000000" w:rsidRPr="00000000" w14:paraId="00000050">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census data describes the population living in Ontario divided by age (in single years and in ranges).</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Format / Organization</w:t>
      </w:r>
    </w:p>
    <w:p w:rsidR="00000000" w:rsidDel="00000000" w:rsidP="00000000" w:rsidRDefault="00000000" w:rsidRPr="00000000" w14:paraId="00000053">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appears that the first three and last three rows contain some general information about the population. The file was small enough to remove these manually, as they were not needed to answer the relevant question. The remaining rows have four fields: Age or age range, total population, and two for the population divided as male/female. The age ranges include five-year ranges (e.g. 0-4 years), as well as larger, inconsistently divided age ranges. However, ages 100 years and older are not further divided.</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Encodings</w:t>
      </w:r>
    </w:p>
    <w:p w:rsidR="00000000" w:rsidDel="00000000" w:rsidP="00000000" w:rsidRDefault="00000000" w:rsidRPr="00000000" w14:paraId="00000056">
      <w:pPr>
        <w:pageBreakBefore w:val="0"/>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1</w:t>
      </w:r>
      <w:r w:rsidDel="00000000" w:rsidR="00000000" w:rsidRPr="00000000">
        <w:rPr>
          <w:rFonts w:ascii="Times New Roman" w:cs="Times New Roman" w:eastAsia="Times New Roman" w:hAnsi="Times New Roman"/>
          <w:sz w:val="24"/>
          <w:szCs w:val="24"/>
          <w:rtl w:val="0"/>
        </w:rPr>
        <w:t xml:space="preserve">: “0 to 14 years” “0 to 4 years” “1” - Age, either in ranges or individual years</w:t>
      </w:r>
    </w:p>
    <w:p w:rsidR="00000000" w:rsidDel="00000000" w:rsidP="00000000" w:rsidRDefault="00000000" w:rsidRPr="00000000" w14:paraId="00000057">
      <w:pPr>
        <w:pageBreakBefore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2-4</w:t>
      </w:r>
      <w:r w:rsidDel="00000000" w:rsidR="00000000" w:rsidRPr="00000000">
        <w:rPr>
          <w:rFonts w:ascii="Times New Roman" w:cs="Times New Roman" w:eastAsia="Times New Roman" w:hAnsi="Times New Roman"/>
          <w:sz w:val="24"/>
          <w:szCs w:val="24"/>
          <w:rtl w:val="0"/>
        </w:rPr>
        <w:t xml:space="preserve">: Population number (integer), by total or male/female</w:t>
      </w: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Useful Fields</w:t>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1 (index 0) </w:t>
      </w:r>
      <w:r w:rsidDel="00000000" w:rsidR="00000000" w:rsidRPr="00000000">
        <w:rPr>
          <w:rFonts w:ascii="Times New Roman" w:cs="Times New Roman" w:eastAsia="Times New Roman" w:hAnsi="Times New Roman"/>
          <w:sz w:val="24"/>
          <w:szCs w:val="24"/>
          <w:rtl w:val="0"/>
        </w:rPr>
        <w:t xml:space="preserve">- Age. There is a mix of integers and ‘phrases’ in the column. The single years/integers are translated into the relevant age-ranges (e.g. 20-29, 50-59)</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2 (index 1)</w:t>
      </w:r>
      <w:r w:rsidDel="00000000" w:rsidR="00000000" w:rsidRPr="00000000">
        <w:rPr>
          <w:rFonts w:ascii="Times New Roman" w:cs="Times New Roman" w:eastAsia="Times New Roman" w:hAnsi="Times New Roman"/>
          <w:sz w:val="24"/>
          <w:szCs w:val="24"/>
          <w:rtl w:val="0"/>
        </w:rPr>
        <w:t xml:space="preserve"> - The total population that are of the given age/age range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Reorganization</w:t>
      </w:r>
    </w:p>
    <w:p w:rsidR="00000000" w:rsidDel="00000000" w:rsidP="00000000" w:rsidRDefault="00000000" w:rsidRPr="00000000" w14:paraId="0000005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Grouping: </w:t>
      </w:r>
      <w:r w:rsidDel="00000000" w:rsidR="00000000" w:rsidRPr="00000000">
        <w:rPr>
          <w:rFonts w:ascii="Times New Roman" w:cs="Times New Roman" w:eastAsia="Times New Roman" w:hAnsi="Times New Roman"/>
          <w:sz w:val="24"/>
          <w:szCs w:val="24"/>
          <w:rtl w:val="0"/>
        </w:rPr>
        <w:t xml:space="preserve">Isolating so that only individual ages are listed to use (removing unnecessary rows, ignoring the third and fourth columns)</w:t>
      </w:r>
    </w:p>
    <w:p w:rsidR="00000000" w:rsidDel="00000000" w:rsidP="00000000" w:rsidRDefault="00000000" w:rsidRPr="00000000" w14:paraId="0000005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Aggregate:</w:t>
      </w:r>
      <w:r w:rsidDel="00000000" w:rsidR="00000000" w:rsidRPr="00000000">
        <w:rPr>
          <w:rFonts w:ascii="Times New Roman" w:cs="Times New Roman" w:eastAsia="Times New Roman" w:hAnsi="Times New Roman"/>
          <w:sz w:val="24"/>
          <w:szCs w:val="24"/>
          <w:rtl w:val="0"/>
        </w:rPr>
        <w:t xml:space="preserve"> Sum of ages within age ranges that match the second data set (Ontario infections)</w:t>
      </w:r>
    </w:p>
    <w:p w:rsidR="00000000" w:rsidDel="00000000" w:rsidP="00000000" w:rsidRDefault="00000000" w:rsidRPr="00000000" w14:paraId="0000006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Encodings: </w:t>
      </w:r>
      <w:r w:rsidDel="00000000" w:rsidR="00000000" w:rsidRPr="00000000">
        <w:rPr>
          <w:rFonts w:ascii="Times New Roman" w:cs="Times New Roman" w:eastAsia="Times New Roman" w:hAnsi="Times New Roman"/>
          <w:sz w:val="24"/>
          <w:szCs w:val="24"/>
          <w:rtl w:val="0"/>
        </w:rPr>
        <w:t xml:space="preserve">Age_Group, Population</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Update Frequency</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census may update in 2021, but not within the timeframe of the course/project.</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Incorporating Updated Data</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 to this dataset.</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pageBreakBefore w:val="0"/>
        <w:rPr>
          <w:sz w:val="24"/>
          <w:szCs w:val="24"/>
        </w:rPr>
      </w:pPr>
      <w:bookmarkStart w:colFirst="0" w:colLast="0" w:name="_5bdtt6vti3sj" w:id="1"/>
      <w:bookmarkEnd w:id="1"/>
      <w:r w:rsidDel="00000000" w:rsidR="00000000" w:rsidRPr="00000000">
        <w:rPr>
          <w:sz w:val="24"/>
          <w:szCs w:val="24"/>
          <w:rtl w:val="0"/>
        </w:rPr>
        <w:t xml:space="preserve">Data Set 2 (Sara Adi, Jennifer Lithgow)</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https://data.ontario.ca/dataset/confirmed-positive-cases-of-covid-19-in-ontario</w:t>
        </w:r>
      </w:hyperlink>
      <w:r w:rsidDel="00000000" w:rsidR="00000000" w:rsidRPr="00000000">
        <w:rPr>
          <w:rtl w:val="0"/>
        </w:rPr>
      </w:r>
    </w:p>
    <w:p w:rsidR="00000000" w:rsidDel="00000000" w:rsidP="00000000" w:rsidRDefault="00000000" w:rsidRPr="00000000" w14:paraId="00000069">
      <w:pPr>
        <w:pStyle w:val="Heading2"/>
        <w:pageBreakBefore w:val="0"/>
        <w:rPr>
          <w:rFonts w:ascii="Times New Roman" w:cs="Times New Roman" w:eastAsia="Times New Roman" w:hAnsi="Times New Roman"/>
          <w:sz w:val="24"/>
          <w:szCs w:val="24"/>
        </w:rPr>
      </w:pPr>
      <w:bookmarkStart w:colFirst="0" w:colLast="0" w:name="_mcaj26g3mnaw" w:id="2"/>
      <w:bookmarkEnd w:id="2"/>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Description</w:t>
      </w:r>
    </w:p>
    <w:p w:rsidR="00000000" w:rsidDel="00000000" w:rsidP="00000000" w:rsidRDefault="00000000" w:rsidRPr="00000000" w14:paraId="0000006B">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consists of the daily snapshots of confirmed, reported cases of Covid-19 reported in Ontario by person.</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Format / Organization</w:t>
      </w:r>
    </w:p>
    <w:p w:rsidR="00000000" w:rsidDel="00000000" w:rsidP="00000000" w:rsidRDefault="00000000" w:rsidRPr="00000000" w14:paraId="0000006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formatted in a CSV data file, consisting of 330573 rows, each representing a unique case, which will only increase as new cases are confirmed and the file is updated. The file is also formatted with 18 columns. The columns consist of information on data, age group, gender, Acquisition information, Outcome, PHU, and location of the patient.</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Encodings </w:t>
      </w:r>
    </w:p>
    <w:p w:rsidR="00000000" w:rsidDel="00000000" w:rsidP="00000000" w:rsidRDefault="00000000" w:rsidRPr="00000000" w14:paraId="00000071">
      <w:pPr>
        <w:pageBreakBefore w:val="0"/>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Col. 2-5:</w:t>
      </w:r>
      <w:r w:rsidDel="00000000" w:rsidR="00000000" w:rsidRPr="00000000">
        <w:rPr>
          <w:rFonts w:ascii="Times New Roman" w:cs="Times New Roman" w:eastAsia="Times New Roman" w:hAnsi="Times New Roman"/>
          <w:sz w:val="24"/>
          <w:szCs w:val="24"/>
          <w:rtl w:val="0"/>
        </w:rPr>
        <w:t xml:space="preserve"> “year-month-day”</w:t>
      </w:r>
    </w:p>
    <w:p w:rsidR="00000000" w:rsidDel="00000000" w:rsidP="00000000" w:rsidRDefault="00000000" w:rsidRPr="00000000" w14:paraId="00000072">
      <w:pPr>
        <w:pageBreakBefore w:val="0"/>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8: </w:t>
      </w:r>
      <w:r w:rsidDel="00000000" w:rsidR="00000000" w:rsidRPr="00000000">
        <w:rPr>
          <w:rFonts w:ascii="Times New Roman" w:cs="Times New Roman" w:eastAsia="Times New Roman" w:hAnsi="Times New Roman"/>
          <w:sz w:val="24"/>
          <w:szCs w:val="24"/>
          <w:rtl w:val="0"/>
        </w:rPr>
        <w:t xml:space="preserve">“OB”  “CC” “Travel” “NO KNOWN EPI LINK” - How the outbreak occurred</w:t>
      </w:r>
    </w:p>
    <w:p w:rsidR="00000000" w:rsidDel="00000000" w:rsidP="00000000" w:rsidRDefault="00000000" w:rsidRPr="00000000" w14:paraId="00000073">
      <w:pPr>
        <w:pageBreakBefore w:val="0"/>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11: </w:t>
      </w:r>
      <w:r w:rsidDel="00000000" w:rsidR="00000000" w:rsidRPr="00000000">
        <w:rPr>
          <w:rFonts w:ascii="Times New Roman" w:cs="Times New Roman" w:eastAsia="Times New Roman" w:hAnsi="Times New Roman"/>
          <w:sz w:val="24"/>
          <w:szCs w:val="24"/>
          <w:rtl w:val="0"/>
        </w:rPr>
        <w:t xml:space="preserve">“Public Health Unit Number”</w:t>
      </w:r>
    </w:p>
    <w:p w:rsidR="00000000" w:rsidDel="00000000" w:rsidP="00000000" w:rsidRDefault="00000000" w:rsidRPr="00000000" w14:paraId="0000007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Useful Fields</w:t>
      </w:r>
    </w:p>
    <w:p w:rsidR="00000000" w:rsidDel="00000000" w:rsidP="00000000" w:rsidRDefault="00000000" w:rsidRPr="00000000" w14:paraId="0000007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Jennifer:</w:t>
      </w:r>
    </w:p>
    <w:p w:rsidR="00000000" w:rsidDel="00000000" w:rsidP="00000000" w:rsidRDefault="00000000" w:rsidRPr="00000000" w14:paraId="00000077">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3 (index 2</w:t>
      </w:r>
      <w:r w:rsidDel="00000000" w:rsidR="00000000" w:rsidRPr="00000000">
        <w:rPr>
          <w:rFonts w:ascii="Times New Roman" w:cs="Times New Roman" w:eastAsia="Times New Roman" w:hAnsi="Times New Roman"/>
          <w:sz w:val="24"/>
          <w:szCs w:val="24"/>
          <w:rtl w:val="0"/>
        </w:rPr>
        <w:t xml:space="preserve">) - “Accurate_Episode_Date” - Show the progress over time of the total percentage of the age group infected</w:t>
      </w:r>
    </w:p>
    <w:p w:rsidR="00000000" w:rsidDel="00000000" w:rsidP="00000000" w:rsidRDefault="00000000" w:rsidRPr="00000000" w14:paraId="00000078">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7 (index 6)</w:t>
      </w:r>
      <w:r w:rsidDel="00000000" w:rsidR="00000000" w:rsidRPr="00000000">
        <w:rPr>
          <w:rFonts w:ascii="Times New Roman" w:cs="Times New Roman" w:eastAsia="Times New Roman" w:hAnsi="Times New Roman"/>
          <w:sz w:val="24"/>
          <w:szCs w:val="24"/>
          <w:rtl w:val="0"/>
        </w:rPr>
        <w:t xml:space="preserve"> - “Age_Group” (decade) - this will be tallied appropriately</w:t>
      </w:r>
    </w:p>
    <w:p w:rsidR="00000000" w:rsidDel="00000000" w:rsidP="00000000" w:rsidRDefault="00000000" w:rsidRPr="00000000" w14:paraId="0000007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Sara:</w:t>
      </w:r>
    </w:p>
    <w:p w:rsidR="00000000" w:rsidDel="00000000" w:rsidP="00000000" w:rsidRDefault="00000000" w:rsidRPr="00000000" w14:paraId="0000007A">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Col.6:</w:t>
      </w:r>
      <w:r w:rsidDel="00000000" w:rsidR="00000000" w:rsidRPr="00000000">
        <w:rPr>
          <w:rFonts w:ascii="Times New Roman" w:cs="Times New Roman" w:eastAsia="Times New Roman" w:hAnsi="Times New Roman"/>
          <w:sz w:val="24"/>
          <w:szCs w:val="24"/>
          <w:rtl w:val="0"/>
        </w:rPr>
        <w:t xml:space="preserve"> “Specimen Date”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Groupings - Aggregations - Encodings</w:t>
      </w:r>
    </w:p>
    <w:p w:rsidR="00000000" w:rsidDel="00000000" w:rsidP="00000000" w:rsidRDefault="00000000" w:rsidRPr="00000000" w14:paraId="0000007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Sort by accurate episode date</w:t>
      </w:r>
      <w:r w:rsidDel="00000000" w:rsidR="00000000" w:rsidRPr="00000000">
        <w:rPr>
          <w:rtl w:val="0"/>
        </w:rPr>
      </w:r>
    </w:p>
    <w:p w:rsidR="00000000" w:rsidDel="00000000" w:rsidP="00000000" w:rsidRDefault="00000000" w:rsidRPr="00000000" w14:paraId="0000007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Aggregate:</w:t>
      </w:r>
      <w:r w:rsidDel="00000000" w:rsidR="00000000" w:rsidRPr="00000000">
        <w:rPr>
          <w:rFonts w:ascii="Times New Roman" w:cs="Times New Roman" w:eastAsia="Times New Roman" w:hAnsi="Times New Roman"/>
          <w:sz w:val="24"/>
          <w:szCs w:val="24"/>
          <w:rtl w:val="0"/>
        </w:rPr>
        <w:t xml:space="preserve"> None, as this dataset is used for two questions that require different aggregations</w:t>
      </w:r>
    </w:p>
    <w:p w:rsidR="00000000" w:rsidDel="00000000" w:rsidP="00000000" w:rsidRDefault="00000000" w:rsidRPr="00000000" w14:paraId="0000007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Encodings: </w:t>
      </w:r>
      <w:r w:rsidDel="00000000" w:rsidR="00000000" w:rsidRPr="00000000">
        <w:rPr>
          <w:rFonts w:ascii="Times New Roman" w:cs="Times New Roman" w:eastAsia="Times New Roman" w:hAnsi="Times New Roman"/>
          <w:sz w:val="24"/>
          <w:szCs w:val="24"/>
          <w:rtl w:val="0"/>
        </w:rPr>
        <w:t xml:space="preserve">Accurate_Episode_Date, Specimen_Date, Age_Group</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Update Frequency</w:t>
      </w:r>
    </w:p>
    <w:p w:rsidR="00000000" w:rsidDel="00000000" w:rsidP="00000000" w:rsidRDefault="00000000" w:rsidRPr="00000000" w14:paraId="00000082">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dataset updates daily, but as this is not a publicly used analysis, it is not a priority to be up-to-date. Therefore, weekly updates will be done before demonstrations.</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Incorporating Updated Data</w:t>
      </w:r>
    </w:p>
    <w:p w:rsidR="00000000" w:rsidDel="00000000" w:rsidP="00000000" w:rsidRDefault="00000000" w:rsidRPr="00000000" w14:paraId="00000085">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Manually re-uploading the CSV file from the Government of Ontario website to the repl and running the preprocessing program.</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pageBreakBefore w:val="0"/>
        <w:rPr>
          <w:sz w:val="24"/>
          <w:szCs w:val="24"/>
        </w:rPr>
      </w:pPr>
      <w:bookmarkStart w:colFirst="0" w:colLast="0" w:name="_x9uvo69wim19" w:id="3"/>
      <w:bookmarkEnd w:id="3"/>
      <w:r w:rsidDel="00000000" w:rsidR="00000000" w:rsidRPr="00000000">
        <w:rPr>
          <w:sz w:val="24"/>
          <w:szCs w:val="24"/>
          <w:rtl w:val="0"/>
        </w:rPr>
        <w:t xml:space="preserve">Data Set 3 (Sara Adi)</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https://data.ontario.ca/dataset/b1fef838-8784-4338-8ef9-ae7cfd405b41/resource/7fbdbb48-d074-45d9-93cb-f7de58950418/download/schoolcovidsummary.csv</w:t>
        </w:r>
      </w:hyperlink>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Description</w:t>
      </w:r>
    </w:p>
    <w:p w:rsidR="00000000" w:rsidDel="00000000" w:rsidP="00000000" w:rsidRDefault="00000000" w:rsidRPr="00000000" w14:paraId="0000008B">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provides a summary of the confirmed COVID-19 cases within Ontario schools. This set includes faculty and students, and the total cases per day in Ontario schools. </w:t>
      </w:r>
    </w:p>
    <w:p w:rsidR="00000000" w:rsidDel="00000000" w:rsidP="00000000" w:rsidRDefault="00000000" w:rsidRPr="00000000" w14:paraId="0000008C">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Format / Organization</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is formatted in a CSV data file. The file consists of 21 columns, and 121 rows, which increase as each update occurs. Each row represents a new report/collected date. </w:t>
      </w:r>
    </w:p>
    <w:p w:rsidR="00000000" w:rsidDel="00000000" w:rsidP="00000000" w:rsidRDefault="00000000" w:rsidRPr="00000000" w14:paraId="0000008F">
      <w:pPr>
        <w:pageBreakBefore w:val="0"/>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1-2:</w:t>
      </w:r>
      <w:r w:rsidDel="00000000" w:rsidR="00000000" w:rsidRPr="00000000">
        <w:rPr>
          <w:rFonts w:ascii="Times New Roman" w:cs="Times New Roman" w:eastAsia="Times New Roman" w:hAnsi="Times New Roman"/>
          <w:sz w:val="24"/>
          <w:szCs w:val="24"/>
          <w:rtl w:val="0"/>
        </w:rPr>
        <w:t xml:space="preserve"> Dates of reported/collected</w:t>
      </w:r>
    </w:p>
    <w:p w:rsidR="00000000" w:rsidDel="00000000" w:rsidP="00000000" w:rsidRDefault="00000000" w:rsidRPr="00000000" w14:paraId="00000090">
      <w:pPr>
        <w:pageBreakBefore w:val="0"/>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3-5:</w:t>
      </w:r>
      <w:r w:rsidDel="00000000" w:rsidR="00000000" w:rsidRPr="00000000">
        <w:rPr>
          <w:rFonts w:ascii="Times New Roman" w:cs="Times New Roman" w:eastAsia="Times New Roman" w:hAnsi="Times New Roman"/>
          <w:sz w:val="24"/>
          <w:szCs w:val="24"/>
          <w:rtl w:val="0"/>
        </w:rPr>
        <w:t xml:space="preserve"> Current school information (schools with cases, shutdown, the current total number of schools)</w:t>
      </w:r>
    </w:p>
    <w:p w:rsidR="00000000" w:rsidDel="00000000" w:rsidP="00000000" w:rsidRDefault="00000000" w:rsidRPr="00000000" w14:paraId="00000091">
      <w:pPr>
        <w:pageBreakBefore w:val="0"/>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6-9: </w:t>
      </w:r>
      <w:r w:rsidDel="00000000" w:rsidR="00000000" w:rsidRPr="00000000">
        <w:rPr>
          <w:rFonts w:ascii="Times New Roman" w:cs="Times New Roman" w:eastAsia="Times New Roman" w:hAnsi="Times New Roman"/>
          <w:sz w:val="24"/>
          <w:szCs w:val="24"/>
          <w:rtl w:val="0"/>
        </w:rPr>
        <w:t xml:space="preserve">Newly, reported cases (student, faculty, unspecified, total)</w:t>
      </w:r>
    </w:p>
    <w:p w:rsidR="00000000" w:rsidDel="00000000" w:rsidP="00000000" w:rsidRDefault="00000000" w:rsidRPr="00000000" w14:paraId="00000092">
      <w:pPr>
        <w:pageBreakBefore w:val="0"/>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10-13</w:t>
      </w:r>
      <w:r w:rsidDel="00000000" w:rsidR="00000000" w:rsidRPr="00000000">
        <w:rPr>
          <w:rFonts w:ascii="Times New Roman" w:cs="Times New Roman" w:eastAsia="Times New Roman" w:hAnsi="Times New Roman"/>
          <w:sz w:val="24"/>
          <w:szCs w:val="24"/>
          <w:rtl w:val="0"/>
        </w:rPr>
        <w:t xml:space="preserve">: Recently, reported cases (student, faculty, unspecified, total)</w:t>
      </w:r>
    </w:p>
    <w:p w:rsidR="00000000" w:rsidDel="00000000" w:rsidP="00000000" w:rsidRDefault="00000000" w:rsidRPr="00000000" w14:paraId="00000093">
      <w:pPr>
        <w:pageBreakBefore w:val="0"/>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14-17: </w:t>
      </w:r>
      <w:r w:rsidDel="00000000" w:rsidR="00000000" w:rsidRPr="00000000">
        <w:rPr>
          <w:rFonts w:ascii="Times New Roman" w:cs="Times New Roman" w:eastAsia="Times New Roman" w:hAnsi="Times New Roman"/>
          <w:sz w:val="24"/>
          <w:szCs w:val="24"/>
          <w:rtl w:val="0"/>
        </w:rPr>
        <w:t xml:space="preserve">Past, reported cases (student, faculty, unspecified, total)</w:t>
      </w:r>
    </w:p>
    <w:p w:rsidR="00000000" w:rsidDel="00000000" w:rsidP="00000000" w:rsidRDefault="00000000" w:rsidRPr="00000000" w14:paraId="00000094">
      <w:pPr>
        <w:pageBreakBefore w:val="0"/>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18-21:</w:t>
      </w:r>
      <w:r w:rsidDel="00000000" w:rsidR="00000000" w:rsidRPr="00000000">
        <w:rPr>
          <w:rFonts w:ascii="Times New Roman" w:cs="Times New Roman" w:eastAsia="Times New Roman" w:hAnsi="Times New Roman"/>
          <w:sz w:val="24"/>
          <w:szCs w:val="24"/>
          <w:rtl w:val="0"/>
        </w:rPr>
        <w:t xml:space="preserve"> Cumulative, reported cases (student, faculty, unspecified, total)</w:t>
      </w:r>
    </w:p>
    <w:p w:rsidR="00000000" w:rsidDel="00000000" w:rsidP="00000000" w:rsidRDefault="00000000" w:rsidRPr="00000000" w14:paraId="0000009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Encodings</w:t>
      </w:r>
    </w:p>
    <w:p w:rsidR="00000000" w:rsidDel="00000000" w:rsidP="00000000" w:rsidRDefault="00000000" w:rsidRPr="00000000" w14:paraId="00000097">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1 - 2:</w:t>
      </w:r>
      <w:r w:rsidDel="00000000" w:rsidR="00000000" w:rsidRPr="00000000">
        <w:rPr>
          <w:rFonts w:ascii="Times New Roman" w:cs="Times New Roman" w:eastAsia="Times New Roman" w:hAnsi="Times New Roman"/>
          <w:sz w:val="24"/>
          <w:szCs w:val="24"/>
          <w:rtl w:val="0"/>
        </w:rPr>
        <w:t xml:space="preserve"> “year-month-day” (collected and reported date, respectively)</w:t>
      </w:r>
    </w:p>
    <w:p w:rsidR="00000000" w:rsidDel="00000000" w:rsidP="00000000" w:rsidRDefault="00000000" w:rsidRPr="00000000" w14:paraId="00000098">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9, 13, 17, 21: </w:t>
      </w:r>
      <w:r w:rsidDel="00000000" w:rsidR="00000000" w:rsidRPr="00000000">
        <w:rPr>
          <w:rFonts w:ascii="Times New Roman" w:cs="Times New Roman" w:eastAsia="Times New Roman" w:hAnsi="Times New Roman"/>
          <w:sz w:val="24"/>
          <w:szCs w:val="24"/>
          <w:rtl w:val="0"/>
        </w:rPr>
        <w:t xml:space="preserve">“unspecified_case”: Cases from non-staff /students that have a connection to the school</w:t>
      </w:r>
    </w:p>
    <w:p w:rsidR="00000000" w:rsidDel="00000000" w:rsidP="00000000" w:rsidRDefault="00000000" w:rsidRPr="00000000" w14:paraId="0000009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Useful fields</w:t>
      </w:r>
    </w:p>
    <w:p w:rsidR="00000000" w:rsidDel="00000000" w:rsidP="00000000" w:rsidRDefault="00000000" w:rsidRPr="00000000" w14:paraId="0000009B">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1: </w:t>
      </w:r>
      <w:r w:rsidDel="00000000" w:rsidR="00000000" w:rsidRPr="00000000">
        <w:rPr>
          <w:rFonts w:ascii="Times New Roman" w:cs="Times New Roman" w:eastAsia="Times New Roman" w:hAnsi="Times New Roman"/>
          <w:sz w:val="24"/>
          <w:szCs w:val="24"/>
          <w:rtl w:val="0"/>
        </w:rPr>
        <w:t xml:space="preserve">Collected date</w:t>
      </w:r>
    </w:p>
    <w:p w:rsidR="00000000" w:rsidDel="00000000" w:rsidP="00000000" w:rsidRDefault="00000000" w:rsidRPr="00000000" w14:paraId="0000009C">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 6: </w:t>
      </w:r>
      <w:r w:rsidDel="00000000" w:rsidR="00000000" w:rsidRPr="00000000">
        <w:rPr>
          <w:rFonts w:ascii="Times New Roman" w:cs="Times New Roman" w:eastAsia="Times New Roman" w:hAnsi="Times New Roman"/>
          <w:sz w:val="24"/>
          <w:szCs w:val="24"/>
          <w:rtl w:val="0"/>
        </w:rPr>
        <w:t xml:space="preserve">New total school-related cases</w:t>
      </w:r>
    </w:p>
    <w:p w:rsidR="00000000" w:rsidDel="00000000" w:rsidP="00000000" w:rsidRDefault="00000000" w:rsidRPr="00000000" w14:paraId="0000009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Reorganization</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Grouping</w:t>
      </w:r>
      <w:r w:rsidDel="00000000" w:rsidR="00000000" w:rsidRPr="00000000">
        <w:rPr>
          <w:rFonts w:ascii="Times New Roman" w:cs="Times New Roman" w:eastAsia="Times New Roman" w:hAnsi="Times New Roman"/>
          <w:sz w:val="24"/>
          <w:szCs w:val="24"/>
          <w:rtl w:val="0"/>
        </w:rPr>
        <w:t xml:space="preserve">: The necessary 2 columns will be grouped and exported to a separate CSV file. As the original CSV data file is already organized by date, no sorting is required. Preprocessed form: </w:t>
      </w:r>
    </w:p>
    <w:p w:rsidR="00000000" w:rsidDel="00000000" w:rsidP="00000000" w:rsidRDefault="00000000" w:rsidRPr="00000000" w14:paraId="000000A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[collected_date, new_total_school_related_cases]</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Encoding</w:t>
      </w:r>
      <w:r w:rsidDel="00000000" w:rsidR="00000000" w:rsidRPr="00000000">
        <w:rPr>
          <w:rFonts w:ascii="Times New Roman" w:cs="Times New Roman" w:eastAsia="Times New Roman" w:hAnsi="Times New Roman"/>
          <w:sz w:val="24"/>
          <w:szCs w:val="24"/>
          <w:rtl w:val="0"/>
        </w:rPr>
        <w:t xml:space="preserve">: Col.1 “year-month-day” </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Update Frequency</w:t>
      </w:r>
    </w:p>
    <w:p w:rsidR="00000000" w:rsidDel="00000000" w:rsidP="00000000" w:rsidRDefault="00000000" w:rsidRPr="00000000" w14:paraId="000000A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updated daily on weekdays, excluding any provincial holidays. The update occurs from the previous day, data is current as of 2:00 pm the previous day.</w:t>
      </w:r>
    </w:p>
    <w:p w:rsidR="00000000" w:rsidDel="00000000" w:rsidP="00000000" w:rsidRDefault="00000000" w:rsidRPr="00000000" w14:paraId="000000A5">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Incorporating Updated Data</w:t>
      </w:r>
    </w:p>
    <w:p w:rsidR="00000000" w:rsidDel="00000000" w:rsidP="00000000" w:rsidRDefault="00000000" w:rsidRPr="00000000" w14:paraId="000000A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Manually re-uploading the CSV file from the Government of Ontario website.</w:t>
      </w:r>
    </w:p>
    <w:p w:rsidR="00000000" w:rsidDel="00000000" w:rsidP="00000000" w:rsidRDefault="00000000" w:rsidRPr="00000000" w14:paraId="000000A8">
      <w:pPr>
        <w:pStyle w:val="Heading1"/>
        <w:pageBreakBefore w:val="0"/>
        <w:rPr>
          <w:sz w:val="24"/>
          <w:szCs w:val="24"/>
        </w:rPr>
      </w:pPr>
      <w:bookmarkStart w:colFirst="0" w:colLast="0" w:name="_c1db9d9akf03" w:id="4"/>
      <w:bookmarkEnd w:id="4"/>
      <w:r w:rsidDel="00000000" w:rsidR="00000000" w:rsidRPr="00000000">
        <w:rPr>
          <w:sz w:val="24"/>
          <w:szCs w:val="24"/>
          <w:rtl w:val="0"/>
        </w:rPr>
        <w:t xml:space="preserve">Data Set 4 (Sophie Mlodzik)</w:t>
      </w:r>
    </w:p>
    <w:p w:rsidR="00000000" w:rsidDel="00000000" w:rsidP="00000000" w:rsidRDefault="00000000" w:rsidRPr="00000000" w14:paraId="000000A9">
      <w:pPr>
        <w:pageBreakBefore w:val="0"/>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https://data.ontario.ca/dataset/covid-19-vaccine-data-in-ontario/resource/8a89caa9-511c-4568-af89-7f2174b4378c</w:t>
        </w:r>
      </w:hyperlink>
      <w:r w:rsidDel="00000000" w:rsidR="00000000" w:rsidRPr="00000000">
        <w:rPr>
          <w:rtl w:val="0"/>
        </w:rPr>
      </w:r>
    </w:p>
    <w:p w:rsidR="00000000" w:rsidDel="00000000" w:rsidP="00000000" w:rsidRDefault="00000000" w:rsidRPr="00000000" w14:paraId="000000A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Description</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 set provides a summary of Covid-19 vaccines in Ontario, including the number of vaccines administered daily, the total number of doses administered, the total number of doses in fully vaccinated individuals, and the total number of fully vaccinated  individuals.</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Format / Organization</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is formatted in a CSV file. The file consists of six columns and currently has 85 rows, although a new row is added daily. The data is organized in the following way:</w:t>
      </w:r>
    </w:p>
    <w:p w:rsidR="00000000" w:rsidDel="00000000" w:rsidP="00000000" w:rsidRDefault="00000000" w:rsidRPr="00000000" w14:paraId="000000B0">
      <w:pPr>
        <w:pageBreakBefore w:val="0"/>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1:</w:t>
      </w:r>
      <w:r w:rsidDel="00000000" w:rsidR="00000000" w:rsidRPr="00000000">
        <w:rPr>
          <w:rFonts w:ascii="Times New Roman" w:cs="Times New Roman" w:eastAsia="Times New Roman" w:hAnsi="Times New Roman"/>
          <w:sz w:val="24"/>
          <w:szCs w:val="24"/>
          <w:rtl w:val="0"/>
        </w:rPr>
        <w:t xml:space="preserve"> Column ID</w:t>
      </w:r>
    </w:p>
    <w:p w:rsidR="00000000" w:rsidDel="00000000" w:rsidP="00000000" w:rsidRDefault="00000000" w:rsidRPr="00000000" w14:paraId="000000B1">
      <w:pPr>
        <w:pageBreakBefore w:val="0"/>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2:</w:t>
      </w:r>
      <w:r w:rsidDel="00000000" w:rsidR="00000000" w:rsidRPr="00000000">
        <w:rPr>
          <w:rFonts w:ascii="Times New Roman" w:cs="Times New Roman" w:eastAsia="Times New Roman" w:hAnsi="Times New Roman"/>
          <w:sz w:val="24"/>
          <w:szCs w:val="24"/>
          <w:rtl w:val="0"/>
        </w:rPr>
        <w:t xml:space="preserve"> Date of reported cases</w:t>
      </w:r>
    </w:p>
    <w:p w:rsidR="00000000" w:rsidDel="00000000" w:rsidP="00000000" w:rsidRDefault="00000000" w:rsidRPr="00000000" w14:paraId="000000B2">
      <w:pPr>
        <w:pageBreakBefore w:val="0"/>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3:</w:t>
      </w:r>
      <w:r w:rsidDel="00000000" w:rsidR="00000000" w:rsidRPr="00000000">
        <w:rPr>
          <w:rFonts w:ascii="Times New Roman" w:cs="Times New Roman" w:eastAsia="Times New Roman" w:hAnsi="Times New Roman"/>
          <w:sz w:val="24"/>
          <w:szCs w:val="24"/>
          <w:rtl w:val="0"/>
        </w:rPr>
        <w:t xml:space="preserve"> Number of doses of the vaccine administered the previous day</w:t>
      </w:r>
    </w:p>
    <w:p w:rsidR="00000000" w:rsidDel="00000000" w:rsidP="00000000" w:rsidRDefault="00000000" w:rsidRPr="00000000" w14:paraId="000000B3">
      <w:pPr>
        <w:pageBreakBefore w:val="0"/>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4-5:</w:t>
      </w:r>
      <w:r w:rsidDel="00000000" w:rsidR="00000000" w:rsidRPr="00000000">
        <w:rPr>
          <w:rFonts w:ascii="Times New Roman" w:cs="Times New Roman" w:eastAsia="Times New Roman" w:hAnsi="Times New Roman"/>
          <w:sz w:val="24"/>
          <w:szCs w:val="24"/>
          <w:rtl w:val="0"/>
        </w:rPr>
        <w:t xml:space="preserve"> Total number of doses administered (all time, in fully vaccinated individuals)</w:t>
      </w:r>
    </w:p>
    <w:p w:rsidR="00000000" w:rsidDel="00000000" w:rsidP="00000000" w:rsidRDefault="00000000" w:rsidRPr="00000000" w14:paraId="000000B4">
      <w:pPr>
        <w:pageBreakBefore w:val="0"/>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6:</w:t>
      </w:r>
      <w:r w:rsidDel="00000000" w:rsidR="00000000" w:rsidRPr="00000000">
        <w:rPr>
          <w:rFonts w:ascii="Times New Roman" w:cs="Times New Roman" w:eastAsia="Times New Roman" w:hAnsi="Times New Roman"/>
          <w:sz w:val="24"/>
          <w:szCs w:val="24"/>
          <w:rtl w:val="0"/>
        </w:rPr>
        <w:t xml:space="preserve"> Total number of individuals that are fully vaccinated</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Encodings</w:t>
      </w:r>
    </w:p>
    <w:p w:rsidR="00000000" w:rsidDel="00000000" w:rsidP="00000000" w:rsidRDefault="00000000" w:rsidRPr="00000000" w14:paraId="000000B7">
      <w:pPr>
        <w:pageBreakBefore w:val="0"/>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year-month-dayThours</w:t>
      </w:r>
      <w:r w:rsidDel="00000000" w:rsidR="00000000" w:rsidRPr="00000000">
        <w:rPr>
          <w:rFonts w:ascii="Times New Roman" w:cs="Times New Roman" w:eastAsia="Times New Roman" w:hAnsi="Times New Roman"/>
          <w:sz w:val="24"/>
          <w:szCs w:val="24"/>
          <w:rtl w:val="0"/>
        </w:rPr>
        <w:t xml:space="preserve">:minutes:seconds”</w:t>
      </w:r>
    </w:p>
    <w:p w:rsidR="00000000" w:rsidDel="00000000" w:rsidP="00000000" w:rsidRDefault="00000000" w:rsidRPr="00000000" w14:paraId="000000B8">
      <w:pPr>
        <w:pageBreakBefore w:val="0"/>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3:</w:t>
      </w:r>
      <w:r w:rsidDel="00000000" w:rsidR="00000000" w:rsidRPr="00000000">
        <w:rPr>
          <w:rFonts w:ascii="Times New Roman" w:cs="Times New Roman" w:eastAsia="Times New Roman" w:hAnsi="Times New Roman"/>
          <w:sz w:val="24"/>
          <w:szCs w:val="24"/>
          <w:rtl w:val="0"/>
        </w:rPr>
        <w:t xml:space="preserve"> number of vaccine doses administered the previous day (integer)</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Useful Fields</w:t>
      </w:r>
    </w:p>
    <w:p w:rsidR="00000000" w:rsidDel="00000000" w:rsidP="00000000" w:rsidRDefault="00000000" w:rsidRPr="00000000" w14:paraId="000000BB">
      <w:pPr>
        <w:pageBreakBefore w:val="0"/>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2:</w:t>
      </w:r>
      <w:r w:rsidDel="00000000" w:rsidR="00000000" w:rsidRPr="00000000">
        <w:rPr>
          <w:rFonts w:ascii="Times New Roman" w:cs="Times New Roman" w:eastAsia="Times New Roman" w:hAnsi="Times New Roman"/>
          <w:sz w:val="24"/>
          <w:szCs w:val="24"/>
          <w:rtl w:val="0"/>
        </w:rPr>
        <w:t xml:space="preserve"> “report_date”</w:t>
      </w:r>
    </w:p>
    <w:p w:rsidR="00000000" w:rsidDel="00000000" w:rsidP="00000000" w:rsidRDefault="00000000" w:rsidRPr="00000000" w14:paraId="000000BC">
      <w:pPr>
        <w:pageBreakBefore w:val="0"/>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3:</w:t>
      </w:r>
      <w:r w:rsidDel="00000000" w:rsidR="00000000" w:rsidRPr="00000000">
        <w:rPr>
          <w:rFonts w:ascii="Times New Roman" w:cs="Times New Roman" w:eastAsia="Times New Roman" w:hAnsi="Times New Roman"/>
          <w:sz w:val="24"/>
          <w:szCs w:val="24"/>
          <w:rtl w:val="0"/>
        </w:rPr>
        <w:t xml:space="preserve"> “previous_day_doses_administered”</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Reorganization</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necessary 2 of the 6 columns have been grouped and exported to a separate CSV file in Repl.it named “data/preprocessed_vaccines_administered.csv”. The original CSV file is organized by date, therefore no further organization is required. The new preprocessed file is formatted in the following way:</w:t>
      </w:r>
    </w:p>
    <w:p w:rsidR="00000000" w:rsidDel="00000000" w:rsidP="00000000" w:rsidRDefault="00000000" w:rsidRPr="00000000" w14:paraId="000000C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[report_date, previous_day_doses_administered]</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1 Encoding: “</w:t>
      </w:r>
      <w:r w:rsidDel="00000000" w:rsidR="00000000" w:rsidRPr="00000000">
        <w:rPr>
          <w:rFonts w:ascii="Times New Roman" w:cs="Times New Roman" w:eastAsia="Times New Roman" w:hAnsi="Times New Roman"/>
          <w:sz w:val="24"/>
          <w:szCs w:val="24"/>
          <w:rtl w:val="0"/>
        </w:rPr>
        <w:t xml:space="preserve">year-month-dayThours</w:t>
      </w:r>
      <w:r w:rsidDel="00000000" w:rsidR="00000000" w:rsidRPr="00000000">
        <w:rPr>
          <w:rFonts w:ascii="Times New Roman" w:cs="Times New Roman" w:eastAsia="Times New Roman" w:hAnsi="Times New Roman"/>
          <w:sz w:val="24"/>
          <w:szCs w:val="24"/>
          <w:rtl w:val="0"/>
        </w:rPr>
        <w:t xml:space="preserve">:minutes:seconds”</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Update Frequency</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data is updated daily at 12am EST</w:t>
      </w:r>
      <w:r w:rsidDel="00000000" w:rsidR="00000000" w:rsidRPr="00000000">
        <w:rPr>
          <w:rFonts w:ascii="Times New Roman" w:cs="Times New Roman" w:eastAsia="Times New Roman" w:hAnsi="Times New Roman"/>
          <w:sz w:val="24"/>
          <w:szCs w:val="24"/>
          <w:rtl w:val="0"/>
        </w:rPr>
        <w:t xml:space="preserve">. Data from the previous day is appended.</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Incorporating Updated Data</w:t>
      </w:r>
    </w:p>
    <w:p w:rsidR="00000000" w:rsidDel="00000000" w:rsidP="00000000" w:rsidRDefault="00000000" w:rsidRPr="00000000" w14:paraId="000000C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Manually re-uploading the CSV file from the Government of Ontario website to the Repl repository and running the preprocessing program.</w:t>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pageBreakBefore w:val="0"/>
        <w:rPr>
          <w:sz w:val="24"/>
          <w:szCs w:val="24"/>
        </w:rPr>
      </w:pPr>
      <w:bookmarkStart w:colFirst="0" w:colLast="0" w:name="_jekj22lkbqkx" w:id="5"/>
      <w:bookmarkEnd w:id="5"/>
      <w:r w:rsidDel="00000000" w:rsidR="00000000" w:rsidRPr="00000000">
        <w:rPr>
          <w:sz w:val="24"/>
          <w:szCs w:val="24"/>
          <w:rtl w:val="0"/>
        </w:rPr>
        <w:t xml:space="preserve">Data Set 5 (Emily Kozatchiner)</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https://data.ontario.ca/dataset/cbb4d08c-4e56-4b07-9db6-48335241b88a/resource/ce9f043d-f0d4-40f0-9b96-4c8a83ded3f6/download/response_framework.csv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Description</w:t>
      </w:r>
    </w:p>
    <w:p w:rsidR="00000000" w:rsidDel="00000000" w:rsidP="00000000" w:rsidRDefault="00000000" w:rsidRPr="00000000" w14:paraId="000000CB">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keeps information on each zone’s different public health and workplace safety measures. Specifically, it includes every update on different severity statuses in each PHU zone. The start date and end date of the zone severity are tied to each PHU status, while multiple statuses are tied to a specific PHU location, both by id and name. There are five different status severities that the Government of Ontario website specified, and are stored in string format for each PHU and date. Created by the Government of Canada.  </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Format / Organization</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is organized by 7 columns, currently consisting of 182 records all stored and formatted within a CSV data file. The specifics of column and data organization can be found below: </w:t>
      </w:r>
    </w:p>
    <w:p w:rsidR="00000000" w:rsidDel="00000000" w:rsidP="00000000" w:rsidRDefault="00000000" w:rsidRPr="00000000" w14:paraId="000000CF">
      <w:pPr>
        <w:pageBreakBefore w:val="0"/>
        <w:numPr>
          <w:ilvl w:val="0"/>
          <w:numId w:val="8"/>
        </w:numPr>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Col. 1:</w:t>
      </w:r>
      <w:r w:rsidDel="00000000" w:rsidR="00000000" w:rsidRPr="00000000">
        <w:rPr>
          <w:rFonts w:ascii="Times New Roman" w:cs="Times New Roman" w:eastAsia="Times New Roman" w:hAnsi="Times New Roman"/>
          <w:sz w:val="24"/>
          <w:szCs w:val="24"/>
          <w:rtl w:val="0"/>
        </w:rPr>
        <w:t xml:space="preserve"> The current row number representing the record number (amount of inputs)</w:t>
      </w:r>
    </w:p>
    <w:p w:rsidR="00000000" w:rsidDel="00000000" w:rsidP="00000000" w:rsidRDefault="00000000" w:rsidRPr="00000000" w14:paraId="000000D0">
      <w:pPr>
        <w:pageBreakBefore w:val="0"/>
        <w:numPr>
          <w:ilvl w:val="0"/>
          <w:numId w:val="8"/>
        </w:numPr>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Col. 2:</w:t>
      </w:r>
      <w:r w:rsidDel="00000000" w:rsidR="00000000" w:rsidRPr="00000000">
        <w:rPr>
          <w:rFonts w:ascii="Times New Roman" w:cs="Times New Roman" w:eastAsia="Times New Roman" w:hAnsi="Times New Roman"/>
          <w:sz w:val="24"/>
          <w:szCs w:val="24"/>
          <w:rtl w:val="0"/>
        </w:rPr>
        <w:t xml:space="preserve"> The reporting PHU name as a string </w:t>
      </w:r>
    </w:p>
    <w:p w:rsidR="00000000" w:rsidDel="00000000" w:rsidP="00000000" w:rsidRDefault="00000000" w:rsidRPr="00000000" w14:paraId="000000D1">
      <w:pPr>
        <w:pageBreakBefore w:val="0"/>
        <w:numPr>
          <w:ilvl w:val="0"/>
          <w:numId w:val="8"/>
        </w:numPr>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Col. 3: </w:t>
      </w:r>
      <w:r w:rsidDel="00000000" w:rsidR="00000000" w:rsidRPr="00000000">
        <w:rPr>
          <w:rFonts w:ascii="Times New Roman" w:cs="Times New Roman" w:eastAsia="Times New Roman" w:hAnsi="Times New Roman"/>
          <w:sz w:val="24"/>
          <w:szCs w:val="24"/>
          <w:rtl w:val="0"/>
        </w:rPr>
        <w:t xml:space="preserve">The id of the PHU (enumerating the reporting PHU string into an integer) </w:t>
      </w:r>
      <w:r w:rsidDel="00000000" w:rsidR="00000000" w:rsidRPr="00000000">
        <w:rPr>
          <w:rtl w:val="0"/>
        </w:rPr>
      </w:r>
    </w:p>
    <w:p w:rsidR="00000000" w:rsidDel="00000000" w:rsidP="00000000" w:rsidRDefault="00000000" w:rsidRPr="00000000" w14:paraId="000000D2">
      <w:pPr>
        <w:pageBreakBefore w:val="0"/>
        <w:numPr>
          <w:ilvl w:val="0"/>
          <w:numId w:val="8"/>
        </w:numPr>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Col. 4</w:t>
      </w:r>
      <w:r w:rsidDel="00000000" w:rsidR="00000000" w:rsidRPr="00000000">
        <w:rPr>
          <w:rFonts w:ascii="Times New Roman" w:cs="Times New Roman" w:eastAsia="Times New Roman" w:hAnsi="Times New Roman"/>
          <w:sz w:val="24"/>
          <w:szCs w:val="24"/>
          <w:rtl w:val="0"/>
        </w:rPr>
        <w:t xml:space="preserve">: The severity of the PHU status in a specific zone (represented as one of six strings) </w:t>
      </w:r>
    </w:p>
    <w:p w:rsidR="00000000" w:rsidDel="00000000" w:rsidP="00000000" w:rsidRDefault="00000000" w:rsidRPr="00000000" w14:paraId="000000D3">
      <w:pPr>
        <w:pageBreakBefore w:val="0"/>
        <w:numPr>
          <w:ilvl w:val="0"/>
          <w:numId w:val="8"/>
        </w:numPr>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Col. 5-6: </w:t>
      </w:r>
      <w:r w:rsidDel="00000000" w:rsidR="00000000" w:rsidRPr="00000000">
        <w:rPr>
          <w:rFonts w:ascii="Times New Roman" w:cs="Times New Roman" w:eastAsia="Times New Roman" w:hAnsi="Times New Roman"/>
          <w:sz w:val="24"/>
          <w:szCs w:val="24"/>
          <w:rtl w:val="0"/>
        </w:rPr>
        <w:t xml:space="preserve">The start and end date for when the status was enforced onto the PHU zone (strings)</w:t>
      </w:r>
      <w:r w:rsidDel="00000000" w:rsidR="00000000" w:rsidRPr="00000000">
        <w:rPr>
          <w:rtl w:val="0"/>
        </w:rPr>
      </w:r>
    </w:p>
    <w:p w:rsidR="00000000" w:rsidDel="00000000" w:rsidP="00000000" w:rsidRDefault="00000000" w:rsidRPr="00000000" w14:paraId="000000D4">
      <w:pPr>
        <w:pageBreakBefore w:val="0"/>
        <w:numPr>
          <w:ilvl w:val="0"/>
          <w:numId w:val="8"/>
        </w:numPr>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Col. 7: </w:t>
      </w:r>
      <w:r w:rsidDel="00000000" w:rsidR="00000000" w:rsidRPr="00000000">
        <w:rPr>
          <w:rFonts w:ascii="Times New Roman" w:cs="Times New Roman" w:eastAsia="Times New Roman" w:hAnsi="Times New Roman"/>
          <w:sz w:val="24"/>
          <w:szCs w:val="24"/>
          <w:rtl w:val="0"/>
        </w:rPr>
        <w:t xml:space="preserve">The URL to each PHU (string format)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Encodings</w:t>
      </w:r>
    </w:p>
    <w:p w:rsidR="00000000" w:rsidDel="00000000" w:rsidP="00000000" w:rsidRDefault="00000000" w:rsidRPr="00000000" w14:paraId="000000D7">
      <w:pPr>
        <w:pageBreakBefore w:val="0"/>
        <w:numPr>
          <w:ilvl w:val="0"/>
          <w:numId w:val="5"/>
        </w:numPr>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Col. 4:</w:t>
      </w:r>
      <w:r w:rsidDel="00000000" w:rsidR="00000000" w:rsidRPr="00000000">
        <w:rPr>
          <w:rFonts w:ascii="Times New Roman" w:cs="Times New Roman" w:eastAsia="Times New Roman" w:hAnsi="Times New Roman"/>
          <w:sz w:val="24"/>
          <w:szCs w:val="24"/>
          <w:rtl w:val="0"/>
        </w:rPr>
        <w:t xml:space="preserve"> Enumerated strings of PHU status into integers based on severity (“Prevent” = 1, “Protect” = 2, “Restrict” = 3, “Control” = 4, “Stay-at-home” and “Lockdown” = 5)</w:t>
      </w:r>
    </w:p>
    <w:p w:rsidR="00000000" w:rsidDel="00000000" w:rsidP="00000000" w:rsidRDefault="00000000" w:rsidRPr="00000000" w14:paraId="000000D8">
      <w:pPr>
        <w:pageBreakBefore w:val="0"/>
        <w:numPr>
          <w:ilvl w:val="0"/>
          <w:numId w:val="5"/>
        </w:numPr>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Col. 5: </w:t>
      </w:r>
      <w:r w:rsidDel="00000000" w:rsidR="00000000" w:rsidRPr="00000000">
        <w:rPr>
          <w:rFonts w:ascii="Times New Roman" w:cs="Times New Roman" w:eastAsia="Times New Roman" w:hAnsi="Times New Roman"/>
          <w:sz w:val="24"/>
          <w:szCs w:val="24"/>
          <w:rtl w:val="0"/>
        </w:rPr>
        <w:t xml:space="preserve">Changed starting date string into “year-month-day” by removing “T00:00:00”</w:t>
      </w:r>
    </w:p>
    <w:p w:rsidR="00000000" w:rsidDel="00000000" w:rsidP="00000000" w:rsidRDefault="00000000" w:rsidRPr="00000000" w14:paraId="000000D9">
      <w:pPr>
        <w:pageBreakBefore w:val="0"/>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1, 2, 3, 6, 7: </w:t>
      </w:r>
      <w:r w:rsidDel="00000000" w:rsidR="00000000" w:rsidRPr="00000000">
        <w:rPr>
          <w:rFonts w:ascii="Times New Roman" w:cs="Times New Roman" w:eastAsia="Times New Roman" w:hAnsi="Times New Roman"/>
          <w:sz w:val="24"/>
          <w:szCs w:val="24"/>
          <w:rtl w:val="0"/>
        </w:rPr>
        <w:t xml:space="preserve">Dropped to clear up data</w:t>
      </w:r>
    </w:p>
    <w:p w:rsidR="00000000" w:rsidDel="00000000" w:rsidP="00000000" w:rsidRDefault="00000000" w:rsidRPr="00000000" w14:paraId="000000D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Useful Fields</w:t>
      </w:r>
    </w:p>
    <w:p w:rsidR="00000000" w:rsidDel="00000000" w:rsidP="00000000" w:rsidRDefault="00000000" w:rsidRPr="00000000" w14:paraId="000000DC">
      <w:pPr>
        <w:pageBreakBefore w:val="0"/>
        <w:numPr>
          <w:ilvl w:val="0"/>
          <w:numId w:val="6"/>
        </w:numPr>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Col. 3: </w:t>
      </w:r>
      <w:r w:rsidDel="00000000" w:rsidR="00000000" w:rsidRPr="00000000">
        <w:rPr>
          <w:rFonts w:ascii="Times New Roman" w:cs="Times New Roman" w:eastAsia="Times New Roman" w:hAnsi="Times New Roman"/>
          <w:sz w:val="24"/>
          <w:szCs w:val="24"/>
          <w:rtl w:val="0"/>
        </w:rPr>
        <w:t xml:space="preserve">The id of the PHU in order to keep track of information</w:t>
      </w:r>
      <w:r w:rsidDel="00000000" w:rsidR="00000000" w:rsidRPr="00000000">
        <w:rPr>
          <w:rtl w:val="0"/>
        </w:rPr>
      </w:r>
    </w:p>
    <w:p w:rsidR="00000000" w:rsidDel="00000000" w:rsidP="00000000" w:rsidRDefault="00000000" w:rsidRPr="00000000" w14:paraId="000000DD">
      <w:pPr>
        <w:pageBreakBefore w:val="0"/>
        <w:numPr>
          <w:ilvl w:val="0"/>
          <w:numId w:val="6"/>
        </w:numPr>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Col. 4: </w:t>
      </w:r>
      <w:r w:rsidDel="00000000" w:rsidR="00000000" w:rsidRPr="00000000">
        <w:rPr>
          <w:rFonts w:ascii="Times New Roman" w:cs="Times New Roman" w:eastAsia="Times New Roman" w:hAnsi="Times New Roman"/>
          <w:sz w:val="24"/>
          <w:szCs w:val="24"/>
          <w:rtl w:val="0"/>
        </w:rPr>
        <w:t xml:space="preserve">Severity of PHU zone to keep track of positive/negative change</w:t>
      </w:r>
    </w:p>
    <w:p w:rsidR="00000000" w:rsidDel="00000000" w:rsidP="00000000" w:rsidRDefault="00000000" w:rsidRPr="00000000" w14:paraId="000000DE">
      <w:pPr>
        <w:pageBreakBefore w:val="0"/>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 5: </w:t>
      </w:r>
      <w:r w:rsidDel="00000000" w:rsidR="00000000" w:rsidRPr="00000000">
        <w:rPr>
          <w:rFonts w:ascii="Times New Roman" w:cs="Times New Roman" w:eastAsia="Times New Roman" w:hAnsi="Times New Roman"/>
          <w:sz w:val="24"/>
          <w:szCs w:val="24"/>
          <w:rtl w:val="0"/>
        </w:rPr>
        <w:t xml:space="preserve">The start date to measure the changing point of the PHU status</w:t>
      </w:r>
    </w:p>
    <w:p w:rsidR="00000000" w:rsidDel="00000000" w:rsidP="00000000" w:rsidRDefault="00000000" w:rsidRPr="00000000" w14:paraId="000000D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Reorganization</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remaining columns will come together and be grouped into a modified CSV file (data/prep_phu_reponse.csv). The original CSV data file is organized from least to greatest PHU id, as well as earliest to latest start date for each PHU, so no sorting was done. The modified CSV file will be in form:</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[Reporting_PHU_id,Status_PHU,start_date]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the encodings in order to see what data was modified*</w:t>
      </w:r>
    </w:p>
    <w:p w:rsidR="00000000" w:rsidDel="00000000" w:rsidP="00000000" w:rsidRDefault="00000000" w:rsidRPr="00000000" w14:paraId="000000E5">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Update Frequency</w:t>
      </w:r>
    </w:p>
    <w:p w:rsidR="00000000" w:rsidDel="00000000" w:rsidP="00000000" w:rsidRDefault="00000000" w:rsidRPr="00000000" w14:paraId="000000E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updated interchangeably during the week. The start dates between the changes usually have a five-to-seven day difference (there are exceptions - January of 2021 has no data). Therefore I presume the data is updated weekly at the most.  </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Incorporating Updated Data</w:t>
      </w:r>
    </w:p>
    <w:p w:rsidR="00000000" w:rsidDel="00000000" w:rsidP="00000000" w:rsidRDefault="00000000" w:rsidRPr="00000000" w14:paraId="000000E9">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Acquiring and manually updating the CSV file weekly from the Government of Ontario website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Style w:val="Heading1"/>
        <w:pageBreakBefore w:val="0"/>
        <w:rPr>
          <w:sz w:val="24"/>
          <w:szCs w:val="24"/>
        </w:rPr>
      </w:pPr>
      <w:bookmarkStart w:colFirst="0" w:colLast="0" w:name="_thkj5dp8mfc5" w:id="6"/>
      <w:bookmarkEnd w:id="6"/>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pageBreakBefore w:val="0"/>
        <w:rPr>
          <w:sz w:val="24"/>
          <w:szCs w:val="24"/>
        </w:rPr>
      </w:pPr>
      <w:bookmarkStart w:colFirst="0" w:colLast="0" w:name="_rma44mmqqg6t" w:id="7"/>
      <w:bookmarkEnd w:id="7"/>
      <w:r w:rsidDel="00000000" w:rsidR="00000000" w:rsidRPr="00000000">
        <w:rPr>
          <w:sz w:val="24"/>
          <w:szCs w:val="24"/>
          <w:rtl w:val="0"/>
        </w:rPr>
        <w:t xml:space="preserve">Questions</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Style w:val="Heading2"/>
        <w:pageBreakBefore w:val="0"/>
        <w:rPr>
          <w:rFonts w:ascii="Times New Roman" w:cs="Times New Roman" w:eastAsia="Times New Roman" w:hAnsi="Times New Roman"/>
          <w:sz w:val="24"/>
          <w:szCs w:val="24"/>
        </w:rPr>
      </w:pPr>
      <w:bookmarkStart w:colFirst="0" w:colLast="0" w:name="_q765upmtu21v" w:id="8"/>
      <w:bookmarkEnd w:id="8"/>
      <w:r w:rsidDel="00000000" w:rsidR="00000000" w:rsidRPr="00000000">
        <w:rPr>
          <w:rFonts w:ascii="Times New Roman" w:cs="Times New Roman" w:eastAsia="Times New Roman" w:hAnsi="Times New Roman"/>
          <w:sz w:val="24"/>
          <w:szCs w:val="24"/>
          <w:rtl w:val="0"/>
        </w:rPr>
        <w:t xml:space="preserve">Question 1 (Sara Adi)</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relation between the number of confirmed positive Covid-19 cases within Ontario schools, vs. the total number of cases for Ontario as a province over time as a function of year and month?</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Ontario school dataset, the data to be used to answer the question can be found in columns one and six, collected data, and new total school-related cases respectively.  The data will be reorganized by date first, then the respective total related cases on each line.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Covid-19 dataset, column 6, accurate episode data, is to be used to answer the question. The data will</w:t>
      </w:r>
      <w:r w:rsidDel="00000000" w:rsidR="00000000" w:rsidRPr="00000000">
        <w:rPr>
          <w:rFonts w:ascii="Times New Roman" w:cs="Times New Roman" w:eastAsia="Times New Roman" w:hAnsi="Times New Roman"/>
          <w:sz w:val="24"/>
          <w:szCs w:val="24"/>
          <w:rtl w:val="0"/>
        </w:rPr>
        <w:t xml:space="preserve"> be sorted by specimen </w:t>
      </w:r>
      <w:r w:rsidDel="00000000" w:rsidR="00000000" w:rsidRPr="00000000">
        <w:rPr>
          <w:rFonts w:ascii="Times New Roman" w:cs="Times New Roman" w:eastAsia="Times New Roman" w:hAnsi="Times New Roman"/>
          <w:sz w:val="24"/>
          <w:szCs w:val="24"/>
          <w:rtl w:val="0"/>
        </w:rPr>
        <w:t xml:space="preserve">date, each row representing a single case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 parameters are a specified month and  year of search, and the program will make the comparison and provide the percentage of school-related cases that contribute to the provinces total.</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Heading2"/>
        <w:pageBreakBefore w:val="0"/>
        <w:rPr>
          <w:rFonts w:ascii="Times New Roman" w:cs="Times New Roman" w:eastAsia="Times New Roman" w:hAnsi="Times New Roman"/>
          <w:sz w:val="24"/>
          <w:szCs w:val="24"/>
        </w:rPr>
      </w:pPr>
      <w:bookmarkStart w:colFirst="0" w:colLast="0" w:name="_ic9aqyb1hhf8" w:id="9"/>
      <w:bookmarkEnd w:id="9"/>
      <w:r w:rsidDel="00000000" w:rsidR="00000000" w:rsidRPr="00000000">
        <w:rPr>
          <w:rFonts w:ascii="Times New Roman" w:cs="Times New Roman" w:eastAsia="Times New Roman" w:hAnsi="Times New Roman"/>
          <w:sz w:val="24"/>
          <w:szCs w:val="24"/>
          <w:rtl w:val="0"/>
        </w:rPr>
        <w:t xml:space="preserve">Question 2 (Jennifer Lithgow)</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percentage of a chosen Ontarian age population that has been diagnosed with Covid-19 since the beginning of the pandemic?</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census dataset, the data to be used to answer the question are the age (in single years) and total population. The data will be reorganised by age group, the respective population in the same line.</w:t>
      </w:r>
    </w:p>
    <w:p w:rsidR="00000000" w:rsidDel="00000000" w:rsidP="00000000" w:rsidRDefault="00000000" w:rsidRPr="00000000" w14:paraId="0000011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Covid-19 infection dataset, the accurate episode date and the age group of the infected person will be used to answer the question. The data will</w:t>
      </w:r>
      <w:r w:rsidDel="00000000" w:rsidR="00000000" w:rsidRPr="00000000">
        <w:rPr>
          <w:rFonts w:ascii="Times New Roman" w:cs="Times New Roman" w:eastAsia="Times New Roman" w:hAnsi="Times New Roman"/>
          <w:sz w:val="24"/>
          <w:szCs w:val="24"/>
          <w:rtl w:val="0"/>
        </w:rPr>
        <w:t xml:space="preserve"> be sorted by accurate episode </w:t>
      </w:r>
      <w:r w:rsidDel="00000000" w:rsidR="00000000" w:rsidRPr="00000000">
        <w:rPr>
          <w:rFonts w:ascii="Times New Roman" w:cs="Times New Roman" w:eastAsia="Times New Roman" w:hAnsi="Times New Roman"/>
          <w:sz w:val="24"/>
          <w:szCs w:val="24"/>
          <w:rtl w:val="0"/>
        </w:rPr>
        <w:t xml:space="preserve">date, the corresponding age in the same line.</w:t>
      </w:r>
    </w:p>
    <w:p w:rsidR="00000000" w:rsidDel="00000000" w:rsidP="00000000" w:rsidRDefault="00000000" w:rsidRPr="00000000" w14:paraId="0000011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question parameters </w:t>
      </w:r>
      <w:r w:rsidDel="00000000" w:rsidR="00000000" w:rsidRPr="00000000">
        <w:rPr>
          <w:rFonts w:ascii="Times New Roman" w:cs="Times New Roman" w:eastAsia="Times New Roman" w:hAnsi="Times New Roman"/>
          <w:sz w:val="24"/>
          <w:szCs w:val="24"/>
          <w:rtl w:val="0"/>
        </w:rPr>
        <w:t xml:space="preserve">are the age range the user wants to know the percentage infected, and the program will find the cumulative sum (and graph it) from the earliest recorded date to the latest update.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Style w:val="Heading2"/>
        <w:pageBreakBefore w:val="0"/>
        <w:rPr>
          <w:rFonts w:ascii="Times New Roman" w:cs="Times New Roman" w:eastAsia="Times New Roman" w:hAnsi="Times New Roman"/>
          <w:sz w:val="24"/>
          <w:szCs w:val="24"/>
        </w:rPr>
      </w:pPr>
      <w:bookmarkStart w:colFirst="0" w:colLast="0" w:name="_he74asqahzhf" w:id="10"/>
      <w:bookmarkEnd w:id="10"/>
      <w:r w:rsidDel="00000000" w:rsidR="00000000" w:rsidRPr="00000000">
        <w:rPr>
          <w:rFonts w:ascii="Times New Roman" w:cs="Times New Roman" w:eastAsia="Times New Roman" w:hAnsi="Times New Roman"/>
          <w:sz w:val="24"/>
          <w:szCs w:val="24"/>
          <w:rtl w:val="0"/>
        </w:rPr>
        <w:t xml:space="preserve">Question 3 (Sophie Mlodzik)</w:t>
      </w:r>
    </w:p>
    <w:p w:rsidR="00000000" w:rsidDel="00000000" w:rsidP="00000000" w:rsidRDefault="00000000" w:rsidRPr="00000000" w14:paraId="0000011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growth rate of vaccines administered daily, calculated through the number of vaccines previously administered per day over a period of time, how many vaccines will be administered a specified number of days into the future?</w:t>
      </w:r>
    </w:p>
    <w:p w:rsidR="00000000" w:rsidDel="00000000" w:rsidP="00000000" w:rsidRDefault="00000000" w:rsidRPr="00000000" w14:paraId="00000117">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Covid-19 vaccine dataset, the report date and number of doses administered the previous day will be used. The data is sorted by report date.</w:t>
      </w:r>
    </w:p>
    <w:p w:rsidR="00000000" w:rsidDel="00000000" w:rsidP="00000000" w:rsidRDefault="00000000" w:rsidRPr="00000000" w14:paraId="0000011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parameters are the number of days into the future that the user would like to predict the number of vaccines administered, and the program will calculate a prediction based on the data from previous days.</w:t>
      </w:r>
    </w:p>
    <w:p w:rsidR="00000000" w:rsidDel="00000000" w:rsidP="00000000" w:rsidRDefault="00000000" w:rsidRPr="00000000" w14:paraId="0000011A">
      <w:pPr>
        <w:pStyle w:val="Heading2"/>
        <w:pageBreakBefore w:val="0"/>
        <w:rPr>
          <w:rFonts w:ascii="Times New Roman" w:cs="Times New Roman" w:eastAsia="Times New Roman" w:hAnsi="Times New Roman"/>
          <w:sz w:val="24"/>
          <w:szCs w:val="24"/>
        </w:rPr>
      </w:pPr>
      <w:bookmarkStart w:colFirst="0" w:colLast="0" w:name="_egrgwmx41c9j" w:id="11"/>
      <w:bookmarkEnd w:id="11"/>
      <w:r w:rsidDel="00000000" w:rsidR="00000000" w:rsidRPr="00000000">
        <w:rPr>
          <w:rFonts w:ascii="Times New Roman" w:cs="Times New Roman" w:eastAsia="Times New Roman" w:hAnsi="Times New Roman"/>
          <w:sz w:val="24"/>
          <w:szCs w:val="24"/>
          <w:rtl w:val="0"/>
        </w:rPr>
        <w:t xml:space="preserve">Question 4 (Emily Kozatchiner)</w:t>
      </w:r>
    </w:p>
    <w:p w:rsidR="00000000" w:rsidDel="00000000" w:rsidP="00000000" w:rsidRDefault="00000000" w:rsidRPr="00000000" w14:paraId="0000011B">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rate of change for a PHU status throughout a period of time in the COVID pandemic? Is it a rise or decline in extremity?</w:t>
      </w:r>
    </w:p>
    <w:p w:rsidR="00000000" w:rsidDel="00000000" w:rsidP="00000000" w:rsidRDefault="00000000" w:rsidRPr="00000000" w14:paraId="0000011C">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reading and inputting the values from the chosen dataset, we can calculate the rate of change using the start dates and change in status per PHU id. The start dates will be used in order to indicate when the change in status occurred. The data will be organized by date, so it should flow linearly.</w:t>
      </w:r>
    </w:p>
    <w:p w:rsidR="00000000" w:rsidDel="00000000" w:rsidP="00000000" w:rsidRDefault="00000000" w:rsidRPr="00000000" w14:paraId="0000011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parameters require the user input, and so the user’s choice of PHU id is the one the rate of change is measured by. The program will then output the rate of change and display the results via line graph.</w:t>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pPr>
    <w:rPr>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ata.ontario.ca/dataset/cbb4d08c-4e56-4b07-9db6-48335241b88a/resource/ce9f043d-f0d4-40f0-9b96-4c8a83ded3f6/download/response_framework.csv"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ontario.ca/dataset/covid-19-vaccine-data-in-ontario/resource/8a89caa9-511c-4568-af89-7f2174b4378c"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12.statcan.gc.ca/census-recensement/2016/dp-pd/dt-td/Rp-eng.cfm?TABID=1&amp;LANG=E&amp;A=R&amp;APATH=3&amp;DETAIL=0&amp;DIM=0&amp;FL=A&amp;FREE=0&amp;GC=35&amp;GL=-1&amp;GID=1161871&amp;GK=1&amp;GRP=1&amp;O=D&amp;PID=109526&amp;PRID=0&amp;PTYPE=109445&amp;S=0&amp;SHOWALL=0&amp;SUB=0&amp;Temporal=2016&amp;THEME=115&amp;VID=0&amp;VNAMEE=&amp;VNAMEF=&amp;D1=0&amp;D2=0&amp;D3=0&amp;D4=0&amp;D5=0&amp;D6=0" TargetMode="External"/><Relationship Id="rId7" Type="http://schemas.openxmlformats.org/officeDocument/2006/relationships/hyperlink" Target="https://data.ontario.ca/dataset/confirmed-positive-cases-of-covid-19-in-ontario" TargetMode="External"/><Relationship Id="rId8" Type="http://schemas.openxmlformats.org/officeDocument/2006/relationships/hyperlink" Target="https://data.ontario.ca/dataset/b1fef838-8784-4338-8ef9-ae7cfd405b41/resource/7fbdbb48-d074-45d9-93cb-f7de58950418/download/schoolcovidsummar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