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69611C" w:rsidRPr="0069611C" w14:paraId="565B9047" w14:textId="77777777" w:rsidTr="00895A5F">
        <w:trPr>
          <w:trHeight w:val="290"/>
        </w:trPr>
        <w:tc>
          <w:tcPr>
            <w:tcW w:w="9356" w:type="dxa"/>
            <w:noWrap/>
            <w:vAlign w:val="bottom"/>
            <w:hideMark/>
          </w:tcPr>
          <w:p w14:paraId="4613D16B" w14:textId="3F205DF0" w:rsidR="0069611C" w:rsidRPr="0069611C" w:rsidRDefault="0069611C" w:rsidP="0069611C">
            <w:r>
              <w:fldChar w:fldCharType="begin"/>
            </w:r>
            <w:r>
              <w:instrText>HYPERLINK "https://www.ncbi.nlm.nih.gov/geo/query/acc.cgi?acc=GSE3325"</w:instrText>
            </w:r>
            <w:r>
              <w:fldChar w:fldCharType="separate"/>
            </w:r>
            <w:r w:rsidRPr="0069611C">
              <w:rPr>
                <w:rStyle w:val="Hyperlink"/>
              </w:rPr>
              <w:t>GSE3325</w:t>
            </w:r>
            <w:r>
              <w:fldChar w:fldCharType="end"/>
            </w:r>
          </w:p>
          <w:p w14:paraId="0155DF13" w14:textId="77777777" w:rsidR="0069611C" w:rsidRPr="0069611C" w:rsidRDefault="0069611C" w:rsidP="0069611C">
            <w:r w:rsidRPr="0069611C">
              <w:rPr>
                <w:u w:val="single"/>
              </w:rPr>
              <w:t>GSE197609</w:t>
            </w:r>
          </w:p>
        </w:tc>
      </w:tr>
      <w:tr w:rsidR="0069611C" w:rsidRPr="0069611C" w14:paraId="463EBF30" w14:textId="77777777" w:rsidTr="00895A5F">
        <w:trPr>
          <w:trHeight w:val="290"/>
        </w:trPr>
        <w:tc>
          <w:tcPr>
            <w:tcW w:w="9356" w:type="dxa"/>
            <w:noWrap/>
            <w:vAlign w:val="bottom"/>
            <w:hideMark/>
          </w:tcPr>
          <w:p w14:paraId="11BACC5D" w14:textId="77777777" w:rsidR="0069611C" w:rsidRPr="0069611C" w:rsidRDefault="0069611C" w:rsidP="0069611C">
            <w:r w:rsidRPr="0069611C">
              <w:t>GSE2443</w:t>
            </w:r>
          </w:p>
        </w:tc>
      </w:tr>
      <w:tr w:rsidR="0069611C" w:rsidRPr="0069611C" w14:paraId="4A1A2560" w14:textId="77777777" w:rsidTr="00895A5F">
        <w:trPr>
          <w:trHeight w:val="290"/>
        </w:trPr>
        <w:tc>
          <w:tcPr>
            <w:tcW w:w="9356" w:type="dxa"/>
            <w:noWrap/>
            <w:vAlign w:val="bottom"/>
            <w:hideMark/>
          </w:tcPr>
          <w:p w14:paraId="03C19208" w14:textId="1F7BDFB7" w:rsidR="0069611C" w:rsidRDefault="0069611C" w:rsidP="0069611C">
            <w:hyperlink r:id="rId5" w:history="1">
              <w:r w:rsidRPr="0069611C">
                <w:rPr>
                  <w:rStyle w:val="Hyperlink"/>
                  <w:b/>
                  <w:bCs/>
                </w:rPr>
                <w:t>GSE221961</w:t>
              </w:r>
            </w:hyperlink>
            <w:r w:rsidRPr="0069611C">
              <w:t> (</w:t>
            </w:r>
            <w:r w:rsidR="005A2676" w:rsidRPr="0069611C">
              <w:t>beware</w:t>
            </w:r>
            <w:r w:rsidRPr="0069611C">
              <w:t xml:space="preserve"> of the methylation sequence)</w:t>
            </w:r>
          </w:p>
          <w:p w14:paraId="14EB27FB" w14:textId="77777777" w:rsidR="005A2676" w:rsidRDefault="005A2676" w:rsidP="005A2676">
            <w:r>
              <w:t>Series GSE3325</w:t>
            </w:r>
          </w:p>
          <w:p w14:paraId="1C6976DE" w14:textId="77777777" w:rsidR="005A2676" w:rsidRDefault="005A2676" w:rsidP="005A2676">
            <w:r>
              <w:t>GSE2443</w:t>
            </w:r>
          </w:p>
          <w:p w14:paraId="036EF091" w14:textId="33AA2C69" w:rsidR="005A2676" w:rsidRDefault="005A2676" w:rsidP="005A2676">
            <w:r>
              <w:t>GSE262940</w:t>
            </w:r>
          </w:p>
          <w:p w14:paraId="520FA0EC" w14:textId="77777777" w:rsidR="005A2676" w:rsidRDefault="005A2676" w:rsidP="005A2676">
            <w:r>
              <w:t>GSE111177 (good one, high impact and low impact post ADT)</w:t>
            </w:r>
          </w:p>
          <w:p w14:paraId="3C9D6B0E" w14:textId="77777777" w:rsidR="005A2676" w:rsidRDefault="005A2676" w:rsidP="005A2676">
            <w:r>
              <w:t>GSE80609 (</w:t>
            </w:r>
            <w:proofErr w:type="spellStart"/>
            <w:r>
              <w:t>RNAseq</w:t>
            </w:r>
            <w:proofErr w:type="spellEnd"/>
            <w:r>
              <w:t xml:space="preserve">, only </w:t>
            </w:r>
            <w:proofErr w:type="spellStart"/>
            <w:r>
              <w:t>CaP</w:t>
            </w:r>
            <w:proofErr w:type="spellEnd"/>
            <w:r>
              <w:t xml:space="preserve"> and CPRC)</w:t>
            </w:r>
          </w:p>
          <w:p w14:paraId="7E20D272" w14:textId="77777777" w:rsidR="005A2676" w:rsidRDefault="005A2676" w:rsidP="005A2676">
            <w:r>
              <w:t>GSE35988</w:t>
            </w:r>
          </w:p>
          <w:p w14:paraId="4C3661DD" w14:textId="77777777" w:rsidR="005A2676" w:rsidRDefault="005A2676" w:rsidP="005A2676">
            <w:r>
              <w:t>GSE104786</w:t>
            </w:r>
          </w:p>
          <w:p w14:paraId="5D553E44" w14:textId="77777777" w:rsidR="005A2676" w:rsidRDefault="005A2676" w:rsidP="005A2676">
            <w:r>
              <w:t>GSE67980</w:t>
            </w:r>
          </w:p>
          <w:p w14:paraId="2A428E85" w14:textId="77777777" w:rsidR="005A2676" w:rsidRDefault="005A2676" w:rsidP="005A2676">
            <w:r>
              <w:t>GSE32269</w:t>
            </w:r>
          </w:p>
          <w:p w14:paraId="566259A9" w14:textId="77777777" w:rsidR="005A2676" w:rsidRDefault="005A2676" w:rsidP="005A2676">
            <w:r>
              <w:t>GSE32982</w:t>
            </w:r>
          </w:p>
          <w:p w14:paraId="16167DF7" w14:textId="77777777" w:rsidR="005A2676" w:rsidRDefault="005A2676" w:rsidP="005A2676">
            <w:r>
              <w:t>GSE37199</w:t>
            </w:r>
          </w:p>
          <w:p w14:paraId="77EB30D6" w14:textId="77777777" w:rsidR="005A2676" w:rsidRDefault="005A2676" w:rsidP="005A2676">
            <w:r>
              <w:t>GSE28680</w:t>
            </w:r>
          </w:p>
          <w:p w14:paraId="14BD8638" w14:textId="77777777" w:rsidR="005A2676" w:rsidRDefault="005A2676" w:rsidP="005A2676">
            <w:r>
              <w:t>GSE5803 (</w:t>
            </w:r>
            <w:proofErr w:type="spellStart"/>
            <w:r>
              <w:t>depnedent</w:t>
            </w:r>
            <w:proofErr w:type="spellEnd"/>
            <w:r>
              <w:t xml:space="preserve"> and independent)</w:t>
            </w:r>
          </w:p>
          <w:p w14:paraId="45D2CB37" w14:textId="77777777" w:rsidR="005A2676" w:rsidRDefault="005A2676" w:rsidP="005A2676">
            <w:r>
              <w:t xml:space="preserve">GSE28403 (CRPC vs LN </w:t>
            </w:r>
            <w:proofErr w:type="spellStart"/>
            <w:r>
              <w:t>pca</w:t>
            </w:r>
            <w:proofErr w:type="spellEnd"/>
            <w:r>
              <w:t>)</w:t>
            </w:r>
          </w:p>
          <w:p w14:paraId="42CAD1A6" w14:textId="77777777" w:rsidR="005A2676" w:rsidRDefault="005A2676" w:rsidP="005A2676">
            <w:r>
              <w:t>GSE5377</w:t>
            </w:r>
          </w:p>
          <w:p w14:paraId="14B3E259" w14:textId="79D9B0E2" w:rsidR="00030F68" w:rsidRDefault="005A2676" w:rsidP="005A2676">
            <w:r>
              <w:t>GSE6811</w:t>
            </w:r>
          </w:p>
          <w:p w14:paraId="7CAEDDA5" w14:textId="77777777" w:rsidR="00030F68" w:rsidRPr="0069611C" w:rsidRDefault="00030F68" w:rsidP="0069611C"/>
          <w:p w14:paraId="340BF747" w14:textId="77777777" w:rsidR="0069611C" w:rsidRPr="0069611C" w:rsidRDefault="0069611C" w:rsidP="0069611C"/>
        </w:tc>
      </w:tr>
      <w:tr w:rsidR="00030F68" w:rsidRPr="0069611C" w14:paraId="6039B105" w14:textId="77777777" w:rsidTr="00895A5F">
        <w:trPr>
          <w:trHeight w:val="290"/>
        </w:trPr>
        <w:tc>
          <w:tcPr>
            <w:tcW w:w="9356" w:type="dxa"/>
            <w:noWrap/>
            <w:vAlign w:val="bottom"/>
          </w:tcPr>
          <w:p w14:paraId="276C70B7" w14:textId="77777777" w:rsidR="00030F68" w:rsidRDefault="00030F68" w:rsidP="0069611C"/>
          <w:p w14:paraId="29E20DD7" w14:textId="77777777" w:rsidR="00030F68" w:rsidRPr="0069611C" w:rsidRDefault="00030F68" w:rsidP="0069611C"/>
        </w:tc>
      </w:tr>
    </w:tbl>
    <w:p w14:paraId="6818B1C2" w14:textId="77777777" w:rsidR="0069611C" w:rsidRPr="0069611C" w:rsidRDefault="0069611C" w:rsidP="0069611C"/>
    <w:p w14:paraId="558101A0" w14:textId="436AACE5" w:rsidR="00B50578" w:rsidRDefault="00B50578" w:rsidP="00030F68">
      <w:pPr>
        <w:rPr>
          <w:b/>
          <w:bCs/>
        </w:rPr>
      </w:pPr>
      <w:r>
        <w:rPr>
          <w:b/>
          <w:bCs/>
        </w:rPr>
        <w:t>GSE3325</w:t>
      </w:r>
    </w:p>
    <w:p w14:paraId="7E1EFD48" w14:textId="0721B959" w:rsidR="00B50578" w:rsidRDefault="00B50578" w:rsidP="00030F6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D03764" wp14:editId="5801B951">
            <wp:extent cx="5731510" cy="3716020"/>
            <wp:effectExtent l="0" t="0" r="2540" b="0"/>
            <wp:docPr id="3498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4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9FA4" w14:textId="77777777" w:rsidR="00B50578" w:rsidRDefault="00B50578" w:rsidP="00030F68">
      <w:pPr>
        <w:rPr>
          <w:b/>
          <w:bCs/>
        </w:rPr>
      </w:pPr>
    </w:p>
    <w:p w14:paraId="04D7A3A3" w14:textId="3CDEB262" w:rsidR="00B50578" w:rsidRDefault="00B50578" w:rsidP="00B50578">
      <w:pPr>
        <w:rPr>
          <w:b/>
          <w:bCs/>
        </w:rPr>
      </w:pPr>
      <w:r w:rsidRPr="0069611C">
        <w:rPr>
          <w:b/>
          <w:bCs/>
        </w:rPr>
        <w:t>GSE2443</w:t>
      </w:r>
    </w:p>
    <w:p w14:paraId="170CFE5B" w14:textId="77777777" w:rsidR="00B50578" w:rsidRDefault="00B50578" w:rsidP="00030F68">
      <w:pPr>
        <w:rPr>
          <w:b/>
          <w:bCs/>
        </w:rPr>
      </w:pPr>
    </w:p>
    <w:p w14:paraId="11B9A838" w14:textId="77777777" w:rsidR="00B50578" w:rsidRDefault="00B50578" w:rsidP="00030F68">
      <w:pPr>
        <w:rPr>
          <w:b/>
          <w:bCs/>
        </w:rPr>
      </w:pPr>
    </w:p>
    <w:p w14:paraId="0207469A" w14:textId="6886AD77" w:rsidR="00030F68" w:rsidRPr="00030F68" w:rsidRDefault="00030F68" w:rsidP="00030F68">
      <w:pPr>
        <w:rPr>
          <w:b/>
          <w:bCs/>
        </w:rPr>
      </w:pPr>
      <w:r w:rsidRPr="00030F68">
        <w:rPr>
          <w:b/>
          <w:bCs/>
        </w:rPr>
        <w:t>GSE221961</w:t>
      </w:r>
    </w:p>
    <w:p w14:paraId="13BF90F1" w14:textId="28C2B49A" w:rsidR="00030F68" w:rsidRDefault="00030F68" w:rsidP="00030F68">
      <w:r>
        <w:rPr>
          <w:noProof/>
        </w:rPr>
        <w:drawing>
          <wp:inline distT="0" distB="0" distL="0" distR="0" wp14:anchorId="50975023" wp14:editId="00A5D082">
            <wp:extent cx="6231351" cy="1781175"/>
            <wp:effectExtent l="0" t="0" r="0" b="0"/>
            <wp:docPr id="1228480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805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971" cy="17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C470" w14:textId="77777777" w:rsidR="00030F68" w:rsidRDefault="00030F68" w:rsidP="0069611C">
      <w:pPr>
        <w:numPr>
          <w:ilvl w:val="0"/>
          <w:numId w:val="1"/>
        </w:numPr>
      </w:pPr>
    </w:p>
    <w:p w14:paraId="27A578F2" w14:textId="77777777" w:rsidR="00030F68" w:rsidRDefault="00030F68" w:rsidP="00030F68"/>
    <w:p w14:paraId="1668502C" w14:textId="5C1EE0DE" w:rsidR="0069611C" w:rsidRPr="0069611C" w:rsidRDefault="0069611C" w:rsidP="0069611C">
      <w:pPr>
        <w:numPr>
          <w:ilvl w:val="0"/>
          <w:numId w:val="1"/>
        </w:numPr>
      </w:pPr>
      <w:proofErr w:type="spellStart"/>
      <w:r w:rsidRPr="0069611C">
        <w:t>Tumor</w:t>
      </w:r>
      <w:proofErr w:type="spellEnd"/>
      <w:r w:rsidRPr="0069611C">
        <w:t xml:space="preserve"> cell-based liquid biopsy using high-throughput microfluidic enrichment of entire leukapheresis product - GSE255889 </w:t>
      </w:r>
      <w:r w:rsidRPr="0069611C">
        <w:rPr>
          <w:b/>
          <w:bCs/>
        </w:rPr>
        <w:t>(excluded)</w:t>
      </w:r>
    </w:p>
    <w:p w14:paraId="3AD862A7" w14:textId="77777777" w:rsidR="0069611C" w:rsidRPr="0069611C" w:rsidRDefault="0069611C" w:rsidP="0069611C">
      <w:pPr>
        <w:numPr>
          <w:ilvl w:val="0"/>
          <w:numId w:val="1"/>
        </w:numPr>
      </w:pPr>
      <w:r w:rsidRPr="0069611C">
        <w:t>Prognostic implication of blood immune cell composition in Metastatic Castration-Resistant Prostate Cancer (</w:t>
      </w:r>
      <w:proofErr w:type="spellStart"/>
      <w:r w:rsidRPr="0069611C">
        <w:t>mCRPC</w:t>
      </w:r>
      <w:proofErr w:type="spellEnd"/>
      <w:r w:rsidRPr="0069611C">
        <w:t>) - GSE248619 </w:t>
      </w:r>
      <w:r w:rsidRPr="0069611C">
        <w:rPr>
          <w:b/>
          <w:bCs/>
        </w:rPr>
        <w:t>(excluded)</w:t>
      </w:r>
    </w:p>
    <w:p w14:paraId="1A4D8320" w14:textId="77777777" w:rsidR="0069611C" w:rsidRPr="0069611C" w:rsidRDefault="0069611C" w:rsidP="0069611C">
      <w:pPr>
        <w:numPr>
          <w:ilvl w:val="0"/>
          <w:numId w:val="1"/>
        </w:numPr>
      </w:pPr>
      <w:r w:rsidRPr="0069611C">
        <w:lastRenderedPageBreak/>
        <w:t>Genomic changes of Peripheral Blood Neutrophils throughout Prostate Cancer Progression - GSE197609</w:t>
      </w:r>
    </w:p>
    <w:p w14:paraId="2AAC3007" w14:textId="77777777" w:rsidR="0069611C" w:rsidRPr="0069611C" w:rsidRDefault="0069611C" w:rsidP="0069611C">
      <w:pPr>
        <w:numPr>
          <w:ilvl w:val="0"/>
          <w:numId w:val="1"/>
        </w:numPr>
      </w:pPr>
      <w:r w:rsidRPr="0069611C">
        <w:t>A landscape of circular RNAs expression in the castration-resistant prostate cancer - GSE125256 </w:t>
      </w:r>
      <w:r w:rsidRPr="0069611C">
        <w:rPr>
          <w:b/>
          <w:bCs/>
        </w:rPr>
        <w:t>(no control)</w:t>
      </w:r>
    </w:p>
    <w:p w14:paraId="2ABB485F" w14:textId="77777777" w:rsidR="0069611C" w:rsidRPr="0069611C" w:rsidRDefault="0069611C" w:rsidP="0069611C">
      <w:pPr>
        <w:numPr>
          <w:ilvl w:val="0"/>
          <w:numId w:val="1"/>
        </w:numPr>
      </w:pPr>
      <w:r w:rsidRPr="0069611C">
        <w:t xml:space="preserve">Global Gene Expression Characterization of Circulating </w:t>
      </w:r>
      <w:proofErr w:type="spellStart"/>
      <w:r w:rsidRPr="0069611C">
        <w:t>Tumor</w:t>
      </w:r>
      <w:proofErr w:type="spellEnd"/>
      <w:r w:rsidRPr="0069611C">
        <w:t xml:space="preserve"> Cells in Metastatic Castration-Resistant Prostate Cancer Patients - GSE153514 </w:t>
      </w:r>
      <w:r w:rsidRPr="0069611C">
        <w:rPr>
          <w:b/>
          <w:bCs/>
        </w:rPr>
        <w:t>(no control)</w:t>
      </w:r>
    </w:p>
    <w:p w14:paraId="6DD43774" w14:textId="77777777" w:rsidR="0069611C" w:rsidRPr="0069611C" w:rsidRDefault="0069611C" w:rsidP="0069611C">
      <w:pPr>
        <w:numPr>
          <w:ilvl w:val="0"/>
          <w:numId w:val="1"/>
        </w:numPr>
      </w:pPr>
      <w:r w:rsidRPr="0069611C">
        <w:t xml:space="preserve">Molecular profiling of peripheral blood is associated with circulating </w:t>
      </w:r>
      <w:proofErr w:type="spellStart"/>
      <w:r w:rsidRPr="0069611C">
        <w:t>tumor</w:t>
      </w:r>
      <w:proofErr w:type="spellEnd"/>
      <w:r w:rsidRPr="0069611C">
        <w:t xml:space="preserve"> cells content and poor survival in metastatic castration-resistant prostate cancer - GSE66532 </w:t>
      </w:r>
      <w:r w:rsidRPr="0069611C">
        <w:rPr>
          <w:b/>
          <w:bCs/>
        </w:rPr>
        <w:t>(excluded)</w:t>
      </w:r>
    </w:p>
    <w:p w14:paraId="01606045" w14:textId="77777777" w:rsidR="0069611C" w:rsidRPr="0069611C" w:rsidRDefault="0069611C" w:rsidP="0069611C">
      <w:pPr>
        <w:numPr>
          <w:ilvl w:val="0"/>
          <w:numId w:val="1"/>
        </w:numPr>
      </w:pPr>
      <w:r w:rsidRPr="0069611C">
        <w:t xml:space="preserve">Gene expression profiles of PBMC in CRPC patients receiving </w:t>
      </w:r>
      <w:proofErr w:type="spellStart"/>
      <w:r w:rsidRPr="0069611C">
        <w:t>persornalized</w:t>
      </w:r>
      <w:proofErr w:type="spellEnd"/>
      <w:r w:rsidRPr="0069611C">
        <w:t xml:space="preserve"> peptide vaccination - GSE53922 </w:t>
      </w:r>
      <w:r w:rsidRPr="0069611C">
        <w:rPr>
          <w:b/>
          <w:bCs/>
        </w:rPr>
        <w:t>(excluded)</w:t>
      </w:r>
    </w:p>
    <w:p w14:paraId="6959E5BF" w14:textId="77777777" w:rsidR="0069611C" w:rsidRPr="0069611C" w:rsidRDefault="0069611C" w:rsidP="0069611C">
      <w:pPr>
        <w:numPr>
          <w:ilvl w:val="0"/>
          <w:numId w:val="1"/>
        </w:numPr>
      </w:pPr>
      <w:r w:rsidRPr="0069611C">
        <w:t>Dysregulated expression of genes in regulatory T cells from metastatic castration-resistant prostate cancer patients - GSE38043 </w:t>
      </w:r>
      <w:r w:rsidRPr="0069611C">
        <w:rPr>
          <w:b/>
          <w:bCs/>
        </w:rPr>
        <w:t>(excluded)</w:t>
      </w:r>
    </w:p>
    <w:p w14:paraId="73799DD4" w14:textId="77777777" w:rsidR="006F6A7C" w:rsidRDefault="006F6A7C"/>
    <w:sectPr w:rsidR="006F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83E97"/>
    <w:multiLevelType w:val="multilevel"/>
    <w:tmpl w:val="92AE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16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OzNLEwsbQ0MjSwNLBU0lEKTi0uzszPAykwrgUAJNAGbCwAAAA="/>
  </w:docVars>
  <w:rsids>
    <w:rsidRoot w:val="0069611C"/>
    <w:rsid w:val="00030F68"/>
    <w:rsid w:val="0045710A"/>
    <w:rsid w:val="0054270A"/>
    <w:rsid w:val="005A2676"/>
    <w:rsid w:val="006878BA"/>
    <w:rsid w:val="0069611C"/>
    <w:rsid w:val="006F6A7C"/>
    <w:rsid w:val="007744D2"/>
    <w:rsid w:val="00895A5F"/>
    <w:rsid w:val="00974B73"/>
    <w:rsid w:val="00AD4817"/>
    <w:rsid w:val="00B41725"/>
    <w:rsid w:val="00B50578"/>
    <w:rsid w:val="00C01E04"/>
    <w:rsid w:val="00C11386"/>
    <w:rsid w:val="00E06DEB"/>
    <w:rsid w:val="00E2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73D"/>
  <w15:chartTrackingRefBased/>
  <w15:docId w15:val="{51622C26-F135-4C2D-BBD3-699E847F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1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cbi.nlm.nih.gov/geo/query/acc.cgi?acc=GSE2219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Morsy</dc:creator>
  <cp:keywords/>
  <dc:description/>
  <cp:lastModifiedBy>Sara Morsy</cp:lastModifiedBy>
  <cp:revision>2</cp:revision>
  <dcterms:created xsi:type="dcterms:W3CDTF">2025-07-15T07:49:00Z</dcterms:created>
  <dcterms:modified xsi:type="dcterms:W3CDTF">2025-07-15T07:49:00Z</dcterms:modified>
</cp:coreProperties>
</file>