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2AE4" w14:textId="77777777" w:rsidR="008D57C2" w:rsidRDefault="008D57C2" w:rsidP="008D57C2">
      <w:pPr>
        <w:spacing w:after="0"/>
        <w:rPr>
          <w:rFonts w:ascii="Arial" w:hAnsi="Arial" w:cs="Arial"/>
        </w:rPr>
      </w:pPr>
      <w:r>
        <w:rPr>
          <w:rFonts w:ascii="Arial" w:hAnsi="Arial" w:cs="Arial"/>
        </w:rPr>
        <w:t>Sara White</w:t>
      </w:r>
    </w:p>
    <w:p w14:paraId="485DF847" w14:textId="77777777" w:rsidR="008D57C2" w:rsidRDefault="008D57C2" w:rsidP="008D57C2">
      <w:pPr>
        <w:spacing w:after="0"/>
        <w:rPr>
          <w:rFonts w:ascii="Arial" w:hAnsi="Arial" w:cs="Arial"/>
        </w:rPr>
      </w:pPr>
      <w:r>
        <w:rPr>
          <w:rFonts w:ascii="Arial" w:hAnsi="Arial" w:cs="Arial"/>
        </w:rPr>
        <w:t>CSD-430</w:t>
      </w:r>
    </w:p>
    <w:p w14:paraId="0B249DDD" w14:textId="7A0AB1CC" w:rsidR="008D57C2" w:rsidRDefault="008D57C2" w:rsidP="008D57C2">
      <w:pPr>
        <w:spacing w:after="0"/>
        <w:rPr>
          <w:rFonts w:ascii="Arial" w:hAnsi="Arial" w:cs="Arial"/>
        </w:rPr>
      </w:pPr>
      <w:r>
        <w:rPr>
          <w:rFonts w:ascii="Arial" w:hAnsi="Arial" w:cs="Arial"/>
        </w:rPr>
        <w:t>Assignment 10.2:</w:t>
      </w:r>
      <w:r w:rsidRPr="008D57C2">
        <w:rPr>
          <w:rFonts w:ascii="Arial" w:hAnsi="Arial" w:cs="Arial"/>
        </w:rPr>
        <w:t xml:space="preserve"> Creating Custom Tags</w:t>
      </w:r>
    </w:p>
    <w:p w14:paraId="4B39DBA8" w14:textId="77777777" w:rsidR="0028431D" w:rsidRPr="008D57C2" w:rsidRDefault="0028431D" w:rsidP="008D57C2">
      <w:pPr>
        <w:spacing w:after="0"/>
        <w:rPr>
          <w:rFonts w:ascii="Arial" w:hAnsi="Arial" w:cs="Arial"/>
        </w:rPr>
      </w:pPr>
    </w:p>
    <w:p w14:paraId="586686FE" w14:textId="77777777" w:rsidR="008D57C2" w:rsidRPr="008D57C2" w:rsidRDefault="008D57C2" w:rsidP="008D57C2">
      <w:pPr>
        <w:spacing w:after="0"/>
        <w:rPr>
          <w:rFonts w:ascii="Arial" w:hAnsi="Arial" w:cs="Arial"/>
        </w:rPr>
      </w:pPr>
    </w:p>
    <w:p w14:paraId="1FA5179B" w14:textId="1EEF0D9C" w:rsidR="008D57C2" w:rsidRPr="008D57C2" w:rsidRDefault="008D57C2" w:rsidP="0028431D">
      <w:pPr>
        <w:spacing w:after="0" w:line="480" w:lineRule="auto"/>
        <w:ind w:firstLine="720"/>
        <w:rPr>
          <w:rFonts w:ascii="Arial" w:hAnsi="Arial" w:cs="Arial"/>
        </w:rPr>
      </w:pPr>
      <w:r w:rsidRPr="008D57C2">
        <w:rPr>
          <w:rFonts w:ascii="Arial" w:hAnsi="Arial" w:cs="Arial"/>
        </w:rPr>
        <w:t xml:space="preserve">Jakarta Server Pages provides developers with several ways to create dynamic web content. A JSP page can contain HTML, Expression Language, JavaBeans, standard actions and other elements that allow information to be processed and displayed. However, as a web application becomes larger, placing </w:t>
      </w:r>
      <w:proofErr w:type="gramStart"/>
      <w:r w:rsidRPr="008D57C2">
        <w:rPr>
          <w:rFonts w:ascii="Arial" w:hAnsi="Arial" w:cs="Arial"/>
        </w:rPr>
        <w:t>all of</w:t>
      </w:r>
      <w:proofErr w:type="gramEnd"/>
      <w:r w:rsidRPr="008D57C2">
        <w:rPr>
          <w:rFonts w:ascii="Arial" w:hAnsi="Arial" w:cs="Arial"/>
        </w:rPr>
        <w:t xml:space="preserve"> its presentation logic directly into individual JSP pages can lead to repeated code and make the pages harder to understand. Custom tags provide one way to separate reusable functionality from the pages that use it. A custom tag can represent a small interface component</w:t>
      </w:r>
      <w:r>
        <w:rPr>
          <w:rFonts w:ascii="Arial" w:hAnsi="Arial" w:cs="Arial"/>
        </w:rPr>
        <w:t xml:space="preserve"> and</w:t>
      </w:r>
      <w:r w:rsidRPr="008D57C2">
        <w:rPr>
          <w:rFonts w:ascii="Arial" w:hAnsi="Arial" w:cs="Arial"/>
        </w:rPr>
        <w:t xml:space="preserve"> repeated formatting, or more complex behavior. Custom tags can improve organization and reuse, although they can also add unnecessary complexity when they are created for code that is only used once.</w:t>
      </w:r>
    </w:p>
    <w:p w14:paraId="31088CCB" w14:textId="78115F3E" w:rsidR="008D57C2" w:rsidRPr="008D57C2" w:rsidRDefault="008D57C2" w:rsidP="0028431D">
      <w:pPr>
        <w:spacing w:after="0" w:line="480" w:lineRule="auto"/>
        <w:ind w:firstLine="720"/>
        <w:rPr>
          <w:rFonts w:ascii="Arial" w:hAnsi="Arial" w:cs="Arial"/>
          <w:b/>
          <w:bCs/>
          <w:color w:val="EE0000"/>
        </w:rPr>
      </w:pPr>
      <w:r w:rsidRPr="008D57C2">
        <w:rPr>
          <w:rFonts w:ascii="Arial" w:hAnsi="Arial" w:cs="Arial"/>
        </w:rPr>
        <w:t>The Jakarta Server Pages specification defines a tag file as a source file that allows a developer to “abstract a segment of JSP code and make it reusable via a custom action</w:t>
      </w:r>
      <w:r w:rsidRPr="0028431D">
        <w:rPr>
          <w:rFonts w:ascii="Arial" w:hAnsi="Arial" w:cs="Arial"/>
          <w:color w:val="000000" w:themeColor="text1"/>
        </w:rPr>
        <w:t xml:space="preserve">” (Jakarta Server Pages Team, 2020). </w:t>
      </w:r>
      <w:r w:rsidRPr="008D57C2">
        <w:rPr>
          <w:rFonts w:ascii="Arial" w:hAnsi="Arial" w:cs="Arial"/>
        </w:rPr>
        <w:t>Instead of copying the same JSP and HTML code into several pages, a developer can place it inside a tag file and invoke it by using a descriptive custom action. The JSP specification describes this support for reusable components as one of the major benefits of JSP technology. Custom tags allow page authors to use functionality without needing to understand every detail of its internal implementation.</w:t>
      </w:r>
    </w:p>
    <w:p w14:paraId="29C6822F" w14:textId="149C922A" w:rsidR="008D57C2" w:rsidRPr="008D57C2" w:rsidRDefault="008D57C2" w:rsidP="0028431D">
      <w:pPr>
        <w:spacing w:after="0" w:line="480" w:lineRule="auto"/>
        <w:ind w:firstLine="720"/>
        <w:rPr>
          <w:rFonts w:ascii="Arial" w:hAnsi="Arial" w:cs="Arial"/>
        </w:rPr>
      </w:pPr>
      <w:r w:rsidRPr="008D57C2">
        <w:rPr>
          <w:rFonts w:ascii="Arial" w:hAnsi="Arial" w:cs="Arial"/>
        </w:rPr>
        <w:t xml:space="preserve">A custom tag can be created as a tag file or as a Java tag-handler class. A tag file is usually the simpler method because its syntax is </w:t>
      </w:r>
      <w:proofErr w:type="gramStart"/>
      <w:r w:rsidRPr="008D57C2">
        <w:rPr>
          <w:rFonts w:ascii="Arial" w:hAnsi="Arial" w:cs="Arial"/>
        </w:rPr>
        <w:t>similar to</w:t>
      </w:r>
      <w:proofErr w:type="gramEnd"/>
      <w:r w:rsidRPr="008D57C2">
        <w:rPr>
          <w:rFonts w:ascii="Arial" w:hAnsi="Arial" w:cs="Arial"/>
        </w:rPr>
        <w:t xml:space="preserve"> a regular JSP page. Tag files use the </w:t>
      </w:r>
      <w:proofErr w:type="gramStart"/>
      <w:r w:rsidRPr="008D57C2">
        <w:rPr>
          <w:rFonts w:ascii="Arial" w:hAnsi="Arial" w:cs="Arial"/>
        </w:rPr>
        <w:t>`.tag</w:t>
      </w:r>
      <w:proofErr w:type="gramEnd"/>
      <w:r w:rsidRPr="008D57C2">
        <w:rPr>
          <w:rFonts w:ascii="Arial" w:hAnsi="Arial" w:cs="Arial"/>
        </w:rPr>
        <w:t xml:space="preserve">` extension when written in standard JSP syntax or the </w:t>
      </w:r>
      <w:proofErr w:type="gramStart"/>
      <w:r w:rsidRPr="008D57C2">
        <w:rPr>
          <w:rFonts w:ascii="Arial" w:hAnsi="Arial" w:cs="Arial"/>
        </w:rPr>
        <w:t>`.</w:t>
      </w:r>
      <w:proofErr w:type="spellStart"/>
      <w:r w:rsidRPr="008D57C2">
        <w:rPr>
          <w:rFonts w:ascii="Arial" w:hAnsi="Arial" w:cs="Arial"/>
        </w:rPr>
        <w:t>tagx</w:t>
      </w:r>
      <w:proofErr w:type="spellEnd"/>
      <w:proofErr w:type="gramEnd"/>
      <w:r w:rsidRPr="008D57C2">
        <w:rPr>
          <w:rFonts w:ascii="Arial" w:hAnsi="Arial" w:cs="Arial"/>
        </w:rPr>
        <w:t xml:space="preserve">` </w:t>
      </w:r>
      <w:r w:rsidRPr="008D57C2">
        <w:rPr>
          <w:rFonts w:ascii="Arial" w:hAnsi="Arial" w:cs="Arial"/>
        </w:rPr>
        <w:lastRenderedPageBreak/>
        <w:t>extension when written in XML syntax. When tag files are developed directly inside a web application, they can be placed in the `/WEB-INF/tags` directory or one of its subdirectories. Files in this location are “made easily accessible to JSPs without the need to explicitly write a Tag Library Descriptor</w:t>
      </w:r>
      <w:r w:rsidRPr="004B5AF6">
        <w:rPr>
          <w:rFonts w:ascii="Arial" w:hAnsi="Arial" w:cs="Arial"/>
          <w:color w:val="000000" w:themeColor="text1"/>
        </w:rPr>
        <w:t>” (Jakarta Server Pages Team, 2020).</w:t>
      </w:r>
      <w:r w:rsidRPr="004B5AF6">
        <w:rPr>
          <w:rFonts w:ascii="Arial" w:hAnsi="Arial" w:cs="Arial"/>
          <w:b/>
          <w:bCs/>
          <w:color w:val="000000" w:themeColor="text1"/>
        </w:rPr>
        <w:t xml:space="preserve"> </w:t>
      </w:r>
    </w:p>
    <w:p w14:paraId="396BFE7B" w14:textId="62D74E6E" w:rsidR="008D57C2" w:rsidRPr="008D57C2" w:rsidRDefault="008D57C2" w:rsidP="0028431D">
      <w:pPr>
        <w:spacing w:after="0" w:line="480" w:lineRule="auto"/>
        <w:ind w:firstLine="720"/>
        <w:rPr>
          <w:rFonts w:ascii="Arial" w:hAnsi="Arial" w:cs="Arial"/>
        </w:rPr>
      </w:pPr>
      <w:r w:rsidRPr="008D57C2">
        <w:rPr>
          <w:rFonts w:ascii="Arial" w:hAnsi="Arial" w:cs="Arial"/>
        </w:rPr>
        <w:t>The JSP page must also include a `</w:t>
      </w:r>
      <w:proofErr w:type="spellStart"/>
      <w:r w:rsidRPr="008D57C2">
        <w:rPr>
          <w:rFonts w:ascii="Arial" w:hAnsi="Arial" w:cs="Arial"/>
        </w:rPr>
        <w:t>taglib</w:t>
      </w:r>
      <w:proofErr w:type="spellEnd"/>
      <w:r w:rsidRPr="008D57C2">
        <w:rPr>
          <w:rFonts w:ascii="Arial" w:hAnsi="Arial" w:cs="Arial"/>
        </w:rPr>
        <w:t>` directive that identifies the directory and assigns a prefix to its tags. For example, a page can use the prefix `custom` for files located in `/WEB-INF/tags`. The name of each tag action is based on its filename. A file named `</w:t>
      </w:r>
      <w:proofErr w:type="spellStart"/>
      <w:r w:rsidRPr="008D57C2">
        <w:rPr>
          <w:rFonts w:ascii="Arial" w:hAnsi="Arial" w:cs="Arial"/>
        </w:rPr>
        <w:t>visitorForm.tag</w:t>
      </w:r>
      <w:proofErr w:type="spellEnd"/>
      <w:r w:rsidRPr="008D57C2">
        <w:rPr>
          <w:rFonts w:ascii="Arial" w:hAnsi="Arial" w:cs="Arial"/>
        </w:rPr>
        <w:t>` therefore becomes available as `&lt;</w:t>
      </w:r>
      <w:proofErr w:type="spellStart"/>
      <w:proofErr w:type="gramStart"/>
      <w:r w:rsidRPr="008D57C2">
        <w:rPr>
          <w:rFonts w:ascii="Arial" w:hAnsi="Arial" w:cs="Arial"/>
        </w:rPr>
        <w:t>custom:visitorForm</w:t>
      </w:r>
      <w:proofErr w:type="spellEnd"/>
      <w:proofErr w:type="gramEnd"/>
      <w:r w:rsidRPr="008D57C2">
        <w:rPr>
          <w:rFonts w:ascii="Arial" w:hAnsi="Arial" w:cs="Arial"/>
        </w:rPr>
        <w:t xml:space="preserve"> /&gt;`. The prefix distinguishes application-specific custom actions from standard HTML and JSP elements.</w:t>
      </w:r>
    </w:p>
    <w:p w14:paraId="6AA151D1" w14:textId="6D4E7CE9" w:rsidR="008D57C2" w:rsidRPr="008D57C2" w:rsidRDefault="008D57C2" w:rsidP="0028431D">
      <w:pPr>
        <w:spacing w:after="0" w:line="480" w:lineRule="auto"/>
        <w:ind w:firstLine="720"/>
        <w:rPr>
          <w:rFonts w:ascii="Arial" w:hAnsi="Arial" w:cs="Arial"/>
        </w:rPr>
      </w:pPr>
      <w:r w:rsidRPr="008D57C2">
        <w:rPr>
          <w:rFonts w:ascii="Arial" w:hAnsi="Arial" w:cs="Arial"/>
        </w:rPr>
        <w:t>Tag files can include directives that define how the tag is used. The `tag` directive can describe the tag’s body content</w:t>
      </w:r>
      <w:r w:rsidR="00AE7E26">
        <w:rPr>
          <w:rFonts w:ascii="Arial" w:hAnsi="Arial" w:cs="Arial"/>
        </w:rPr>
        <w:t xml:space="preserve"> and </w:t>
      </w:r>
      <w:r w:rsidRPr="008D57C2">
        <w:rPr>
          <w:rFonts w:ascii="Arial" w:hAnsi="Arial" w:cs="Arial"/>
        </w:rPr>
        <w:t>page encoding. In my coding example, both tags use `body-content="empty"` because neither tag is designed to contain content between an opening and closing tag. The `attribute` directive defines information that the calling page can pass into the tag. My `</w:t>
      </w:r>
      <w:proofErr w:type="spellStart"/>
      <w:r w:rsidRPr="008D57C2">
        <w:rPr>
          <w:rFonts w:ascii="Arial" w:hAnsi="Arial" w:cs="Arial"/>
        </w:rPr>
        <w:t>visitorGreeting.tag</w:t>
      </w:r>
      <w:proofErr w:type="spellEnd"/>
      <w:r w:rsidRPr="008D57C2">
        <w:rPr>
          <w:rFonts w:ascii="Arial" w:hAnsi="Arial" w:cs="Arial"/>
        </w:rPr>
        <w:t xml:space="preserve">` file declares an optional attribute named `visitor`. </w:t>
      </w:r>
      <w:r w:rsidRPr="00013C4C">
        <w:rPr>
          <w:rFonts w:ascii="Arial" w:hAnsi="Arial" w:cs="Arial"/>
          <w:color w:val="000000" w:themeColor="text1"/>
        </w:rPr>
        <w:t>The JSP page passes the request parameter into this attribute with `${</w:t>
      </w:r>
      <w:proofErr w:type="spellStart"/>
      <w:proofErr w:type="gramStart"/>
      <w:r w:rsidRPr="00013C4C">
        <w:rPr>
          <w:rFonts w:ascii="Arial" w:hAnsi="Arial" w:cs="Arial"/>
          <w:color w:val="000000" w:themeColor="text1"/>
        </w:rPr>
        <w:t>param.visitor</w:t>
      </w:r>
      <w:proofErr w:type="spellEnd"/>
      <w:proofErr w:type="gramEnd"/>
      <w:r w:rsidRPr="00013C4C">
        <w:rPr>
          <w:rFonts w:ascii="Arial" w:hAnsi="Arial" w:cs="Arial"/>
          <w:color w:val="000000" w:themeColor="text1"/>
        </w:rPr>
        <w:t>}`, and the tag uses Expression Language to display the name when one was submitted.</w:t>
      </w:r>
    </w:p>
    <w:p w14:paraId="4DC4B28F" w14:textId="6C42A1CA" w:rsidR="008D57C2" w:rsidRPr="008D57C2" w:rsidRDefault="008D57C2" w:rsidP="0028431D">
      <w:pPr>
        <w:spacing w:after="0" w:line="480" w:lineRule="auto"/>
        <w:ind w:firstLine="720"/>
        <w:rPr>
          <w:rFonts w:ascii="Arial" w:hAnsi="Arial" w:cs="Arial"/>
        </w:rPr>
      </w:pPr>
      <w:r w:rsidRPr="008D57C2">
        <w:rPr>
          <w:rFonts w:ascii="Arial" w:hAnsi="Arial" w:cs="Arial"/>
        </w:rPr>
        <w:t>More advanced custom actions can be implemented as Java classes. According to the JSP specification, a Java tag handler can implement the `</w:t>
      </w:r>
      <w:proofErr w:type="spellStart"/>
      <w:r w:rsidRPr="008D57C2">
        <w:rPr>
          <w:rFonts w:ascii="Arial" w:hAnsi="Arial" w:cs="Arial"/>
        </w:rPr>
        <w:t>SimpleTag</w:t>
      </w:r>
      <w:proofErr w:type="spellEnd"/>
      <w:r w:rsidRPr="008D57C2">
        <w:rPr>
          <w:rFonts w:ascii="Arial" w:hAnsi="Arial" w:cs="Arial"/>
        </w:rPr>
        <w:t>` interface or extend `</w:t>
      </w:r>
      <w:proofErr w:type="spellStart"/>
      <w:r w:rsidRPr="008D57C2">
        <w:rPr>
          <w:rFonts w:ascii="Arial" w:hAnsi="Arial" w:cs="Arial"/>
        </w:rPr>
        <w:t>SimpleTagSupport</w:t>
      </w:r>
      <w:proofErr w:type="spellEnd"/>
      <w:r w:rsidRPr="008D57C2">
        <w:rPr>
          <w:rFonts w:ascii="Arial" w:hAnsi="Arial" w:cs="Arial"/>
        </w:rPr>
        <w:t>`. A developer who extends `</w:t>
      </w:r>
      <w:proofErr w:type="spellStart"/>
      <w:r w:rsidRPr="008D57C2">
        <w:rPr>
          <w:rFonts w:ascii="Arial" w:hAnsi="Arial" w:cs="Arial"/>
        </w:rPr>
        <w:t>SimpleTagSupport</w:t>
      </w:r>
      <w:proofErr w:type="spellEnd"/>
      <w:r w:rsidRPr="008D57C2">
        <w:rPr>
          <w:rFonts w:ascii="Arial" w:hAnsi="Arial" w:cs="Arial"/>
        </w:rPr>
        <w:t>` typically implements the `</w:t>
      </w:r>
      <w:proofErr w:type="spellStart"/>
      <w:proofErr w:type="gramStart"/>
      <w:r w:rsidRPr="008D57C2">
        <w:rPr>
          <w:rFonts w:ascii="Arial" w:hAnsi="Arial" w:cs="Arial"/>
        </w:rPr>
        <w:t>doTag</w:t>
      </w:r>
      <w:proofErr w:type="spellEnd"/>
      <w:r w:rsidRPr="008D57C2">
        <w:rPr>
          <w:rFonts w:ascii="Arial" w:hAnsi="Arial" w:cs="Arial"/>
        </w:rPr>
        <w:t>(</w:t>
      </w:r>
      <w:proofErr w:type="gramEnd"/>
      <w:r w:rsidRPr="008D57C2">
        <w:rPr>
          <w:rFonts w:ascii="Arial" w:hAnsi="Arial" w:cs="Arial"/>
        </w:rPr>
        <w:t xml:space="preserve">)` method to define what happens when the custom action is encountered. Java-based tag libraries may also use a Tag Library Descriptor, or TLD, to </w:t>
      </w:r>
      <w:r w:rsidRPr="008D57C2">
        <w:rPr>
          <w:rFonts w:ascii="Arial" w:hAnsi="Arial" w:cs="Arial"/>
        </w:rPr>
        <w:lastRenderedPageBreak/>
        <w:t>describe the library, its tags, its attributes</w:t>
      </w:r>
      <w:r w:rsidR="00AE7E26">
        <w:rPr>
          <w:rFonts w:ascii="Arial" w:hAnsi="Arial" w:cs="Arial"/>
        </w:rPr>
        <w:t xml:space="preserve"> as well as</w:t>
      </w:r>
      <w:r w:rsidRPr="008D57C2">
        <w:rPr>
          <w:rFonts w:ascii="Arial" w:hAnsi="Arial" w:cs="Arial"/>
        </w:rPr>
        <w:t xml:space="preserve"> its handler classes. This approach provides more flexibility but also requires more Java code and configuration than a basic tag file. </w:t>
      </w:r>
    </w:p>
    <w:p w14:paraId="2144EC98" w14:textId="3C469365" w:rsidR="008D57C2" w:rsidRPr="008D57C2" w:rsidRDefault="008D57C2" w:rsidP="0028431D">
      <w:pPr>
        <w:spacing w:after="0" w:line="480" w:lineRule="auto"/>
        <w:ind w:firstLine="720"/>
        <w:rPr>
          <w:rFonts w:ascii="Arial" w:hAnsi="Arial" w:cs="Arial"/>
        </w:rPr>
      </w:pPr>
      <w:r w:rsidRPr="008D57C2">
        <w:rPr>
          <w:rFonts w:ascii="Arial" w:hAnsi="Arial" w:cs="Arial"/>
        </w:rPr>
        <w:t>One important advantage of custom tags is code reuse. When a navigation bar, form, greeting or formatting component appears on several pages, placing it in a custom tag prevents developers from maintaining several separate copies</w:t>
      </w:r>
      <w:r w:rsidR="00AE7E26">
        <w:rPr>
          <w:rFonts w:ascii="Arial" w:hAnsi="Arial" w:cs="Arial"/>
        </w:rPr>
        <w:t xml:space="preserve"> and reduces opportunities for coding errors</w:t>
      </w:r>
      <w:r w:rsidRPr="008D57C2">
        <w:rPr>
          <w:rFonts w:ascii="Arial" w:hAnsi="Arial" w:cs="Arial"/>
        </w:rPr>
        <w:t>. A correction or design change can be made in one file and then appear everywhere the tag is used. Custom tags can also make JSP pages easier to read. An action such as `&lt;</w:t>
      </w:r>
      <w:proofErr w:type="spellStart"/>
      <w:proofErr w:type="gramStart"/>
      <w:r w:rsidRPr="008D57C2">
        <w:rPr>
          <w:rFonts w:ascii="Arial" w:hAnsi="Arial" w:cs="Arial"/>
        </w:rPr>
        <w:t>custom:visitorGreeting</w:t>
      </w:r>
      <w:proofErr w:type="spellEnd"/>
      <w:proofErr w:type="gramEnd"/>
      <w:r w:rsidRPr="008D57C2">
        <w:rPr>
          <w:rFonts w:ascii="Arial" w:hAnsi="Arial" w:cs="Arial"/>
        </w:rPr>
        <w:t xml:space="preserve"> /&gt;` communicates its purpose more clearly than a longer block of Java </w:t>
      </w:r>
      <w:proofErr w:type="spellStart"/>
      <w:r w:rsidRPr="008D57C2">
        <w:rPr>
          <w:rFonts w:ascii="Arial" w:hAnsi="Arial" w:cs="Arial"/>
        </w:rPr>
        <w:t>scriptlet</w:t>
      </w:r>
      <w:proofErr w:type="spellEnd"/>
      <w:r w:rsidRPr="008D57C2">
        <w:rPr>
          <w:rFonts w:ascii="Arial" w:hAnsi="Arial" w:cs="Arial"/>
        </w:rPr>
        <w:t xml:space="preserve"> code mixed into HTML.</w:t>
      </w:r>
    </w:p>
    <w:p w14:paraId="50F3172A" w14:textId="7A916A1F" w:rsidR="008D57C2" w:rsidRPr="008D57C2" w:rsidRDefault="008D57C2" w:rsidP="0028431D">
      <w:pPr>
        <w:spacing w:after="0" w:line="480" w:lineRule="auto"/>
        <w:ind w:firstLine="720"/>
        <w:rPr>
          <w:rFonts w:ascii="Arial" w:hAnsi="Arial" w:cs="Arial"/>
        </w:rPr>
      </w:pPr>
      <w:r w:rsidRPr="008D57C2">
        <w:rPr>
          <w:rFonts w:ascii="Arial" w:hAnsi="Arial" w:cs="Arial"/>
        </w:rPr>
        <w:t xml:space="preserve">Custom tags also support separation of responsibilities. A page author can focus on arranging the content of a JSP page, while the details of how a component works remain inside the tag file or Java handler. This can be especially useful in a larger development team where different people may be responsible for interface design and application behavior. Descriptive tags can provide </w:t>
      </w:r>
      <w:proofErr w:type="gramStart"/>
      <w:r w:rsidRPr="008D57C2">
        <w:rPr>
          <w:rFonts w:ascii="Arial" w:hAnsi="Arial" w:cs="Arial"/>
        </w:rPr>
        <w:t>a shared</w:t>
      </w:r>
      <w:proofErr w:type="gramEnd"/>
      <w:r w:rsidRPr="008D57C2">
        <w:rPr>
          <w:rFonts w:ascii="Arial" w:hAnsi="Arial" w:cs="Arial"/>
        </w:rPr>
        <w:t xml:space="preserve"> vocabulary for commonly used components.</w:t>
      </w:r>
    </w:p>
    <w:p w14:paraId="769AA4ED" w14:textId="5AB81A74" w:rsidR="008D57C2" w:rsidRPr="008D57C2" w:rsidRDefault="008D57C2" w:rsidP="0028431D">
      <w:pPr>
        <w:spacing w:after="0" w:line="480" w:lineRule="auto"/>
        <w:ind w:firstLine="720"/>
        <w:rPr>
          <w:rFonts w:ascii="Arial" w:hAnsi="Arial" w:cs="Arial"/>
        </w:rPr>
      </w:pPr>
      <w:r w:rsidRPr="008D57C2">
        <w:rPr>
          <w:rFonts w:ascii="Arial" w:hAnsi="Arial" w:cs="Arial"/>
        </w:rPr>
        <w:t>However, custom tags have disadvantages. Each custom tag creates another file or class that developers must locate, understand, test and maintain. Moving too much content into tags can make it difficult to determine where a page’s output originates. Custom tags also require developers to understand tag libraries, directives, attributes</w:t>
      </w:r>
      <w:r w:rsidR="00AE7E26">
        <w:rPr>
          <w:rFonts w:ascii="Arial" w:hAnsi="Arial" w:cs="Arial"/>
        </w:rPr>
        <w:t xml:space="preserve"> and </w:t>
      </w:r>
      <w:r w:rsidRPr="008D57C2">
        <w:rPr>
          <w:rFonts w:ascii="Arial" w:hAnsi="Arial" w:cs="Arial"/>
        </w:rPr>
        <w:t>file placement. For a small page, this additional structure may take more time than it saves.</w:t>
      </w:r>
    </w:p>
    <w:p w14:paraId="54596488" w14:textId="5FE3C95F" w:rsidR="008D57C2" w:rsidRPr="008D57C2" w:rsidRDefault="008D57C2" w:rsidP="0028431D">
      <w:pPr>
        <w:spacing w:after="0" w:line="480" w:lineRule="auto"/>
        <w:ind w:firstLine="720"/>
        <w:rPr>
          <w:rFonts w:ascii="Arial" w:hAnsi="Arial" w:cs="Arial"/>
        </w:rPr>
      </w:pPr>
      <w:r w:rsidRPr="008D57C2">
        <w:rPr>
          <w:rFonts w:ascii="Arial" w:hAnsi="Arial" w:cs="Arial"/>
        </w:rPr>
        <w:lastRenderedPageBreak/>
        <w:t>Developers should also determine whether a standard tag already provides the necessary behavior. The Jakarta Standard Tag Library</w:t>
      </w:r>
      <w:r w:rsidR="00AE7E26">
        <w:rPr>
          <w:rFonts w:ascii="Arial" w:hAnsi="Arial" w:cs="Arial"/>
        </w:rPr>
        <w:t xml:space="preserve"> contains tags that are useful to many Web applications.</w:t>
      </w:r>
      <w:r w:rsidRPr="008D57C2">
        <w:rPr>
          <w:rFonts w:ascii="Arial" w:hAnsi="Arial" w:cs="Arial"/>
        </w:rPr>
        <w:t xml:space="preserve"> </w:t>
      </w:r>
      <w:r w:rsidR="00AE7E26">
        <w:rPr>
          <w:rFonts w:ascii="Arial" w:hAnsi="Arial" w:cs="Arial"/>
        </w:rPr>
        <w:t xml:space="preserve">It also </w:t>
      </w:r>
      <w:r w:rsidRPr="008D57C2">
        <w:rPr>
          <w:rFonts w:ascii="Arial" w:hAnsi="Arial" w:cs="Arial"/>
        </w:rPr>
        <w:t xml:space="preserve">includes </w:t>
      </w:r>
      <w:r w:rsidR="00AE7E26">
        <w:rPr>
          <w:rFonts w:ascii="Arial" w:hAnsi="Arial" w:cs="Arial"/>
        </w:rPr>
        <w:t>documentation</w:t>
      </w:r>
      <w:r w:rsidRPr="008D57C2">
        <w:rPr>
          <w:rFonts w:ascii="Arial" w:hAnsi="Arial" w:cs="Arial"/>
        </w:rPr>
        <w:t xml:space="preserve"> for conditionals, iteration, internationalization, XML processing and SQL operations (</w:t>
      </w:r>
      <w:r w:rsidR="004B5AF6">
        <w:rPr>
          <w:rFonts w:ascii="Arial" w:hAnsi="Arial" w:cs="Arial"/>
        </w:rPr>
        <w:t>Eclipse Foundation, (n.</w:t>
      </w:r>
      <w:proofErr w:type="gramStart"/>
      <w:r w:rsidR="004B5AF6">
        <w:rPr>
          <w:rFonts w:ascii="Arial" w:hAnsi="Arial" w:cs="Arial"/>
        </w:rPr>
        <w:t>d.</w:t>
      </w:r>
      <w:r w:rsidRPr="008D57C2">
        <w:rPr>
          <w:rFonts w:ascii="Arial" w:hAnsi="Arial" w:cs="Arial"/>
        </w:rPr>
        <w:t>)</w:t>
      </w:r>
      <w:proofErr w:type="gramEnd"/>
      <w:r w:rsidR="004B5AF6">
        <w:rPr>
          <w:rFonts w:ascii="Arial" w:hAnsi="Arial" w:cs="Arial"/>
        </w:rPr>
        <w:t>)</w:t>
      </w:r>
      <w:r w:rsidRPr="008D57C2">
        <w:rPr>
          <w:rFonts w:ascii="Arial" w:hAnsi="Arial" w:cs="Arial"/>
        </w:rPr>
        <w:t xml:space="preserve">. Creating a </w:t>
      </w:r>
      <w:r w:rsidR="00AE7E26">
        <w:rPr>
          <w:rFonts w:ascii="Arial" w:hAnsi="Arial" w:cs="Arial"/>
        </w:rPr>
        <w:t>custom tag when a standard tag that performs the same function already exists would be unnecessary and potentially confusing.</w:t>
      </w:r>
    </w:p>
    <w:p w14:paraId="3AB48CA3" w14:textId="40B118F4" w:rsidR="008D57C2" w:rsidRPr="008D57C2" w:rsidRDefault="008D57C2" w:rsidP="0028431D">
      <w:pPr>
        <w:spacing w:after="0" w:line="480" w:lineRule="auto"/>
        <w:ind w:firstLine="720"/>
        <w:rPr>
          <w:rFonts w:ascii="Arial" w:hAnsi="Arial" w:cs="Arial"/>
        </w:rPr>
      </w:pPr>
      <w:r w:rsidRPr="008D57C2">
        <w:rPr>
          <w:rFonts w:ascii="Arial" w:hAnsi="Arial" w:cs="Arial"/>
        </w:rPr>
        <w:t xml:space="preserve">To </w:t>
      </w:r>
      <w:r w:rsidR="00AE7E26">
        <w:rPr>
          <w:rFonts w:ascii="Arial" w:hAnsi="Arial" w:cs="Arial"/>
        </w:rPr>
        <w:t>practice</w:t>
      </w:r>
      <w:r w:rsidRPr="008D57C2">
        <w:rPr>
          <w:rFonts w:ascii="Arial" w:hAnsi="Arial" w:cs="Arial"/>
        </w:rPr>
        <w:t xml:space="preserve"> custom tags, I modified my </w:t>
      </w:r>
      <w:r w:rsidR="00AE7E26">
        <w:rPr>
          <w:rFonts w:ascii="Arial" w:hAnsi="Arial" w:cs="Arial"/>
        </w:rPr>
        <w:t>JSP assignment from module one</w:t>
      </w:r>
      <w:r w:rsidRPr="008D57C2">
        <w:rPr>
          <w:rFonts w:ascii="Arial" w:hAnsi="Arial" w:cs="Arial"/>
        </w:rPr>
        <w:t xml:space="preserve">. The original page used a Java </w:t>
      </w:r>
      <w:proofErr w:type="spellStart"/>
      <w:r w:rsidRPr="008D57C2">
        <w:rPr>
          <w:rFonts w:ascii="Arial" w:hAnsi="Arial" w:cs="Arial"/>
        </w:rPr>
        <w:t>scriptlet</w:t>
      </w:r>
      <w:proofErr w:type="spellEnd"/>
      <w:r w:rsidRPr="008D57C2">
        <w:rPr>
          <w:rFonts w:ascii="Arial" w:hAnsi="Arial" w:cs="Arial"/>
        </w:rPr>
        <w:t xml:space="preserve"> to retrieve a visitor’s name and a JSP expression to display it. In the revised version, `</w:t>
      </w:r>
      <w:proofErr w:type="spellStart"/>
      <w:r w:rsidRPr="008D57C2">
        <w:rPr>
          <w:rFonts w:ascii="Arial" w:hAnsi="Arial" w:cs="Arial"/>
        </w:rPr>
        <w:t>visitorForm.tag</w:t>
      </w:r>
      <w:proofErr w:type="spellEnd"/>
      <w:r w:rsidRPr="008D57C2">
        <w:rPr>
          <w:rFonts w:ascii="Arial" w:hAnsi="Arial" w:cs="Arial"/>
        </w:rPr>
        <w:t>` contains the form and `</w:t>
      </w:r>
      <w:proofErr w:type="spellStart"/>
      <w:r w:rsidRPr="008D57C2">
        <w:rPr>
          <w:rFonts w:ascii="Arial" w:hAnsi="Arial" w:cs="Arial"/>
        </w:rPr>
        <w:t>visitorGreeting.tag</w:t>
      </w:r>
      <w:proofErr w:type="spellEnd"/>
      <w:r w:rsidRPr="008D57C2">
        <w:rPr>
          <w:rFonts w:ascii="Arial" w:hAnsi="Arial" w:cs="Arial"/>
        </w:rPr>
        <w:t xml:space="preserve">` displays the submitted name. The main JSP page only invokes the two components and passes the request parameter to the greeting tag. The revised version is easier to scan and no longer needs a </w:t>
      </w:r>
      <w:proofErr w:type="spellStart"/>
      <w:r w:rsidRPr="008D57C2">
        <w:rPr>
          <w:rFonts w:ascii="Arial" w:hAnsi="Arial" w:cs="Arial"/>
        </w:rPr>
        <w:t>scriptlet</w:t>
      </w:r>
      <w:proofErr w:type="spellEnd"/>
      <w:r w:rsidRPr="008D57C2">
        <w:rPr>
          <w:rFonts w:ascii="Arial" w:hAnsi="Arial" w:cs="Arial"/>
        </w:rPr>
        <w:t xml:space="preserve"> </w:t>
      </w:r>
      <w:proofErr w:type="gramStart"/>
      <w:r w:rsidRPr="008D57C2">
        <w:rPr>
          <w:rFonts w:ascii="Arial" w:hAnsi="Arial" w:cs="Arial"/>
        </w:rPr>
        <w:t>in</w:t>
      </w:r>
      <w:proofErr w:type="gramEnd"/>
      <w:r w:rsidRPr="008D57C2">
        <w:rPr>
          <w:rFonts w:ascii="Arial" w:hAnsi="Arial" w:cs="Arial"/>
        </w:rPr>
        <w:t xml:space="preserve"> the main page.</w:t>
      </w:r>
    </w:p>
    <w:p w14:paraId="54D1DDD2" w14:textId="228313A0" w:rsidR="008D57C2" w:rsidRPr="008D57C2" w:rsidRDefault="008D57C2" w:rsidP="0028431D">
      <w:pPr>
        <w:spacing w:after="0" w:line="480" w:lineRule="auto"/>
        <w:ind w:firstLine="720"/>
        <w:rPr>
          <w:rFonts w:ascii="Arial" w:hAnsi="Arial" w:cs="Arial"/>
        </w:rPr>
      </w:pPr>
      <w:r w:rsidRPr="008D57C2">
        <w:rPr>
          <w:rFonts w:ascii="Arial" w:hAnsi="Arial" w:cs="Arial"/>
        </w:rPr>
        <w:t xml:space="preserve">For an application this small, creating two tags is probably more organization than the page requires. I would not normally create separate custom tags for components used only once. However, the example helped me understand why the technique would be valuable in a larger application. I would consider creating a custom tag when a meaningful application-specific component appears on several pages or when removing complex presentation code would make those pages easier to maintain. I would avoid creating one when JSTL already provides the behavior or when the tag would </w:t>
      </w:r>
      <w:r w:rsidR="00013C4C">
        <w:rPr>
          <w:rFonts w:ascii="Arial" w:hAnsi="Arial" w:cs="Arial"/>
        </w:rPr>
        <w:t>only</w:t>
      </w:r>
      <w:r w:rsidRPr="008D57C2">
        <w:rPr>
          <w:rFonts w:ascii="Arial" w:hAnsi="Arial" w:cs="Arial"/>
        </w:rPr>
        <w:t xml:space="preserve"> move a few simple lines into another file without providing reuse or clarity.</w:t>
      </w:r>
    </w:p>
    <w:p w14:paraId="1237A698" w14:textId="65172181" w:rsidR="008D57C2" w:rsidRPr="008D57C2" w:rsidRDefault="00013C4C" w:rsidP="0028431D">
      <w:pPr>
        <w:spacing w:after="0" w:line="480" w:lineRule="auto"/>
        <w:ind w:firstLine="720"/>
        <w:rPr>
          <w:rFonts w:ascii="Arial" w:hAnsi="Arial" w:cs="Arial"/>
        </w:rPr>
      </w:pPr>
      <w:r>
        <w:rPr>
          <w:rFonts w:ascii="Arial" w:hAnsi="Arial" w:cs="Arial"/>
        </w:rPr>
        <w:t>Custom</w:t>
      </w:r>
      <w:r w:rsidR="008D57C2" w:rsidRPr="008D57C2">
        <w:rPr>
          <w:rFonts w:ascii="Arial" w:hAnsi="Arial" w:cs="Arial"/>
        </w:rPr>
        <w:t xml:space="preserve"> tags allow developers to package JSP functionality into readable and reusable actions. Correct development</w:t>
      </w:r>
      <w:r>
        <w:rPr>
          <w:rFonts w:ascii="Arial" w:hAnsi="Arial" w:cs="Arial"/>
        </w:rPr>
        <w:t xml:space="preserve"> involves determining when the implementation of a custom tag is beneficial, correctly storing </w:t>
      </w:r>
      <w:r w:rsidR="008D57C2" w:rsidRPr="008D57C2">
        <w:rPr>
          <w:rFonts w:ascii="Arial" w:hAnsi="Arial" w:cs="Arial"/>
        </w:rPr>
        <w:t xml:space="preserve">tag files in the proper directory, declaring </w:t>
      </w:r>
      <w:r w:rsidR="008D57C2" w:rsidRPr="008D57C2">
        <w:rPr>
          <w:rFonts w:ascii="Arial" w:hAnsi="Arial" w:cs="Arial"/>
        </w:rPr>
        <w:lastRenderedPageBreak/>
        <w:t>attributes and body behavior</w:t>
      </w:r>
      <w:r>
        <w:rPr>
          <w:rFonts w:ascii="Arial" w:hAnsi="Arial" w:cs="Arial"/>
        </w:rPr>
        <w:t xml:space="preserve"> </w:t>
      </w:r>
      <w:r w:rsidR="008D57C2" w:rsidRPr="008D57C2">
        <w:rPr>
          <w:rFonts w:ascii="Arial" w:hAnsi="Arial" w:cs="Arial"/>
        </w:rPr>
        <w:t>and importing the library into the JSP page. Java handlers and TLD files may be needed for more advanced libraries. The best use of a custom tag is not simply to make a JSP page shorter, but to create a component</w:t>
      </w:r>
      <w:r>
        <w:rPr>
          <w:rFonts w:ascii="Arial" w:hAnsi="Arial" w:cs="Arial"/>
        </w:rPr>
        <w:t xml:space="preserve"> that simplifies the structure instead of adding unnecessary complexity.</w:t>
      </w:r>
      <w:r w:rsidR="008D57C2" w:rsidRPr="008D57C2">
        <w:rPr>
          <w:rFonts w:ascii="Arial" w:hAnsi="Arial" w:cs="Arial"/>
        </w:rPr>
        <w:t xml:space="preserve"> </w:t>
      </w:r>
    </w:p>
    <w:p w14:paraId="7BFEDEDF" w14:textId="77777777" w:rsidR="008D57C2" w:rsidRPr="008D57C2" w:rsidRDefault="008D57C2" w:rsidP="008D57C2">
      <w:pPr>
        <w:spacing w:after="0"/>
        <w:rPr>
          <w:rFonts w:ascii="Arial" w:hAnsi="Arial" w:cs="Arial"/>
        </w:rPr>
      </w:pPr>
    </w:p>
    <w:p w14:paraId="0343FA6C" w14:textId="77777777" w:rsidR="008D57C2" w:rsidRPr="008D57C2" w:rsidRDefault="008D57C2" w:rsidP="008D57C2">
      <w:pPr>
        <w:spacing w:after="0"/>
        <w:rPr>
          <w:rFonts w:ascii="Arial" w:hAnsi="Arial" w:cs="Arial"/>
        </w:rPr>
      </w:pPr>
    </w:p>
    <w:p w14:paraId="3AF4020B" w14:textId="77777777" w:rsidR="0028431D" w:rsidRDefault="0028431D" w:rsidP="008D57C2">
      <w:pPr>
        <w:spacing w:after="0"/>
        <w:rPr>
          <w:rFonts w:ascii="Arial" w:hAnsi="Arial" w:cs="Arial"/>
          <w:b/>
          <w:bCs/>
        </w:rPr>
      </w:pPr>
    </w:p>
    <w:p w14:paraId="03719762" w14:textId="77777777" w:rsidR="0028431D" w:rsidRDefault="0028431D" w:rsidP="008D57C2">
      <w:pPr>
        <w:spacing w:after="0"/>
        <w:rPr>
          <w:rFonts w:ascii="Arial" w:hAnsi="Arial" w:cs="Arial"/>
          <w:b/>
          <w:bCs/>
        </w:rPr>
      </w:pPr>
    </w:p>
    <w:p w14:paraId="3F1D0E67" w14:textId="77777777" w:rsidR="0028431D" w:rsidRDefault="0028431D" w:rsidP="008D57C2">
      <w:pPr>
        <w:spacing w:after="0"/>
        <w:rPr>
          <w:rFonts w:ascii="Arial" w:hAnsi="Arial" w:cs="Arial"/>
          <w:b/>
          <w:bCs/>
        </w:rPr>
      </w:pPr>
    </w:p>
    <w:p w14:paraId="19C3BF60" w14:textId="77777777" w:rsidR="0028431D" w:rsidRDefault="0028431D" w:rsidP="008D57C2">
      <w:pPr>
        <w:spacing w:after="0"/>
        <w:rPr>
          <w:rFonts w:ascii="Arial" w:hAnsi="Arial" w:cs="Arial"/>
          <w:b/>
          <w:bCs/>
        </w:rPr>
      </w:pPr>
    </w:p>
    <w:p w14:paraId="3C365D59" w14:textId="77777777" w:rsidR="0028431D" w:rsidRDefault="0028431D" w:rsidP="008D57C2">
      <w:pPr>
        <w:spacing w:after="0"/>
        <w:rPr>
          <w:rFonts w:ascii="Arial" w:hAnsi="Arial" w:cs="Arial"/>
          <w:b/>
          <w:bCs/>
        </w:rPr>
      </w:pPr>
    </w:p>
    <w:p w14:paraId="1FA505F9" w14:textId="77777777" w:rsidR="0028431D" w:rsidRDefault="0028431D" w:rsidP="008D57C2">
      <w:pPr>
        <w:spacing w:after="0"/>
        <w:rPr>
          <w:rFonts w:ascii="Arial" w:hAnsi="Arial" w:cs="Arial"/>
          <w:b/>
          <w:bCs/>
        </w:rPr>
      </w:pPr>
    </w:p>
    <w:p w14:paraId="54C43BD1" w14:textId="77777777" w:rsidR="0028431D" w:rsidRDefault="0028431D" w:rsidP="008D57C2">
      <w:pPr>
        <w:spacing w:after="0"/>
        <w:rPr>
          <w:rFonts w:ascii="Arial" w:hAnsi="Arial" w:cs="Arial"/>
          <w:b/>
          <w:bCs/>
        </w:rPr>
      </w:pPr>
    </w:p>
    <w:p w14:paraId="7E527F2D" w14:textId="77777777" w:rsidR="0028431D" w:rsidRDefault="0028431D" w:rsidP="008D57C2">
      <w:pPr>
        <w:spacing w:after="0"/>
        <w:rPr>
          <w:rFonts w:ascii="Arial" w:hAnsi="Arial" w:cs="Arial"/>
          <w:b/>
          <w:bCs/>
        </w:rPr>
      </w:pPr>
    </w:p>
    <w:p w14:paraId="38FED978" w14:textId="77777777" w:rsidR="0028431D" w:rsidRDefault="0028431D" w:rsidP="008D57C2">
      <w:pPr>
        <w:spacing w:after="0"/>
        <w:rPr>
          <w:rFonts w:ascii="Arial" w:hAnsi="Arial" w:cs="Arial"/>
          <w:b/>
          <w:bCs/>
        </w:rPr>
      </w:pPr>
    </w:p>
    <w:p w14:paraId="533CB886" w14:textId="77777777" w:rsidR="0028431D" w:rsidRDefault="0028431D" w:rsidP="008D57C2">
      <w:pPr>
        <w:spacing w:after="0"/>
        <w:rPr>
          <w:rFonts w:ascii="Arial" w:hAnsi="Arial" w:cs="Arial"/>
          <w:b/>
          <w:bCs/>
        </w:rPr>
      </w:pPr>
    </w:p>
    <w:p w14:paraId="53C9A1A1" w14:textId="77777777" w:rsidR="0028431D" w:rsidRDefault="0028431D" w:rsidP="008D57C2">
      <w:pPr>
        <w:spacing w:after="0"/>
        <w:rPr>
          <w:rFonts w:ascii="Arial" w:hAnsi="Arial" w:cs="Arial"/>
          <w:b/>
          <w:bCs/>
        </w:rPr>
      </w:pPr>
    </w:p>
    <w:p w14:paraId="39A279BF" w14:textId="77777777" w:rsidR="0028431D" w:rsidRDefault="0028431D" w:rsidP="008D57C2">
      <w:pPr>
        <w:spacing w:after="0"/>
        <w:rPr>
          <w:rFonts w:ascii="Arial" w:hAnsi="Arial" w:cs="Arial"/>
          <w:b/>
          <w:bCs/>
        </w:rPr>
      </w:pPr>
    </w:p>
    <w:p w14:paraId="1CDCEEEA" w14:textId="77777777" w:rsidR="0028431D" w:rsidRDefault="0028431D" w:rsidP="008D57C2">
      <w:pPr>
        <w:spacing w:after="0"/>
        <w:rPr>
          <w:rFonts w:ascii="Arial" w:hAnsi="Arial" w:cs="Arial"/>
          <w:b/>
          <w:bCs/>
        </w:rPr>
      </w:pPr>
    </w:p>
    <w:p w14:paraId="6E7B8224" w14:textId="77777777" w:rsidR="0028431D" w:rsidRDefault="0028431D" w:rsidP="008D57C2">
      <w:pPr>
        <w:spacing w:after="0"/>
        <w:rPr>
          <w:rFonts w:ascii="Arial" w:hAnsi="Arial" w:cs="Arial"/>
          <w:b/>
          <w:bCs/>
        </w:rPr>
      </w:pPr>
    </w:p>
    <w:p w14:paraId="15BD75AB" w14:textId="77777777" w:rsidR="0028431D" w:rsidRDefault="0028431D" w:rsidP="008D57C2">
      <w:pPr>
        <w:spacing w:after="0"/>
        <w:rPr>
          <w:rFonts w:ascii="Arial" w:hAnsi="Arial" w:cs="Arial"/>
          <w:b/>
          <w:bCs/>
        </w:rPr>
      </w:pPr>
    </w:p>
    <w:p w14:paraId="64F3DE35" w14:textId="77777777" w:rsidR="0028431D" w:rsidRDefault="0028431D" w:rsidP="008D57C2">
      <w:pPr>
        <w:spacing w:after="0"/>
        <w:rPr>
          <w:rFonts w:ascii="Arial" w:hAnsi="Arial" w:cs="Arial"/>
          <w:b/>
          <w:bCs/>
        </w:rPr>
      </w:pPr>
    </w:p>
    <w:p w14:paraId="7CB7227E" w14:textId="77777777" w:rsidR="0028431D" w:rsidRDefault="0028431D" w:rsidP="008D57C2">
      <w:pPr>
        <w:spacing w:after="0"/>
        <w:rPr>
          <w:rFonts w:ascii="Arial" w:hAnsi="Arial" w:cs="Arial"/>
          <w:b/>
          <w:bCs/>
        </w:rPr>
      </w:pPr>
    </w:p>
    <w:p w14:paraId="2925EBC6" w14:textId="77777777" w:rsidR="0028431D" w:rsidRDefault="0028431D" w:rsidP="008D57C2">
      <w:pPr>
        <w:spacing w:after="0"/>
        <w:rPr>
          <w:rFonts w:ascii="Arial" w:hAnsi="Arial" w:cs="Arial"/>
          <w:b/>
          <w:bCs/>
        </w:rPr>
      </w:pPr>
    </w:p>
    <w:p w14:paraId="6AA7F65C" w14:textId="77777777" w:rsidR="0028431D" w:rsidRDefault="0028431D" w:rsidP="008D57C2">
      <w:pPr>
        <w:spacing w:after="0"/>
        <w:rPr>
          <w:rFonts w:ascii="Arial" w:hAnsi="Arial" w:cs="Arial"/>
          <w:b/>
          <w:bCs/>
        </w:rPr>
      </w:pPr>
    </w:p>
    <w:p w14:paraId="31C1AA03" w14:textId="77777777" w:rsidR="0028431D" w:rsidRDefault="0028431D" w:rsidP="008D57C2">
      <w:pPr>
        <w:spacing w:after="0"/>
        <w:rPr>
          <w:rFonts w:ascii="Arial" w:hAnsi="Arial" w:cs="Arial"/>
          <w:b/>
          <w:bCs/>
        </w:rPr>
      </w:pPr>
    </w:p>
    <w:p w14:paraId="4725F16E" w14:textId="77777777" w:rsidR="0028431D" w:rsidRDefault="0028431D" w:rsidP="008D57C2">
      <w:pPr>
        <w:spacing w:after="0"/>
        <w:rPr>
          <w:rFonts w:ascii="Arial" w:hAnsi="Arial" w:cs="Arial"/>
          <w:b/>
          <w:bCs/>
        </w:rPr>
      </w:pPr>
    </w:p>
    <w:p w14:paraId="7E11A52D" w14:textId="77777777" w:rsidR="0028431D" w:rsidRDefault="0028431D" w:rsidP="008D57C2">
      <w:pPr>
        <w:spacing w:after="0"/>
        <w:rPr>
          <w:rFonts w:ascii="Arial" w:hAnsi="Arial" w:cs="Arial"/>
          <w:b/>
          <w:bCs/>
        </w:rPr>
      </w:pPr>
    </w:p>
    <w:p w14:paraId="7C4D500E" w14:textId="77777777" w:rsidR="0028431D" w:rsidRDefault="0028431D" w:rsidP="008D57C2">
      <w:pPr>
        <w:spacing w:after="0"/>
        <w:rPr>
          <w:rFonts w:ascii="Arial" w:hAnsi="Arial" w:cs="Arial"/>
          <w:b/>
          <w:bCs/>
        </w:rPr>
      </w:pPr>
    </w:p>
    <w:p w14:paraId="0775CB6F" w14:textId="77777777" w:rsidR="0028431D" w:rsidRDefault="0028431D" w:rsidP="008D57C2">
      <w:pPr>
        <w:spacing w:after="0"/>
        <w:rPr>
          <w:rFonts w:ascii="Arial" w:hAnsi="Arial" w:cs="Arial"/>
          <w:b/>
          <w:bCs/>
        </w:rPr>
      </w:pPr>
    </w:p>
    <w:p w14:paraId="15AA7B36" w14:textId="77777777" w:rsidR="0028431D" w:rsidRDefault="0028431D" w:rsidP="008D57C2">
      <w:pPr>
        <w:spacing w:after="0"/>
        <w:rPr>
          <w:rFonts w:ascii="Arial" w:hAnsi="Arial" w:cs="Arial"/>
          <w:b/>
          <w:bCs/>
        </w:rPr>
      </w:pPr>
    </w:p>
    <w:p w14:paraId="2B7B2720" w14:textId="77777777" w:rsidR="0028431D" w:rsidRDefault="0028431D" w:rsidP="008D57C2">
      <w:pPr>
        <w:spacing w:after="0"/>
        <w:rPr>
          <w:rFonts w:ascii="Arial" w:hAnsi="Arial" w:cs="Arial"/>
          <w:b/>
          <w:bCs/>
        </w:rPr>
      </w:pPr>
    </w:p>
    <w:p w14:paraId="36F55D3D" w14:textId="77777777" w:rsidR="0028431D" w:rsidRDefault="0028431D" w:rsidP="008D57C2">
      <w:pPr>
        <w:spacing w:after="0"/>
        <w:rPr>
          <w:rFonts w:ascii="Arial" w:hAnsi="Arial" w:cs="Arial"/>
          <w:b/>
          <w:bCs/>
        </w:rPr>
      </w:pPr>
    </w:p>
    <w:p w14:paraId="2F6133F3" w14:textId="77777777" w:rsidR="0028431D" w:rsidRDefault="0028431D" w:rsidP="008D57C2">
      <w:pPr>
        <w:spacing w:after="0"/>
        <w:rPr>
          <w:rFonts w:ascii="Arial" w:hAnsi="Arial" w:cs="Arial"/>
          <w:b/>
          <w:bCs/>
        </w:rPr>
      </w:pPr>
    </w:p>
    <w:p w14:paraId="4A35E70D" w14:textId="77777777" w:rsidR="0028431D" w:rsidRDefault="0028431D" w:rsidP="008D57C2">
      <w:pPr>
        <w:spacing w:after="0"/>
        <w:rPr>
          <w:rFonts w:ascii="Arial" w:hAnsi="Arial" w:cs="Arial"/>
          <w:b/>
          <w:bCs/>
        </w:rPr>
      </w:pPr>
    </w:p>
    <w:p w14:paraId="07EEC5BE" w14:textId="77777777" w:rsidR="004B5AF6" w:rsidRDefault="004B5AF6" w:rsidP="008D57C2">
      <w:pPr>
        <w:spacing w:after="0"/>
        <w:rPr>
          <w:rFonts w:ascii="Arial" w:hAnsi="Arial" w:cs="Arial"/>
          <w:b/>
          <w:bCs/>
        </w:rPr>
      </w:pPr>
    </w:p>
    <w:p w14:paraId="12CDCA80" w14:textId="77777777" w:rsidR="004B5AF6" w:rsidRDefault="004B5AF6" w:rsidP="008D57C2">
      <w:pPr>
        <w:spacing w:after="0"/>
        <w:rPr>
          <w:rFonts w:ascii="Arial" w:hAnsi="Arial" w:cs="Arial"/>
        </w:rPr>
      </w:pPr>
    </w:p>
    <w:p w14:paraId="667FEBFD" w14:textId="1EE53D29" w:rsidR="0028431D" w:rsidRDefault="0028431D" w:rsidP="004B5AF6">
      <w:pPr>
        <w:spacing w:after="0" w:line="480" w:lineRule="auto"/>
        <w:jc w:val="center"/>
        <w:rPr>
          <w:rFonts w:ascii="Arial" w:hAnsi="Arial" w:cs="Arial"/>
        </w:rPr>
      </w:pPr>
      <w:r>
        <w:rPr>
          <w:rFonts w:ascii="Arial" w:hAnsi="Arial" w:cs="Arial"/>
        </w:rPr>
        <w:lastRenderedPageBreak/>
        <w:t>References</w:t>
      </w:r>
    </w:p>
    <w:p w14:paraId="4470387D" w14:textId="77777777" w:rsidR="0028431D" w:rsidRDefault="0028431D" w:rsidP="0028431D">
      <w:pPr>
        <w:spacing w:after="0" w:line="480" w:lineRule="auto"/>
        <w:rPr>
          <w:rFonts w:ascii="Arial" w:hAnsi="Arial" w:cs="Arial"/>
        </w:rPr>
      </w:pPr>
    </w:p>
    <w:p w14:paraId="15388A23" w14:textId="77777777" w:rsidR="004B5AF6" w:rsidRDefault="0028431D" w:rsidP="0028431D">
      <w:pPr>
        <w:spacing w:after="0" w:line="480" w:lineRule="auto"/>
        <w:rPr>
          <w:rFonts w:ascii="Arial" w:hAnsi="Arial" w:cs="Arial"/>
        </w:rPr>
      </w:pPr>
      <w:r w:rsidRPr="0028431D">
        <w:rPr>
          <w:rFonts w:ascii="Arial" w:hAnsi="Arial" w:cs="Arial"/>
        </w:rPr>
        <w:t xml:space="preserve">Eclipse Foundation. (n.d.). </w:t>
      </w:r>
      <w:r w:rsidRPr="004B5AF6">
        <w:rPr>
          <w:rFonts w:ascii="Arial" w:hAnsi="Arial" w:cs="Arial"/>
          <w:i/>
          <w:iCs/>
        </w:rPr>
        <w:t>Jakarta Server Pages API Documentation</w:t>
      </w:r>
      <w:r w:rsidRPr="0028431D">
        <w:rPr>
          <w:rFonts w:ascii="Arial" w:hAnsi="Arial" w:cs="Arial"/>
        </w:rPr>
        <w:t xml:space="preserve">. </w:t>
      </w:r>
    </w:p>
    <w:p w14:paraId="7901DF81" w14:textId="207899E3" w:rsidR="004B5AF6" w:rsidRDefault="004B5AF6" w:rsidP="004B5AF6">
      <w:pPr>
        <w:spacing w:after="0" w:line="480" w:lineRule="auto"/>
        <w:ind w:firstLine="720"/>
        <w:rPr>
          <w:rFonts w:ascii="Arial" w:hAnsi="Arial" w:cs="Arial"/>
        </w:rPr>
      </w:pPr>
      <w:r w:rsidRPr="004B5AF6">
        <w:rPr>
          <w:rFonts w:ascii="Arial" w:hAnsi="Arial" w:cs="Arial"/>
        </w:rPr>
        <w:t>https://jakarta.ee/specifications/pages/3.0/apidocs/jakarta/servlet/jsp/tagext/pack</w:t>
      </w:r>
    </w:p>
    <w:p w14:paraId="1214DB16" w14:textId="35181C49" w:rsidR="0028431D" w:rsidRPr="0028431D" w:rsidRDefault="0028431D" w:rsidP="004B5AF6">
      <w:pPr>
        <w:spacing w:after="0" w:line="480" w:lineRule="auto"/>
        <w:ind w:firstLine="720"/>
        <w:rPr>
          <w:rFonts w:ascii="Arial" w:hAnsi="Arial" w:cs="Arial"/>
        </w:rPr>
      </w:pPr>
      <w:r w:rsidRPr="0028431D">
        <w:rPr>
          <w:rFonts w:ascii="Arial" w:hAnsi="Arial" w:cs="Arial"/>
        </w:rPr>
        <w:t>age-summary</w:t>
      </w:r>
    </w:p>
    <w:p w14:paraId="4525948A" w14:textId="77777777" w:rsidR="0028431D" w:rsidRPr="0028431D" w:rsidRDefault="0028431D" w:rsidP="0028431D">
      <w:pPr>
        <w:spacing w:after="0" w:line="480" w:lineRule="auto"/>
        <w:rPr>
          <w:rFonts w:ascii="Arial" w:hAnsi="Arial" w:cs="Arial"/>
        </w:rPr>
      </w:pPr>
    </w:p>
    <w:p w14:paraId="1AE6F4FB" w14:textId="77777777" w:rsidR="004B5AF6" w:rsidRDefault="0028431D" w:rsidP="0028431D">
      <w:pPr>
        <w:spacing w:after="0" w:line="480" w:lineRule="auto"/>
        <w:rPr>
          <w:rFonts w:ascii="Arial" w:hAnsi="Arial" w:cs="Arial"/>
        </w:rPr>
      </w:pPr>
      <w:r w:rsidRPr="0028431D">
        <w:rPr>
          <w:rFonts w:ascii="Arial" w:hAnsi="Arial" w:cs="Arial"/>
        </w:rPr>
        <w:t xml:space="preserve">Eclipse Foundation. (n.d.). </w:t>
      </w:r>
      <w:r w:rsidRPr="004B5AF6">
        <w:rPr>
          <w:rFonts w:ascii="Arial" w:hAnsi="Arial" w:cs="Arial"/>
          <w:i/>
          <w:iCs/>
        </w:rPr>
        <w:t>Jakarta Standard Tag Library 3.0.</w:t>
      </w:r>
      <w:r w:rsidRPr="0028431D">
        <w:rPr>
          <w:rFonts w:ascii="Arial" w:hAnsi="Arial" w:cs="Arial"/>
        </w:rPr>
        <w:t xml:space="preserve"> </w:t>
      </w:r>
    </w:p>
    <w:p w14:paraId="4DC038CA" w14:textId="4DB459D4" w:rsidR="0028431D" w:rsidRPr="0028431D" w:rsidRDefault="0028431D" w:rsidP="004B5AF6">
      <w:pPr>
        <w:spacing w:after="0" w:line="480" w:lineRule="auto"/>
        <w:ind w:firstLine="720"/>
        <w:rPr>
          <w:rFonts w:ascii="Arial" w:hAnsi="Arial" w:cs="Arial"/>
        </w:rPr>
      </w:pPr>
      <w:r w:rsidRPr="0028431D">
        <w:rPr>
          <w:rFonts w:ascii="Arial" w:hAnsi="Arial" w:cs="Arial"/>
        </w:rPr>
        <w:t>https://jakarta.ee/specifications/tags/3.0/</w:t>
      </w:r>
    </w:p>
    <w:p w14:paraId="624F823C" w14:textId="77777777" w:rsidR="0028431D" w:rsidRPr="0028431D" w:rsidRDefault="0028431D" w:rsidP="0028431D">
      <w:pPr>
        <w:spacing w:after="0" w:line="480" w:lineRule="auto"/>
        <w:rPr>
          <w:rFonts w:ascii="Arial" w:hAnsi="Arial" w:cs="Arial"/>
        </w:rPr>
      </w:pPr>
    </w:p>
    <w:p w14:paraId="24B7E72F" w14:textId="77777777" w:rsidR="004B5AF6" w:rsidRDefault="0028431D" w:rsidP="0028431D">
      <w:pPr>
        <w:spacing w:after="0" w:line="480" w:lineRule="auto"/>
        <w:rPr>
          <w:rFonts w:ascii="Arial" w:hAnsi="Arial" w:cs="Arial"/>
        </w:rPr>
      </w:pPr>
      <w:r w:rsidRPr="0028431D">
        <w:rPr>
          <w:rFonts w:ascii="Arial" w:hAnsi="Arial" w:cs="Arial"/>
        </w:rPr>
        <w:t xml:space="preserve">Jakarta Server Pages Team. (2020, October 21). </w:t>
      </w:r>
      <w:r w:rsidRPr="004B5AF6">
        <w:rPr>
          <w:rFonts w:ascii="Arial" w:hAnsi="Arial" w:cs="Arial"/>
          <w:i/>
          <w:iCs/>
        </w:rPr>
        <w:t>Jakarta Server Pages</w:t>
      </w:r>
      <w:r w:rsidRPr="0028431D">
        <w:rPr>
          <w:rFonts w:ascii="Arial" w:hAnsi="Arial" w:cs="Arial"/>
        </w:rPr>
        <w:t xml:space="preserve">. Eclipse </w:t>
      </w:r>
    </w:p>
    <w:p w14:paraId="574B2006" w14:textId="1ABCA7FE" w:rsidR="004B5AF6" w:rsidRDefault="0028431D" w:rsidP="004B5AF6">
      <w:pPr>
        <w:spacing w:after="0" w:line="480" w:lineRule="auto"/>
        <w:ind w:firstLine="720"/>
        <w:rPr>
          <w:rFonts w:ascii="Arial" w:hAnsi="Arial" w:cs="Arial"/>
        </w:rPr>
      </w:pPr>
      <w:r w:rsidRPr="0028431D">
        <w:rPr>
          <w:rFonts w:ascii="Arial" w:hAnsi="Arial" w:cs="Arial"/>
        </w:rPr>
        <w:t xml:space="preserve">Foundation. </w:t>
      </w:r>
      <w:r w:rsidR="004B5AF6" w:rsidRPr="004B5AF6">
        <w:rPr>
          <w:rFonts w:ascii="Arial" w:hAnsi="Arial" w:cs="Arial"/>
        </w:rPr>
        <w:t>https://jakarta.ee/specifications/pages/3.0/jakarta-server-pages-</w:t>
      </w:r>
    </w:p>
    <w:p w14:paraId="026F49F2" w14:textId="3E2CC9EB" w:rsidR="0028431D" w:rsidRPr="008D57C2" w:rsidRDefault="0028431D" w:rsidP="004B5AF6">
      <w:pPr>
        <w:spacing w:after="0" w:line="480" w:lineRule="auto"/>
        <w:ind w:left="720"/>
        <w:rPr>
          <w:rFonts w:ascii="Arial" w:hAnsi="Arial" w:cs="Arial"/>
        </w:rPr>
      </w:pPr>
      <w:r w:rsidRPr="0028431D">
        <w:rPr>
          <w:rFonts w:ascii="Arial" w:hAnsi="Arial" w:cs="Arial"/>
        </w:rPr>
        <w:t>spec-3.0</w:t>
      </w:r>
    </w:p>
    <w:sectPr w:rsidR="0028431D" w:rsidRPr="008D5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C2"/>
    <w:rsid w:val="00013C4C"/>
    <w:rsid w:val="000C35DD"/>
    <w:rsid w:val="0028431D"/>
    <w:rsid w:val="00440FF7"/>
    <w:rsid w:val="004B5AF6"/>
    <w:rsid w:val="0064310B"/>
    <w:rsid w:val="008D57C2"/>
    <w:rsid w:val="00AE7E26"/>
    <w:rsid w:val="00D6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CC48"/>
  <w15:chartTrackingRefBased/>
  <w15:docId w15:val="{C878ABBD-B897-47ED-8296-F1B595B92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7C2"/>
    <w:rPr>
      <w:rFonts w:eastAsiaTheme="majorEastAsia" w:cstheme="majorBidi"/>
      <w:color w:val="272727" w:themeColor="text1" w:themeTint="D8"/>
    </w:rPr>
  </w:style>
  <w:style w:type="paragraph" w:styleId="Title">
    <w:name w:val="Title"/>
    <w:basedOn w:val="Normal"/>
    <w:next w:val="Normal"/>
    <w:link w:val="TitleChar"/>
    <w:uiPriority w:val="10"/>
    <w:qFormat/>
    <w:rsid w:val="008D5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7C2"/>
    <w:pPr>
      <w:spacing w:before="160"/>
      <w:jc w:val="center"/>
    </w:pPr>
    <w:rPr>
      <w:i/>
      <w:iCs/>
      <w:color w:val="404040" w:themeColor="text1" w:themeTint="BF"/>
    </w:rPr>
  </w:style>
  <w:style w:type="character" w:customStyle="1" w:styleId="QuoteChar">
    <w:name w:val="Quote Char"/>
    <w:basedOn w:val="DefaultParagraphFont"/>
    <w:link w:val="Quote"/>
    <w:uiPriority w:val="29"/>
    <w:rsid w:val="008D57C2"/>
    <w:rPr>
      <w:i/>
      <w:iCs/>
      <w:color w:val="404040" w:themeColor="text1" w:themeTint="BF"/>
    </w:rPr>
  </w:style>
  <w:style w:type="paragraph" w:styleId="ListParagraph">
    <w:name w:val="List Paragraph"/>
    <w:basedOn w:val="Normal"/>
    <w:uiPriority w:val="34"/>
    <w:qFormat/>
    <w:rsid w:val="008D57C2"/>
    <w:pPr>
      <w:ind w:left="720"/>
      <w:contextualSpacing/>
    </w:pPr>
  </w:style>
  <w:style w:type="character" w:styleId="IntenseEmphasis">
    <w:name w:val="Intense Emphasis"/>
    <w:basedOn w:val="DefaultParagraphFont"/>
    <w:uiPriority w:val="21"/>
    <w:qFormat/>
    <w:rsid w:val="008D57C2"/>
    <w:rPr>
      <w:i/>
      <w:iCs/>
      <w:color w:val="0F4761" w:themeColor="accent1" w:themeShade="BF"/>
    </w:rPr>
  </w:style>
  <w:style w:type="paragraph" w:styleId="IntenseQuote">
    <w:name w:val="Intense Quote"/>
    <w:basedOn w:val="Normal"/>
    <w:next w:val="Normal"/>
    <w:link w:val="IntenseQuoteChar"/>
    <w:uiPriority w:val="30"/>
    <w:qFormat/>
    <w:rsid w:val="008D5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7C2"/>
    <w:rPr>
      <w:i/>
      <w:iCs/>
      <w:color w:val="0F4761" w:themeColor="accent1" w:themeShade="BF"/>
    </w:rPr>
  </w:style>
  <w:style w:type="character" w:styleId="IntenseReference">
    <w:name w:val="Intense Reference"/>
    <w:basedOn w:val="DefaultParagraphFont"/>
    <w:uiPriority w:val="32"/>
    <w:qFormat/>
    <w:rsid w:val="008D57C2"/>
    <w:rPr>
      <w:b/>
      <w:bCs/>
      <w:smallCaps/>
      <w:color w:val="0F4761" w:themeColor="accent1" w:themeShade="BF"/>
      <w:spacing w:val="5"/>
    </w:rPr>
  </w:style>
  <w:style w:type="character" w:styleId="Hyperlink">
    <w:name w:val="Hyperlink"/>
    <w:basedOn w:val="DefaultParagraphFont"/>
    <w:uiPriority w:val="99"/>
    <w:unhideWhenUsed/>
    <w:rsid w:val="004B5AF6"/>
    <w:rPr>
      <w:color w:val="467886" w:themeColor="hyperlink"/>
      <w:u w:val="single"/>
    </w:rPr>
  </w:style>
  <w:style w:type="character" w:styleId="UnresolvedMention">
    <w:name w:val="Unresolved Mention"/>
    <w:basedOn w:val="DefaultParagraphFont"/>
    <w:uiPriority w:val="99"/>
    <w:semiHidden/>
    <w:unhideWhenUsed/>
    <w:rsid w:val="004B5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1</cp:revision>
  <dcterms:created xsi:type="dcterms:W3CDTF">2026-08-03T03:18:00Z</dcterms:created>
  <dcterms:modified xsi:type="dcterms:W3CDTF">2026-08-03T04:08:00Z</dcterms:modified>
</cp:coreProperties>
</file>