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2741"/>
        <w:gridCol w:w="1725"/>
        <w:gridCol w:w="2122"/>
        <w:gridCol w:w="1979"/>
        <w:gridCol w:w="2536"/>
        <w:gridCol w:w="2068"/>
      </w:tblGrid>
      <w:tr w:rsidR="00B95602" w14:paraId="106CA5B9" w14:textId="77777777" w:rsidTr="003C691C">
        <w:tc>
          <w:tcPr>
            <w:tcW w:w="1736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803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444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2316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5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316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B95602" w14:paraId="58AD8F86" w14:textId="77777777" w:rsidTr="003C691C">
        <w:tc>
          <w:tcPr>
            <w:tcW w:w="1736" w:type="dxa"/>
          </w:tcPr>
          <w:p w14:paraId="331E5B3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9DF884" w14:textId="26BD7D7B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0.428874356</w:t>
            </w:r>
          </w:p>
        </w:tc>
        <w:tc>
          <w:tcPr>
            <w:tcW w:w="2444" w:type="dxa"/>
          </w:tcPr>
          <w:p w14:paraId="0D5C7155" w14:textId="1373E236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0.001762932</w:t>
            </w:r>
          </w:p>
        </w:tc>
        <w:tc>
          <w:tcPr>
            <w:tcW w:w="2316" w:type="dxa"/>
          </w:tcPr>
          <w:p w14:paraId="2E747078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40B73F9" w14:textId="717E760E" w:rsidR="00B95602" w:rsidRDefault="002F5FFA" w:rsidP="00B95602">
            <w:pPr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0.038229897</w:t>
            </w:r>
          </w:p>
        </w:tc>
        <w:tc>
          <w:tcPr>
            <w:tcW w:w="2316" w:type="dxa"/>
          </w:tcPr>
          <w:p w14:paraId="6CECC069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4.81123</w:t>
            </w:r>
          </w:p>
          <w:p w14:paraId="1F1DE381" w14:textId="77777777" w:rsidR="00B95602" w:rsidRPr="00B64EC6" w:rsidRDefault="00B95602" w:rsidP="00B64EC6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140D76D5" w14:textId="77777777" w:rsidTr="003C691C">
        <w:tc>
          <w:tcPr>
            <w:tcW w:w="1736" w:type="dxa"/>
          </w:tcPr>
          <w:p w14:paraId="1567E259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D631B9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803" w:type="dxa"/>
          </w:tcPr>
          <w:p w14:paraId="6E255C18" w14:textId="6F84D884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0.409848410</w:t>
            </w:r>
          </w:p>
        </w:tc>
        <w:tc>
          <w:tcPr>
            <w:tcW w:w="2444" w:type="dxa"/>
          </w:tcPr>
          <w:p w14:paraId="19E9306B" w14:textId="6D2C8B1F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0.001744662</w:t>
            </w:r>
          </w:p>
        </w:tc>
        <w:tc>
          <w:tcPr>
            <w:tcW w:w="2316" w:type="dxa"/>
          </w:tcPr>
          <w:p w14:paraId="21F328F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0877C9D4" w14:textId="12CABDE5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0.0382780904142002</w:t>
            </w:r>
          </w:p>
        </w:tc>
        <w:tc>
          <w:tcPr>
            <w:tcW w:w="2316" w:type="dxa"/>
          </w:tcPr>
          <w:p w14:paraId="2B69C97F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4.89424</w:t>
            </w:r>
          </w:p>
          <w:p w14:paraId="1F838837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51B96C89" w14:textId="77777777" w:rsidTr="003C691C">
        <w:tc>
          <w:tcPr>
            <w:tcW w:w="1736" w:type="dxa"/>
          </w:tcPr>
          <w:p w14:paraId="63947C7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803" w:type="dxa"/>
          </w:tcPr>
          <w:p w14:paraId="52784FE0" w14:textId="2DE5573B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0.434363853</w:t>
            </w:r>
          </w:p>
        </w:tc>
        <w:tc>
          <w:tcPr>
            <w:tcW w:w="2444" w:type="dxa"/>
          </w:tcPr>
          <w:p w14:paraId="65A232DD" w14:textId="04E76B76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0.001946139</w:t>
            </w:r>
          </w:p>
        </w:tc>
        <w:tc>
          <w:tcPr>
            <w:tcW w:w="2316" w:type="dxa"/>
          </w:tcPr>
          <w:p w14:paraId="1A8625B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61F117" w14:textId="7AA2ECF9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0.03822989749338124</w:t>
            </w:r>
          </w:p>
        </w:tc>
        <w:tc>
          <w:tcPr>
            <w:tcW w:w="2316" w:type="dxa"/>
          </w:tcPr>
          <w:p w14:paraId="12BBB426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4.90361</w:t>
            </w:r>
          </w:p>
          <w:p w14:paraId="6423EFF5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4EF79B24" w14:textId="77777777" w:rsidTr="003C691C">
        <w:tc>
          <w:tcPr>
            <w:tcW w:w="1736" w:type="dxa"/>
          </w:tcPr>
          <w:p w14:paraId="51859823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0D2A64CA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2E694657" w14:textId="68D96128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4811CF">
              <w:rPr>
                <w:rFonts w:asciiTheme="majorBidi" w:hAnsiTheme="majorBidi" w:cstheme="majorBidi"/>
                <w:sz w:val="24"/>
              </w:rPr>
              <w:t>481252477</w:t>
            </w:r>
          </w:p>
        </w:tc>
        <w:tc>
          <w:tcPr>
            <w:tcW w:w="2444" w:type="dxa"/>
          </w:tcPr>
          <w:p w14:paraId="2E76551F" w14:textId="6F36941F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0.002228871</w:t>
            </w:r>
          </w:p>
        </w:tc>
        <w:tc>
          <w:tcPr>
            <w:tcW w:w="2316" w:type="dxa"/>
          </w:tcPr>
          <w:p w14:paraId="0CAC5A43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0F6134" w14:textId="72F98A79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0.03839898698204262</w:t>
            </w:r>
          </w:p>
        </w:tc>
        <w:tc>
          <w:tcPr>
            <w:tcW w:w="2316" w:type="dxa"/>
          </w:tcPr>
          <w:p w14:paraId="3CF8C26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4.7048</w:t>
            </w:r>
          </w:p>
          <w:p w14:paraId="2CCCFC4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F3A8399" w14:textId="77777777" w:rsidTr="003C691C">
        <w:tc>
          <w:tcPr>
            <w:tcW w:w="1736" w:type="dxa"/>
          </w:tcPr>
          <w:p w14:paraId="0C07A260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>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 xml:space="preserve">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BECFEBD" w14:textId="5D3812A4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0.379369798</w:t>
            </w:r>
          </w:p>
        </w:tc>
        <w:tc>
          <w:tcPr>
            <w:tcW w:w="2444" w:type="dxa"/>
          </w:tcPr>
          <w:p w14:paraId="7A45208B" w14:textId="2DBF60A3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0.001416642</w:t>
            </w:r>
          </w:p>
        </w:tc>
        <w:tc>
          <w:tcPr>
            <w:tcW w:w="2316" w:type="dxa"/>
          </w:tcPr>
          <w:p w14:paraId="48FE645D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25D24F7" w14:textId="40941AA7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0.03772497653356882</w:t>
            </w:r>
          </w:p>
        </w:tc>
        <w:tc>
          <w:tcPr>
            <w:tcW w:w="2316" w:type="dxa"/>
          </w:tcPr>
          <w:p w14:paraId="7216CEF8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4.97433</w:t>
            </w:r>
          </w:p>
          <w:p w14:paraId="412478C9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101584CD" w14:textId="77777777" w:rsidTr="003C691C">
        <w:tc>
          <w:tcPr>
            <w:tcW w:w="1736" w:type="dxa"/>
          </w:tcPr>
          <w:p w14:paraId="72D7507B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49377EF6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803" w:type="dxa"/>
          </w:tcPr>
          <w:p w14:paraId="710E7C01" w14:textId="781BEBFD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0.385087198</w:t>
            </w:r>
          </w:p>
        </w:tc>
        <w:tc>
          <w:tcPr>
            <w:tcW w:w="2444" w:type="dxa"/>
          </w:tcPr>
          <w:p w14:paraId="5BC95E63" w14:textId="105E070B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0.001694450</w:t>
            </w:r>
          </w:p>
        </w:tc>
        <w:tc>
          <w:tcPr>
            <w:tcW w:w="2316" w:type="dxa"/>
          </w:tcPr>
          <w:p w14:paraId="5736D22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D2837D8" w14:textId="167C6D08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03785609165768803,</w:t>
            </w:r>
          </w:p>
        </w:tc>
        <w:tc>
          <w:tcPr>
            <w:tcW w:w="2316" w:type="dxa"/>
          </w:tcPr>
          <w:p w14:paraId="506CD9B4" w14:textId="77777777" w:rsidR="00B64EC6" w:rsidRPr="00B64EC6" w:rsidRDefault="00B64EC6" w:rsidP="00B64EC6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02D1E6EF" w14:textId="77777777" w:rsidTr="003C691C">
        <w:tc>
          <w:tcPr>
            <w:tcW w:w="1736" w:type="dxa"/>
          </w:tcPr>
          <w:p w14:paraId="24945E4D" w14:textId="77777777" w:rsidR="00B95602" w:rsidRDefault="00B95602" w:rsidP="005D542C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</w:t>
            </w:r>
            <w:proofErr w:type="gramStart"/>
            <w:r>
              <w:rPr>
                <w:rFonts w:asciiTheme="majorBidi" w:hAnsiTheme="majorBidi"/>
                <w:sz w:val="24"/>
              </w:rPr>
              <w:t>based(</w:t>
            </w:r>
            <w:proofErr w:type="gramEnd"/>
            <w:r>
              <w:rPr>
                <w:rFonts w:asciiTheme="majorBidi" w:hAnsiTheme="majorBidi"/>
                <w:sz w:val="24"/>
              </w:rPr>
              <w:t>cosine,</w:t>
            </w:r>
          </w:p>
          <w:p w14:paraId="6AF281CB" w14:textId="77777777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803" w:type="dxa"/>
          </w:tcPr>
          <w:p w14:paraId="746A3012" w14:textId="1F0AE663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0.419193421</w:t>
            </w:r>
          </w:p>
        </w:tc>
        <w:tc>
          <w:tcPr>
            <w:tcW w:w="2444" w:type="dxa"/>
          </w:tcPr>
          <w:p w14:paraId="5E21C6E9" w14:textId="743C8AB1" w:rsidR="00B95602" w:rsidRDefault="004811CF" w:rsidP="00B95602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0.002046413</w:t>
            </w:r>
          </w:p>
        </w:tc>
        <w:tc>
          <w:tcPr>
            <w:tcW w:w="2316" w:type="dxa"/>
          </w:tcPr>
          <w:p w14:paraId="50D8C6CA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74F0DAC" w14:textId="5AC9527B" w:rsidR="00B95602" w:rsidRDefault="00DA1AAA" w:rsidP="00B95602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0343963508707004</w:t>
            </w:r>
          </w:p>
        </w:tc>
        <w:tc>
          <w:tcPr>
            <w:tcW w:w="2316" w:type="dxa"/>
          </w:tcPr>
          <w:p w14:paraId="45B7F104" w14:textId="77777777" w:rsidR="004518D4" w:rsidRPr="004518D4" w:rsidRDefault="004518D4" w:rsidP="004518D4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4.84481</w:t>
            </w:r>
          </w:p>
          <w:p w14:paraId="1FD67EF9" w14:textId="77777777" w:rsidR="00B95602" w:rsidRPr="004518D4" w:rsidRDefault="00B95602" w:rsidP="004518D4">
            <w:pPr>
              <w:rPr>
                <w:rFonts w:asciiTheme="majorBidi" w:hAnsiTheme="majorBidi"/>
                <w:sz w:val="24"/>
              </w:rPr>
            </w:pPr>
          </w:p>
        </w:tc>
      </w:tr>
      <w:tr w:rsidR="00B95602" w14:paraId="0B638D53" w14:textId="77777777" w:rsidTr="003C691C">
        <w:tc>
          <w:tcPr>
            <w:tcW w:w="1736" w:type="dxa"/>
          </w:tcPr>
          <w:p w14:paraId="58D1D080" w14:textId="706C7435" w:rsidR="00B95602" w:rsidRDefault="00B95602" w:rsidP="00B95602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Random-Baseline</w:t>
            </w:r>
          </w:p>
        </w:tc>
        <w:tc>
          <w:tcPr>
            <w:tcW w:w="1803" w:type="dxa"/>
          </w:tcPr>
          <w:p w14:paraId="04389486" w14:textId="423FECE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09A679E0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29E4BC2" w14:textId="77777777" w:rsid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DCD32F6" w14:textId="77777777" w:rsidR="00B95602" w:rsidRPr="00B95602" w:rsidRDefault="00B95602" w:rsidP="00B95602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6428C6E8" w14:textId="77777777" w:rsidR="00B95602" w:rsidRPr="00EC6364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B95602" w14:paraId="29A96007" w14:textId="77777777" w:rsidTr="003C691C">
        <w:tc>
          <w:tcPr>
            <w:tcW w:w="1736" w:type="dxa"/>
          </w:tcPr>
          <w:p w14:paraId="41A978F7" w14:textId="1757E5C3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</w:t>
            </w:r>
            <w:r w:rsidR="00A51CC2">
              <w:rPr>
                <w:rFonts w:asciiTheme="majorBidi" w:hAnsiTheme="majorBidi" w:cstheme="majorBidi"/>
                <w:sz w:val="24"/>
              </w:rPr>
              <w:t>(</w:t>
            </w:r>
            <w:proofErr w:type="gramStart"/>
            <w:r w:rsidR="00A51CC2">
              <w:rPr>
                <w:rFonts w:asciiTheme="majorBidi" w:hAnsiTheme="majorBidi" w:cstheme="majorBidi"/>
                <w:sz w:val="24"/>
              </w:rPr>
              <w:t>cosine,</w:t>
            </w:r>
            <w:r w:rsidR="004518D4">
              <w:rPr>
                <w:rFonts w:asciiTheme="majorBidi" w:hAnsiTheme="majorBidi" w:cstheme="majorBidi"/>
                <w:sz w:val="24"/>
              </w:rPr>
              <w:t>vgg</w:t>
            </w:r>
            <w:proofErr w:type="gramEnd"/>
            <w:r w:rsidR="004518D4">
              <w:rPr>
                <w:rFonts w:asciiTheme="majorBidi" w:hAnsiTheme="majorBidi" w:cstheme="majorBidi"/>
                <w:sz w:val="24"/>
              </w:rPr>
              <w:t>19</w:t>
            </w:r>
            <w:r w:rsidR="00A51CC2"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1D926277" w14:textId="3BB6FF20" w:rsidR="00B95602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0.327831170</w:t>
            </w:r>
          </w:p>
        </w:tc>
        <w:tc>
          <w:tcPr>
            <w:tcW w:w="2444" w:type="dxa"/>
          </w:tcPr>
          <w:p w14:paraId="13D834B1" w14:textId="64294CAF" w:rsidR="00B95602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0.000955034</w:t>
            </w:r>
          </w:p>
        </w:tc>
        <w:tc>
          <w:tcPr>
            <w:tcW w:w="2316" w:type="dxa"/>
          </w:tcPr>
          <w:p w14:paraId="686A2C63" w14:textId="7D8C71B1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C35B3BF" w14:textId="03D493EE" w:rsidR="00B95602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0.037394347</w:t>
            </w:r>
          </w:p>
        </w:tc>
        <w:tc>
          <w:tcPr>
            <w:tcW w:w="2316" w:type="dxa"/>
          </w:tcPr>
          <w:p w14:paraId="63C45D7A" w14:textId="77777777" w:rsidR="004518D4" w:rsidRDefault="004518D4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.97154</w:t>
            </w:r>
          </w:p>
          <w:p w14:paraId="433D81CD" w14:textId="13AFDD6F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4811CF" w14:paraId="3F80E740" w14:textId="77777777" w:rsidTr="003C691C">
        <w:tc>
          <w:tcPr>
            <w:tcW w:w="1736" w:type="dxa"/>
          </w:tcPr>
          <w:p w14:paraId="572C678A" w14:textId="6F3CD6A9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Videobased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cosine,resnet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5D8CF598" w14:textId="1465FC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0.334132567</w:t>
            </w:r>
          </w:p>
        </w:tc>
        <w:tc>
          <w:tcPr>
            <w:tcW w:w="2444" w:type="dxa"/>
          </w:tcPr>
          <w:p w14:paraId="03B6A79B" w14:textId="611DA05A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0.000969763</w:t>
            </w:r>
          </w:p>
        </w:tc>
        <w:tc>
          <w:tcPr>
            <w:tcW w:w="2316" w:type="dxa"/>
          </w:tcPr>
          <w:p w14:paraId="1148A18E" w14:textId="777777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2A6A7990" w14:textId="37488AC3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0.037849994</w:t>
            </w:r>
          </w:p>
        </w:tc>
        <w:tc>
          <w:tcPr>
            <w:tcW w:w="2316" w:type="dxa"/>
          </w:tcPr>
          <w:p w14:paraId="51C64CE6" w14:textId="77777777" w:rsidR="004811CF" w:rsidRDefault="004811CF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4811CF" w14:paraId="1FAADCB3" w14:textId="77777777" w:rsidTr="003C691C">
        <w:tc>
          <w:tcPr>
            <w:tcW w:w="1736" w:type="dxa"/>
          </w:tcPr>
          <w:p w14:paraId="6EDA1499" w14:textId="7F888234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</w:rPr>
              <w:t>Videobased</w:t>
            </w:r>
            <w:proofErr w:type="spellEnd"/>
            <w:r>
              <w:rPr>
                <w:rFonts w:asciiTheme="majorBidi" w:hAnsiTheme="majorBidi" w:cstheme="majorBidi"/>
                <w:sz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</w:rPr>
              <w:t>cosine,</w:t>
            </w:r>
            <w:r>
              <w:rPr>
                <w:rFonts w:asciiTheme="majorBidi" w:hAnsiTheme="majorBidi" w:cstheme="majorBidi"/>
                <w:sz w:val="24"/>
              </w:rPr>
              <w:t>incp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</w:rPr>
              <w:t>)</w:t>
            </w:r>
          </w:p>
        </w:tc>
        <w:tc>
          <w:tcPr>
            <w:tcW w:w="1803" w:type="dxa"/>
          </w:tcPr>
          <w:p w14:paraId="3F552D97" w14:textId="0737861D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0.336903111</w:t>
            </w:r>
          </w:p>
        </w:tc>
        <w:tc>
          <w:tcPr>
            <w:tcW w:w="2444" w:type="dxa"/>
          </w:tcPr>
          <w:p w14:paraId="41C2C502" w14:textId="2E4A5861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0.000969458</w:t>
            </w:r>
          </w:p>
        </w:tc>
        <w:tc>
          <w:tcPr>
            <w:tcW w:w="2316" w:type="dxa"/>
          </w:tcPr>
          <w:p w14:paraId="680CBEAF" w14:textId="77777777" w:rsidR="004811CF" w:rsidRDefault="004811CF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4BFC1B10" w14:textId="5CB6DB5C" w:rsidR="004811CF" w:rsidRDefault="00DA1AAA" w:rsidP="005D542C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0.037822241</w:t>
            </w:r>
          </w:p>
        </w:tc>
        <w:tc>
          <w:tcPr>
            <w:tcW w:w="2316" w:type="dxa"/>
          </w:tcPr>
          <w:p w14:paraId="21A70656" w14:textId="77777777" w:rsidR="004811CF" w:rsidRDefault="004811CF" w:rsidP="004518D4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60579" w14:paraId="086CB93C" w14:textId="77777777" w:rsidTr="003C691C">
        <w:tc>
          <w:tcPr>
            <w:tcW w:w="1736" w:type="dxa"/>
          </w:tcPr>
          <w:p w14:paraId="7029637D" w14:textId="6693DAAD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803" w:type="dxa"/>
          </w:tcPr>
          <w:p w14:paraId="7EDA97E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2303B0D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5FA35203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178E223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42C4869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E60579" w14:paraId="720447D9" w14:textId="77777777" w:rsidTr="003C691C">
        <w:tc>
          <w:tcPr>
            <w:tcW w:w="1736" w:type="dxa"/>
          </w:tcPr>
          <w:p w14:paraId="4EB0E9D6" w14:textId="1371ECE9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803" w:type="dxa"/>
          </w:tcPr>
          <w:p w14:paraId="74079DB1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444" w:type="dxa"/>
          </w:tcPr>
          <w:p w14:paraId="63397F2B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2FD075CE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56" w:type="dxa"/>
          </w:tcPr>
          <w:p w14:paraId="6B4429DD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16" w:type="dxa"/>
          </w:tcPr>
          <w:p w14:paraId="3106EECF" w14:textId="77777777" w:rsidR="00E60579" w:rsidRDefault="00E60579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2F5FFA"/>
    <w:rsid w:val="00377DB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8139B"/>
    <w:rsid w:val="00725978"/>
    <w:rsid w:val="007469C7"/>
    <w:rsid w:val="00783508"/>
    <w:rsid w:val="007B2426"/>
    <w:rsid w:val="008A1EC0"/>
    <w:rsid w:val="00A51CC2"/>
    <w:rsid w:val="00B568FC"/>
    <w:rsid w:val="00B56DFF"/>
    <w:rsid w:val="00B64EC6"/>
    <w:rsid w:val="00B95602"/>
    <w:rsid w:val="00CA0450"/>
    <w:rsid w:val="00DA1AAA"/>
    <w:rsid w:val="00E60579"/>
    <w:rsid w:val="00E67A5E"/>
    <w:rsid w:val="00EC6364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Luca Della Mura</cp:lastModifiedBy>
  <cp:revision>2</cp:revision>
  <dcterms:created xsi:type="dcterms:W3CDTF">2024-01-15T22:03:00Z</dcterms:created>
  <dcterms:modified xsi:type="dcterms:W3CDTF">2024-01-15T22:03:00Z</dcterms:modified>
</cp:coreProperties>
</file>