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25B02" w14:textId="5F359E41" w:rsidR="006E6ADD" w:rsidRDefault="006E6ADD" w:rsidP="006E6ADD">
      <w:pPr>
        <w:jc w:val="center"/>
        <w:rPr>
          <w:b/>
          <w:bCs/>
          <w:sz w:val="24"/>
          <w:szCs w:val="24"/>
        </w:rPr>
      </w:pPr>
      <w:r w:rsidRPr="006E6ADD">
        <w:rPr>
          <w:b/>
          <w:bCs/>
          <w:sz w:val="24"/>
          <w:szCs w:val="24"/>
        </w:rPr>
        <w:t xml:space="preserve">Procedimientos Almacenados, </w:t>
      </w:r>
      <w:proofErr w:type="spellStart"/>
      <w:r w:rsidRPr="006E6ADD">
        <w:rPr>
          <w:b/>
          <w:bCs/>
          <w:sz w:val="24"/>
          <w:szCs w:val="24"/>
        </w:rPr>
        <w:t>Triggers</w:t>
      </w:r>
      <w:proofErr w:type="spellEnd"/>
      <w:r w:rsidRPr="006E6ADD">
        <w:rPr>
          <w:b/>
          <w:bCs/>
          <w:sz w:val="24"/>
          <w:szCs w:val="24"/>
        </w:rPr>
        <w:t>, vistas</w:t>
      </w:r>
    </w:p>
    <w:p w14:paraId="30D1EC11" w14:textId="77777777" w:rsidR="006E6ADD" w:rsidRDefault="006E6ADD" w:rsidP="006E6ADD">
      <w:pPr>
        <w:jc w:val="center"/>
        <w:rPr>
          <w:b/>
          <w:bCs/>
          <w:sz w:val="24"/>
          <w:szCs w:val="24"/>
        </w:rPr>
      </w:pPr>
    </w:p>
    <w:p w14:paraId="64B5D342" w14:textId="040119A8" w:rsidR="006E6ADD" w:rsidRPr="006E6ADD" w:rsidRDefault="006E6ADD" w:rsidP="006E6ADD">
      <w:proofErr w:type="spellStart"/>
      <w:proofErr w:type="gramStart"/>
      <w:r>
        <w:rPr>
          <w:b/>
          <w:bCs/>
          <w:sz w:val="24"/>
          <w:szCs w:val="24"/>
        </w:rPr>
        <w:t>Caso:</w:t>
      </w:r>
      <w:r w:rsidRPr="006E6ADD">
        <w:t>TiendaTech</w:t>
      </w:r>
      <w:proofErr w:type="spellEnd"/>
      <w:proofErr w:type="gramEnd"/>
      <w:r w:rsidRPr="006E6ADD">
        <w:t xml:space="preserve"> es una tienda de tecnología con tienda física, página web y app móvil. Las tres aplicaciones usan la misma base de datos. Esta semana el gerente llegó con tres quejas:</w:t>
      </w:r>
    </w:p>
    <w:p w14:paraId="2E767B99" w14:textId="3B500240" w:rsidR="006E6ADD" w:rsidRPr="006E6ADD" w:rsidRDefault="006E6ADD" w:rsidP="006E6ADD">
      <w:pPr>
        <w:numPr>
          <w:ilvl w:val="0"/>
          <w:numId w:val="1"/>
        </w:numPr>
      </w:pPr>
      <w:r w:rsidRPr="006E6ADD">
        <w:rPr>
          <w:b/>
          <w:bCs/>
        </w:rPr>
        <w:t>“Cada reporte dice algo distinto.”</w:t>
      </w:r>
      <w:r w:rsidRPr="006E6ADD">
        <w:t xml:space="preserve"> El equipo web, el móvil y el de BI escribieron cada uno su propio SELECT con cuatro JOIN para calcular el total vendido por cliente. Uno olvidó excluir las ventas anuladas y los números no cuadran.</w:t>
      </w:r>
      <w:r w:rsidR="0034091A">
        <w:t xml:space="preserve"> </w:t>
      </w:r>
      <w:proofErr w:type="gramStart"/>
      <w:r w:rsidR="00AA0703">
        <w:t>V  porque</w:t>
      </w:r>
      <w:proofErr w:type="gramEnd"/>
      <w:r w:rsidR="00AA0703">
        <w:t xml:space="preserve"> se necesita una sola tabla para no tener 3 consultas que hagan lo mismo.</w:t>
      </w:r>
    </w:p>
    <w:p w14:paraId="12705BC0" w14:textId="478C154D" w:rsidR="006E6ADD" w:rsidRPr="006E6ADD" w:rsidRDefault="006E6ADD" w:rsidP="006E6ADD">
      <w:pPr>
        <w:numPr>
          <w:ilvl w:val="0"/>
          <w:numId w:val="1"/>
        </w:numPr>
      </w:pPr>
      <w:r w:rsidRPr="006E6ADD">
        <w:rPr>
          <w:b/>
          <w:bCs/>
        </w:rPr>
        <w:t>“Vendimos un portátil que no teníamos.”</w:t>
      </w:r>
      <w:r w:rsidRPr="006E6ADD">
        <w:t xml:space="preserve"> La app móvil registra la </w:t>
      </w:r>
      <w:proofErr w:type="gramStart"/>
      <w:r w:rsidRPr="006E6ADD">
        <w:t>venta</w:t>
      </w:r>
      <w:proofErr w:type="gramEnd"/>
      <w:r w:rsidRPr="006E6ADD">
        <w:t xml:space="preserve"> pero no valida ni descuenta el stock; la web sí lo hace. Resultado: stock negativo.</w:t>
      </w:r>
      <w:r w:rsidR="0034091A">
        <w:t xml:space="preserve"> </w:t>
      </w:r>
      <w:r w:rsidR="00B46A5F">
        <w:t xml:space="preserve"> </w:t>
      </w:r>
      <w:r w:rsidR="00A76A5A">
        <w:t>P</w:t>
      </w:r>
    </w:p>
    <w:p w14:paraId="7B7C8CF1" w14:textId="3445219C" w:rsidR="006E6ADD" w:rsidRDefault="006E6ADD" w:rsidP="006E6ADD">
      <w:pPr>
        <w:numPr>
          <w:ilvl w:val="0"/>
          <w:numId w:val="1"/>
        </w:numPr>
      </w:pPr>
      <w:r w:rsidRPr="006E6ADD">
        <w:rPr>
          <w:b/>
          <w:bCs/>
        </w:rPr>
        <w:t>“Alguien cambió el precio de un monitor y nadie sabe quién ni cuándo.”</w:t>
      </w:r>
      <w:r w:rsidRPr="006E6ADD">
        <w:t xml:space="preserve"> Los precios se editan desde un panel administrativo, desde scripts y a veces directamente en la base de datos.</w:t>
      </w:r>
      <w:r w:rsidR="0034091A">
        <w:t xml:space="preserve"> </w:t>
      </w:r>
      <w:r w:rsidR="00B46A5F">
        <w:t xml:space="preserve"> T</w:t>
      </w:r>
    </w:p>
    <w:p w14:paraId="3AA3E1A5" w14:textId="77777777" w:rsidR="0034091A" w:rsidRDefault="0034091A" w:rsidP="0034091A"/>
    <w:p w14:paraId="71DF0C20" w14:textId="514F0EAA" w:rsidR="0034091A" w:rsidRDefault="0034091A" w:rsidP="0034091A">
      <w:pPr>
        <w:pStyle w:val="Prrafodelista"/>
        <w:numPr>
          <w:ilvl w:val="0"/>
          <w:numId w:val="2"/>
        </w:numPr>
      </w:pPr>
      <w:r>
        <w:t xml:space="preserve">Si hoy tuviesen que resolver la queja 1. </w:t>
      </w:r>
      <w:proofErr w:type="gramStart"/>
      <w:r>
        <w:t>Dónde pondrían la consulta para que los equipos usen exactamente la misma?</w:t>
      </w:r>
      <w:proofErr w:type="gramEnd"/>
    </w:p>
    <w:p w14:paraId="4D8232FF" w14:textId="777934CA" w:rsidR="0034091A" w:rsidRDefault="0034091A" w:rsidP="0034091A">
      <w:pPr>
        <w:pStyle w:val="Prrafodelista"/>
        <w:numPr>
          <w:ilvl w:val="0"/>
          <w:numId w:val="2"/>
        </w:numPr>
      </w:pPr>
      <w:r>
        <w:t xml:space="preserve">En la queja 2 existes varias aplicaciones que hacen lo </w:t>
      </w:r>
      <w:proofErr w:type="gramStart"/>
      <w:r>
        <w:t>mismo</w:t>
      </w:r>
      <w:proofErr w:type="gramEnd"/>
      <w:r>
        <w:t xml:space="preserve"> pero de formas distintas. </w:t>
      </w:r>
      <w:proofErr w:type="gramStart"/>
      <w:r>
        <w:t>Qué pasaría si la lógica de negocio vive solo en el código de cada aplicación?</w:t>
      </w:r>
      <w:proofErr w:type="gramEnd"/>
      <w:r w:rsidR="00AA0703">
        <w:t xml:space="preserve"> Las bases de datos no estarían </w:t>
      </w:r>
      <w:proofErr w:type="spellStart"/>
      <w:r w:rsidR="00AA0703">
        <w:t>alineadan</w:t>
      </w:r>
      <w:proofErr w:type="spellEnd"/>
      <w:r w:rsidR="00AA0703">
        <w:t xml:space="preserve"> entre bases de datos de tienda, app y desarrollo web</w:t>
      </w:r>
    </w:p>
    <w:p w14:paraId="7B358EC6" w14:textId="7F01CEE1" w:rsidR="0034091A" w:rsidRDefault="0034091A" w:rsidP="0034091A">
      <w:pPr>
        <w:pStyle w:val="Prrafodelista"/>
        <w:numPr>
          <w:ilvl w:val="0"/>
          <w:numId w:val="2"/>
        </w:numPr>
      </w:pPr>
      <w:r>
        <w:t xml:space="preserve">En la queja 3. </w:t>
      </w:r>
      <w:proofErr w:type="gramStart"/>
      <w:r>
        <w:t>Cómo podríamos garantizar que cualquier cambio del precio quede registrado, aunque alguien lo haga con un UPDATE de manera manual desde la consola?</w:t>
      </w:r>
      <w:proofErr w:type="gramEnd"/>
      <w:r w:rsidR="00972EAA">
        <w:t xml:space="preserve"> T</w:t>
      </w:r>
    </w:p>
    <w:p w14:paraId="5E02218B" w14:textId="41E06B46" w:rsidR="0034091A" w:rsidRPr="0034091A" w:rsidRDefault="0034091A" w:rsidP="0034091A">
      <w:pPr>
        <w:rPr>
          <w:sz w:val="96"/>
          <w:szCs w:val="96"/>
        </w:rPr>
      </w:pPr>
      <w:r w:rsidRPr="0034091A">
        <w:rPr>
          <w:sz w:val="96"/>
          <w:szCs w:val="96"/>
        </w:rPr>
        <w:t>V</w:t>
      </w:r>
      <w:r>
        <w:rPr>
          <w:sz w:val="96"/>
          <w:szCs w:val="96"/>
        </w:rPr>
        <w:t>---</w:t>
      </w:r>
      <w:r w:rsidRPr="0034091A">
        <w:rPr>
          <w:sz w:val="36"/>
          <w:szCs w:val="36"/>
        </w:rPr>
        <w:t>Consulta guardada con un nombre</w:t>
      </w:r>
    </w:p>
    <w:p w14:paraId="5E9B28B9" w14:textId="01F04250" w:rsidR="0034091A" w:rsidRPr="0034091A" w:rsidRDefault="0034091A" w:rsidP="0034091A">
      <w:pPr>
        <w:rPr>
          <w:sz w:val="96"/>
          <w:szCs w:val="96"/>
        </w:rPr>
      </w:pPr>
      <w:r w:rsidRPr="0034091A">
        <w:rPr>
          <w:sz w:val="96"/>
          <w:szCs w:val="96"/>
        </w:rPr>
        <w:t>P</w:t>
      </w:r>
      <w:r>
        <w:rPr>
          <w:sz w:val="96"/>
          <w:szCs w:val="96"/>
        </w:rPr>
        <w:t xml:space="preserve">--- </w:t>
      </w:r>
      <w:r w:rsidRPr="0034091A">
        <w:rPr>
          <w:sz w:val="36"/>
          <w:szCs w:val="36"/>
        </w:rPr>
        <w:t>Un bloque de código guardado en la BD que se ejecuta cuando alguien lo invoca</w:t>
      </w:r>
    </w:p>
    <w:p w14:paraId="2DD3C1E8" w14:textId="29E7DECC" w:rsidR="0034091A" w:rsidRPr="0034091A" w:rsidRDefault="0034091A" w:rsidP="0034091A">
      <w:pPr>
        <w:rPr>
          <w:sz w:val="96"/>
          <w:szCs w:val="96"/>
        </w:rPr>
      </w:pPr>
      <w:r w:rsidRPr="0034091A">
        <w:rPr>
          <w:sz w:val="96"/>
          <w:szCs w:val="96"/>
        </w:rPr>
        <w:lastRenderedPageBreak/>
        <w:t>T</w:t>
      </w:r>
      <w:r>
        <w:rPr>
          <w:sz w:val="96"/>
          <w:szCs w:val="96"/>
        </w:rPr>
        <w:t>---</w:t>
      </w:r>
      <w:r w:rsidRPr="0034091A">
        <w:rPr>
          <w:sz w:val="36"/>
          <w:szCs w:val="36"/>
        </w:rPr>
        <w:t xml:space="preserve"> Un bloque de código</w:t>
      </w:r>
      <w:r>
        <w:rPr>
          <w:sz w:val="36"/>
          <w:szCs w:val="36"/>
        </w:rPr>
        <w:t xml:space="preserve"> </w:t>
      </w:r>
      <w:r w:rsidRPr="0034091A">
        <w:rPr>
          <w:sz w:val="36"/>
          <w:szCs w:val="36"/>
        </w:rPr>
        <w:t>que se ejecuta</w:t>
      </w:r>
      <w:r>
        <w:rPr>
          <w:sz w:val="36"/>
          <w:szCs w:val="36"/>
        </w:rPr>
        <w:t xml:space="preserve"> solo cuando ocurre algo dentro de una tabla</w:t>
      </w:r>
    </w:p>
    <w:p w14:paraId="70E3F984" w14:textId="77777777" w:rsidR="0034091A" w:rsidRPr="006E6ADD" w:rsidRDefault="0034091A" w:rsidP="0034091A"/>
    <w:p w14:paraId="4981279F" w14:textId="77777777" w:rsidR="007B098F" w:rsidRDefault="007B098F"/>
    <w:sectPr w:rsidR="007B09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E581F"/>
    <w:multiLevelType w:val="hybridMultilevel"/>
    <w:tmpl w:val="169479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051F8"/>
    <w:multiLevelType w:val="multilevel"/>
    <w:tmpl w:val="A1CE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07012">
    <w:abstractNumId w:val="1"/>
  </w:num>
  <w:num w:numId="2" w16cid:durableId="150886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DD"/>
    <w:rsid w:val="00170031"/>
    <w:rsid w:val="0034091A"/>
    <w:rsid w:val="004069D2"/>
    <w:rsid w:val="005716E5"/>
    <w:rsid w:val="005D7F71"/>
    <w:rsid w:val="00624669"/>
    <w:rsid w:val="006E6ADD"/>
    <w:rsid w:val="007B098F"/>
    <w:rsid w:val="007C714F"/>
    <w:rsid w:val="00964D31"/>
    <w:rsid w:val="00972EAA"/>
    <w:rsid w:val="00A76A5A"/>
    <w:rsid w:val="00AA0703"/>
    <w:rsid w:val="00B46A5F"/>
    <w:rsid w:val="00DC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855C"/>
  <w15:chartTrackingRefBased/>
  <w15:docId w15:val="{74A161AD-568B-4A54-AC2C-C458FD17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2</cp:revision>
  <dcterms:created xsi:type="dcterms:W3CDTF">2026-09-30T19:09:00Z</dcterms:created>
  <dcterms:modified xsi:type="dcterms:W3CDTF">2026-09-30T19:09:00Z</dcterms:modified>
</cp:coreProperties>
</file>