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B5860" w14:textId="77777777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  <w:b/>
          <w:bCs/>
        </w:rPr>
        <w:t>Proyecto:</w:t>
      </w:r>
      <w:r w:rsidRPr="00EF5550">
        <w:rPr>
          <w:rFonts w:ascii="Times New Roman" w:hAnsi="Times New Roman" w:cs="Times New Roman"/>
        </w:rPr>
        <w:t xml:space="preserve"> Sistema de datos para detectar a tiempo el riesgo de deserción en Atenea</w:t>
      </w:r>
    </w:p>
    <w:p w14:paraId="51FA487F" w14:textId="58CB98C1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  <w:b/>
          <w:bCs/>
        </w:rPr>
        <w:t>Cliente:</w:t>
      </w:r>
      <w:r w:rsidRPr="00EF5550">
        <w:rPr>
          <w:rFonts w:ascii="Times New Roman" w:hAnsi="Times New Roman" w:cs="Times New Roman"/>
        </w:rPr>
        <w:t xml:space="preserve"> Atenea, la agencia distrital que maneja los programas de acceso y permanencia en educación superior.</w:t>
      </w:r>
    </w:p>
    <w:p w14:paraId="09BC0017" w14:textId="77777777" w:rsid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  <w:b/>
          <w:bCs/>
        </w:rPr>
        <w:t>¿Qué se quiere lograr?</w:t>
      </w:r>
      <w:r w:rsidRPr="00EF5550">
        <w:rPr>
          <w:rFonts w:ascii="Times New Roman" w:hAnsi="Times New Roman" w:cs="Times New Roman"/>
        </w:rPr>
        <w:br/>
        <w:t>Armar una arquitectura de datos que junte toda la información dispersa de los beneficiarios de Atenea en un solo lugar confiable, para poder detectar a tiempo qué estudiantes están en riesgo de abandonar sus estudios y ayudar a tomar mejores decisiones.</w:t>
      </w:r>
    </w:p>
    <w:p w14:paraId="1F23A37C" w14:textId="3D172485" w:rsidR="00EF5550" w:rsidRPr="00EF5550" w:rsidRDefault="00EF5550" w:rsidP="00EF5550">
      <w:pPr>
        <w:rPr>
          <w:rFonts w:ascii="Times New Roman" w:hAnsi="Times New Roman" w:cs="Times New Roman"/>
          <w:b/>
          <w:bCs/>
        </w:rPr>
      </w:pPr>
      <w:r w:rsidRPr="00EF5550">
        <w:rPr>
          <w:rFonts w:ascii="Times New Roman" w:hAnsi="Times New Roman" w:cs="Times New Roman"/>
          <w:b/>
          <w:bCs/>
        </w:rPr>
        <w:t>Pasos</w:t>
      </w:r>
    </w:p>
    <w:p w14:paraId="450D5A98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Revisar cómo están hoy las fuentes de datos (calidad, estructura, qué tan integradas están).</w:t>
      </w:r>
    </w:p>
    <w:p w14:paraId="2C5962B8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 xml:space="preserve">Armar un proceso ETL que extraiga, limpie y junte la </w:t>
      </w:r>
      <w:proofErr w:type="spellStart"/>
      <w:r w:rsidRPr="00EF5550">
        <w:rPr>
          <w:rFonts w:ascii="Times New Roman" w:hAnsi="Times New Roman" w:cs="Times New Roman"/>
        </w:rPr>
        <w:t>info</w:t>
      </w:r>
      <w:proofErr w:type="spellEnd"/>
      <w:r w:rsidRPr="00EF5550">
        <w:rPr>
          <w:rFonts w:ascii="Times New Roman" w:hAnsi="Times New Roman" w:cs="Times New Roman"/>
        </w:rPr>
        <w:t>.</w:t>
      </w:r>
    </w:p>
    <w:p w14:paraId="7C2CFD17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Construir un repositorio de datos que guarde el histórico y sea consistente.</w:t>
      </w:r>
    </w:p>
    <w:p w14:paraId="64F649CC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Definir indicadores de permanencia y riesgo de deserción.</w:t>
      </w:r>
    </w:p>
    <w:p w14:paraId="577A0D6C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Hacer un tablero visual para hacerle seguimiento a los estudiantes.</w:t>
      </w:r>
    </w:p>
    <w:p w14:paraId="0061BACF" w14:textId="77777777" w:rsidR="00EF5550" w:rsidRPr="00EF5550" w:rsidRDefault="00EF5550" w:rsidP="00EF555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Buscar patrones en los datos que muestren quiénes tienen más riesgo.</w:t>
      </w:r>
    </w:p>
    <w:p w14:paraId="4048511E" w14:textId="32A51C7D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  <w:b/>
          <w:bCs/>
        </w:rPr>
        <w:t>Problema actual</w:t>
      </w:r>
      <w:r w:rsidRPr="00EF5550">
        <w:rPr>
          <w:rFonts w:ascii="Times New Roman" w:hAnsi="Times New Roman" w:cs="Times New Roman"/>
        </w:rPr>
        <w:br/>
        <w:t>La información de los estudiantes está regada en distintos sistemas y archivos, con formatos y calidades diferentes. Eso hace difícil:</w:t>
      </w:r>
    </w:p>
    <w:p w14:paraId="315CD566" w14:textId="77777777" w:rsidR="00EF5550" w:rsidRPr="00EF5550" w:rsidRDefault="00EF5550" w:rsidP="00EF55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Tener una sola fuente confiable por estudiante.</w:t>
      </w:r>
    </w:p>
    <w:p w14:paraId="517388B0" w14:textId="77777777" w:rsidR="00EF5550" w:rsidRPr="00EF5550" w:rsidRDefault="00EF5550" w:rsidP="00EF55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Detectar duplicados o datos incompletos.</w:t>
      </w:r>
    </w:p>
    <w:p w14:paraId="584FB196" w14:textId="77777777" w:rsidR="00EF5550" w:rsidRPr="00EF5550" w:rsidRDefault="00EF5550" w:rsidP="00EF55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Cruzar variables académicas, socioeconómicas y administrativas.</w:t>
      </w:r>
    </w:p>
    <w:p w14:paraId="045CA5AE" w14:textId="77777777" w:rsidR="00EF5550" w:rsidRPr="00EF5550" w:rsidRDefault="00EF5550" w:rsidP="00EF55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Sacar indicadores a tiempo.</w:t>
      </w:r>
    </w:p>
    <w:p w14:paraId="714CC40C" w14:textId="77777777" w:rsidR="00EF5550" w:rsidRPr="00EF5550" w:rsidRDefault="00EF5550" w:rsidP="00EF555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Detectar a tiempo quién está en riesgo de desertar.</w:t>
      </w:r>
    </w:p>
    <w:p w14:paraId="2909F746" w14:textId="77777777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Como todo esto se hace manualmente, las respuestas son lentas y es difícil actuar antes de que el estudiante se retire.</w:t>
      </w:r>
    </w:p>
    <w:p w14:paraId="7E5FF618" w14:textId="77777777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>¿Cuál es la solución?</w:t>
      </w:r>
      <w:r w:rsidRPr="00EF5550">
        <w:rPr>
          <w:rFonts w:ascii="Times New Roman" w:hAnsi="Times New Roman" w:cs="Times New Roman"/>
        </w:rPr>
        <w:br/>
        <w:t>Crear una arquitectura de datos que integre y limpie toda la información con un pipeline ETL automatizado (extracción, transformación y carga), con validaciones para garantizar que los datos sean confiables.</w:t>
      </w:r>
    </w:p>
    <w:p w14:paraId="4270E35D" w14:textId="77777777" w:rsidR="00EF5550" w:rsidRPr="00EF5550" w:rsidRDefault="00EF5550" w:rsidP="00EF5550">
      <w:pPr>
        <w:rPr>
          <w:rFonts w:ascii="Times New Roman" w:hAnsi="Times New Roman" w:cs="Times New Roman"/>
        </w:rPr>
      </w:pPr>
      <w:r w:rsidRPr="00EF5550">
        <w:rPr>
          <w:rFonts w:ascii="Times New Roman" w:hAnsi="Times New Roman" w:cs="Times New Roman"/>
        </w:rPr>
        <w:t xml:space="preserve">Sobre esa base se construirán indicadores clave de permanencia y, con analítica de datos, se identificarán patrones de riesgo. Todo esto se mostrará en un tablero interactivo para que </w:t>
      </w:r>
      <w:r w:rsidRPr="00EF5550">
        <w:rPr>
          <w:rFonts w:ascii="Times New Roman" w:hAnsi="Times New Roman" w:cs="Times New Roman"/>
        </w:rPr>
        <w:lastRenderedPageBreak/>
        <w:t>los funcionarios de Atenea puedan priorizar el acompañamiento a los estudiantes que más lo necesiten.</w:t>
      </w:r>
    </w:p>
    <w:p w14:paraId="1A20E423" w14:textId="77777777" w:rsidR="008611AC" w:rsidRPr="00EF5550" w:rsidRDefault="008611AC" w:rsidP="00EF5550"/>
    <w:sectPr w:rsidR="008611AC" w:rsidRPr="00EF55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27822"/>
    <w:multiLevelType w:val="multilevel"/>
    <w:tmpl w:val="F586B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A56DD8"/>
    <w:multiLevelType w:val="multilevel"/>
    <w:tmpl w:val="9630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779E7"/>
    <w:multiLevelType w:val="multilevel"/>
    <w:tmpl w:val="A7D2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63501"/>
    <w:multiLevelType w:val="multilevel"/>
    <w:tmpl w:val="2DAA2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456644">
    <w:abstractNumId w:val="1"/>
  </w:num>
  <w:num w:numId="2" w16cid:durableId="303123023">
    <w:abstractNumId w:val="0"/>
  </w:num>
  <w:num w:numId="3" w16cid:durableId="1524593999">
    <w:abstractNumId w:val="3"/>
  </w:num>
  <w:num w:numId="4" w16cid:durableId="719135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F35"/>
    <w:rsid w:val="00552AD1"/>
    <w:rsid w:val="008611AC"/>
    <w:rsid w:val="00D43F35"/>
    <w:rsid w:val="00EF5550"/>
    <w:rsid w:val="00F16192"/>
    <w:rsid w:val="00F36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EF92"/>
  <w15:chartTrackingRefBased/>
  <w15:docId w15:val="{214642F7-7E17-4D6F-8001-C9CB9550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3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3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3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3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3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3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3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3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3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3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3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3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3F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3F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3F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3F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3F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3F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3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3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3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3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3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3F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3F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3F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3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3F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3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295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Ferro Gomez</dc:creator>
  <cp:keywords/>
  <dc:description/>
  <cp:lastModifiedBy>Sara Ferro Gomez</cp:lastModifiedBy>
  <cp:revision>1</cp:revision>
  <dcterms:created xsi:type="dcterms:W3CDTF">2026-08-03T15:15:00Z</dcterms:created>
  <dcterms:modified xsi:type="dcterms:W3CDTF">2026-08-03T15:33:00Z</dcterms:modified>
</cp:coreProperties>
</file>