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qtwlmxvepqy" w:id="0"/>
      <w:bookmarkEnd w:id="0"/>
      <w:r w:rsidDel="00000000" w:rsidR="00000000" w:rsidRPr="00000000">
        <w:rPr>
          <w:rtl w:val="0"/>
        </w:rPr>
        <w:t xml:space="preserve">ADR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of Application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 + Problem Statement: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decide on the type of application this will be, making sure it would be cross-platform compatible.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Decision Driver: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allow users to access the application on different devices.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different types of users (library member, branch manager, etc) can access the application.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Option: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Web-based application. Mobile application. Progressive web app. Desktop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Considered Options: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Web-based application: Web application stores the remote server, and users can access the website through the browser interface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TechTarget, 2023)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application: Mobile application is a software application developed specifically for mobile device users (outsystems, n.d.).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Decision Outcomes: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Chosen option: web-based application.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because web-based applications can be used on desktop and mobile devices, which allows a wider range of users. Staff can find it easier to manage certain functions using a website rather than a mobile application, which means it's compatible with all users.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decision is also based on time constraints and limited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Consequences: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Good, because of its cross-platform compatibility.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Good, because it's cost-effective and can be easy to develop because only one type of application needs to be developed for desktop and mobile rather than one or the other.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Good, because updates are server-side and don’t need to be downloaded.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Good, because managing the library system through the browser can make it better for the staff members' experience.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Good, because it allows both library and staff members to use the application without having to make another application.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Bad, because an internet connection is required for web-based applications, limiting user access at times.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Bad, because most people prefer mobile applications and tend to spend more time on them (Buck, 2018).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Confirmation: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confirming the architecture.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Pros and Cons: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Cross-platform compatible.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Cause effective and easy to develop.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Server-side update.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for staff experience to manage.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for user experience.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Both library member and staff members can use the same application without having to make a new one.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Internet connection is required for all the time.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 prefer mobile applications.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nghjnnwzyyjd" w:id="1"/>
      <w:bookmarkEnd w:id="1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TechTarget. (2023). 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 is Web Application (Web Apps) and its Benefits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SearchSoftwareQuality. </w:t>
      </w:r>
    </w:p>
    <w:p w:rsidR="00000000" w:rsidDel="00000000" w:rsidP="00000000" w:rsidRDefault="00000000" w:rsidRPr="00000000" w14:paraId="00000041">
      <w:pPr>
        <w:spacing w:line="276" w:lineRule="auto"/>
        <w:ind w:left="72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https://www.techtarget.com/searchsoftwarequality/definition/Web-application-Web-app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outsystems.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Understanding mobile applications: A comprehensive guide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Www.outsystems.com. </w:t>
      </w:r>
    </w:p>
    <w:p w:rsidR="00000000" w:rsidDel="00000000" w:rsidP="00000000" w:rsidRDefault="00000000" w:rsidRPr="00000000" w14:paraId="00000045">
      <w:pPr>
        <w:spacing w:line="276" w:lineRule="auto"/>
        <w:ind w:left="72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https://www.outsystems.com/tech-hub/app-dev/mobile-application/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Buck, A. (2018, January 30). </w:t>
      </w:r>
      <w:r w:rsidDel="00000000" w:rsidR="00000000" w:rsidRPr="00000000">
        <w:rPr>
          <w:i w:val="1"/>
          <w:sz w:val="24"/>
          <w:szCs w:val="24"/>
          <w:rtl w:val="0"/>
        </w:rPr>
        <w:t xml:space="preserve">People Spent 90% of Their Mobile Time Using Apps in </w:t>
      </w:r>
    </w:p>
    <w:p w:rsidR="00000000" w:rsidDel="00000000" w:rsidP="00000000" w:rsidRDefault="00000000" w:rsidRPr="00000000" w14:paraId="00000048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2021</w:t>
      </w:r>
      <w:r w:rsidDel="00000000" w:rsidR="00000000" w:rsidRPr="00000000">
        <w:rPr>
          <w:sz w:val="24"/>
          <w:szCs w:val="24"/>
          <w:rtl w:val="0"/>
        </w:rPr>
        <w:t xml:space="preserve">. MobiLoud.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https://www.mobiloud.com/blog/mobile-apps-vs-mobile-websites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target.com/searchsoftwarequality/definition/Web-application-Web-app" TargetMode="External"/><Relationship Id="rId7" Type="http://schemas.openxmlformats.org/officeDocument/2006/relationships/hyperlink" Target="https://www.outsystems.com/tech-hub/app-dev/mobile-application/" TargetMode="External"/><Relationship Id="rId8" Type="http://schemas.openxmlformats.org/officeDocument/2006/relationships/hyperlink" Target="https://www.mobiloud.com/blog/mobile-apps-vs-mobile-webs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