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AEBC8" w14:textId="60D6F77B" w:rsidR="003A07AA" w:rsidRDefault="001D708D">
      <w:r w:rsidRPr="001D708D">
        <w:rPr>
          <w:b/>
          <w:bCs/>
        </w:rPr>
        <w:t>ESERCIZIO 3</w:t>
      </w:r>
      <w:r>
        <w:t xml:space="preserve"> – 5 GIUGNO</w:t>
      </w:r>
    </w:p>
    <w:p w14:paraId="5C264413" w14:textId="77777777" w:rsidR="008F4224" w:rsidRDefault="008F4224"/>
    <w:p w14:paraId="1C8241F0" w14:textId="2CEDB882" w:rsidR="008F4224" w:rsidRPr="00626E39" w:rsidRDefault="008F4224">
      <w:pPr>
        <w:rPr>
          <w:rFonts w:asciiTheme="minorHAnsi" w:hAnsiTheme="minorHAnsi" w:cstheme="minorHAnsi"/>
        </w:rPr>
      </w:pPr>
      <w:r w:rsidRPr="00626E39">
        <w:rPr>
          <w:rFonts w:asciiTheme="minorHAnsi" w:hAnsiTheme="minorHAnsi" w:cstheme="minorHAnsi"/>
          <w:b/>
          <w:bCs/>
        </w:rPr>
        <w:t>Autore:</w:t>
      </w:r>
      <w:r w:rsidRPr="00626E39">
        <w:rPr>
          <w:rFonts w:asciiTheme="minorHAnsi" w:hAnsiTheme="minorHAnsi" w:cstheme="minorHAnsi"/>
        </w:rPr>
        <w:t xml:space="preserve"> Sara G.</w:t>
      </w:r>
    </w:p>
    <w:p w14:paraId="51685CAB" w14:textId="36E476FE" w:rsidR="008F4224" w:rsidRPr="00626E39" w:rsidRDefault="008F4224">
      <w:pPr>
        <w:rPr>
          <w:rFonts w:asciiTheme="minorHAnsi" w:hAnsiTheme="minorHAnsi" w:cstheme="minorHAnsi"/>
        </w:rPr>
      </w:pPr>
      <w:r w:rsidRPr="00626E39">
        <w:rPr>
          <w:rFonts w:asciiTheme="minorHAnsi" w:hAnsiTheme="minorHAnsi" w:cstheme="minorHAnsi"/>
          <w:b/>
          <w:bCs/>
        </w:rPr>
        <w:t>Data:</w:t>
      </w:r>
      <w:r w:rsidRPr="00626E39">
        <w:rPr>
          <w:rFonts w:asciiTheme="minorHAnsi" w:hAnsiTheme="minorHAnsi" w:cstheme="minorHAnsi"/>
        </w:rPr>
        <w:t xml:space="preserve"> 7th June 2023</w:t>
      </w:r>
    </w:p>
    <w:p w14:paraId="592F9930" w14:textId="799CC5B0" w:rsidR="008F4224" w:rsidRPr="00626E39" w:rsidRDefault="008F4224">
      <w:pPr>
        <w:rPr>
          <w:rFonts w:asciiTheme="minorHAnsi" w:hAnsiTheme="minorHAnsi" w:cstheme="minorHAnsi"/>
          <w:b/>
          <w:bCs/>
        </w:rPr>
      </w:pPr>
      <w:r w:rsidRPr="00626E39">
        <w:rPr>
          <w:rFonts w:asciiTheme="minorHAnsi" w:hAnsiTheme="minorHAnsi" w:cstheme="minorHAnsi"/>
          <w:b/>
          <w:bCs/>
        </w:rPr>
        <w:t>Obiettivo:</w:t>
      </w:r>
      <w:r w:rsidR="00AA0438" w:rsidRPr="00626E39">
        <w:rPr>
          <w:rFonts w:asciiTheme="minorHAnsi" w:hAnsiTheme="minorHAnsi" w:cstheme="minorHAnsi"/>
          <w:b/>
          <w:bCs/>
        </w:rPr>
        <w:t xml:space="preserve"> </w:t>
      </w:r>
      <w:r w:rsidR="00AA0438" w:rsidRPr="00626E39">
        <w:rPr>
          <w:rFonts w:asciiTheme="minorHAnsi" w:hAnsiTheme="minorHAnsi" w:cstheme="minorHAnsi"/>
        </w:rPr>
        <w:t>Confronto di 5 fonti da dati internet che descrivano la situazione covid al 2023</w:t>
      </w:r>
    </w:p>
    <w:p w14:paraId="25336519" w14:textId="77777777" w:rsidR="001D708D" w:rsidRDefault="001D708D"/>
    <w:p w14:paraId="6C0A697D" w14:textId="04049CBA" w:rsidR="00086D2A" w:rsidRPr="00F853D9" w:rsidRDefault="001D708D" w:rsidP="00F853D9">
      <w:pPr>
        <w:jc w:val="center"/>
      </w:pPr>
      <w:r>
        <w:rPr>
          <w:noProof/>
        </w:rPr>
        <w:drawing>
          <wp:inline distT="0" distB="0" distL="0" distR="0" wp14:anchorId="00F785C2" wp14:editId="725E04E7">
            <wp:extent cx="3404780" cy="3355676"/>
            <wp:effectExtent l="0" t="0" r="0" b="0"/>
            <wp:docPr id="1372902825" name="Immagine 1" descr="Immagine che contiene testo, schermata, Carattere, documen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02825" name="Immagine 1" descr="Immagine che contiene testo, schermata, Carattere, documento&#10;&#10;Descrizione generata automa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0784" cy="3371449"/>
                    </a:xfrm>
                    <a:prstGeom prst="rect">
                      <a:avLst/>
                    </a:prstGeom>
                  </pic:spPr>
                </pic:pic>
              </a:graphicData>
            </a:graphic>
          </wp:inline>
        </w:drawing>
      </w:r>
    </w:p>
    <w:p w14:paraId="02840260" w14:textId="23096809" w:rsidR="00086D2A" w:rsidRPr="00EF19DD" w:rsidRDefault="00086D2A" w:rsidP="00EF19DD">
      <w:pPr>
        <w:rPr>
          <w:b/>
          <w:bCs/>
        </w:rPr>
      </w:pPr>
    </w:p>
    <w:p w14:paraId="26E28E5D" w14:textId="56874D39" w:rsidR="00086D2A" w:rsidRPr="007E501A" w:rsidRDefault="00E27B62" w:rsidP="00355FB8">
      <w:pPr>
        <w:pStyle w:val="Paragrafoelenco"/>
        <w:numPr>
          <w:ilvl w:val="0"/>
          <w:numId w:val="4"/>
        </w:numPr>
        <w:rPr>
          <w:b/>
          <w:bCs/>
          <w:sz w:val="28"/>
          <w:szCs w:val="28"/>
          <w:lang w:val="en-US"/>
        </w:rPr>
      </w:pPr>
      <w:r w:rsidRPr="007E501A">
        <w:rPr>
          <w:b/>
          <w:bCs/>
          <w:i/>
          <w:iCs/>
          <w:sz w:val="28"/>
          <w:szCs w:val="28"/>
          <w:lang w:val="en-US"/>
        </w:rPr>
        <w:t>Source:</w:t>
      </w:r>
      <w:r w:rsidRPr="007E501A">
        <w:rPr>
          <w:sz w:val="28"/>
          <w:szCs w:val="28"/>
          <w:lang w:val="en-US"/>
        </w:rPr>
        <w:t xml:space="preserve"> </w:t>
      </w:r>
      <w:r w:rsidR="00086D2A" w:rsidRPr="007E501A">
        <w:rPr>
          <w:b/>
          <w:bCs/>
          <w:sz w:val="28"/>
          <w:szCs w:val="28"/>
          <w:lang w:val="en-US"/>
        </w:rPr>
        <w:t>W</w:t>
      </w:r>
      <w:r w:rsidRPr="007E501A">
        <w:rPr>
          <w:b/>
          <w:bCs/>
          <w:sz w:val="28"/>
          <w:szCs w:val="28"/>
          <w:lang w:val="en-US"/>
        </w:rPr>
        <w:t xml:space="preserve">HO World Health </w:t>
      </w:r>
      <w:r w:rsidR="009D70E9" w:rsidRPr="007E501A">
        <w:rPr>
          <w:b/>
          <w:bCs/>
          <w:sz w:val="28"/>
          <w:szCs w:val="28"/>
          <w:lang w:val="en-US"/>
        </w:rPr>
        <w:t>Organization</w:t>
      </w:r>
    </w:p>
    <w:p w14:paraId="19F488C4" w14:textId="713D161C" w:rsidR="00D041BA" w:rsidRPr="00D041BA" w:rsidRDefault="00D041BA" w:rsidP="00355FB8">
      <w:pPr>
        <w:pStyle w:val="Paragrafoelenco"/>
        <w:ind w:left="1080"/>
        <w:rPr>
          <w:rFonts w:ascii="AppleSystemUIFont" w:hAnsi="AppleSystemUIFont" w:cs="AppleSystemUIFont"/>
          <w:color w:val="5B9BD5" w:themeColor="accent5"/>
          <w:sz w:val="15"/>
          <w:szCs w:val="15"/>
          <w:u w:val="single"/>
          <w:lang w:val="en-US"/>
        </w:rPr>
      </w:pPr>
      <w:r>
        <w:rPr>
          <w:rFonts w:ascii="AppleSystemUIFont" w:hAnsi="AppleSystemUIFont" w:cs="AppleSystemUIFont"/>
          <w:color w:val="5B9BD5" w:themeColor="accent5"/>
          <w:sz w:val="15"/>
          <w:szCs w:val="15"/>
          <w:u w:val="single"/>
          <w:lang w:val="en-US"/>
        </w:rPr>
        <w:fldChar w:fldCharType="begin"/>
      </w:r>
      <w:r>
        <w:rPr>
          <w:rFonts w:ascii="AppleSystemUIFont" w:hAnsi="AppleSystemUIFont" w:cs="AppleSystemUIFont"/>
          <w:color w:val="5B9BD5" w:themeColor="accent5"/>
          <w:sz w:val="15"/>
          <w:szCs w:val="15"/>
          <w:u w:val="single"/>
          <w:lang w:val="en-US"/>
        </w:rPr>
        <w:instrText>HYPERLINK "</w:instrText>
      </w:r>
      <w:r w:rsidRPr="00D041BA">
        <w:rPr>
          <w:rFonts w:ascii="AppleSystemUIFont" w:hAnsi="AppleSystemUIFont" w:cs="AppleSystemUIFont"/>
          <w:color w:val="5B9BD5" w:themeColor="accent5"/>
          <w:sz w:val="15"/>
          <w:szCs w:val="15"/>
          <w:u w:val="single"/>
          <w:lang w:val="en-US"/>
        </w:rPr>
        <w:instrText>https://app.powerbi.com/view?r=eyJrIjoiYWRiZWVkNWUtNmM0Ni00MDAwLTljYWMtN2EwNTM3YjQzYmRmIiwidCI6ImY2MTBjMGI3LWJkMjQtNGIzOS04MTBiLTNkYzI4MGFmYjU5MCIsImMiOjh9</w:instrText>
      </w:r>
      <w:r>
        <w:rPr>
          <w:rFonts w:ascii="AppleSystemUIFont" w:hAnsi="AppleSystemUIFont" w:cs="AppleSystemUIFont"/>
          <w:color w:val="5B9BD5" w:themeColor="accent5"/>
          <w:sz w:val="15"/>
          <w:szCs w:val="15"/>
          <w:u w:val="single"/>
          <w:lang w:val="en-US"/>
        </w:rPr>
        <w:instrText>"</w:instrText>
      </w:r>
      <w:r>
        <w:rPr>
          <w:rFonts w:ascii="AppleSystemUIFont" w:hAnsi="AppleSystemUIFont" w:cs="AppleSystemUIFont"/>
          <w:color w:val="5B9BD5" w:themeColor="accent5"/>
          <w:sz w:val="15"/>
          <w:szCs w:val="15"/>
          <w:u w:val="single"/>
          <w:lang w:val="en-US"/>
        </w:rPr>
        <w:fldChar w:fldCharType="separate"/>
      </w:r>
      <w:r w:rsidRPr="00B17200">
        <w:rPr>
          <w:rStyle w:val="Collegamentoipertestuale"/>
          <w:rFonts w:ascii="AppleSystemUIFont" w:hAnsi="AppleSystemUIFont" w:cs="AppleSystemUIFont"/>
          <w:sz w:val="15"/>
          <w:szCs w:val="15"/>
          <w:lang w:val="en-US"/>
        </w:rPr>
        <w:t>https://app.powerbi.com/view?r=eyJrIjoiYWR</w:t>
      </w:r>
      <w:r w:rsidRPr="00B17200">
        <w:rPr>
          <w:rStyle w:val="Collegamentoipertestuale"/>
          <w:rFonts w:ascii="AppleSystemUIFont" w:hAnsi="AppleSystemUIFont" w:cs="AppleSystemUIFont"/>
          <w:sz w:val="15"/>
          <w:szCs w:val="15"/>
          <w:lang w:val="en-US"/>
        </w:rPr>
        <w:t>i</w:t>
      </w:r>
      <w:r w:rsidRPr="00B17200">
        <w:rPr>
          <w:rStyle w:val="Collegamentoipertestuale"/>
          <w:rFonts w:ascii="AppleSystemUIFont" w:hAnsi="AppleSystemUIFont" w:cs="AppleSystemUIFont"/>
          <w:sz w:val="15"/>
          <w:szCs w:val="15"/>
          <w:lang w:val="en-US"/>
        </w:rPr>
        <w:t>ZWVkNWUtNmM0Ni00MDAwLTljYWMtN2EwNTM3YjQzYmRmIiwidCI6ImY2MTBjMGI3LWJkMjQtNGIzOS04MTBiLTNkYzI4MGFmYjU5MCIsImMiOjh9</w:t>
      </w:r>
      <w:r>
        <w:rPr>
          <w:rFonts w:ascii="AppleSystemUIFont" w:hAnsi="AppleSystemUIFont" w:cs="AppleSystemUIFont"/>
          <w:color w:val="5B9BD5" w:themeColor="accent5"/>
          <w:sz w:val="15"/>
          <w:szCs w:val="15"/>
          <w:u w:val="single"/>
          <w:lang w:val="en-US"/>
        </w:rPr>
        <w:fldChar w:fldCharType="end"/>
      </w:r>
    </w:p>
    <w:p w14:paraId="7DFD9118" w14:textId="77777777" w:rsidR="00D041BA" w:rsidRPr="007E501A" w:rsidRDefault="00D041BA" w:rsidP="00355FB8">
      <w:pPr>
        <w:pStyle w:val="Paragrafoelenco"/>
        <w:ind w:left="1080"/>
        <w:rPr>
          <w:i/>
          <w:iCs/>
          <w:lang w:val="en-US"/>
        </w:rPr>
      </w:pPr>
    </w:p>
    <w:p w14:paraId="4524A931" w14:textId="77777777" w:rsidR="001F7627" w:rsidRDefault="00985FA9" w:rsidP="00355FB8">
      <w:pPr>
        <w:pStyle w:val="Paragrafoelenco"/>
        <w:numPr>
          <w:ilvl w:val="0"/>
          <w:numId w:val="14"/>
        </w:numPr>
        <w:rPr>
          <w:i/>
          <w:iCs/>
        </w:rPr>
      </w:pPr>
      <w:r w:rsidRPr="00974AD4">
        <w:rPr>
          <w:b/>
          <w:bCs/>
          <w:i/>
          <w:iCs/>
        </w:rPr>
        <w:t>Data di consultazione:</w:t>
      </w:r>
      <w:r>
        <w:rPr>
          <w:i/>
          <w:iCs/>
        </w:rPr>
        <w:t xml:space="preserve"> </w:t>
      </w:r>
    </w:p>
    <w:p w14:paraId="64783A8A" w14:textId="2C74D51F" w:rsidR="00985FA9" w:rsidRDefault="00985FA9" w:rsidP="00355FB8">
      <w:pPr>
        <w:pStyle w:val="Paragrafoelenco"/>
        <w:ind w:left="1440"/>
        <w:rPr>
          <w:i/>
          <w:iCs/>
        </w:rPr>
      </w:pPr>
      <w:r>
        <w:rPr>
          <w:i/>
          <w:iCs/>
        </w:rPr>
        <w:t xml:space="preserve">7 </w:t>
      </w:r>
      <w:proofErr w:type="gramStart"/>
      <w:r>
        <w:rPr>
          <w:i/>
          <w:iCs/>
        </w:rPr>
        <w:t>Giugno</w:t>
      </w:r>
      <w:proofErr w:type="gramEnd"/>
      <w:r>
        <w:rPr>
          <w:i/>
          <w:iCs/>
        </w:rPr>
        <w:t xml:space="preserve"> </w:t>
      </w:r>
    </w:p>
    <w:p w14:paraId="37A32683" w14:textId="77777777" w:rsidR="001F7627" w:rsidRDefault="00985FA9" w:rsidP="00355FB8">
      <w:pPr>
        <w:pStyle w:val="Paragrafoelenco"/>
        <w:numPr>
          <w:ilvl w:val="0"/>
          <w:numId w:val="15"/>
        </w:numPr>
        <w:rPr>
          <w:i/>
          <w:iCs/>
        </w:rPr>
      </w:pPr>
      <w:r w:rsidRPr="00974AD4">
        <w:rPr>
          <w:b/>
          <w:bCs/>
          <w:i/>
          <w:iCs/>
        </w:rPr>
        <w:t>Stato servizio:</w:t>
      </w:r>
      <w:r>
        <w:rPr>
          <w:i/>
          <w:iCs/>
        </w:rPr>
        <w:t xml:space="preserve"> </w:t>
      </w:r>
    </w:p>
    <w:p w14:paraId="7E51E730" w14:textId="43052682" w:rsidR="00985FA9" w:rsidRDefault="00985FA9" w:rsidP="00355FB8">
      <w:pPr>
        <w:pStyle w:val="Paragrafoelenco"/>
        <w:ind w:left="1440"/>
        <w:rPr>
          <w:i/>
          <w:iCs/>
        </w:rPr>
      </w:pPr>
      <w:r w:rsidRPr="00985FA9">
        <w:rPr>
          <w:i/>
          <w:iCs/>
          <w:color w:val="70AD47" w:themeColor="accent6"/>
        </w:rPr>
        <w:t>ATTIVO</w:t>
      </w:r>
    </w:p>
    <w:p w14:paraId="3880DF59" w14:textId="77777777" w:rsidR="001F7627" w:rsidRPr="001F7627" w:rsidRDefault="00985FA9" w:rsidP="00355FB8">
      <w:pPr>
        <w:pStyle w:val="Paragrafoelenco"/>
        <w:numPr>
          <w:ilvl w:val="0"/>
          <w:numId w:val="16"/>
        </w:numPr>
      </w:pPr>
      <w:r w:rsidRPr="00974AD4">
        <w:rPr>
          <w:b/>
          <w:bCs/>
          <w:i/>
          <w:iCs/>
        </w:rPr>
        <w:t>Descrizione della fonte:</w:t>
      </w:r>
      <w:r>
        <w:rPr>
          <w:i/>
          <w:iCs/>
        </w:rPr>
        <w:t xml:space="preserve"> </w:t>
      </w:r>
    </w:p>
    <w:p w14:paraId="3023D2DD" w14:textId="18380768" w:rsidR="00985FA9" w:rsidRDefault="00974AD4" w:rsidP="00355FB8">
      <w:pPr>
        <w:pStyle w:val="Paragrafoelenco"/>
        <w:ind w:left="1440"/>
      </w:pPr>
      <w:r w:rsidRPr="00974AD4">
        <w:t xml:space="preserve">La fonte è il corrispettivo dell’OMS (Organizzazione Mondiale della Sanità) parte specializzata dell’ONU per la sanità, </w:t>
      </w:r>
      <w:r w:rsidRPr="00974AD4">
        <w:t xml:space="preserve">quindi </w:t>
      </w:r>
      <w:r w:rsidRPr="00974AD4">
        <w:rPr>
          <w:b/>
          <w:bCs/>
          <w:i/>
          <w:iCs/>
        </w:rPr>
        <w:t>ente pubblico</w:t>
      </w:r>
      <w:r w:rsidRPr="00974AD4">
        <w:t xml:space="preserve"> mondiale</w:t>
      </w:r>
      <w:r w:rsidRPr="00974AD4">
        <w:t xml:space="preserve">. </w:t>
      </w:r>
      <w:r w:rsidRPr="00974AD4">
        <w:br/>
        <w:t xml:space="preserve">I dati forniti sono </w:t>
      </w:r>
      <w:r w:rsidRPr="00974AD4">
        <w:rPr>
          <w:b/>
          <w:bCs/>
          <w:i/>
          <w:iCs/>
        </w:rPr>
        <w:t>consultabili online</w:t>
      </w:r>
      <w:r w:rsidRPr="00974AD4">
        <w:t xml:space="preserve"> molto facilmente da esperti e non vista la </w:t>
      </w:r>
      <w:r w:rsidRPr="00974AD4">
        <w:rPr>
          <w:b/>
          <w:bCs/>
          <w:i/>
          <w:iCs/>
        </w:rPr>
        <w:t>comprensibile interfaccia grafica</w:t>
      </w:r>
      <w:r w:rsidRPr="00974AD4">
        <w:t xml:space="preserve">. In una sezione dedicata è possibile modificare i vari attributi e anche scaricare i relativi </w:t>
      </w:r>
      <w:r w:rsidRPr="00974AD4">
        <w:rPr>
          <w:b/>
          <w:bCs/>
          <w:i/>
          <w:iCs/>
        </w:rPr>
        <w:t>dataset filtr</w:t>
      </w:r>
      <w:r w:rsidRPr="00974AD4">
        <w:rPr>
          <w:b/>
          <w:bCs/>
          <w:i/>
          <w:iCs/>
        </w:rPr>
        <w:t>ati</w:t>
      </w:r>
      <w:r w:rsidRPr="00974AD4">
        <w:t>.</w:t>
      </w:r>
    </w:p>
    <w:p w14:paraId="1B700163" w14:textId="5BD5FB77" w:rsidR="00974AD4" w:rsidRPr="00923B74" w:rsidRDefault="00974AD4" w:rsidP="00355FB8">
      <w:pPr>
        <w:pStyle w:val="Paragrafoelenco"/>
        <w:numPr>
          <w:ilvl w:val="0"/>
          <w:numId w:val="17"/>
        </w:numPr>
      </w:pPr>
      <w:r>
        <w:rPr>
          <w:b/>
          <w:bCs/>
          <w:i/>
          <w:iCs/>
        </w:rPr>
        <w:t>Campi:</w:t>
      </w:r>
    </w:p>
    <w:p w14:paraId="4EBDF4AA" w14:textId="6D6B542E" w:rsidR="00923B74" w:rsidRPr="00BD46C4" w:rsidRDefault="00923B74" w:rsidP="00355FB8">
      <w:pPr>
        <w:pStyle w:val="Paragrafoelenco"/>
        <w:numPr>
          <w:ilvl w:val="0"/>
          <w:numId w:val="19"/>
        </w:numPr>
      </w:pPr>
      <w:r w:rsidRPr="00BD46C4">
        <w:rPr>
          <w:i/>
          <w:iCs/>
        </w:rPr>
        <w:t>Country Name</w:t>
      </w:r>
    </w:p>
    <w:p w14:paraId="3714D022" w14:textId="07F15997" w:rsidR="00923B74" w:rsidRPr="00BD46C4" w:rsidRDefault="00923B74" w:rsidP="00355FB8">
      <w:pPr>
        <w:pStyle w:val="Paragrafoelenco"/>
        <w:numPr>
          <w:ilvl w:val="0"/>
          <w:numId w:val="19"/>
        </w:numPr>
      </w:pPr>
      <w:r w:rsidRPr="00BD46C4">
        <w:rPr>
          <w:i/>
          <w:iCs/>
        </w:rPr>
        <w:t>Country Code</w:t>
      </w:r>
    </w:p>
    <w:p w14:paraId="0A8C11AC" w14:textId="571F854F" w:rsidR="00923B74" w:rsidRPr="00BD46C4" w:rsidRDefault="00923B74" w:rsidP="00355FB8">
      <w:pPr>
        <w:pStyle w:val="Paragrafoelenco"/>
        <w:numPr>
          <w:ilvl w:val="0"/>
          <w:numId w:val="19"/>
        </w:numPr>
      </w:pPr>
      <w:r w:rsidRPr="00BD46C4">
        <w:rPr>
          <w:i/>
          <w:iCs/>
        </w:rPr>
        <w:t xml:space="preserve">ISO </w:t>
      </w:r>
      <w:proofErr w:type="spellStart"/>
      <w:r w:rsidRPr="00BD46C4">
        <w:rPr>
          <w:i/>
          <w:iCs/>
        </w:rPr>
        <w:t>Year</w:t>
      </w:r>
      <w:proofErr w:type="spellEnd"/>
      <w:r w:rsidRPr="00BD46C4">
        <w:rPr>
          <w:i/>
          <w:iCs/>
        </w:rPr>
        <w:t xml:space="preserve"> </w:t>
      </w:r>
    </w:p>
    <w:p w14:paraId="05A5773F" w14:textId="3BBBF198" w:rsidR="00923B74" w:rsidRPr="00BD46C4" w:rsidRDefault="00923B74" w:rsidP="00355FB8">
      <w:pPr>
        <w:pStyle w:val="Paragrafoelenco"/>
        <w:numPr>
          <w:ilvl w:val="0"/>
          <w:numId w:val="19"/>
        </w:numPr>
      </w:pPr>
      <w:r w:rsidRPr="00BD46C4">
        <w:rPr>
          <w:i/>
          <w:iCs/>
        </w:rPr>
        <w:t>ISO Week</w:t>
      </w:r>
    </w:p>
    <w:p w14:paraId="37750659" w14:textId="26901496" w:rsidR="00923B74" w:rsidRPr="00BD46C4" w:rsidRDefault="00923B74" w:rsidP="00355FB8">
      <w:pPr>
        <w:pStyle w:val="Paragrafoelenco"/>
        <w:numPr>
          <w:ilvl w:val="0"/>
          <w:numId w:val="19"/>
        </w:numPr>
      </w:pPr>
      <w:r w:rsidRPr="00BD46C4">
        <w:rPr>
          <w:i/>
          <w:iCs/>
        </w:rPr>
        <w:t xml:space="preserve">ISO Start Date </w:t>
      </w:r>
    </w:p>
    <w:p w14:paraId="4605F52A" w14:textId="5B059A9C" w:rsidR="00923B74" w:rsidRPr="00BD46C4" w:rsidRDefault="00923B74" w:rsidP="00355FB8">
      <w:pPr>
        <w:pStyle w:val="Paragrafoelenco"/>
        <w:numPr>
          <w:ilvl w:val="0"/>
          <w:numId w:val="19"/>
        </w:numPr>
      </w:pPr>
      <w:r w:rsidRPr="00BD46C4">
        <w:rPr>
          <w:i/>
          <w:iCs/>
        </w:rPr>
        <w:t>Sex</w:t>
      </w:r>
    </w:p>
    <w:p w14:paraId="5767F5FC" w14:textId="7E0001D9" w:rsidR="00923B74" w:rsidRPr="00BD46C4" w:rsidRDefault="00923B74" w:rsidP="00355FB8">
      <w:pPr>
        <w:pStyle w:val="Paragrafoelenco"/>
        <w:numPr>
          <w:ilvl w:val="0"/>
          <w:numId w:val="19"/>
        </w:numPr>
      </w:pPr>
      <w:r w:rsidRPr="00BD46C4">
        <w:rPr>
          <w:i/>
          <w:iCs/>
        </w:rPr>
        <w:t>Age group</w:t>
      </w:r>
    </w:p>
    <w:p w14:paraId="69E2674A" w14:textId="7B44E7F5" w:rsidR="00923B74" w:rsidRPr="00BD46C4" w:rsidRDefault="00923B74" w:rsidP="00355FB8">
      <w:pPr>
        <w:pStyle w:val="Paragrafoelenco"/>
        <w:numPr>
          <w:ilvl w:val="0"/>
          <w:numId w:val="19"/>
        </w:numPr>
      </w:pPr>
      <w:proofErr w:type="spellStart"/>
      <w:r w:rsidRPr="00BD46C4">
        <w:rPr>
          <w:i/>
          <w:iCs/>
        </w:rPr>
        <w:t>Daily</w:t>
      </w:r>
      <w:proofErr w:type="spellEnd"/>
      <w:r w:rsidRPr="00BD46C4">
        <w:rPr>
          <w:i/>
          <w:iCs/>
        </w:rPr>
        <w:t xml:space="preserve"> Cases </w:t>
      </w:r>
    </w:p>
    <w:p w14:paraId="4D6C9736" w14:textId="07BBF594" w:rsidR="00923B74" w:rsidRPr="00BD46C4" w:rsidRDefault="00923B74" w:rsidP="00355FB8">
      <w:pPr>
        <w:pStyle w:val="Paragrafoelenco"/>
        <w:numPr>
          <w:ilvl w:val="0"/>
          <w:numId w:val="19"/>
        </w:numPr>
      </w:pPr>
      <w:proofErr w:type="spellStart"/>
      <w:r w:rsidRPr="00BD46C4">
        <w:t>Detailed</w:t>
      </w:r>
      <w:proofErr w:type="spellEnd"/>
      <w:r w:rsidRPr="00BD46C4">
        <w:t xml:space="preserve"> Cases </w:t>
      </w:r>
      <w:proofErr w:type="spellStart"/>
      <w:r w:rsidRPr="00BD46C4">
        <w:t>deaths</w:t>
      </w:r>
      <w:proofErr w:type="spellEnd"/>
    </w:p>
    <w:p w14:paraId="6D7946DD" w14:textId="7A054A4F" w:rsidR="00923B74" w:rsidRPr="00BD46C4" w:rsidRDefault="00923B74" w:rsidP="00355FB8">
      <w:pPr>
        <w:pStyle w:val="Paragrafoelenco"/>
        <w:numPr>
          <w:ilvl w:val="0"/>
          <w:numId w:val="19"/>
        </w:numPr>
      </w:pPr>
      <w:proofErr w:type="spellStart"/>
      <w:r w:rsidRPr="00BD46C4">
        <w:rPr>
          <w:i/>
          <w:iCs/>
        </w:rPr>
        <w:t>Daily</w:t>
      </w:r>
      <w:proofErr w:type="spellEnd"/>
      <w:r w:rsidRPr="00BD46C4">
        <w:rPr>
          <w:i/>
          <w:iCs/>
        </w:rPr>
        <w:t xml:space="preserve"> Cases </w:t>
      </w:r>
      <w:proofErr w:type="spellStart"/>
      <w:r w:rsidRPr="00BD46C4">
        <w:rPr>
          <w:i/>
          <w:iCs/>
        </w:rPr>
        <w:t>deaths</w:t>
      </w:r>
      <w:proofErr w:type="spellEnd"/>
    </w:p>
    <w:p w14:paraId="58BFB116" w14:textId="07A9F84A" w:rsidR="00923B74" w:rsidRPr="00BD46C4" w:rsidRDefault="00923B74" w:rsidP="00355FB8">
      <w:pPr>
        <w:pStyle w:val="Paragrafoelenco"/>
        <w:numPr>
          <w:ilvl w:val="0"/>
          <w:numId w:val="19"/>
        </w:numPr>
      </w:pPr>
      <w:proofErr w:type="spellStart"/>
      <w:r w:rsidRPr="00BD46C4">
        <w:lastRenderedPageBreak/>
        <w:t>Detailed</w:t>
      </w:r>
      <w:proofErr w:type="spellEnd"/>
      <w:r w:rsidRPr="00BD46C4">
        <w:t xml:space="preserve"> Cases</w:t>
      </w:r>
    </w:p>
    <w:p w14:paraId="2A28F6A0" w14:textId="733A2718" w:rsidR="00923B74" w:rsidRPr="00BD46C4" w:rsidRDefault="00923B74" w:rsidP="00355FB8">
      <w:pPr>
        <w:pStyle w:val="Paragrafoelenco"/>
        <w:numPr>
          <w:ilvl w:val="0"/>
          <w:numId w:val="19"/>
        </w:numPr>
      </w:pPr>
      <w:proofErr w:type="spellStart"/>
      <w:r w:rsidRPr="00BD46C4">
        <w:t>Hospitalized</w:t>
      </w:r>
      <w:proofErr w:type="spellEnd"/>
      <w:r w:rsidRPr="00BD46C4">
        <w:t xml:space="preserve"> </w:t>
      </w:r>
    </w:p>
    <w:p w14:paraId="2E998561" w14:textId="0722A05F" w:rsidR="00974AD4" w:rsidRPr="00974AD4" w:rsidRDefault="00974AD4" w:rsidP="00355FB8">
      <w:pPr>
        <w:pStyle w:val="Paragrafoelenco"/>
        <w:numPr>
          <w:ilvl w:val="0"/>
          <w:numId w:val="18"/>
        </w:numPr>
      </w:pPr>
      <w:r w:rsidRPr="00D041BA">
        <w:rPr>
          <w:rFonts w:ascii="Cambria Math" w:hAnsi="Cambria Math" w:cs="Cambria Math"/>
          <w:i/>
          <w:iCs/>
          <w:sz w:val="32"/>
          <w:szCs w:val="32"/>
        </w:rPr>
        <w:t xml:space="preserve">⋆⋆⋆⋆⋆ </w:t>
      </w:r>
      <w:r w:rsidRPr="00D041BA">
        <w:t xml:space="preserve">Dati aperti. Possibile modificare senza necessita del software proprietario. Dati strutturati e codificati in </w:t>
      </w:r>
      <w:r w:rsidRPr="00D041BA">
        <w:rPr>
          <w:i/>
          <w:iCs/>
          <w:u w:val="single"/>
        </w:rPr>
        <w:t>formato aperto</w:t>
      </w:r>
      <w:r w:rsidRPr="00D041BA">
        <w:t xml:space="preserve"> come CSV</w:t>
      </w:r>
      <w:r>
        <w:t xml:space="preserve">, </w:t>
      </w:r>
      <w:r w:rsidRPr="00974AD4">
        <w:rPr>
          <w:i/>
          <w:iCs/>
          <w:u w:val="single"/>
        </w:rPr>
        <w:t>collegati ad altri dataset</w:t>
      </w:r>
      <w:r w:rsidRPr="00974AD4">
        <w:t xml:space="preserve"> e </w:t>
      </w:r>
      <w:r w:rsidRPr="00974AD4">
        <w:rPr>
          <w:u w:val="single"/>
        </w:rPr>
        <w:t>raggiungibili anche da URL</w:t>
      </w:r>
      <w:r>
        <w:rPr>
          <w:u w:val="single"/>
        </w:rPr>
        <w:t>.</w:t>
      </w:r>
    </w:p>
    <w:p w14:paraId="6145FEC1" w14:textId="77777777" w:rsidR="00974AD4" w:rsidRPr="00974AD4" w:rsidRDefault="00974AD4" w:rsidP="00355FB8">
      <w:pPr>
        <w:pStyle w:val="Paragrafoelenco"/>
        <w:ind w:left="1440"/>
        <w:rPr>
          <w:rFonts w:asciiTheme="minorHAnsi" w:hAnsiTheme="minorHAnsi" w:cstheme="minorBidi"/>
          <w:kern w:val="2"/>
        </w:rPr>
      </w:pPr>
    </w:p>
    <w:p w14:paraId="7081E996" w14:textId="74F36C11" w:rsidR="00F853D9" w:rsidRDefault="00F853D9" w:rsidP="00355FB8">
      <w:pPr>
        <w:pStyle w:val="Paragrafoelenco"/>
        <w:rPr>
          <w:b/>
          <w:bCs/>
          <w:i/>
          <w:iCs/>
        </w:rPr>
      </w:pPr>
    </w:p>
    <w:p w14:paraId="5F7CFA9F" w14:textId="6DE26863" w:rsidR="000C72E3" w:rsidRPr="00626E39" w:rsidRDefault="000C72E3" w:rsidP="00355FB8">
      <w:pPr>
        <w:pStyle w:val="Paragrafoelenco"/>
        <w:numPr>
          <w:ilvl w:val="0"/>
          <w:numId w:val="4"/>
        </w:numPr>
        <w:rPr>
          <w:rFonts w:asciiTheme="minorHAnsi" w:hAnsiTheme="minorHAnsi" w:cstheme="minorHAnsi"/>
          <w:b/>
          <w:bCs/>
          <w:sz w:val="28"/>
          <w:szCs w:val="28"/>
          <w:lang w:val="en-US"/>
        </w:rPr>
      </w:pPr>
      <w:r w:rsidRPr="00626E39">
        <w:rPr>
          <w:rFonts w:asciiTheme="minorHAnsi" w:hAnsiTheme="minorHAnsi" w:cstheme="minorHAnsi"/>
          <w:b/>
          <w:bCs/>
          <w:i/>
          <w:iCs/>
          <w:sz w:val="28"/>
          <w:szCs w:val="28"/>
          <w:lang w:val="en-US"/>
        </w:rPr>
        <w:t>Source:</w:t>
      </w:r>
      <w:r w:rsidRPr="00626E39">
        <w:rPr>
          <w:rFonts w:asciiTheme="minorHAnsi" w:hAnsiTheme="minorHAnsi" w:cstheme="minorHAnsi"/>
          <w:sz w:val="28"/>
          <w:szCs w:val="28"/>
          <w:lang w:val="en-US"/>
        </w:rPr>
        <w:t xml:space="preserve"> </w:t>
      </w:r>
      <w:r w:rsidR="00296A7B" w:rsidRPr="00626E39">
        <w:rPr>
          <w:rFonts w:asciiTheme="minorHAnsi" w:hAnsiTheme="minorHAnsi" w:cstheme="minorHAnsi"/>
          <w:b/>
          <w:bCs/>
          <w:sz w:val="28"/>
          <w:szCs w:val="28"/>
          <w:lang w:val="en-US"/>
        </w:rPr>
        <w:t>The European Surveillance System (</w:t>
      </w:r>
      <w:proofErr w:type="spellStart"/>
      <w:r w:rsidR="00296A7B" w:rsidRPr="00626E39">
        <w:rPr>
          <w:rFonts w:asciiTheme="minorHAnsi" w:hAnsiTheme="minorHAnsi" w:cstheme="minorHAnsi"/>
          <w:b/>
          <w:bCs/>
          <w:sz w:val="28"/>
          <w:szCs w:val="28"/>
          <w:lang w:val="en-US"/>
        </w:rPr>
        <w:t>TESSy</w:t>
      </w:r>
      <w:proofErr w:type="spellEnd"/>
      <w:r w:rsidR="00296A7B" w:rsidRPr="00626E39">
        <w:rPr>
          <w:rFonts w:asciiTheme="minorHAnsi" w:hAnsiTheme="minorHAnsi" w:cstheme="minorHAnsi"/>
          <w:b/>
          <w:bCs/>
          <w:sz w:val="28"/>
          <w:szCs w:val="28"/>
          <w:lang w:val="en-US"/>
        </w:rPr>
        <w:t xml:space="preserve">) from Member States </w:t>
      </w:r>
    </w:p>
    <w:p w14:paraId="14A6D66E" w14:textId="77554617" w:rsidR="000C72E3" w:rsidRPr="00626E39" w:rsidRDefault="000C7FED" w:rsidP="00355FB8">
      <w:pPr>
        <w:pStyle w:val="Paragrafoelenco"/>
        <w:rPr>
          <w:rFonts w:asciiTheme="minorHAnsi" w:hAnsiTheme="minorHAnsi" w:cstheme="minorHAnsi"/>
          <w:color w:val="5B9BD5" w:themeColor="accent5"/>
          <w:sz w:val="15"/>
          <w:szCs w:val="15"/>
          <w:u w:val="single"/>
          <w:lang w:val="en-US"/>
        </w:rPr>
      </w:pPr>
      <w:hyperlink r:id="rId6" w:history="1">
        <w:r w:rsidRPr="00626E39">
          <w:rPr>
            <w:rStyle w:val="Collegamentoipertestuale"/>
            <w:rFonts w:asciiTheme="minorHAnsi" w:hAnsiTheme="minorHAnsi" w:cstheme="minorHAnsi"/>
            <w:sz w:val="15"/>
            <w:szCs w:val="15"/>
            <w:lang w:val="en-US"/>
          </w:rPr>
          <w:t>https://www.ecdc.europa.eu/en/covid-19/country-overviews</w:t>
        </w:r>
      </w:hyperlink>
    </w:p>
    <w:p w14:paraId="7CF60D43" w14:textId="77777777" w:rsidR="001F7627" w:rsidRPr="00626E39" w:rsidRDefault="001F7627" w:rsidP="00355FB8">
      <w:pPr>
        <w:rPr>
          <w:rFonts w:asciiTheme="minorHAnsi" w:hAnsiTheme="minorHAnsi" w:cstheme="minorHAnsi"/>
          <w:i/>
          <w:iCs/>
        </w:rPr>
      </w:pPr>
    </w:p>
    <w:p w14:paraId="0667B190" w14:textId="77777777" w:rsidR="001F7627" w:rsidRPr="00626E39" w:rsidRDefault="001F7627" w:rsidP="00355FB8">
      <w:pPr>
        <w:pStyle w:val="Paragrafoelenco"/>
        <w:numPr>
          <w:ilvl w:val="0"/>
          <w:numId w:val="11"/>
        </w:numPr>
        <w:rPr>
          <w:rFonts w:asciiTheme="minorHAnsi" w:hAnsiTheme="minorHAnsi" w:cstheme="minorHAnsi"/>
          <w:i/>
          <w:iCs/>
        </w:rPr>
      </w:pPr>
      <w:r w:rsidRPr="00626E39">
        <w:rPr>
          <w:rFonts w:asciiTheme="minorHAnsi" w:hAnsiTheme="minorHAnsi" w:cstheme="minorHAnsi"/>
          <w:b/>
          <w:bCs/>
          <w:i/>
          <w:iCs/>
        </w:rPr>
        <w:t>Data di consultazione:</w:t>
      </w:r>
      <w:r w:rsidRPr="00626E39">
        <w:rPr>
          <w:rFonts w:asciiTheme="minorHAnsi" w:hAnsiTheme="minorHAnsi" w:cstheme="minorHAnsi"/>
          <w:i/>
          <w:iCs/>
        </w:rPr>
        <w:t xml:space="preserve"> </w:t>
      </w:r>
    </w:p>
    <w:p w14:paraId="53139C48" w14:textId="4968461B" w:rsidR="001F7627" w:rsidRPr="00626E39" w:rsidRDefault="001F7627" w:rsidP="00355FB8">
      <w:pPr>
        <w:ind w:firstLine="708"/>
        <w:rPr>
          <w:rFonts w:asciiTheme="minorHAnsi" w:hAnsiTheme="minorHAnsi" w:cstheme="minorHAnsi"/>
        </w:rPr>
      </w:pPr>
      <w:r w:rsidRPr="00626E39">
        <w:rPr>
          <w:rFonts w:asciiTheme="minorHAnsi" w:hAnsiTheme="minorHAnsi" w:cstheme="minorHAnsi"/>
        </w:rPr>
        <w:t xml:space="preserve">7 </w:t>
      </w:r>
      <w:proofErr w:type="gramStart"/>
      <w:r w:rsidRPr="00626E39">
        <w:rPr>
          <w:rFonts w:asciiTheme="minorHAnsi" w:hAnsiTheme="minorHAnsi" w:cstheme="minorHAnsi"/>
        </w:rPr>
        <w:t>Giugno</w:t>
      </w:r>
      <w:proofErr w:type="gramEnd"/>
      <w:r w:rsidRPr="00626E39">
        <w:rPr>
          <w:rFonts w:asciiTheme="minorHAnsi" w:hAnsiTheme="minorHAnsi" w:cstheme="minorHAnsi"/>
        </w:rPr>
        <w:t xml:space="preserve">  </w:t>
      </w:r>
    </w:p>
    <w:p w14:paraId="325F4E20" w14:textId="20848460" w:rsidR="001F7627" w:rsidRPr="00626E39" w:rsidRDefault="001F7627" w:rsidP="00355FB8">
      <w:pPr>
        <w:pStyle w:val="Paragrafoelenco"/>
        <w:numPr>
          <w:ilvl w:val="0"/>
          <w:numId w:val="11"/>
        </w:numPr>
        <w:rPr>
          <w:rFonts w:asciiTheme="minorHAnsi" w:hAnsiTheme="minorHAnsi" w:cstheme="minorHAnsi"/>
          <w:i/>
          <w:iCs/>
        </w:rPr>
      </w:pPr>
      <w:r w:rsidRPr="00626E39">
        <w:rPr>
          <w:rFonts w:asciiTheme="minorHAnsi" w:hAnsiTheme="minorHAnsi" w:cstheme="minorHAnsi"/>
          <w:b/>
          <w:bCs/>
          <w:i/>
          <w:iCs/>
        </w:rPr>
        <w:t>Stato servizio:</w:t>
      </w:r>
      <w:r w:rsidRPr="00626E39">
        <w:rPr>
          <w:rFonts w:asciiTheme="minorHAnsi" w:hAnsiTheme="minorHAnsi" w:cstheme="minorHAnsi"/>
          <w:i/>
          <w:iCs/>
        </w:rPr>
        <w:t xml:space="preserve"> </w:t>
      </w:r>
    </w:p>
    <w:p w14:paraId="2AF968EC" w14:textId="1B0769CB" w:rsidR="00D905A5" w:rsidRPr="00626E39" w:rsidRDefault="001F7627" w:rsidP="00355FB8">
      <w:pPr>
        <w:ind w:firstLine="708"/>
        <w:rPr>
          <w:rFonts w:asciiTheme="minorHAnsi" w:hAnsiTheme="minorHAnsi" w:cstheme="minorHAnsi"/>
          <w:color w:val="70AD47" w:themeColor="accent6"/>
        </w:rPr>
      </w:pPr>
      <w:r w:rsidRPr="00626E39">
        <w:rPr>
          <w:rFonts w:asciiTheme="minorHAnsi" w:hAnsiTheme="minorHAnsi" w:cstheme="minorHAnsi"/>
          <w:color w:val="70AD47" w:themeColor="accent6"/>
        </w:rPr>
        <w:t>ATTIVO</w:t>
      </w:r>
      <w:r w:rsidRPr="00626E39">
        <w:rPr>
          <w:rFonts w:asciiTheme="minorHAnsi" w:hAnsiTheme="minorHAnsi" w:cstheme="minorHAnsi"/>
          <w:color w:val="70AD47" w:themeColor="accent6"/>
        </w:rPr>
        <w:t xml:space="preserve"> </w:t>
      </w:r>
    </w:p>
    <w:p w14:paraId="261A47D3" w14:textId="77777777" w:rsidR="001F7627" w:rsidRPr="00626E39" w:rsidRDefault="001F7627" w:rsidP="00355FB8">
      <w:pPr>
        <w:pStyle w:val="Paragrafoelenco"/>
        <w:numPr>
          <w:ilvl w:val="0"/>
          <w:numId w:val="11"/>
        </w:numPr>
        <w:rPr>
          <w:rFonts w:asciiTheme="minorHAnsi" w:hAnsiTheme="minorHAnsi" w:cstheme="minorHAnsi"/>
        </w:rPr>
      </w:pPr>
      <w:r w:rsidRPr="00626E39">
        <w:rPr>
          <w:rFonts w:asciiTheme="minorHAnsi" w:hAnsiTheme="minorHAnsi" w:cstheme="minorHAnsi"/>
          <w:b/>
          <w:bCs/>
          <w:i/>
          <w:iCs/>
        </w:rPr>
        <w:t>Descrizione della fonte:</w:t>
      </w:r>
      <w:r w:rsidRPr="00626E39">
        <w:rPr>
          <w:rFonts w:asciiTheme="minorHAnsi" w:hAnsiTheme="minorHAnsi" w:cstheme="minorHAnsi"/>
          <w:i/>
          <w:iCs/>
        </w:rPr>
        <w:t xml:space="preserve"> </w:t>
      </w:r>
    </w:p>
    <w:p w14:paraId="62B8D19B" w14:textId="6C816468" w:rsidR="00D905A5" w:rsidRPr="00626E39" w:rsidRDefault="00B53A6A" w:rsidP="00355FB8">
      <w:pPr>
        <w:ind w:left="708"/>
        <w:rPr>
          <w:rFonts w:asciiTheme="minorHAnsi" w:hAnsiTheme="minorHAnsi" w:cstheme="minorHAnsi"/>
          <w:i/>
          <w:iCs/>
          <w:sz w:val="32"/>
          <w:szCs w:val="32"/>
        </w:rPr>
      </w:pPr>
      <w:r w:rsidRPr="00626E39">
        <w:rPr>
          <w:rFonts w:asciiTheme="minorHAnsi" w:hAnsiTheme="minorHAnsi" w:cstheme="minorHAnsi"/>
        </w:rPr>
        <w:t xml:space="preserve">Ente pubblico a supporto della sanità europea per casi specifici. </w:t>
      </w:r>
      <w:r w:rsidR="001F7627" w:rsidRPr="00626E39">
        <w:rPr>
          <w:rFonts w:asciiTheme="minorHAnsi" w:hAnsiTheme="minorHAnsi" w:cstheme="minorHAnsi"/>
        </w:rPr>
        <w:t xml:space="preserve"> I dati forniti sono </w:t>
      </w:r>
      <w:r w:rsidR="001F7627" w:rsidRPr="00626E39">
        <w:rPr>
          <w:rFonts w:asciiTheme="minorHAnsi" w:hAnsiTheme="minorHAnsi" w:cstheme="minorHAnsi"/>
          <w:b/>
          <w:bCs/>
          <w:i/>
          <w:iCs/>
        </w:rPr>
        <w:t>consultabili online</w:t>
      </w:r>
      <w:r w:rsidRPr="00626E39">
        <w:rPr>
          <w:rFonts w:asciiTheme="minorHAnsi" w:hAnsiTheme="minorHAnsi" w:cstheme="minorHAnsi"/>
        </w:rPr>
        <w:t xml:space="preserve"> ma solo infografiche </w:t>
      </w:r>
      <w:r w:rsidRPr="00626E39">
        <w:rPr>
          <w:rFonts w:asciiTheme="minorHAnsi" w:hAnsiTheme="minorHAnsi" w:cstheme="minorHAnsi"/>
          <w:b/>
          <w:bCs/>
        </w:rPr>
        <w:t>non interattive</w:t>
      </w:r>
      <w:r w:rsidR="001F7627" w:rsidRPr="00626E39">
        <w:rPr>
          <w:rFonts w:asciiTheme="minorHAnsi" w:hAnsiTheme="minorHAnsi" w:cstheme="minorHAnsi"/>
        </w:rPr>
        <w:t xml:space="preserve">. In una sezione dedicata è possibile </w:t>
      </w:r>
      <w:r w:rsidRPr="00626E39">
        <w:rPr>
          <w:rFonts w:asciiTheme="minorHAnsi" w:hAnsiTheme="minorHAnsi" w:cstheme="minorHAnsi"/>
          <w:b/>
          <w:bCs/>
        </w:rPr>
        <w:t>scaricare i dataset</w:t>
      </w:r>
      <w:r w:rsidRPr="00626E39">
        <w:rPr>
          <w:rFonts w:asciiTheme="minorHAnsi" w:hAnsiTheme="minorHAnsi" w:cstheme="minorHAnsi"/>
        </w:rPr>
        <w:t xml:space="preserve"> completi divisi in categorie e successivamente da filtrare manualmente.</w:t>
      </w:r>
    </w:p>
    <w:p w14:paraId="4D2F280B" w14:textId="5497E854" w:rsidR="00D905A5" w:rsidRPr="00626E39" w:rsidRDefault="00D905A5" w:rsidP="00355FB8">
      <w:pPr>
        <w:pStyle w:val="Paragrafoelenco"/>
        <w:numPr>
          <w:ilvl w:val="0"/>
          <w:numId w:val="11"/>
        </w:numPr>
        <w:rPr>
          <w:rFonts w:asciiTheme="minorHAnsi" w:hAnsiTheme="minorHAnsi" w:cstheme="minorHAnsi"/>
        </w:rPr>
      </w:pPr>
      <w:r w:rsidRPr="00626E39">
        <w:rPr>
          <w:rFonts w:ascii="Cambria Math" w:hAnsi="Cambria Math" w:cs="Cambria Math"/>
          <w:i/>
          <w:iCs/>
          <w:sz w:val="32"/>
          <w:szCs w:val="32"/>
        </w:rPr>
        <w:t>⋆⋆⋆</w:t>
      </w:r>
      <w:r w:rsidRPr="00626E39">
        <w:rPr>
          <w:rFonts w:asciiTheme="minorHAnsi" w:hAnsiTheme="minorHAnsi" w:cstheme="minorHAnsi"/>
          <w:i/>
          <w:iCs/>
          <w:sz w:val="32"/>
          <w:szCs w:val="32"/>
        </w:rPr>
        <w:t xml:space="preserve"> </w:t>
      </w:r>
      <w:r w:rsidRPr="00626E39">
        <w:rPr>
          <w:rFonts w:asciiTheme="minorHAnsi" w:hAnsiTheme="minorHAnsi" w:cstheme="minorHAnsi"/>
        </w:rPr>
        <w:t xml:space="preserve">Dati aperti. Possibile modificare senza necessita del software proprietario. Dati strutturati e codificati in </w:t>
      </w:r>
      <w:r w:rsidRPr="00626E39">
        <w:rPr>
          <w:rFonts w:asciiTheme="minorHAnsi" w:hAnsiTheme="minorHAnsi" w:cstheme="minorHAnsi"/>
          <w:i/>
          <w:iCs/>
          <w:u w:val="single"/>
        </w:rPr>
        <w:t>formato aperto</w:t>
      </w:r>
      <w:r w:rsidRPr="00626E39">
        <w:rPr>
          <w:rFonts w:asciiTheme="minorHAnsi" w:hAnsiTheme="minorHAnsi" w:cstheme="minorHAnsi"/>
        </w:rPr>
        <w:t xml:space="preserve"> come CSV, </w:t>
      </w:r>
      <w:r w:rsidRPr="00626E39">
        <w:rPr>
          <w:rFonts w:asciiTheme="minorHAnsi" w:hAnsiTheme="minorHAnsi" w:cstheme="minorHAnsi"/>
          <w:i/>
          <w:iCs/>
          <w:u w:val="single"/>
        </w:rPr>
        <w:t>collegati ad altri dataset</w:t>
      </w:r>
      <w:r w:rsidRPr="00626E39">
        <w:rPr>
          <w:rFonts w:asciiTheme="minorHAnsi" w:hAnsiTheme="minorHAnsi" w:cstheme="minorHAnsi"/>
        </w:rPr>
        <w:t xml:space="preserve"> e </w:t>
      </w:r>
      <w:r w:rsidRPr="00626E39">
        <w:rPr>
          <w:rFonts w:asciiTheme="minorHAnsi" w:hAnsiTheme="minorHAnsi" w:cstheme="minorHAnsi"/>
          <w:u w:val="single"/>
        </w:rPr>
        <w:t>raggiungibili anche da URL.</w:t>
      </w:r>
    </w:p>
    <w:p w14:paraId="2E484BC2" w14:textId="77777777" w:rsidR="00D905A5" w:rsidRPr="00626E39" w:rsidRDefault="00D905A5" w:rsidP="009B0BBD">
      <w:pPr>
        <w:rPr>
          <w:rFonts w:asciiTheme="minorHAnsi" w:hAnsiTheme="minorHAnsi" w:cstheme="minorHAnsi"/>
        </w:rPr>
      </w:pPr>
    </w:p>
    <w:p w14:paraId="5AFF2EA8" w14:textId="77777777" w:rsidR="001F7627" w:rsidRPr="00626E39" w:rsidRDefault="001F7627" w:rsidP="00355FB8">
      <w:pPr>
        <w:pStyle w:val="Paragrafoelenco"/>
        <w:numPr>
          <w:ilvl w:val="0"/>
          <w:numId w:val="11"/>
        </w:numPr>
        <w:rPr>
          <w:rFonts w:asciiTheme="minorHAnsi" w:hAnsiTheme="minorHAnsi" w:cstheme="minorHAnsi"/>
        </w:rPr>
      </w:pPr>
      <w:r w:rsidRPr="00626E39">
        <w:rPr>
          <w:rFonts w:asciiTheme="minorHAnsi" w:hAnsiTheme="minorHAnsi" w:cstheme="minorHAnsi"/>
          <w:b/>
          <w:bCs/>
          <w:i/>
          <w:iCs/>
        </w:rPr>
        <w:t>Campi:</w:t>
      </w:r>
    </w:p>
    <w:p w14:paraId="3A4C370F" w14:textId="2789EECE" w:rsidR="008F4224" w:rsidRPr="00626E39" w:rsidRDefault="00AD4EE7" w:rsidP="00355FB8">
      <w:pPr>
        <w:rPr>
          <w:rFonts w:asciiTheme="minorHAnsi" w:hAnsiTheme="minorHAnsi" w:cstheme="minorHAnsi"/>
          <w:color w:val="000000" w:themeColor="text1"/>
          <w:sz w:val="26"/>
          <w:szCs w:val="26"/>
        </w:rPr>
      </w:pPr>
      <w:r>
        <w:rPr>
          <w:rFonts w:asciiTheme="minorHAnsi" w:hAnsiTheme="minorHAnsi" w:cstheme="minorHAnsi"/>
          <w:noProof/>
          <w:color w:val="000000" w:themeColor="text1"/>
          <w:sz w:val="26"/>
          <w:szCs w:val="26"/>
          <w14:ligatures w14:val="standardContextual"/>
        </w:rPr>
        <w:drawing>
          <wp:inline distT="0" distB="0" distL="0" distR="0" wp14:anchorId="719B1C51" wp14:editId="4A45516C">
            <wp:extent cx="6120130" cy="2163445"/>
            <wp:effectExtent l="0" t="0" r="1270" b="0"/>
            <wp:docPr id="58809208" name="Immagine 21" descr="Immagine che contiene testo, Carattere, numer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09208" name="Immagine 21" descr="Immagine che contiene testo, Carattere, numero, schermata&#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130" cy="2163445"/>
                    </a:xfrm>
                    <a:prstGeom prst="rect">
                      <a:avLst/>
                    </a:prstGeom>
                  </pic:spPr>
                </pic:pic>
              </a:graphicData>
            </a:graphic>
          </wp:inline>
        </w:drawing>
      </w:r>
    </w:p>
    <w:p w14:paraId="7877FC9C" w14:textId="756142BD" w:rsidR="00F80B9E" w:rsidRPr="00AD4EE7" w:rsidRDefault="00AD4EE7" w:rsidP="00AD4EE7">
      <w:pPr>
        <w:rPr>
          <w:rFonts w:asciiTheme="minorHAnsi" w:hAnsiTheme="minorHAnsi" w:cstheme="minorHAnsi"/>
          <w:lang w:val="en-US"/>
        </w:rPr>
      </w:pPr>
      <w:r>
        <w:rPr>
          <w:rFonts w:asciiTheme="minorHAnsi" w:hAnsiTheme="minorHAnsi" w:cstheme="minorHAnsi"/>
          <w:noProof/>
          <w:lang w:val="en-US"/>
          <w14:ligatures w14:val="standardContextual"/>
        </w:rPr>
        <w:drawing>
          <wp:inline distT="0" distB="0" distL="0" distR="0" wp14:anchorId="2F4A3C74" wp14:editId="3771BC50">
            <wp:extent cx="6120130" cy="2393950"/>
            <wp:effectExtent l="0" t="0" r="1270" b="6350"/>
            <wp:docPr id="848702141" name="Immagine 22" descr="Immagine che contiene testo, ricevuta,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702141" name="Immagine 22" descr="Immagine che contiene testo, ricevuta, schermata, Carattere&#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2393950"/>
                    </a:xfrm>
                    <a:prstGeom prst="rect">
                      <a:avLst/>
                    </a:prstGeom>
                  </pic:spPr>
                </pic:pic>
              </a:graphicData>
            </a:graphic>
          </wp:inline>
        </w:drawing>
      </w:r>
    </w:p>
    <w:p w14:paraId="4D1D581F" w14:textId="3A0BBEF3" w:rsidR="00F80B9E" w:rsidRPr="00626E39" w:rsidRDefault="00F80B9E" w:rsidP="00355FB8">
      <w:pPr>
        <w:pStyle w:val="Paragrafoelenco"/>
        <w:ind w:left="1440"/>
        <w:rPr>
          <w:rFonts w:asciiTheme="minorHAnsi" w:hAnsiTheme="minorHAnsi" w:cstheme="minorHAnsi"/>
          <w:lang w:val="en-US"/>
        </w:rPr>
      </w:pPr>
    </w:p>
    <w:p w14:paraId="010B7EA2" w14:textId="135F1D44" w:rsidR="00D905A5" w:rsidRPr="00626E39" w:rsidRDefault="008F4224" w:rsidP="00355FB8">
      <w:pPr>
        <w:pStyle w:val="Paragrafoelenco"/>
        <w:numPr>
          <w:ilvl w:val="0"/>
          <w:numId w:val="4"/>
        </w:numPr>
        <w:rPr>
          <w:rFonts w:asciiTheme="minorHAnsi" w:hAnsiTheme="minorHAnsi" w:cstheme="minorHAnsi"/>
          <w:i/>
          <w:iCs/>
          <w:sz w:val="28"/>
          <w:szCs w:val="28"/>
        </w:rPr>
      </w:pPr>
      <w:r w:rsidRPr="00626E39">
        <w:rPr>
          <w:rFonts w:asciiTheme="minorHAnsi" w:hAnsiTheme="minorHAnsi" w:cstheme="minorHAnsi"/>
          <w:b/>
          <w:bCs/>
          <w:i/>
          <w:iCs/>
          <w:sz w:val="28"/>
          <w:szCs w:val="28"/>
        </w:rPr>
        <w:t>Source:</w:t>
      </w:r>
      <w:r w:rsidRPr="00626E39">
        <w:rPr>
          <w:rFonts w:asciiTheme="minorHAnsi" w:hAnsiTheme="minorHAnsi" w:cstheme="minorHAnsi"/>
          <w:sz w:val="28"/>
          <w:szCs w:val="28"/>
        </w:rPr>
        <w:t xml:space="preserve"> </w:t>
      </w:r>
      <w:r w:rsidR="00D905A5" w:rsidRPr="00626E39">
        <w:rPr>
          <w:rFonts w:asciiTheme="minorHAnsi" w:hAnsiTheme="minorHAnsi" w:cstheme="minorHAnsi"/>
          <w:b/>
          <w:bCs/>
          <w:color w:val="000000" w:themeColor="text1"/>
          <w:sz w:val="28"/>
          <w:szCs w:val="28"/>
        </w:rPr>
        <w:t xml:space="preserve">Protezione Civile data in </w:t>
      </w:r>
      <w:proofErr w:type="spellStart"/>
      <w:r w:rsidR="00D905A5" w:rsidRPr="00626E39">
        <w:rPr>
          <w:rFonts w:asciiTheme="minorHAnsi" w:hAnsiTheme="minorHAnsi" w:cstheme="minorHAnsi"/>
          <w:b/>
          <w:bCs/>
          <w:color w:val="000000" w:themeColor="text1"/>
          <w:sz w:val="28"/>
          <w:szCs w:val="28"/>
        </w:rPr>
        <w:t>Worldometres</w:t>
      </w:r>
      <w:proofErr w:type="spellEnd"/>
    </w:p>
    <w:p w14:paraId="0B297765" w14:textId="76CA5208" w:rsidR="00B53A6A" w:rsidRPr="00626E39" w:rsidRDefault="007E501A" w:rsidP="00355FB8">
      <w:pPr>
        <w:ind w:left="372" w:firstLine="708"/>
        <w:rPr>
          <w:rFonts w:asciiTheme="minorHAnsi" w:hAnsiTheme="minorHAnsi" w:cstheme="minorHAnsi"/>
          <w:color w:val="5B9BD5" w:themeColor="accent5"/>
          <w:sz w:val="15"/>
          <w:szCs w:val="15"/>
          <w:u w:val="single"/>
        </w:rPr>
      </w:pPr>
      <w:r w:rsidRPr="00626E39">
        <w:rPr>
          <w:rFonts w:asciiTheme="minorHAnsi" w:hAnsiTheme="minorHAnsi" w:cstheme="minorHAnsi"/>
          <w:color w:val="5B9BD5" w:themeColor="accent5"/>
          <w:sz w:val="15"/>
          <w:szCs w:val="15"/>
          <w:u w:val="single"/>
        </w:rPr>
        <w:fldChar w:fldCharType="begin"/>
      </w:r>
      <w:r w:rsidRPr="00626E39">
        <w:rPr>
          <w:rFonts w:asciiTheme="minorHAnsi" w:hAnsiTheme="minorHAnsi" w:cstheme="minorHAnsi"/>
          <w:color w:val="5B9BD5" w:themeColor="accent5"/>
          <w:sz w:val="15"/>
          <w:szCs w:val="15"/>
          <w:u w:val="single"/>
        </w:rPr>
        <w:instrText>HYPERLINK "https://www.worldometers.info/coronavirus/country/italy/"</w:instrText>
      </w:r>
      <w:r w:rsidRPr="00626E39">
        <w:rPr>
          <w:rFonts w:asciiTheme="minorHAnsi" w:hAnsiTheme="minorHAnsi" w:cstheme="minorHAnsi"/>
          <w:color w:val="5B9BD5" w:themeColor="accent5"/>
          <w:sz w:val="15"/>
          <w:szCs w:val="15"/>
          <w:u w:val="single"/>
        </w:rPr>
        <w:fldChar w:fldCharType="separate"/>
      </w:r>
      <w:r w:rsidRPr="00626E39">
        <w:rPr>
          <w:rStyle w:val="Collegamentoipertestuale"/>
          <w:rFonts w:asciiTheme="minorHAnsi" w:hAnsiTheme="minorHAnsi" w:cstheme="minorHAnsi"/>
          <w:sz w:val="15"/>
          <w:szCs w:val="15"/>
        </w:rPr>
        <w:t>https://www.worldometers.info/coronavirus/country/italy/</w:t>
      </w:r>
      <w:r w:rsidRPr="00626E39">
        <w:rPr>
          <w:rFonts w:asciiTheme="minorHAnsi" w:hAnsiTheme="minorHAnsi" w:cstheme="minorHAnsi"/>
          <w:color w:val="5B9BD5" w:themeColor="accent5"/>
          <w:sz w:val="15"/>
          <w:szCs w:val="15"/>
          <w:u w:val="single"/>
        </w:rPr>
        <w:fldChar w:fldCharType="end"/>
      </w:r>
    </w:p>
    <w:p w14:paraId="29F179CC" w14:textId="690DCD82" w:rsidR="00D905A5" w:rsidRPr="00626E39" w:rsidRDefault="001C1C9A" w:rsidP="00355FB8">
      <w:pPr>
        <w:ind w:left="372" w:firstLine="708"/>
        <w:rPr>
          <w:rFonts w:asciiTheme="minorHAnsi" w:hAnsiTheme="minorHAnsi" w:cstheme="minorHAnsi"/>
          <w:color w:val="5B9BD5" w:themeColor="accent5"/>
          <w:sz w:val="15"/>
          <w:szCs w:val="15"/>
          <w:u w:val="single"/>
        </w:rPr>
      </w:pPr>
      <w:hyperlink r:id="rId9" w:history="1">
        <w:r w:rsidRPr="00626E39">
          <w:rPr>
            <w:rStyle w:val="Collegamentoipertestuale"/>
            <w:rFonts w:asciiTheme="minorHAnsi" w:hAnsiTheme="minorHAnsi" w:cstheme="minorHAnsi"/>
            <w:sz w:val="15"/>
            <w:szCs w:val="15"/>
          </w:rPr>
          <w:t>https://github.com/pcm-dpc/COVID-19</w:t>
        </w:r>
      </w:hyperlink>
    </w:p>
    <w:p w14:paraId="55FB32E5" w14:textId="77777777" w:rsidR="001C1C9A" w:rsidRPr="00626E39" w:rsidRDefault="001C1C9A" w:rsidP="00355FB8">
      <w:pPr>
        <w:ind w:left="372" w:firstLine="708"/>
        <w:rPr>
          <w:rFonts w:asciiTheme="minorHAnsi" w:hAnsiTheme="minorHAnsi" w:cstheme="minorHAnsi"/>
          <w:color w:val="5B9BD5" w:themeColor="accent5"/>
          <w:sz w:val="15"/>
          <w:szCs w:val="15"/>
          <w:u w:val="single"/>
        </w:rPr>
      </w:pPr>
    </w:p>
    <w:p w14:paraId="494605C5" w14:textId="7C6D60DA" w:rsidR="00B53A6A" w:rsidRPr="00626E39" w:rsidRDefault="00B53A6A" w:rsidP="00355FB8">
      <w:pPr>
        <w:pStyle w:val="Paragrafoelenco"/>
        <w:numPr>
          <w:ilvl w:val="0"/>
          <w:numId w:val="13"/>
        </w:numPr>
        <w:rPr>
          <w:rFonts w:asciiTheme="minorHAnsi" w:hAnsiTheme="minorHAnsi" w:cstheme="minorHAnsi"/>
          <w:i/>
          <w:iCs/>
        </w:rPr>
      </w:pPr>
      <w:r w:rsidRPr="00626E39">
        <w:rPr>
          <w:rFonts w:asciiTheme="minorHAnsi" w:hAnsiTheme="minorHAnsi" w:cstheme="minorHAnsi"/>
          <w:b/>
          <w:bCs/>
          <w:i/>
          <w:iCs/>
        </w:rPr>
        <w:t>Data di consultazione:</w:t>
      </w:r>
      <w:r w:rsidRPr="00626E39">
        <w:rPr>
          <w:rFonts w:asciiTheme="minorHAnsi" w:hAnsiTheme="minorHAnsi" w:cstheme="minorHAnsi"/>
          <w:i/>
          <w:iCs/>
        </w:rPr>
        <w:t xml:space="preserve"> </w:t>
      </w:r>
    </w:p>
    <w:p w14:paraId="6353CF29" w14:textId="06AA1F86" w:rsidR="00D905A5" w:rsidRPr="00626E39" w:rsidRDefault="00B53A6A" w:rsidP="00355FB8">
      <w:pPr>
        <w:ind w:firstLine="708"/>
        <w:rPr>
          <w:rFonts w:asciiTheme="minorHAnsi" w:hAnsiTheme="minorHAnsi" w:cstheme="minorHAnsi"/>
        </w:rPr>
      </w:pPr>
      <w:r w:rsidRPr="00626E39">
        <w:rPr>
          <w:rFonts w:asciiTheme="minorHAnsi" w:hAnsiTheme="minorHAnsi" w:cstheme="minorHAnsi"/>
        </w:rPr>
        <w:t xml:space="preserve">7 </w:t>
      </w:r>
      <w:proofErr w:type="gramStart"/>
      <w:r w:rsidRPr="00626E39">
        <w:rPr>
          <w:rFonts w:asciiTheme="minorHAnsi" w:hAnsiTheme="minorHAnsi" w:cstheme="minorHAnsi"/>
        </w:rPr>
        <w:t>Giugno</w:t>
      </w:r>
      <w:proofErr w:type="gramEnd"/>
      <w:r w:rsidRPr="00626E39">
        <w:rPr>
          <w:rFonts w:asciiTheme="minorHAnsi" w:hAnsiTheme="minorHAnsi" w:cstheme="minorHAnsi"/>
        </w:rPr>
        <w:t xml:space="preserve">  </w:t>
      </w:r>
    </w:p>
    <w:p w14:paraId="35FB71D6" w14:textId="77777777" w:rsidR="00B53A6A" w:rsidRPr="00626E39" w:rsidRDefault="00B53A6A" w:rsidP="00355FB8">
      <w:pPr>
        <w:pStyle w:val="Paragrafoelenco"/>
        <w:numPr>
          <w:ilvl w:val="0"/>
          <w:numId w:val="13"/>
        </w:numPr>
        <w:rPr>
          <w:rFonts w:asciiTheme="minorHAnsi" w:hAnsiTheme="minorHAnsi" w:cstheme="minorHAnsi"/>
          <w:i/>
          <w:iCs/>
        </w:rPr>
      </w:pPr>
      <w:r w:rsidRPr="00626E39">
        <w:rPr>
          <w:rFonts w:asciiTheme="minorHAnsi" w:hAnsiTheme="minorHAnsi" w:cstheme="minorHAnsi"/>
          <w:b/>
          <w:bCs/>
          <w:i/>
          <w:iCs/>
        </w:rPr>
        <w:t>Stato servizio:</w:t>
      </w:r>
      <w:r w:rsidRPr="00626E39">
        <w:rPr>
          <w:rFonts w:asciiTheme="minorHAnsi" w:hAnsiTheme="minorHAnsi" w:cstheme="minorHAnsi"/>
          <w:i/>
          <w:iCs/>
        </w:rPr>
        <w:t xml:space="preserve"> </w:t>
      </w:r>
    </w:p>
    <w:p w14:paraId="21B89AFD" w14:textId="7CDF3BD6" w:rsidR="00D905A5" w:rsidRPr="00626E39" w:rsidRDefault="00B53A6A" w:rsidP="00355FB8">
      <w:pPr>
        <w:ind w:firstLine="708"/>
        <w:rPr>
          <w:rFonts w:asciiTheme="minorHAnsi" w:hAnsiTheme="minorHAnsi" w:cstheme="minorHAnsi"/>
          <w:color w:val="70AD47" w:themeColor="accent6"/>
        </w:rPr>
      </w:pPr>
      <w:r w:rsidRPr="00626E39">
        <w:rPr>
          <w:rFonts w:asciiTheme="minorHAnsi" w:hAnsiTheme="minorHAnsi" w:cstheme="minorHAnsi"/>
          <w:color w:val="70AD47" w:themeColor="accent6"/>
        </w:rPr>
        <w:t xml:space="preserve">ATTIVO </w:t>
      </w:r>
    </w:p>
    <w:p w14:paraId="63CB6939" w14:textId="79998D3B" w:rsidR="00D905A5" w:rsidRPr="00626E39" w:rsidRDefault="00B53A6A" w:rsidP="00355FB8">
      <w:pPr>
        <w:pStyle w:val="Paragrafoelenco"/>
        <w:numPr>
          <w:ilvl w:val="0"/>
          <w:numId w:val="13"/>
        </w:numPr>
        <w:rPr>
          <w:rFonts w:asciiTheme="minorHAnsi" w:hAnsiTheme="minorHAnsi" w:cstheme="minorHAnsi"/>
        </w:rPr>
      </w:pPr>
      <w:r w:rsidRPr="00626E39">
        <w:rPr>
          <w:rFonts w:asciiTheme="minorHAnsi" w:hAnsiTheme="minorHAnsi" w:cstheme="minorHAnsi"/>
          <w:b/>
          <w:bCs/>
          <w:i/>
          <w:iCs/>
        </w:rPr>
        <w:t>Descrizione della fonte:</w:t>
      </w:r>
      <w:r w:rsidRPr="00626E39">
        <w:rPr>
          <w:rFonts w:asciiTheme="minorHAnsi" w:hAnsiTheme="minorHAnsi" w:cstheme="minorHAnsi"/>
          <w:i/>
          <w:iCs/>
        </w:rPr>
        <w:t xml:space="preserve"> </w:t>
      </w:r>
    </w:p>
    <w:p w14:paraId="1AA20C55" w14:textId="5D022A8C" w:rsidR="00B53A6A" w:rsidRPr="00626E39" w:rsidRDefault="00D905A5" w:rsidP="00355FB8">
      <w:pPr>
        <w:ind w:left="708"/>
        <w:rPr>
          <w:rFonts w:asciiTheme="minorHAnsi" w:hAnsiTheme="minorHAnsi" w:cstheme="minorHAnsi"/>
        </w:rPr>
      </w:pPr>
      <w:r w:rsidRPr="00626E39">
        <w:rPr>
          <w:rFonts w:asciiTheme="minorHAnsi" w:hAnsiTheme="minorHAnsi" w:cstheme="minorHAnsi"/>
        </w:rPr>
        <w:t>La protezione civile è un e</w:t>
      </w:r>
      <w:r w:rsidR="00B53A6A" w:rsidRPr="00626E39">
        <w:rPr>
          <w:rFonts w:asciiTheme="minorHAnsi" w:hAnsiTheme="minorHAnsi" w:cstheme="minorHAnsi"/>
        </w:rPr>
        <w:t xml:space="preserve">nte pubblico a supporto della sanità </w:t>
      </w:r>
      <w:r w:rsidRPr="00626E39">
        <w:rPr>
          <w:rFonts w:asciiTheme="minorHAnsi" w:hAnsiTheme="minorHAnsi" w:cstheme="minorHAnsi"/>
        </w:rPr>
        <w:t>italiana</w:t>
      </w:r>
      <w:r w:rsidR="00B53A6A" w:rsidRPr="00626E39">
        <w:rPr>
          <w:rFonts w:asciiTheme="minorHAnsi" w:hAnsiTheme="minorHAnsi" w:cstheme="minorHAnsi"/>
        </w:rPr>
        <w:t xml:space="preserve"> per casi specifici.  I dati forniti sono </w:t>
      </w:r>
      <w:r w:rsidR="00B53A6A" w:rsidRPr="00626E39">
        <w:rPr>
          <w:rFonts w:asciiTheme="minorHAnsi" w:hAnsiTheme="minorHAnsi" w:cstheme="minorHAnsi"/>
          <w:b/>
          <w:bCs/>
          <w:i/>
          <w:iCs/>
        </w:rPr>
        <w:t>consultabili online</w:t>
      </w:r>
      <w:r w:rsidR="00B53A6A" w:rsidRPr="00626E39">
        <w:rPr>
          <w:rFonts w:asciiTheme="minorHAnsi" w:hAnsiTheme="minorHAnsi" w:cstheme="minorHAnsi"/>
        </w:rPr>
        <w:t xml:space="preserve"> ma solo infografiche </w:t>
      </w:r>
      <w:r w:rsidR="00B53A6A" w:rsidRPr="00626E39">
        <w:rPr>
          <w:rFonts w:asciiTheme="minorHAnsi" w:hAnsiTheme="minorHAnsi" w:cstheme="minorHAnsi"/>
          <w:b/>
          <w:bCs/>
        </w:rPr>
        <w:t>non interattive</w:t>
      </w:r>
      <w:r w:rsidR="00B53A6A" w:rsidRPr="00626E39">
        <w:rPr>
          <w:rFonts w:asciiTheme="minorHAnsi" w:hAnsiTheme="minorHAnsi" w:cstheme="minorHAnsi"/>
        </w:rPr>
        <w:t xml:space="preserve">. In una sezione dedicata è possibile </w:t>
      </w:r>
      <w:r w:rsidR="00B53A6A" w:rsidRPr="00626E39">
        <w:rPr>
          <w:rFonts w:asciiTheme="minorHAnsi" w:hAnsiTheme="minorHAnsi" w:cstheme="minorHAnsi"/>
          <w:b/>
          <w:bCs/>
        </w:rPr>
        <w:t>scaricare i dataset</w:t>
      </w:r>
      <w:r w:rsidR="00B53A6A" w:rsidRPr="00626E39">
        <w:rPr>
          <w:rFonts w:asciiTheme="minorHAnsi" w:hAnsiTheme="minorHAnsi" w:cstheme="minorHAnsi"/>
        </w:rPr>
        <w:t xml:space="preserve"> completi divisi in categorie e successivamente da filtrare manualmente. </w:t>
      </w:r>
    </w:p>
    <w:p w14:paraId="6E09AB41" w14:textId="3AF5D574" w:rsidR="00D905A5" w:rsidRPr="00626E39" w:rsidRDefault="003F1BF7" w:rsidP="00355FB8">
      <w:pPr>
        <w:ind w:left="708"/>
        <w:rPr>
          <w:rFonts w:asciiTheme="minorHAnsi" w:hAnsiTheme="minorHAnsi" w:cstheme="minorHAnsi"/>
          <w:b/>
          <w:bCs/>
        </w:rPr>
      </w:pPr>
      <w:r w:rsidRPr="00626E39">
        <w:rPr>
          <w:rFonts w:asciiTheme="minorHAnsi" w:hAnsiTheme="minorHAnsi" w:cstheme="minorHAnsi"/>
          <w:b/>
          <w:bCs/>
        </w:rPr>
        <w:t xml:space="preserve">Licenza Creative Commons </w:t>
      </w:r>
      <w:proofErr w:type="spellStart"/>
      <w:r w:rsidRPr="00626E39">
        <w:rPr>
          <w:rFonts w:asciiTheme="minorHAnsi" w:hAnsiTheme="minorHAnsi" w:cstheme="minorHAnsi"/>
          <w:b/>
          <w:bCs/>
        </w:rPr>
        <w:t>Attribution</w:t>
      </w:r>
      <w:proofErr w:type="spellEnd"/>
      <w:r w:rsidRPr="00626E39">
        <w:rPr>
          <w:rFonts w:asciiTheme="minorHAnsi" w:hAnsiTheme="minorHAnsi" w:cstheme="minorHAnsi"/>
          <w:b/>
          <w:bCs/>
        </w:rPr>
        <w:t xml:space="preserve"> 4.0 International</w:t>
      </w:r>
    </w:p>
    <w:p w14:paraId="7D07E529" w14:textId="28103A84" w:rsidR="00D905A5" w:rsidRPr="00626E39" w:rsidRDefault="00D905A5" w:rsidP="00355FB8">
      <w:pPr>
        <w:pStyle w:val="Paragrafoelenco"/>
        <w:numPr>
          <w:ilvl w:val="0"/>
          <w:numId w:val="13"/>
        </w:numPr>
        <w:rPr>
          <w:rFonts w:asciiTheme="minorHAnsi" w:hAnsiTheme="minorHAnsi" w:cstheme="minorHAnsi"/>
        </w:rPr>
      </w:pPr>
      <w:r w:rsidRPr="00D041BA">
        <w:rPr>
          <w:rFonts w:ascii="Cambria Math" w:hAnsi="Cambria Math" w:cs="Cambria Math"/>
          <w:i/>
          <w:iCs/>
          <w:sz w:val="32"/>
          <w:szCs w:val="32"/>
        </w:rPr>
        <w:t>⋆⋆⋆⋆⋆</w:t>
      </w:r>
      <w:r w:rsidRPr="00626E39">
        <w:rPr>
          <w:rFonts w:asciiTheme="minorHAnsi" w:hAnsiTheme="minorHAnsi" w:cstheme="minorHAnsi"/>
          <w:i/>
          <w:iCs/>
          <w:sz w:val="32"/>
          <w:szCs w:val="32"/>
        </w:rPr>
        <w:t xml:space="preserve"> </w:t>
      </w:r>
      <w:r w:rsidRPr="00D041BA">
        <w:rPr>
          <w:rFonts w:asciiTheme="minorHAnsi" w:hAnsiTheme="minorHAnsi" w:cstheme="minorHAnsi"/>
        </w:rPr>
        <w:t xml:space="preserve">Dati aperti. Possibile modificare senza necessita del software proprietario. Dati strutturati e codificati in </w:t>
      </w:r>
      <w:r w:rsidRPr="00D041BA">
        <w:rPr>
          <w:rFonts w:asciiTheme="minorHAnsi" w:hAnsiTheme="minorHAnsi" w:cstheme="minorHAnsi"/>
          <w:i/>
          <w:iCs/>
          <w:u w:val="single"/>
        </w:rPr>
        <w:t>formato aperto</w:t>
      </w:r>
      <w:r w:rsidRPr="00D041BA">
        <w:rPr>
          <w:rFonts w:asciiTheme="minorHAnsi" w:hAnsiTheme="minorHAnsi" w:cstheme="minorHAnsi"/>
        </w:rPr>
        <w:t xml:space="preserve"> come CSV</w:t>
      </w:r>
      <w:r w:rsidRPr="00626E39">
        <w:rPr>
          <w:rFonts w:asciiTheme="minorHAnsi" w:hAnsiTheme="minorHAnsi" w:cstheme="minorHAnsi"/>
        </w:rPr>
        <w:t xml:space="preserve">, </w:t>
      </w:r>
      <w:r w:rsidRPr="00626E39">
        <w:rPr>
          <w:rFonts w:asciiTheme="minorHAnsi" w:hAnsiTheme="minorHAnsi" w:cstheme="minorHAnsi"/>
          <w:i/>
          <w:iCs/>
          <w:u w:val="single"/>
        </w:rPr>
        <w:t>collegati ad altri dataset</w:t>
      </w:r>
      <w:r w:rsidRPr="00626E39">
        <w:rPr>
          <w:rFonts w:asciiTheme="minorHAnsi" w:hAnsiTheme="minorHAnsi" w:cstheme="minorHAnsi"/>
        </w:rPr>
        <w:t xml:space="preserve"> e </w:t>
      </w:r>
      <w:r w:rsidRPr="00626E39">
        <w:rPr>
          <w:rFonts w:asciiTheme="minorHAnsi" w:hAnsiTheme="minorHAnsi" w:cstheme="minorHAnsi"/>
          <w:u w:val="single"/>
        </w:rPr>
        <w:t>raggiungibili anche da URL.</w:t>
      </w:r>
    </w:p>
    <w:p w14:paraId="55BFD472" w14:textId="50614A04" w:rsidR="00B53A6A" w:rsidRPr="00AD4EE7" w:rsidRDefault="00B53A6A" w:rsidP="00355FB8">
      <w:pPr>
        <w:pStyle w:val="Paragrafoelenco"/>
        <w:numPr>
          <w:ilvl w:val="0"/>
          <w:numId w:val="13"/>
        </w:numPr>
        <w:rPr>
          <w:rFonts w:asciiTheme="minorHAnsi" w:hAnsiTheme="minorHAnsi" w:cstheme="minorHAnsi"/>
        </w:rPr>
      </w:pPr>
      <w:r w:rsidRPr="00626E39">
        <w:rPr>
          <w:rFonts w:asciiTheme="minorHAnsi" w:hAnsiTheme="minorHAnsi" w:cstheme="minorHAnsi"/>
          <w:b/>
          <w:bCs/>
          <w:i/>
          <w:iCs/>
        </w:rPr>
        <w:t>Campi:</w:t>
      </w:r>
    </w:p>
    <w:p w14:paraId="022B40CA" w14:textId="77777777" w:rsidR="00AD4EE7" w:rsidRPr="00315927" w:rsidRDefault="00AD4EE7" w:rsidP="00315927">
      <w:pPr>
        <w:rPr>
          <w:rFonts w:asciiTheme="minorHAnsi" w:hAnsiTheme="minorHAnsi" w:cstheme="minorHAnsi"/>
        </w:rPr>
      </w:pPr>
    </w:p>
    <w:p w14:paraId="6B56915F" w14:textId="2A67D6F1" w:rsidR="009F0893" w:rsidRPr="00626E39" w:rsidRDefault="009F0893" w:rsidP="00626E39">
      <w:pPr>
        <w:pStyle w:val="NormaleWeb"/>
        <w:numPr>
          <w:ilvl w:val="0"/>
          <w:numId w:val="9"/>
        </w:numPr>
        <w:spacing w:before="0" w:beforeAutospacing="0" w:after="300" w:afterAutospacing="0" w:line="384" w:lineRule="atLeast"/>
        <w:rPr>
          <w:rFonts w:asciiTheme="minorHAnsi" w:hAnsiTheme="minorHAnsi" w:cstheme="minorHAnsi"/>
          <w:color w:val="222222"/>
          <w:lang w:val="en-US"/>
        </w:rPr>
      </w:pPr>
      <w:r w:rsidRPr="00626E39">
        <w:rPr>
          <w:rFonts w:asciiTheme="minorHAnsi" w:hAnsiTheme="minorHAnsi" w:cstheme="minorHAnsi"/>
          <w:b/>
          <w:bCs/>
          <w:color w:val="222C31"/>
        </w:rPr>
        <w:t>Casi totali</w:t>
      </w:r>
      <w:r w:rsidRPr="00626E39">
        <w:rPr>
          <w:rFonts w:asciiTheme="minorHAnsi" w:hAnsiTheme="minorHAnsi" w:cstheme="minorHAnsi"/>
          <w:color w:val="222C31"/>
        </w:rPr>
        <w:t xml:space="preserve"> = conteggio cumulativo totale riferito di rilevato e di laboratorio (e talvolta, a seconda del paese che li segnala e dei criteri adottati al momento, anche clinicamente) confermato positivo e talvolta - a seconda dei paesi standard di segnalazione - anche casi presuntivi, sospetti o probabili di infezione rilevata. Poiché rappresenta un conteggio cumulativo (piuttosto che un'istantanea del numero di casi correnti in un dato momento), questo numero non può diminuire. L'entità del divario tra i casi rilevati (confermati, sospetti o probabili) e i casi segnalati rispetto ai casi reali dipenderà dal numero di test eseguiti e dalla trasparenza del paese nella segnalazione. La maggior parte delle stime hanno messo il numero di casi non rilevati a diversi multipli di casi rilevati. </w:t>
      </w:r>
    </w:p>
    <w:p w14:paraId="0077ACAC" w14:textId="48F0241D" w:rsidR="009F0893" w:rsidRPr="00626E39" w:rsidRDefault="009F0893" w:rsidP="00355FB8">
      <w:pPr>
        <w:pStyle w:val="NormaleWeb"/>
        <w:numPr>
          <w:ilvl w:val="0"/>
          <w:numId w:val="9"/>
        </w:numPr>
        <w:spacing w:before="0" w:beforeAutospacing="0" w:after="300" w:afterAutospacing="0" w:line="384" w:lineRule="atLeast"/>
        <w:rPr>
          <w:rFonts w:asciiTheme="minorHAnsi" w:hAnsiTheme="minorHAnsi" w:cstheme="minorHAnsi"/>
          <w:color w:val="222222"/>
          <w:lang w:val="en-US"/>
        </w:rPr>
      </w:pPr>
      <w:r w:rsidRPr="00626E39">
        <w:rPr>
          <w:rFonts w:asciiTheme="minorHAnsi" w:hAnsiTheme="minorHAnsi" w:cstheme="minorHAnsi"/>
          <w:b/>
          <w:bCs/>
          <w:color w:val="222C31"/>
        </w:rPr>
        <w:t>Casi attivi</w:t>
      </w:r>
      <w:r w:rsidRPr="00626E39">
        <w:rPr>
          <w:rFonts w:asciiTheme="minorHAnsi" w:hAnsiTheme="minorHAnsi" w:cstheme="minorHAnsi"/>
          <w:color w:val="222C31"/>
        </w:rPr>
        <w:t xml:space="preserve"> = Questa cifra rappresenta il numero attuale di persone rilevate e confermate infettate dal virus. </w:t>
      </w:r>
      <w:r w:rsidRPr="00626E39">
        <w:rPr>
          <w:rFonts w:asciiTheme="minorHAnsi" w:hAnsiTheme="minorHAnsi" w:cstheme="minorHAnsi"/>
          <w:color w:val="222C31"/>
          <w:lang w:val="en-US"/>
        </w:rPr>
        <w:t xml:space="preserve">Questa </w:t>
      </w:r>
      <w:proofErr w:type="spellStart"/>
      <w:r w:rsidRPr="00626E39">
        <w:rPr>
          <w:rFonts w:asciiTheme="minorHAnsi" w:hAnsiTheme="minorHAnsi" w:cstheme="minorHAnsi"/>
          <w:color w:val="222C31"/>
          <w:lang w:val="en-US"/>
        </w:rPr>
        <w:t>cifra</w:t>
      </w:r>
      <w:proofErr w:type="spellEnd"/>
      <w:r w:rsidRPr="00626E39">
        <w:rPr>
          <w:rFonts w:asciiTheme="minorHAnsi" w:hAnsiTheme="minorHAnsi" w:cstheme="minorHAnsi"/>
          <w:color w:val="222C31"/>
          <w:lang w:val="en-US"/>
        </w:rPr>
        <w:t xml:space="preserve"> </w:t>
      </w:r>
      <w:proofErr w:type="spellStart"/>
      <w:r w:rsidRPr="00626E39">
        <w:rPr>
          <w:rFonts w:asciiTheme="minorHAnsi" w:hAnsiTheme="minorHAnsi" w:cstheme="minorHAnsi"/>
          <w:color w:val="222C31"/>
          <w:lang w:val="en-US"/>
        </w:rPr>
        <w:t>può</w:t>
      </w:r>
      <w:proofErr w:type="spellEnd"/>
      <w:r w:rsidRPr="00626E39">
        <w:rPr>
          <w:rFonts w:asciiTheme="minorHAnsi" w:hAnsiTheme="minorHAnsi" w:cstheme="minorHAnsi"/>
          <w:color w:val="222C31"/>
          <w:lang w:val="en-US"/>
        </w:rPr>
        <w:t xml:space="preserve"> </w:t>
      </w:r>
      <w:proofErr w:type="spellStart"/>
      <w:r w:rsidRPr="00626E39">
        <w:rPr>
          <w:rFonts w:asciiTheme="minorHAnsi" w:hAnsiTheme="minorHAnsi" w:cstheme="minorHAnsi"/>
          <w:color w:val="222C31"/>
          <w:lang w:val="en-US"/>
        </w:rPr>
        <w:t>aumentare</w:t>
      </w:r>
      <w:proofErr w:type="spellEnd"/>
      <w:r w:rsidRPr="00626E39">
        <w:rPr>
          <w:rFonts w:asciiTheme="minorHAnsi" w:hAnsiTheme="minorHAnsi" w:cstheme="minorHAnsi"/>
          <w:color w:val="222C31"/>
          <w:lang w:val="en-US"/>
        </w:rPr>
        <w:t xml:space="preserve"> o </w:t>
      </w:r>
      <w:proofErr w:type="spellStart"/>
      <w:r w:rsidRPr="00626E39">
        <w:rPr>
          <w:rFonts w:asciiTheme="minorHAnsi" w:hAnsiTheme="minorHAnsi" w:cstheme="minorHAnsi"/>
          <w:color w:val="222C31"/>
          <w:lang w:val="en-US"/>
        </w:rPr>
        <w:t>diminuire</w:t>
      </w:r>
      <w:proofErr w:type="spellEnd"/>
      <w:r w:rsidRPr="00626E39">
        <w:rPr>
          <w:rFonts w:asciiTheme="minorHAnsi" w:hAnsiTheme="minorHAnsi" w:cstheme="minorHAnsi"/>
          <w:color w:val="222C31"/>
          <w:lang w:val="en-US"/>
        </w:rPr>
        <w:t xml:space="preserve">, e </w:t>
      </w:r>
      <w:proofErr w:type="spellStart"/>
      <w:r w:rsidRPr="00626E39">
        <w:rPr>
          <w:rFonts w:asciiTheme="minorHAnsi" w:hAnsiTheme="minorHAnsi" w:cstheme="minorHAnsi"/>
          <w:color w:val="222C31"/>
          <w:lang w:val="en-US"/>
        </w:rPr>
        <w:t>rappresenta</w:t>
      </w:r>
      <w:proofErr w:type="spellEnd"/>
      <w:r w:rsidRPr="00626E39">
        <w:rPr>
          <w:rFonts w:asciiTheme="minorHAnsi" w:hAnsiTheme="minorHAnsi" w:cstheme="minorHAnsi"/>
          <w:color w:val="222C31"/>
          <w:lang w:val="en-US"/>
        </w:rPr>
        <w:t xml:space="preserve"> </w:t>
      </w:r>
      <w:proofErr w:type="spellStart"/>
      <w:r w:rsidRPr="00626E39">
        <w:rPr>
          <w:rFonts w:asciiTheme="minorHAnsi" w:hAnsiTheme="minorHAnsi" w:cstheme="minorHAnsi"/>
          <w:color w:val="222C31"/>
          <w:lang w:val="en-US"/>
        </w:rPr>
        <w:t>una</w:t>
      </w:r>
      <w:proofErr w:type="spellEnd"/>
      <w:r w:rsidRPr="00626E39">
        <w:rPr>
          <w:rFonts w:asciiTheme="minorHAnsi" w:hAnsiTheme="minorHAnsi" w:cstheme="minorHAnsi"/>
          <w:color w:val="222C31"/>
          <w:lang w:val="en-US"/>
        </w:rPr>
        <w:t xml:space="preserve"> </w:t>
      </w:r>
      <w:proofErr w:type="spellStart"/>
      <w:r w:rsidRPr="00626E39">
        <w:rPr>
          <w:rFonts w:asciiTheme="minorHAnsi" w:hAnsiTheme="minorHAnsi" w:cstheme="minorHAnsi"/>
          <w:color w:val="222C31"/>
          <w:lang w:val="en-US"/>
        </w:rPr>
        <w:t>metrica</w:t>
      </w:r>
      <w:proofErr w:type="spellEnd"/>
      <w:r w:rsidRPr="00626E39">
        <w:rPr>
          <w:rFonts w:asciiTheme="minorHAnsi" w:hAnsiTheme="minorHAnsi" w:cstheme="minorHAnsi"/>
          <w:color w:val="222C31"/>
          <w:lang w:val="en-US"/>
        </w:rPr>
        <w:t xml:space="preserve"> </w:t>
      </w:r>
      <w:proofErr w:type="spellStart"/>
      <w:r w:rsidRPr="00626E39">
        <w:rPr>
          <w:rFonts w:asciiTheme="minorHAnsi" w:hAnsiTheme="minorHAnsi" w:cstheme="minorHAnsi"/>
          <w:color w:val="222C31"/>
          <w:lang w:val="en-US"/>
        </w:rPr>
        <w:t>importante</w:t>
      </w:r>
      <w:proofErr w:type="spellEnd"/>
      <w:r w:rsidRPr="00626E39">
        <w:rPr>
          <w:rFonts w:asciiTheme="minorHAnsi" w:hAnsiTheme="minorHAnsi" w:cstheme="minorHAnsi"/>
          <w:color w:val="222C31"/>
          <w:lang w:val="en-US"/>
        </w:rPr>
        <w:t xml:space="preserve"> per la salute </w:t>
      </w:r>
      <w:proofErr w:type="spellStart"/>
      <w:r w:rsidRPr="00626E39">
        <w:rPr>
          <w:rFonts w:asciiTheme="minorHAnsi" w:hAnsiTheme="minorHAnsi" w:cstheme="minorHAnsi"/>
          <w:color w:val="222C31"/>
          <w:lang w:val="en-US"/>
        </w:rPr>
        <w:t>pubblica</w:t>
      </w:r>
      <w:proofErr w:type="spellEnd"/>
      <w:r w:rsidRPr="00626E39">
        <w:rPr>
          <w:rFonts w:asciiTheme="minorHAnsi" w:hAnsiTheme="minorHAnsi" w:cstheme="minorHAnsi"/>
          <w:color w:val="222C31"/>
          <w:lang w:val="en-US"/>
        </w:rPr>
        <w:t xml:space="preserve"> e le </w:t>
      </w:r>
      <w:proofErr w:type="spellStart"/>
      <w:r w:rsidRPr="00626E39">
        <w:rPr>
          <w:rFonts w:asciiTheme="minorHAnsi" w:hAnsiTheme="minorHAnsi" w:cstheme="minorHAnsi"/>
          <w:color w:val="222C31"/>
          <w:lang w:val="en-US"/>
        </w:rPr>
        <w:t>autorità</w:t>
      </w:r>
      <w:proofErr w:type="spellEnd"/>
      <w:r w:rsidRPr="00626E39">
        <w:rPr>
          <w:rFonts w:asciiTheme="minorHAnsi" w:hAnsiTheme="minorHAnsi" w:cstheme="minorHAnsi"/>
          <w:color w:val="222C31"/>
          <w:lang w:val="en-US"/>
        </w:rPr>
        <w:t xml:space="preserve"> di </w:t>
      </w:r>
      <w:proofErr w:type="spellStart"/>
      <w:r w:rsidRPr="00626E39">
        <w:rPr>
          <w:rFonts w:asciiTheme="minorHAnsi" w:hAnsiTheme="minorHAnsi" w:cstheme="minorHAnsi"/>
          <w:color w:val="222C31"/>
          <w:lang w:val="en-US"/>
        </w:rPr>
        <w:t>risposta</w:t>
      </w:r>
      <w:proofErr w:type="spellEnd"/>
      <w:r w:rsidRPr="00626E39">
        <w:rPr>
          <w:rFonts w:asciiTheme="minorHAnsi" w:hAnsiTheme="minorHAnsi" w:cstheme="minorHAnsi"/>
          <w:color w:val="222C31"/>
          <w:lang w:val="en-US"/>
        </w:rPr>
        <w:t xml:space="preserve"> alle </w:t>
      </w:r>
      <w:proofErr w:type="spellStart"/>
      <w:r w:rsidRPr="00626E39">
        <w:rPr>
          <w:rFonts w:asciiTheme="minorHAnsi" w:hAnsiTheme="minorHAnsi" w:cstheme="minorHAnsi"/>
          <w:color w:val="222C31"/>
          <w:lang w:val="en-US"/>
        </w:rPr>
        <w:t>emergenze</w:t>
      </w:r>
      <w:proofErr w:type="spellEnd"/>
      <w:r w:rsidRPr="00626E39">
        <w:rPr>
          <w:rFonts w:asciiTheme="minorHAnsi" w:hAnsiTheme="minorHAnsi" w:cstheme="minorHAnsi"/>
          <w:color w:val="222C31"/>
          <w:lang w:val="en-US"/>
        </w:rPr>
        <w:t xml:space="preserve"> </w:t>
      </w:r>
      <w:proofErr w:type="spellStart"/>
      <w:r w:rsidRPr="00626E39">
        <w:rPr>
          <w:rFonts w:asciiTheme="minorHAnsi" w:hAnsiTheme="minorHAnsi" w:cstheme="minorHAnsi"/>
          <w:color w:val="222C31"/>
          <w:lang w:val="en-US"/>
        </w:rPr>
        <w:t>quando</w:t>
      </w:r>
      <w:proofErr w:type="spellEnd"/>
      <w:r w:rsidRPr="00626E39">
        <w:rPr>
          <w:rFonts w:asciiTheme="minorHAnsi" w:hAnsiTheme="minorHAnsi" w:cstheme="minorHAnsi"/>
          <w:color w:val="222C31"/>
          <w:lang w:val="en-US"/>
        </w:rPr>
        <w:t xml:space="preserve"> </w:t>
      </w:r>
      <w:proofErr w:type="spellStart"/>
      <w:r w:rsidRPr="00626E39">
        <w:rPr>
          <w:rFonts w:asciiTheme="minorHAnsi" w:hAnsiTheme="minorHAnsi" w:cstheme="minorHAnsi"/>
          <w:color w:val="222C31"/>
          <w:lang w:val="en-US"/>
        </w:rPr>
        <w:t>si</w:t>
      </w:r>
      <w:proofErr w:type="spellEnd"/>
      <w:r w:rsidRPr="00626E39">
        <w:rPr>
          <w:rFonts w:asciiTheme="minorHAnsi" w:hAnsiTheme="minorHAnsi" w:cstheme="minorHAnsi"/>
          <w:color w:val="222C31"/>
          <w:lang w:val="en-US"/>
        </w:rPr>
        <w:t xml:space="preserve"> </w:t>
      </w:r>
      <w:proofErr w:type="spellStart"/>
      <w:r w:rsidRPr="00626E39">
        <w:rPr>
          <w:rFonts w:asciiTheme="minorHAnsi" w:hAnsiTheme="minorHAnsi" w:cstheme="minorHAnsi"/>
          <w:color w:val="222C31"/>
          <w:lang w:val="en-US"/>
        </w:rPr>
        <w:t>valutano</w:t>
      </w:r>
      <w:proofErr w:type="spellEnd"/>
      <w:r w:rsidRPr="00626E39">
        <w:rPr>
          <w:rFonts w:asciiTheme="minorHAnsi" w:hAnsiTheme="minorHAnsi" w:cstheme="minorHAnsi"/>
          <w:color w:val="222C31"/>
          <w:lang w:val="en-US"/>
        </w:rPr>
        <w:t xml:space="preserve"> le </w:t>
      </w:r>
      <w:proofErr w:type="spellStart"/>
      <w:r w:rsidRPr="00626E39">
        <w:rPr>
          <w:rFonts w:asciiTheme="minorHAnsi" w:hAnsiTheme="minorHAnsi" w:cstheme="minorHAnsi"/>
          <w:color w:val="222C31"/>
          <w:lang w:val="en-US"/>
        </w:rPr>
        <w:t>esigenze</w:t>
      </w:r>
      <w:proofErr w:type="spellEnd"/>
      <w:r w:rsidRPr="00626E39">
        <w:rPr>
          <w:rFonts w:asciiTheme="minorHAnsi" w:hAnsiTheme="minorHAnsi" w:cstheme="minorHAnsi"/>
          <w:color w:val="222C31"/>
          <w:lang w:val="en-US"/>
        </w:rPr>
        <w:t xml:space="preserve"> di </w:t>
      </w:r>
      <w:proofErr w:type="spellStart"/>
      <w:r w:rsidRPr="00626E39">
        <w:rPr>
          <w:rFonts w:asciiTheme="minorHAnsi" w:hAnsiTheme="minorHAnsi" w:cstheme="minorHAnsi"/>
          <w:color w:val="222C31"/>
          <w:lang w:val="en-US"/>
        </w:rPr>
        <w:t>ospedalizzazione</w:t>
      </w:r>
      <w:proofErr w:type="spellEnd"/>
      <w:r w:rsidRPr="00626E39">
        <w:rPr>
          <w:rFonts w:asciiTheme="minorHAnsi" w:hAnsiTheme="minorHAnsi" w:cstheme="minorHAnsi"/>
          <w:color w:val="222C31"/>
          <w:lang w:val="en-US"/>
        </w:rPr>
        <w:t xml:space="preserve"> rispetto </w:t>
      </w:r>
      <w:proofErr w:type="spellStart"/>
      <w:r w:rsidRPr="00626E39">
        <w:rPr>
          <w:rFonts w:asciiTheme="minorHAnsi" w:hAnsiTheme="minorHAnsi" w:cstheme="minorHAnsi"/>
          <w:color w:val="222C31"/>
          <w:lang w:val="en-US"/>
        </w:rPr>
        <w:t>alla</w:t>
      </w:r>
      <w:proofErr w:type="spellEnd"/>
      <w:r w:rsidRPr="00626E39">
        <w:rPr>
          <w:rFonts w:asciiTheme="minorHAnsi" w:hAnsiTheme="minorHAnsi" w:cstheme="minorHAnsi"/>
          <w:color w:val="222C31"/>
          <w:lang w:val="en-US"/>
        </w:rPr>
        <w:t xml:space="preserve"> </w:t>
      </w:r>
      <w:proofErr w:type="spellStart"/>
      <w:r w:rsidRPr="00626E39">
        <w:rPr>
          <w:rFonts w:asciiTheme="minorHAnsi" w:hAnsiTheme="minorHAnsi" w:cstheme="minorHAnsi"/>
          <w:color w:val="222C31"/>
          <w:lang w:val="en-US"/>
        </w:rPr>
        <w:t>capacità</w:t>
      </w:r>
      <w:proofErr w:type="spellEnd"/>
      <w:r w:rsidRPr="00626E39">
        <w:rPr>
          <w:rFonts w:asciiTheme="minorHAnsi" w:hAnsiTheme="minorHAnsi" w:cstheme="minorHAnsi"/>
          <w:color w:val="222C31"/>
          <w:lang w:val="en-US"/>
        </w:rPr>
        <w:t>.</w:t>
      </w:r>
    </w:p>
    <w:p w14:paraId="6F315304" w14:textId="0015D9EA" w:rsidR="009F0893" w:rsidRPr="00626E39" w:rsidRDefault="009F0893" w:rsidP="00355FB8">
      <w:pPr>
        <w:pStyle w:val="NormaleWeb"/>
        <w:numPr>
          <w:ilvl w:val="0"/>
          <w:numId w:val="9"/>
        </w:numPr>
        <w:spacing w:before="0" w:beforeAutospacing="0" w:after="300" w:afterAutospacing="0" w:line="384" w:lineRule="atLeast"/>
        <w:rPr>
          <w:rFonts w:asciiTheme="minorHAnsi" w:hAnsiTheme="minorHAnsi" w:cstheme="minorHAnsi"/>
          <w:color w:val="222222"/>
        </w:rPr>
      </w:pPr>
      <w:r w:rsidRPr="00626E39">
        <w:rPr>
          <w:rStyle w:val="Enfasigrassetto"/>
          <w:rFonts w:asciiTheme="minorHAnsi" w:hAnsiTheme="minorHAnsi" w:cstheme="minorHAnsi"/>
          <w:color w:val="222222"/>
        </w:rPr>
        <w:t xml:space="preserve">Recuperi </w:t>
      </w:r>
      <w:r w:rsidRPr="00626E39">
        <w:rPr>
          <w:rStyle w:val="Enfasigrassetto"/>
          <w:rFonts w:asciiTheme="minorHAnsi" w:hAnsiTheme="minorHAnsi" w:cstheme="minorHAnsi"/>
          <w:b w:val="0"/>
          <w:bCs w:val="0"/>
          <w:color w:val="222222"/>
        </w:rPr>
        <w:t xml:space="preserve">= questa statistica è altamente imperfetta, perché la segnalazione può essere mancante, incompleta, errata, basata su definizioni diverse, o datata (o una combinazione di tutti questi) per molti governi, sia a livello locale che nazionale, a volte con differenze tra stati all'interno dello stesso paese o contee all'interno dello stesso stato. L'OMS raccomanda di seguire i criteri di [i sintomi </w:t>
      </w:r>
      <w:r w:rsidRPr="00626E39">
        <w:rPr>
          <w:rStyle w:val="Enfasigrassetto"/>
          <w:rFonts w:asciiTheme="minorHAnsi" w:hAnsiTheme="minorHAnsi" w:cstheme="minorHAnsi"/>
          <w:b w:val="0"/>
          <w:bCs w:val="0"/>
          <w:color w:val="222222"/>
        </w:rPr>
        <w:lastRenderedPageBreak/>
        <w:t>si risolvono + 2 test negativi entro 24 ore] o [i sintomi si risolvono + altri 14 giorni], ma questa è solo una raccomandazione. In alcuni paesi, quando un paziente viene dimesso dall'ospedale viene contato come "recuperato" anche se non viene eseguito alcun test. Alcuni funzionari sanitari ora considerano chiunque sia stato diagnosticato con COVID-19 tre o più settimane fa e non è morto per essere recuperato dalla malattia. In considerazione di ciò, "Casi Attivi" e "Casi Chiusi Risultato" che dipendono entrambi dal numero di recuperi (oltre ad un conteggio accurato dei decessi e un tasso soddisfacente di rilevamento dei casi, entrambi carenti nella stragrande maggioranza dei paesi) può essere influenzato da questo difetto intrinseco per molti paesi e per il conteggio totale mondiale</w:t>
      </w:r>
      <w:r w:rsidRPr="00626E39">
        <w:rPr>
          <w:rFonts w:asciiTheme="minorHAnsi" w:hAnsiTheme="minorHAnsi" w:cstheme="minorHAnsi"/>
          <w:color w:val="222222"/>
        </w:rPr>
        <w:t>.</w:t>
      </w:r>
    </w:p>
    <w:p w14:paraId="706424AC" w14:textId="77777777" w:rsidR="009F0893" w:rsidRPr="00626E39" w:rsidRDefault="009F0893" w:rsidP="00355FB8">
      <w:pPr>
        <w:pStyle w:val="NormaleWeb"/>
        <w:numPr>
          <w:ilvl w:val="0"/>
          <w:numId w:val="9"/>
        </w:numPr>
        <w:spacing w:before="0" w:beforeAutospacing="0" w:after="300" w:afterAutospacing="0" w:line="384" w:lineRule="atLeast"/>
        <w:rPr>
          <w:rFonts w:asciiTheme="minorHAnsi" w:hAnsiTheme="minorHAnsi" w:cstheme="minorHAnsi"/>
          <w:color w:val="222222"/>
        </w:rPr>
      </w:pPr>
      <w:r w:rsidRPr="00626E39">
        <w:rPr>
          <w:rFonts w:asciiTheme="minorHAnsi" w:hAnsiTheme="minorHAnsi" w:cstheme="minorHAnsi"/>
          <w:b/>
          <w:bCs/>
          <w:color w:val="222222"/>
        </w:rPr>
        <w:t>Grave e Critico</w:t>
      </w:r>
      <w:r w:rsidRPr="00626E39">
        <w:rPr>
          <w:rFonts w:asciiTheme="minorHAnsi" w:hAnsiTheme="minorHAnsi" w:cstheme="minorHAnsi"/>
          <w:color w:val="222222"/>
        </w:rPr>
        <w:t xml:space="preserve"> = analogamente ai recuperi, è molto imperfetto, per molte delle stesse ragioni. Quando il 99% dei casi era in Cina, la cifra corrispondeva praticamente al numero di casi "gravi" segnalati dalla NHC cinese. Oggi, rappresenta per la maggior parte il numero di pazienti attualmente trattati nell'unità di terapia intensiva (ICU), se e quando questa cifra è riportata.</w:t>
      </w:r>
    </w:p>
    <w:p w14:paraId="16F3E2D3" w14:textId="1C57D3C6" w:rsidR="009F0893" w:rsidRPr="00626E39" w:rsidRDefault="009F0893" w:rsidP="00355FB8">
      <w:pPr>
        <w:pStyle w:val="NormaleWeb"/>
        <w:numPr>
          <w:ilvl w:val="0"/>
          <w:numId w:val="9"/>
        </w:numPr>
        <w:spacing w:before="0" w:beforeAutospacing="0" w:after="300" w:afterAutospacing="0" w:line="384" w:lineRule="atLeast"/>
        <w:rPr>
          <w:rFonts w:asciiTheme="minorHAnsi" w:hAnsiTheme="minorHAnsi" w:cstheme="minorHAnsi"/>
          <w:color w:val="222222"/>
        </w:rPr>
      </w:pPr>
      <w:r w:rsidRPr="00626E39">
        <w:rPr>
          <w:rStyle w:val="Enfasigrassetto"/>
          <w:rFonts w:asciiTheme="minorHAnsi" w:hAnsiTheme="minorHAnsi" w:cstheme="minorHAnsi"/>
          <w:color w:val="222222"/>
        </w:rPr>
        <w:t>Morti totali</w:t>
      </w:r>
      <w:r w:rsidRPr="00626E39">
        <w:rPr>
          <w:rStyle w:val="Enfasigrassetto"/>
          <w:rFonts w:asciiTheme="minorHAnsi" w:hAnsiTheme="minorHAnsi" w:cstheme="minorHAnsi"/>
          <w:b w:val="0"/>
          <w:bCs w:val="0"/>
          <w:color w:val="222222"/>
        </w:rPr>
        <w:t xml:space="preserve"> = numero cumulativo di morti tra i casi rilevati.</w:t>
      </w:r>
    </w:p>
    <w:p w14:paraId="51411817" w14:textId="77777777" w:rsidR="00B53A6A" w:rsidRPr="00626E39" w:rsidRDefault="00B53A6A" w:rsidP="00355FB8">
      <w:pPr>
        <w:pStyle w:val="Paragrafoelenco"/>
        <w:rPr>
          <w:rFonts w:asciiTheme="minorHAnsi" w:hAnsiTheme="minorHAnsi" w:cstheme="minorHAnsi"/>
          <w:i/>
          <w:iCs/>
          <w:sz w:val="32"/>
          <w:szCs w:val="32"/>
        </w:rPr>
      </w:pPr>
    </w:p>
    <w:p w14:paraId="1DAB268C" w14:textId="65C98038" w:rsidR="00F80B9E" w:rsidRPr="00626E39" w:rsidRDefault="00F80B9E" w:rsidP="00355FB8">
      <w:pPr>
        <w:pStyle w:val="Paragrafoelenco"/>
        <w:numPr>
          <w:ilvl w:val="0"/>
          <w:numId w:val="4"/>
        </w:numPr>
        <w:rPr>
          <w:rFonts w:asciiTheme="minorHAnsi" w:hAnsiTheme="minorHAnsi" w:cstheme="minorHAnsi"/>
          <w:b/>
          <w:bCs/>
          <w:sz w:val="28"/>
          <w:szCs w:val="28"/>
          <w:lang w:val="en-US"/>
        </w:rPr>
      </w:pPr>
      <w:r w:rsidRPr="00626E39">
        <w:rPr>
          <w:rFonts w:asciiTheme="minorHAnsi" w:hAnsiTheme="minorHAnsi" w:cstheme="minorHAnsi"/>
          <w:b/>
          <w:bCs/>
          <w:i/>
          <w:iCs/>
          <w:sz w:val="28"/>
          <w:szCs w:val="28"/>
          <w:lang w:val="en-US"/>
        </w:rPr>
        <w:t>Source:</w:t>
      </w:r>
      <w:r w:rsidRPr="00626E39">
        <w:rPr>
          <w:rFonts w:asciiTheme="minorHAnsi" w:hAnsiTheme="minorHAnsi" w:cstheme="minorHAnsi"/>
          <w:sz w:val="28"/>
          <w:szCs w:val="28"/>
          <w:lang w:val="en-US"/>
        </w:rPr>
        <w:t xml:space="preserve"> </w:t>
      </w:r>
      <w:r w:rsidR="007E501A" w:rsidRPr="00626E39">
        <w:rPr>
          <w:rFonts w:asciiTheme="minorHAnsi" w:hAnsiTheme="minorHAnsi" w:cstheme="minorHAnsi"/>
          <w:b/>
          <w:bCs/>
          <w:sz w:val="28"/>
          <w:szCs w:val="28"/>
          <w:lang w:val="en-US"/>
        </w:rPr>
        <w:t>Our World in Data</w:t>
      </w:r>
      <w:r w:rsidRPr="00626E39">
        <w:rPr>
          <w:rFonts w:asciiTheme="minorHAnsi" w:hAnsiTheme="minorHAnsi" w:cstheme="minorHAnsi"/>
          <w:b/>
          <w:bCs/>
          <w:sz w:val="28"/>
          <w:szCs w:val="28"/>
          <w:lang w:val="en-US"/>
        </w:rPr>
        <w:t xml:space="preserve"> </w:t>
      </w:r>
    </w:p>
    <w:p w14:paraId="766DA2DA" w14:textId="39869257" w:rsidR="00F80B9E" w:rsidRPr="00626E39" w:rsidRDefault="00F80B9E" w:rsidP="00355FB8">
      <w:pPr>
        <w:ind w:left="372" w:firstLine="708"/>
        <w:rPr>
          <w:rFonts w:asciiTheme="minorHAnsi" w:hAnsiTheme="minorHAnsi" w:cstheme="minorHAnsi"/>
          <w:i/>
          <w:iCs/>
          <w:lang w:val="en-US"/>
        </w:rPr>
      </w:pPr>
      <w:r w:rsidRPr="00626E39">
        <w:rPr>
          <w:rFonts w:asciiTheme="minorHAnsi" w:hAnsiTheme="minorHAnsi" w:cstheme="minorHAnsi"/>
          <w:color w:val="5B9BD5" w:themeColor="accent5"/>
          <w:sz w:val="15"/>
          <w:szCs w:val="15"/>
          <w:u w:val="single"/>
          <w:lang w:val="en-US"/>
        </w:rPr>
        <w:t>https://ourworldindata.org/coronavirus/country/italy</w:t>
      </w:r>
    </w:p>
    <w:p w14:paraId="670D7609" w14:textId="77777777" w:rsidR="00F80B9E" w:rsidRPr="00626E39" w:rsidRDefault="00F80B9E" w:rsidP="00355FB8">
      <w:pPr>
        <w:pStyle w:val="Paragrafoelenco"/>
        <w:numPr>
          <w:ilvl w:val="0"/>
          <w:numId w:val="11"/>
        </w:numPr>
        <w:rPr>
          <w:rFonts w:asciiTheme="minorHAnsi" w:hAnsiTheme="minorHAnsi" w:cstheme="minorHAnsi"/>
          <w:i/>
          <w:iCs/>
        </w:rPr>
      </w:pPr>
      <w:r w:rsidRPr="00626E39">
        <w:rPr>
          <w:rFonts w:asciiTheme="minorHAnsi" w:hAnsiTheme="minorHAnsi" w:cstheme="minorHAnsi"/>
          <w:b/>
          <w:bCs/>
          <w:i/>
          <w:iCs/>
        </w:rPr>
        <w:t>Data di consultazione:</w:t>
      </w:r>
      <w:r w:rsidRPr="00626E39">
        <w:rPr>
          <w:rFonts w:asciiTheme="minorHAnsi" w:hAnsiTheme="minorHAnsi" w:cstheme="minorHAnsi"/>
          <w:i/>
          <w:iCs/>
        </w:rPr>
        <w:t xml:space="preserve"> </w:t>
      </w:r>
    </w:p>
    <w:p w14:paraId="0A762664" w14:textId="2A491303" w:rsidR="00F80B9E" w:rsidRPr="00626E39" w:rsidRDefault="00F80B9E" w:rsidP="00355FB8">
      <w:pPr>
        <w:ind w:left="12" w:firstLine="708"/>
        <w:rPr>
          <w:rFonts w:asciiTheme="minorHAnsi" w:hAnsiTheme="minorHAnsi" w:cstheme="minorHAnsi"/>
        </w:rPr>
      </w:pPr>
      <w:r w:rsidRPr="00626E39">
        <w:rPr>
          <w:rFonts w:asciiTheme="minorHAnsi" w:hAnsiTheme="minorHAnsi" w:cstheme="minorHAnsi"/>
        </w:rPr>
        <w:t xml:space="preserve">7 </w:t>
      </w:r>
      <w:proofErr w:type="gramStart"/>
      <w:r w:rsidRPr="00626E39">
        <w:rPr>
          <w:rFonts w:asciiTheme="minorHAnsi" w:hAnsiTheme="minorHAnsi" w:cstheme="minorHAnsi"/>
        </w:rPr>
        <w:t>Giugno</w:t>
      </w:r>
      <w:proofErr w:type="gramEnd"/>
      <w:r w:rsidRPr="00626E39">
        <w:rPr>
          <w:rFonts w:asciiTheme="minorHAnsi" w:hAnsiTheme="minorHAnsi" w:cstheme="minorHAnsi"/>
        </w:rPr>
        <w:t xml:space="preserve"> </w:t>
      </w:r>
    </w:p>
    <w:p w14:paraId="71AB8C1D" w14:textId="77777777" w:rsidR="00F80B9E" w:rsidRPr="00626E39" w:rsidRDefault="00F80B9E" w:rsidP="00355FB8">
      <w:pPr>
        <w:pStyle w:val="Paragrafoelenco"/>
        <w:numPr>
          <w:ilvl w:val="0"/>
          <w:numId w:val="11"/>
        </w:numPr>
        <w:rPr>
          <w:rFonts w:asciiTheme="minorHAnsi" w:hAnsiTheme="minorHAnsi" w:cstheme="minorHAnsi"/>
          <w:i/>
          <w:iCs/>
        </w:rPr>
      </w:pPr>
      <w:r w:rsidRPr="00626E39">
        <w:rPr>
          <w:rFonts w:asciiTheme="minorHAnsi" w:hAnsiTheme="minorHAnsi" w:cstheme="minorHAnsi"/>
          <w:b/>
          <w:bCs/>
          <w:i/>
          <w:iCs/>
        </w:rPr>
        <w:t>Stato servizio:</w:t>
      </w:r>
      <w:r w:rsidRPr="00626E39">
        <w:rPr>
          <w:rFonts w:asciiTheme="minorHAnsi" w:hAnsiTheme="minorHAnsi" w:cstheme="minorHAnsi"/>
          <w:i/>
          <w:iCs/>
        </w:rPr>
        <w:t xml:space="preserve"> </w:t>
      </w:r>
    </w:p>
    <w:p w14:paraId="5D2B20CE" w14:textId="77777777" w:rsidR="00F80B9E" w:rsidRPr="00626E39" w:rsidRDefault="00F80B9E" w:rsidP="00355FB8">
      <w:pPr>
        <w:ind w:firstLine="708"/>
        <w:rPr>
          <w:rFonts w:asciiTheme="minorHAnsi" w:hAnsiTheme="minorHAnsi" w:cstheme="minorHAnsi"/>
          <w:color w:val="70AD47" w:themeColor="accent6"/>
        </w:rPr>
      </w:pPr>
      <w:r w:rsidRPr="00626E39">
        <w:rPr>
          <w:rFonts w:asciiTheme="minorHAnsi" w:hAnsiTheme="minorHAnsi" w:cstheme="minorHAnsi"/>
          <w:color w:val="70AD47" w:themeColor="accent6"/>
        </w:rPr>
        <w:t xml:space="preserve">ATTIVO </w:t>
      </w:r>
    </w:p>
    <w:p w14:paraId="5A966ACE" w14:textId="77777777" w:rsidR="00F80B9E" w:rsidRPr="00626E39" w:rsidRDefault="00F80B9E" w:rsidP="00355FB8">
      <w:pPr>
        <w:pStyle w:val="Paragrafoelenco"/>
        <w:numPr>
          <w:ilvl w:val="0"/>
          <w:numId w:val="11"/>
        </w:numPr>
        <w:rPr>
          <w:rFonts w:asciiTheme="minorHAnsi" w:hAnsiTheme="minorHAnsi" w:cstheme="minorHAnsi"/>
        </w:rPr>
      </w:pPr>
      <w:r w:rsidRPr="00626E39">
        <w:rPr>
          <w:rFonts w:asciiTheme="minorHAnsi" w:hAnsiTheme="minorHAnsi" w:cstheme="minorHAnsi"/>
          <w:b/>
          <w:bCs/>
          <w:i/>
          <w:iCs/>
        </w:rPr>
        <w:t>Descrizione della fonte:</w:t>
      </w:r>
      <w:r w:rsidRPr="00626E39">
        <w:rPr>
          <w:rFonts w:asciiTheme="minorHAnsi" w:hAnsiTheme="minorHAnsi" w:cstheme="minorHAnsi"/>
          <w:i/>
          <w:iCs/>
        </w:rPr>
        <w:t xml:space="preserve"> </w:t>
      </w:r>
    </w:p>
    <w:p w14:paraId="578C5739" w14:textId="5392476A" w:rsidR="00F80B9E" w:rsidRPr="00626E39" w:rsidRDefault="007E501A" w:rsidP="00355FB8">
      <w:pPr>
        <w:ind w:left="708"/>
        <w:rPr>
          <w:rFonts w:asciiTheme="minorHAnsi" w:hAnsiTheme="minorHAnsi" w:cstheme="minorHAnsi"/>
          <w:i/>
          <w:iCs/>
          <w:sz w:val="32"/>
          <w:szCs w:val="32"/>
        </w:rPr>
      </w:pPr>
      <w:r w:rsidRPr="00626E39">
        <w:rPr>
          <w:rFonts w:asciiTheme="minorHAnsi" w:hAnsiTheme="minorHAnsi" w:cstheme="minorHAnsi"/>
        </w:rPr>
        <w:t>Progetto open source che colleziona dati da varie fonti</w:t>
      </w:r>
      <w:r w:rsidR="00F80B9E" w:rsidRPr="00626E39">
        <w:rPr>
          <w:rFonts w:asciiTheme="minorHAnsi" w:hAnsiTheme="minorHAnsi" w:cstheme="minorHAnsi"/>
        </w:rPr>
        <w:t>.</w:t>
      </w:r>
      <w:r w:rsidRPr="00626E39">
        <w:rPr>
          <w:rFonts w:asciiTheme="minorHAnsi" w:hAnsiTheme="minorHAnsi" w:cstheme="minorHAnsi"/>
        </w:rPr>
        <w:t xml:space="preserve"> I dati sono forniti in </w:t>
      </w:r>
      <w:r w:rsidRPr="00626E39">
        <w:rPr>
          <w:rFonts w:asciiTheme="minorHAnsi" w:hAnsiTheme="minorHAnsi" w:cstheme="minorHAnsi"/>
          <w:b/>
          <w:bCs/>
        </w:rPr>
        <w:t>forma iconografica</w:t>
      </w:r>
      <w:r w:rsidRPr="00626E39">
        <w:rPr>
          <w:rFonts w:asciiTheme="minorHAnsi" w:hAnsiTheme="minorHAnsi" w:cstheme="minorHAnsi"/>
        </w:rPr>
        <w:t xml:space="preserve"> e consultabili online da qualsiasi utente; sono inoltre </w:t>
      </w:r>
      <w:r w:rsidRPr="00626E39">
        <w:rPr>
          <w:rFonts w:asciiTheme="minorHAnsi" w:hAnsiTheme="minorHAnsi" w:cstheme="minorHAnsi"/>
          <w:b/>
          <w:bCs/>
        </w:rPr>
        <w:t xml:space="preserve">scaricabili </w:t>
      </w:r>
      <w:r w:rsidRPr="00626E39">
        <w:rPr>
          <w:rFonts w:asciiTheme="minorHAnsi" w:hAnsiTheme="minorHAnsi" w:cstheme="minorHAnsi"/>
        </w:rPr>
        <w:t xml:space="preserve">in </w:t>
      </w:r>
      <w:r w:rsidRPr="00626E39">
        <w:rPr>
          <w:rFonts w:asciiTheme="minorHAnsi" w:hAnsiTheme="minorHAnsi" w:cstheme="minorHAnsi"/>
          <w:b/>
          <w:bCs/>
        </w:rPr>
        <w:t>vari formati</w:t>
      </w:r>
      <w:r w:rsidRPr="00626E39">
        <w:rPr>
          <w:rFonts w:asciiTheme="minorHAnsi" w:hAnsiTheme="minorHAnsi" w:cstheme="minorHAnsi"/>
        </w:rPr>
        <w:t xml:space="preserve"> ed è anche possibile partecipare al progetto di collezione se lo si desidera. La </w:t>
      </w:r>
      <w:proofErr w:type="gramStart"/>
      <w:r w:rsidRPr="00626E39">
        <w:rPr>
          <w:rFonts w:asciiTheme="minorHAnsi" w:hAnsiTheme="minorHAnsi" w:cstheme="minorHAnsi"/>
        </w:rPr>
        <w:t>piattaforma  interattiva</w:t>
      </w:r>
      <w:proofErr w:type="gramEnd"/>
      <w:r w:rsidRPr="00626E39">
        <w:rPr>
          <w:rFonts w:asciiTheme="minorHAnsi" w:hAnsiTheme="minorHAnsi" w:cstheme="minorHAnsi"/>
        </w:rPr>
        <w:t xml:space="preserve"> e il database fornisce una vasta gamma di dati differenti. </w:t>
      </w:r>
    </w:p>
    <w:p w14:paraId="3DFAFF3F" w14:textId="727DF3B1" w:rsidR="00F80B9E" w:rsidRPr="00626E39" w:rsidRDefault="00F80B9E" w:rsidP="00355FB8">
      <w:pPr>
        <w:pStyle w:val="Paragrafoelenco"/>
        <w:numPr>
          <w:ilvl w:val="0"/>
          <w:numId w:val="11"/>
        </w:numPr>
        <w:rPr>
          <w:rFonts w:asciiTheme="minorHAnsi" w:hAnsiTheme="minorHAnsi" w:cstheme="minorHAnsi"/>
        </w:rPr>
      </w:pPr>
      <w:r w:rsidRPr="00626E39">
        <w:rPr>
          <w:rFonts w:ascii="Cambria Math" w:hAnsi="Cambria Math" w:cs="Cambria Math"/>
          <w:i/>
          <w:iCs/>
          <w:sz w:val="32"/>
          <w:szCs w:val="32"/>
        </w:rPr>
        <w:t>⋆⋆⋆</w:t>
      </w:r>
      <w:r w:rsidR="007E501A" w:rsidRPr="00626E39">
        <w:rPr>
          <w:rFonts w:ascii="Cambria Math" w:hAnsi="Cambria Math" w:cs="Cambria Math"/>
          <w:i/>
          <w:iCs/>
          <w:sz w:val="32"/>
          <w:szCs w:val="32"/>
        </w:rPr>
        <w:t>⋆⋆</w:t>
      </w:r>
      <w:r w:rsidR="007E501A" w:rsidRPr="00626E39">
        <w:rPr>
          <w:rFonts w:asciiTheme="minorHAnsi" w:hAnsiTheme="minorHAnsi" w:cstheme="minorHAnsi"/>
          <w:i/>
          <w:iCs/>
          <w:sz w:val="32"/>
          <w:szCs w:val="32"/>
        </w:rPr>
        <w:t xml:space="preserve"> </w:t>
      </w:r>
      <w:r w:rsidRPr="00626E39">
        <w:rPr>
          <w:rFonts w:asciiTheme="minorHAnsi" w:hAnsiTheme="minorHAnsi" w:cstheme="minorHAnsi"/>
        </w:rPr>
        <w:t xml:space="preserve">Dati aperti. Possibile modificare senza necessita del software proprietario. Dati strutturati e codificati in </w:t>
      </w:r>
      <w:r w:rsidRPr="00626E39">
        <w:rPr>
          <w:rFonts w:asciiTheme="minorHAnsi" w:hAnsiTheme="minorHAnsi" w:cstheme="minorHAnsi"/>
          <w:i/>
          <w:iCs/>
          <w:u w:val="single"/>
        </w:rPr>
        <w:t>formato aperto</w:t>
      </w:r>
      <w:r w:rsidRPr="00626E39">
        <w:rPr>
          <w:rFonts w:asciiTheme="minorHAnsi" w:hAnsiTheme="minorHAnsi" w:cstheme="minorHAnsi"/>
        </w:rPr>
        <w:t xml:space="preserve"> come CSV, </w:t>
      </w:r>
      <w:r w:rsidRPr="00626E39">
        <w:rPr>
          <w:rFonts w:asciiTheme="minorHAnsi" w:hAnsiTheme="minorHAnsi" w:cstheme="minorHAnsi"/>
          <w:i/>
          <w:iCs/>
          <w:u w:val="single"/>
        </w:rPr>
        <w:t>collegati ad altri dataset</w:t>
      </w:r>
      <w:r w:rsidRPr="00626E39">
        <w:rPr>
          <w:rFonts w:asciiTheme="minorHAnsi" w:hAnsiTheme="minorHAnsi" w:cstheme="minorHAnsi"/>
        </w:rPr>
        <w:t xml:space="preserve"> e </w:t>
      </w:r>
      <w:r w:rsidRPr="00626E39">
        <w:rPr>
          <w:rFonts w:asciiTheme="minorHAnsi" w:hAnsiTheme="minorHAnsi" w:cstheme="minorHAnsi"/>
          <w:u w:val="single"/>
        </w:rPr>
        <w:t>raggiungibili anche da URL.</w:t>
      </w:r>
    </w:p>
    <w:p w14:paraId="611EF00C" w14:textId="77777777" w:rsidR="00F80B9E" w:rsidRPr="00626E39" w:rsidRDefault="00F80B9E" w:rsidP="00355FB8">
      <w:pPr>
        <w:ind w:left="360"/>
        <w:rPr>
          <w:rFonts w:asciiTheme="minorHAnsi" w:hAnsiTheme="minorHAnsi" w:cstheme="minorHAnsi"/>
        </w:rPr>
      </w:pPr>
    </w:p>
    <w:p w14:paraId="7AEBE63B" w14:textId="77777777" w:rsidR="00F80B9E" w:rsidRPr="00626E39" w:rsidRDefault="00F80B9E" w:rsidP="00355FB8">
      <w:pPr>
        <w:ind w:left="360"/>
        <w:rPr>
          <w:rFonts w:asciiTheme="minorHAnsi" w:hAnsiTheme="minorHAnsi" w:cstheme="minorHAnsi"/>
        </w:rPr>
      </w:pPr>
    </w:p>
    <w:p w14:paraId="46EC5886" w14:textId="77777777" w:rsidR="00F80B9E" w:rsidRPr="00626E39" w:rsidRDefault="00F80B9E" w:rsidP="00355FB8">
      <w:pPr>
        <w:pStyle w:val="Paragrafoelenco"/>
        <w:numPr>
          <w:ilvl w:val="0"/>
          <w:numId w:val="11"/>
        </w:numPr>
        <w:rPr>
          <w:rFonts w:asciiTheme="minorHAnsi" w:hAnsiTheme="minorHAnsi" w:cstheme="minorHAnsi"/>
        </w:rPr>
      </w:pPr>
      <w:r w:rsidRPr="00626E39">
        <w:rPr>
          <w:rFonts w:asciiTheme="minorHAnsi" w:hAnsiTheme="minorHAnsi" w:cstheme="minorHAnsi"/>
          <w:b/>
          <w:bCs/>
          <w:i/>
          <w:iCs/>
        </w:rPr>
        <w:t>Campi:</w:t>
      </w:r>
    </w:p>
    <w:tbl>
      <w:tblPr>
        <w:tblW w:w="0" w:type="auto"/>
        <w:tblCellMar>
          <w:left w:w="0" w:type="dxa"/>
          <w:right w:w="0" w:type="dxa"/>
        </w:tblCellMar>
        <w:tblLook w:val="04A0" w:firstRow="1" w:lastRow="0" w:firstColumn="1" w:lastColumn="0" w:noHBand="0" w:noVBand="1"/>
      </w:tblPr>
      <w:tblGrid>
        <w:gridCol w:w="2924"/>
        <w:gridCol w:w="2222"/>
        <w:gridCol w:w="867"/>
        <w:gridCol w:w="3609"/>
      </w:tblGrid>
      <w:tr w:rsidR="007E501A" w:rsidRPr="00626E39" w14:paraId="5F433218" w14:textId="77777777" w:rsidTr="007E501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742CDAF"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b/>
                <w:bCs/>
                <w:color w:val="000000"/>
                <w:sz w:val="15"/>
                <w:szCs w:val="15"/>
              </w:rPr>
              <w:t>column</w:t>
            </w:r>
            <w:proofErr w:type="spellEnd"/>
          </w:p>
        </w:tc>
        <w:tc>
          <w:tcPr>
            <w:tcW w:w="906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8D971F7" w14:textId="77777777" w:rsidR="007E501A" w:rsidRPr="00626E39" w:rsidRDefault="007E501A">
            <w:pPr>
              <w:pStyle w:val="NormaleWeb"/>
              <w:spacing w:before="0" w:beforeAutospacing="0" w:after="0" w:afterAutospacing="0"/>
              <w:rPr>
                <w:rFonts w:asciiTheme="minorHAnsi" w:hAnsiTheme="minorHAnsi" w:cstheme="minorHAnsi"/>
              </w:rPr>
            </w:pPr>
            <w:r w:rsidRPr="00626E39">
              <w:rPr>
                <w:rFonts w:asciiTheme="minorHAnsi" w:hAnsiTheme="minorHAnsi" w:cstheme="minorHAnsi"/>
                <w:b/>
                <w:bCs/>
                <w:color w:val="000000"/>
                <w:sz w:val="15"/>
                <w:szCs w:val="15"/>
              </w:rPr>
              <w:t>source</w:t>
            </w:r>
          </w:p>
        </w:tc>
        <w:tc>
          <w:tcPr>
            <w:tcW w:w="120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8F5DDD5"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b/>
                <w:bCs/>
                <w:color w:val="000000"/>
                <w:sz w:val="15"/>
                <w:szCs w:val="15"/>
              </w:rPr>
              <w:t>category</w:t>
            </w:r>
            <w:proofErr w:type="spellEnd"/>
          </w:p>
        </w:tc>
        <w:tc>
          <w:tcPr>
            <w:tcW w:w="148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B4C0AB2"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b/>
                <w:bCs/>
                <w:color w:val="000000"/>
                <w:sz w:val="15"/>
                <w:szCs w:val="15"/>
              </w:rPr>
              <w:t>description</w:t>
            </w:r>
            <w:proofErr w:type="spellEnd"/>
          </w:p>
        </w:tc>
      </w:tr>
      <w:tr w:rsidR="007E501A" w:rsidRPr="00626E39" w14:paraId="62B77BD2" w14:textId="77777777" w:rsidTr="007E501A">
        <w:trPr>
          <w:trHeight w:val="180"/>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2FE59E0F"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b/>
                <w:bCs/>
                <w:color w:val="000000"/>
                <w:sz w:val="15"/>
                <w:szCs w:val="15"/>
              </w:rPr>
              <w:t>iso_code</w:t>
            </w:r>
            <w:proofErr w:type="spellEnd"/>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ED690A" w14:textId="77777777" w:rsidR="007E501A" w:rsidRPr="00626E39" w:rsidRDefault="007E501A">
            <w:pPr>
              <w:pStyle w:val="NormaleWeb"/>
              <w:spacing w:before="0" w:beforeAutospacing="0" w:after="0" w:afterAutospacing="0"/>
              <w:rPr>
                <w:rFonts w:asciiTheme="minorHAnsi" w:hAnsiTheme="minorHAnsi" w:cstheme="minorHAnsi"/>
              </w:rPr>
            </w:pPr>
            <w:r w:rsidRPr="00626E39">
              <w:rPr>
                <w:rFonts w:asciiTheme="minorHAnsi" w:hAnsiTheme="minorHAnsi" w:cstheme="minorHAnsi"/>
                <w:color w:val="000000"/>
                <w:sz w:val="15"/>
                <w:szCs w:val="15"/>
              </w:rPr>
              <w:t xml:space="preserve">International Organization for </w:t>
            </w:r>
            <w:proofErr w:type="spellStart"/>
            <w:r w:rsidRPr="00626E39">
              <w:rPr>
                <w:rFonts w:asciiTheme="minorHAnsi" w:hAnsiTheme="minorHAnsi" w:cstheme="minorHAnsi"/>
                <w:color w:val="000000"/>
                <w:sz w:val="15"/>
                <w:szCs w:val="15"/>
              </w:rPr>
              <w:t>Standardization</w:t>
            </w:r>
            <w:proofErr w:type="spellEnd"/>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E351F7" w14:textId="77777777" w:rsidR="007E501A" w:rsidRPr="00626E39" w:rsidRDefault="007E501A">
            <w:pPr>
              <w:pStyle w:val="NormaleWeb"/>
              <w:spacing w:before="0" w:beforeAutospacing="0" w:after="0" w:afterAutospacing="0"/>
              <w:rPr>
                <w:rFonts w:asciiTheme="minorHAnsi" w:hAnsiTheme="minorHAnsi" w:cstheme="minorHAnsi"/>
              </w:rPr>
            </w:pPr>
            <w:r w:rsidRPr="00626E39">
              <w:rPr>
                <w:rFonts w:asciiTheme="minorHAnsi" w:hAnsiTheme="minorHAnsi" w:cstheme="minorHAnsi"/>
                <w:color w:val="000000"/>
                <w:sz w:val="15"/>
                <w:szCs w:val="15"/>
              </w:rPr>
              <w:t>Others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CC4673"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ISO 3166-1 alpha-3 – three-letter country codes. Note that OWID-defined regions (</w:t>
            </w:r>
            <w:proofErr w:type="gramStart"/>
            <w:r w:rsidRPr="00626E39">
              <w:rPr>
                <w:rFonts w:asciiTheme="minorHAnsi" w:hAnsiTheme="minorHAnsi" w:cstheme="minorHAnsi"/>
                <w:color w:val="000000"/>
                <w:sz w:val="15"/>
                <w:szCs w:val="15"/>
                <w:lang w:val="en-US"/>
              </w:rPr>
              <w:t>e.g.</w:t>
            </w:r>
            <w:proofErr w:type="gramEnd"/>
            <w:r w:rsidRPr="00626E39">
              <w:rPr>
                <w:rFonts w:asciiTheme="minorHAnsi" w:hAnsiTheme="minorHAnsi" w:cstheme="minorHAnsi"/>
                <w:color w:val="000000"/>
                <w:sz w:val="15"/>
                <w:szCs w:val="15"/>
                <w:lang w:val="en-US"/>
              </w:rPr>
              <w:t xml:space="preserve"> continents like 'Europe') contain prefix 'OWID_'.</w:t>
            </w:r>
          </w:p>
        </w:tc>
      </w:tr>
      <w:tr w:rsidR="007E501A" w:rsidRPr="00626E39" w14:paraId="2FC1A802" w14:textId="77777777" w:rsidTr="007E501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34162385"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b/>
                <w:bCs/>
                <w:color w:val="000000"/>
                <w:sz w:val="15"/>
                <w:szCs w:val="15"/>
              </w:rPr>
              <w:t>continent</w:t>
            </w:r>
            <w:proofErr w:type="spellEnd"/>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5D854D"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color w:val="000000"/>
                <w:sz w:val="15"/>
                <w:szCs w:val="15"/>
              </w:rPr>
              <w:t>Our</w:t>
            </w:r>
            <w:proofErr w:type="spellEnd"/>
            <w:r w:rsidRPr="00626E39">
              <w:rPr>
                <w:rFonts w:asciiTheme="minorHAnsi" w:hAnsiTheme="minorHAnsi" w:cstheme="minorHAnsi"/>
                <w:color w:val="000000"/>
                <w:sz w:val="15"/>
                <w:szCs w:val="15"/>
              </w:rPr>
              <w:t xml:space="preserve"> World in Data</w:t>
            </w:r>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CFA89A" w14:textId="77777777" w:rsidR="007E501A" w:rsidRPr="00626E39" w:rsidRDefault="007E501A">
            <w:pPr>
              <w:pStyle w:val="NormaleWeb"/>
              <w:spacing w:before="0" w:beforeAutospacing="0" w:after="0" w:afterAutospacing="0"/>
              <w:rPr>
                <w:rFonts w:asciiTheme="minorHAnsi" w:hAnsiTheme="minorHAnsi" w:cstheme="minorHAnsi"/>
              </w:rPr>
            </w:pPr>
            <w:r w:rsidRPr="00626E39">
              <w:rPr>
                <w:rFonts w:asciiTheme="minorHAnsi" w:hAnsiTheme="minorHAnsi" w:cstheme="minorHAnsi"/>
                <w:color w:val="000000"/>
                <w:sz w:val="15"/>
                <w:szCs w:val="15"/>
              </w:rPr>
              <w:t>Others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83D650"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Continent of the geographical location</w:t>
            </w:r>
          </w:p>
        </w:tc>
      </w:tr>
      <w:tr w:rsidR="007E501A" w:rsidRPr="00626E39" w14:paraId="440CC6BE" w14:textId="77777777" w:rsidTr="007E501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335732C3" w14:textId="77777777" w:rsidR="007E501A" w:rsidRPr="00626E39" w:rsidRDefault="007E501A">
            <w:pPr>
              <w:pStyle w:val="NormaleWeb"/>
              <w:spacing w:before="0" w:beforeAutospacing="0" w:after="0" w:afterAutospacing="0"/>
              <w:rPr>
                <w:rFonts w:asciiTheme="minorHAnsi" w:hAnsiTheme="minorHAnsi" w:cstheme="minorHAnsi"/>
              </w:rPr>
            </w:pPr>
            <w:proofErr w:type="gramStart"/>
            <w:r w:rsidRPr="00626E39">
              <w:rPr>
                <w:rFonts w:asciiTheme="minorHAnsi" w:hAnsiTheme="minorHAnsi" w:cstheme="minorHAnsi"/>
                <w:b/>
                <w:bCs/>
                <w:color w:val="000000"/>
                <w:sz w:val="15"/>
                <w:szCs w:val="15"/>
              </w:rPr>
              <w:lastRenderedPageBreak/>
              <w:t>location</w:t>
            </w:r>
            <w:proofErr w:type="gramEnd"/>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433B1B"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color w:val="000000"/>
                <w:sz w:val="15"/>
                <w:szCs w:val="15"/>
              </w:rPr>
              <w:t>Our</w:t>
            </w:r>
            <w:proofErr w:type="spellEnd"/>
            <w:r w:rsidRPr="00626E39">
              <w:rPr>
                <w:rFonts w:asciiTheme="minorHAnsi" w:hAnsiTheme="minorHAnsi" w:cstheme="minorHAnsi"/>
                <w:color w:val="000000"/>
                <w:sz w:val="15"/>
                <w:szCs w:val="15"/>
              </w:rPr>
              <w:t xml:space="preserve"> World in Data</w:t>
            </w:r>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3F5399" w14:textId="77777777" w:rsidR="007E501A" w:rsidRPr="00626E39" w:rsidRDefault="007E501A">
            <w:pPr>
              <w:pStyle w:val="NormaleWeb"/>
              <w:spacing w:before="0" w:beforeAutospacing="0" w:after="0" w:afterAutospacing="0"/>
              <w:rPr>
                <w:rFonts w:asciiTheme="minorHAnsi" w:hAnsiTheme="minorHAnsi" w:cstheme="minorHAnsi"/>
              </w:rPr>
            </w:pPr>
            <w:r w:rsidRPr="00626E39">
              <w:rPr>
                <w:rFonts w:asciiTheme="minorHAnsi" w:hAnsiTheme="minorHAnsi" w:cstheme="minorHAnsi"/>
                <w:color w:val="000000"/>
                <w:sz w:val="15"/>
                <w:szCs w:val="15"/>
              </w:rPr>
              <w:t>Others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76F7C9"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color w:val="000000"/>
                <w:sz w:val="15"/>
                <w:szCs w:val="15"/>
              </w:rPr>
              <w:t>Geographical</w:t>
            </w:r>
            <w:proofErr w:type="spellEnd"/>
            <w:r w:rsidRPr="00626E39">
              <w:rPr>
                <w:rFonts w:asciiTheme="minorHAnsi" w:hAnsiTheme="minorHAnsi" w:cstheme="minorHAnsi"/>
                <w:color w:val="000000"/>
                <w:sz w:val="15"/>
                <w:szCs w:val="15"/>
              </w:rPr>
              <w:t xml:space="preserve"> location</w:t>
            </w:r>
          </w:p>
        </w:tc>
      </w:tr>
      <w:tr w:rsidR="007E501A" w:rsidRPr="00626E39" w14:paraId="1165E41A" w14:textId="77777777" w:rsidTr="007E501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39313001" w14:textId="77777777" w:rsidR="007E501A" w:rsidRPr="00626E39" w:rsidRDefault="007E501A">
            <w:pPr>
              <w:pStyle w:val="NormaleWeb"/>
              <w:spacing w:before="0" w:beforeAutospacing="0" w:after="0" w:afterAutospacing="0"/>
              <w:rPr>
                <w:rFonts w:asciiTheme="minorHAnsi" w:hAnsiTheme="minorHAnsi" w:cstheme="minorHAnsi"/>
              </w:rPr>
            </w:pPr>
            <w:r w:rsidRPr="00626E39">
              <w:rPr>
                <w:rFonts w:asciiTheme="minorHAnsi" w:hAnsiTheme="minorHAnsi" w:cstheme="minorHAnsi"/>
                <w:b/>
                <w:bCs/>
                <w:color w:val="000000"/>
                <w:sz w:val="15"/>
                <w:szCs w:val="15"/>
              </w:rPr>
              <w:t>date</w:t>
            </w:r>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0B6D0F"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color w:val="000000"/>
                <w:sz w:val="15"/>
                <w:szCs w:val="15"/>
              </w:rPr>
              <w:t>Our</w:t>
            </w:r>
            <w:proofErr w:type="spellEnd"/>
            <w:r w:rsidRPr="00626E39">
              <w:rPr>
                <w:rFonts w:asciiTheme="minorHAnsi" w:hAnsiTheme="minorHAnsi" w:cstheme="minorHAnsi"/>
                <w:color w:val="000000"/>
                <w:sz w:val="15"/>
                <w:szCs w:val="15"/>
              </w:rPr>
              <w:t xml:space="preserve"> World in Data</w:t>
            </w:r>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6391FE" w14:textId="77777777" w:rsidR="007E501A" w:rsidRPr="00626E39" w:rsidRDefault="007E501A">
            <w:pPr>
              <w:pStyle w:val="NormaleWeb"/>
              <w:spacing w:before="0" w:beforeAutospacing="0" w:after="0" w:afterAutospacing="0"/>
              <w:rPr>
                <w:rFonts w:asciiTheme="minorHAnsi" w:hAnsiTheme="minorHAnsi" w:cstheme="minorHAnsi"/>
              </w:rPr>
            </w:pPr>
            <w:r w:rsidRPr="00626E39">
              <w:rPr>
                <w:rFonts w:asciiTheme="minorHAnsi" w:hAnsiTheme="minorHAnsi" w:cstheme="minorHAnsi"/>
                <w:color w:val="000000"/>
                <w:sz w:val="15"/>
                <w:szCs w:val="15"/>
              </w:rPr>
              <w:t>Others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E4AA4B" w14:textId="77777777" w:rsidR="007E501A" w:rsidRPr="00626E39" w:rsidRDefault="007E501A">
            <w:pPr>
              <w:pStyle w:val="NormaleWeb"/>
              <w:spacing w:before="0" w:beforeAutospacing="0" w:after="0" w:afterAutospacing="0"/>
              <w:rPr>
                <w:rFonts w:asciiTheme="minorHAnsi" w:hAnsiTheme="minorHAnsi" w:cstheme="minorHAnsi"/>
              </w:rPr>
            </w:pPr>
            <w:r w:rsidRPr="00626E39">
              <w:rPr>
                <w:rFonts w:asciiTheme="minorHAnsi" w:hAnsiTheme="minorHAnsi" w:cstheme="minorHAnsi"/>
                <w:color w:val="000000"/>
                <w:sz w:val="15"/>
                <w:szCs w:val="15"/>
              </w:rPr>
              <w:t xml:space="preserve">Date of </w:t>
            </w:r>
            <w:proofErr w:type="spellStart"/>
            <w:r w:rsidRPr="00626E39">
              <w:rPr>
                <w:rFonts w:asciiTheme="minorHAnsi" w:hAnsiTheme="minorHAnsi" w:cstheme="minorHAnsi"/>
                <w:color w:val="000000"/>
                <w:sz w:val="15"/>
                <w:szCs w:val="15"/>
              </w:rPr>
              <w:t>observation</w:t>
            </w:r>
            <w:proofErr w:type="spellEnd"/>
          </w:p>
        </w:tc>
      </w:tr>
      <w:tr w:rsidR="007E501A" w:rsidRPr="00626E39" w14:paraId="79BE819E" w14:textId="77777777" w:rsidTr="007E501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0CEC7FA8"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b/>
                <w:bCs/>
                <w:color w:val="000000"/>
                <w:sz w:val="15"/>
                <w:szCs w:val="15"/>
              </w:rPr>
              <w:t>total_cases</w:t>
            </w:r>
            <w:proofErr w:type="spellEnd"/>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EA0B13"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COVID-19 Dashboard by the WHO</w:t>
            </w:r>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B7B6D7"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color w:val="000000"/>
                <w:sz w:val="15"/>
                <w:szCs w:val="15"/>
              </w:rPr>
              <w:t>Confirmed</w:t>
            </w:r>
            <w:proofErr w:type="spellEnd"/>
            <w:r w:rsidRPr="00626E39">
              <w:rPr>
                <w:rFonts w:asciiTheme="minorHAnsi" w:hAnsiTheme="minorHAnsi" w:cstheme="minorHAnsi"/>
                <w:color w:val="000000"/>
                <w:sz w:val="15"/>
                <w:szCs w:val="15"/>
              </w:rPr>
              <w:t xml:space="preserve"> </w:t>
            </w:r>
            <w:proofErr w:type="spellStart"/>
            <w:r w:rsidRPr="00626E39">
              <w:rPr>
                <w:rFonts w:asciiTheme="minorHAnsi" w:hAnsiTheme="minorHAnsi" w:cstheme="minorHAnsi"/>
                <w:color w:val="000000"/>
                <w:sz w:val="15"/>
                <w:szCs w:val="15"/>
              </w:rPr>
              <w:t>cases</w:t>
            </w:r>
            <w:proofErr w:type="spellEnd"/>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EE0EE6"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Total confirmed cases of COVID-19. Counts can include probable cases, where reported.</w:t>
            </w:r>
          </w:p>
        </w:tc>
      </w:tr>
      <w:tr w:rsidR="007E501A" w:rsidRPr="00626E39" w14:paraId="4E0552D6" w14:textId="77777777" w:rsidTr="007E501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C7F721A"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b/>
                <w:bCs/>
                <w:color w:val="000000"/>
                <w:sz w:val="15"/>
                <w:szCs w:val="15"/>
              </w:rPr>
              <w:t>new_cases</w:t>
            </w:r>
            <w:proofErr w:type="spellEnd"/>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4911E8"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COVID-19 Dashboard by the WHO</w:t>
            </w:r>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40CF8A"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color w:val="000000"/>
                <w:sz w:val="15"/>
                <w:szCs w:val="15"/>
              </w:rPr>
              <w:t>Confirmed</w:t>
            </w:r>
            <w:proofErr w:type="spellEnd"/>
            <w:r w:rsidRPr="00626E39">
              <w:rPr>
                <w:rFonts w:asciiTheme="minorHAnsi" w:hAnsiTheme="minorHAnsi" w:cstheme="minorHAnsi"/>
                <w:color w:val="000000"/>
                <w:sz w:val="15"/>
                <w:szCs w:val="15"/>
              </w:rPr>
              <w:t xml:space="preserve"> </w:t>
            </w:r>
            <w:proofErr w:type="spellStart"/>
            <w:r w:rsidRPr="00626E39">
              <w:rPr>
                <w:rFonts w:asciiTheme="minorHAnsi" w:hAnsiTheme="minorHAnsi" w:cstheme="minorHAnsi"/>
                <w:color w:val="000000"/>
                <w:sz w:val="15"/>
                <w:szCs w:val="15"/>
              </w:rPr>
              <w:t>cases</w:t>
            </w:r>
            <w:proofErr w:type="spellEnd"/>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66CE4E"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New confirmed cases of COVID-19. Counts can include probable cases, where reported. In rare cases where our source reports a negative daily change due to a data correction, we set this metric to NA.</w:t>
            </w:r>
          </w:p>
        </w:tc>
      </w:tr>
      <w:tr w:rsidR="007E501A" w:rsidRPr="00626E39" w14:paraId="7F728551" w14:textId="77777777" w:rsidTr="007E501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3D47C70A"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b/>
                <w:bCs/>
                <w:color w:val="000000"/>
                <w:sz w:val="15"/>
                <w:szCs w:val="15"/>
              </w:rPr>
              <w:t>new_cases_smoothed</w:t>
            </w:r>
            <w:proofErr w:type="spellEnd"/>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ABA8AC"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COVID-19 Dashboard by the WHO</w:t>
            </w:r>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728063"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color w:val="000000"/>
                <w:sz w:val="15"/>
                <w:szCs w:val="15"/>
              </w:rPr>
              <w:t>Confirmed</w:t>
            </w:r>
            <w:proofErr w:type="spellEnd"/>
            <w:r w:rsidRPr="00626E39">
              <w:rPr>
                <w:rFonts w:asciiTheme="minorHAnsi" w:hAnsiTheme="minorHAnsi" w:cstheme="minorHAnsi"/>
                <w:color w:val="000000"/>
                <w:sz w:val="15"/>
                <w:szCs w:val="15"/>
              </w:rPr>
              <w:t xml:space="preserve"> </w:t>
            </w:r>
            <w:proofErr w:type="spellStart"/>
            <w:r w:rsidRPr="00626E39">
              <w:rPr>
                <w:rFonts w:asciiTheme="minorHAnsi" w:hAnsiTheme="minorHAnsi" w:cstheme="minorHAnsi"/>
                <w:color w:val="000000"/>
                <w:sz w:val="15"/>
                <w:szCs w:val="15"/>
              </w:rPr>
              <w:t>cases</w:t>
            </w:r>
            <w:proofErr w:type="spellEnd"/>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B42EC2"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New confirmed cases of COVID-19 (7-day smoothed). Counts can include probable cases, where reported.</w:t>
            </w:r>
          </w:p>
        </w:tc>
      </w:tr>
      <w:tr w:rsidR="007E501A" w:rsidRPr="00626E39" w14:paraId="7E72E179" w14:textId="77777777" w:rsidTr="007E501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67716125"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b/>
                <w:bCs/>
                <w:color w:val="000000"/>
                <w:sz w:val="15"/>
                <w:szCs w:val="15"/>
              </w:rPr>
              <w:t>total_deaths</w:t>
            </w:r>
            <w:proofErr w:type="spellEnd"/>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A8B7DD"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COVID-19 Dashboard by the WHO</w:t>
            </w:r>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A25094"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color w:val="000000"/>
                <w:sz w:val="15"/>
                <w:szCs w:val="15"/>
              </w:rPr>
              <w:t>Confirmed</w:t>
            </w:r>
            <w:proofErr w:type="spellEnd"/>
            <w:r w:rsidRPr="00626E39">
              <w:rPr>
                <w:rFonts w:asciiTheme="minorHAnsi" w:hAnsiTheme="minorHAnsi" w:cstheme="minorHAnsi"/>
                <w:color w:val="000000"/>
                <w:sz w:val="15"/>
                <w:szCs w:val="15"/>
              </w:rPr>
              <w:t xml:space="preserve"> </w:t>
            </w:r>
            <w:proofErr w:type="spellStart"/>
            <w:r w:rsidRPr="00626E39">
              <w:rPr>
                <w:rFonts w:asciiTheme="minorHAnsi" w:hAnsiTheme="minorHAnsi" w:cstheme="minorHAnsi"/>
                <w:color w:val="000000"/>
                <w:sz w:val="15"/>
                <w:szCs w:val="15"/>
              </w:rPr>
              <w:t>deaths</w:t>
            </w:r>
            <w:proofErr w:type="spellEnd"/>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FA3FEB"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Total deaths attributed to COVID-19. Counts can include probable deaths, where reported.</w:t>
            </w:r>
          </w:p>
        </w:tc>
      </w:tr>
      <w:tr w:rsidR="007E501A" w:rsidRPr="00626E39" w14:paraId="57F65C63" w14:textId="77777777" w:rsidTr="007E501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840EDA0"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b/>
                <w:bCs/>
                <w:color w:val="000000"/>
                <w:sz w:val="15"/>
                <w:szCs w:val="15"/>
              </w:rPr>
              <w:t>new_deaths</w:t>
            </w:r>
            <w:proofErr w:type="spellEnd"/>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E8C09C"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COVID-19 Dashboard by the WHO</w:t>
            </w:r>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31DDF7"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color w:val="000000"/>
                <w:sz w:val="15"/>
                <w:szCs w:val="15"/>
              </w:rPr>
              <w:t>Confirmed</w:t>
            </w:r>
            <w:proofErr w:type="spellEnd"/>
            <w:r w:rsidRPr="00626E39">
              <w:rPr>
                <w:rFonts w:asciiTheme="minorHAnsi" w:hAnsiTheme="minorHAnsi" w:cstheme="minorHAnsi"/>
                <w:color w:val="000000"/>
                <w:sz w:val="15"/>
                <w:szCs w:val="15"/>
              </w:rPr>
              <w:t xml:space="preserve"> </w:t>
            </w:r>
            <w:proofErr w:type="spellStart"/>
            <w:r w:rsidRPr="00626E39">
              <w:rPr>
                <w:rFonts w:asciiTheme="minorHAnsi" w:hAnsiTheme="minorHAnsi" w:cstheme="minorHAnsi"/>
                <w:color w:val="000000"/>
                <w:sz w:val="15"/>
                <w:szCs w:val="15"/>
              </w:rPr>
              <w:t>deaths</w:t>
            </w:r>
            <w:proofErr w:type="spellEnd"/>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1D1689"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New deaths attributed to COVID-19. Counts can include probable deaths, where reported. In rare cases where our source reports a negative daily change due to a data correction, we set this metric to NA.</w:t>
            </w:r>
          </w:p>
        </w:tc>
      </w:tr>
      <w:tr w:rsidR="007E501A" w:rsidRPr="00626E39" w14:paraId="2983CB74" w14:textId="77777777" w:rsidTr="007E501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21431AE8"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b/>
                <w:bCs/>
                <w:color w:val="000000"/>
                <w:sz w:val="15"/>
                <w:szCs w:val="15"/>
              </w:rPr>
              <w:t>new_deaths_smoothed</w:t>
            </w:r>
            <w:proofErr w:type="spellEnd"/>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6C0110"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COVID-19 Dashboard by the WHO</w:t>
            </w:r>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7180EE"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color w:val="000000"/>
                <w:sz w:val="15"/>
                <w:szCs w:val="15"/>
              </w:rPr>
              <w:t>Confirmed</w:t>
            </w:r>
            <w:proofErr w:type="spellEnd"/>
            <w:r w:rsidRPr="00626E39">
              <w:rPr>
                <w:rFonts w:asciiTheme="minorHAnsi" w:hAnsiTheme="minorHAnsi" w:cstheme="minorHAnsi"/>
                <w:color w:val="000000"/>
                <w:sz w:val="15"/>
                <w:szCs w:val="15"/>
              </w:rPr>
              <w:t xml:space="preserve"> </w:t>
            </w:r>
            <w:proofErr w:type="spellStart"/>
            <w:r w:rsidRPr="00626E39">
              <w:rPr>
                <w:rFonts w:asciiTheme="minorHAnsi" w:hAnsiTheme="minorHAnsi" w:cstheme="minorHAnsi"/>
                <w:color w:val="000000"/>
                <w:sz w:val="15"/>
                <w:szCs w:val="15"/>
              </w:rPr>
              <w:t>deaths</w:t>
            </w:r>
            <w:proofErr w:type="spellEnd"/>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6BF430"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New deaths attributed to COVID-19 (7-day smoothed). Counts can include probable deaths, where reported.</w:t>
            </w:r>
          </w:p>
        </w:tc>
      </w:tr>
      <w:tr w:rsidR="007E501A" w:rsidRPr="00626E39" w14:paraId="0071A290" w14:textId="77777777" w:rsidTr="007E501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4020D7D7"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b/>
                <w:bCs/>
                <w:color w:val="000000"/>
                <w:sz w:val="15"/>
                <w:szCs w:val="15"/>
              </w:rPr>
              <w:t>total_cases_per_million</w:t>
            </w:r>
            <w:proofErr w:type="spellEnd"/>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051D82"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COVID-19 Dashboard by the WHO</w:t>
            </w:r>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49EC3B"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color w:val="000000"/>
                <w:sz w:val="15"/>
                <w:szCs w:val="15"/>
              </w:rPr>
              <w:t>Confirmed</w:t>
            </w:r>
            <w:proofErr w:type="spellEnd"/>
            <w:r w:rsidRPr="00626E39">
              <w:rPr>
                <w:rFonts w:asciiTheme="minorHAnsi" w:hAnsiTheme="minorHAnsi" w:cstheme="minorHAnsi"/>
                <w:color w:val="000000"/>
                <w:sz w:val="15"/>
                <w:szCs w:val="15"/>
              </w:rPr>
              <w:t xml:space="preserve"> </w:t>
            </w:r>
            <w:proofErr w:type="spellStart"/>
            <w:r w:rsidRPr="00626E39">
              <w:rPr>
                <w:rFonts w:asciiTheme="minorHAnsi" w:hAnsiTheme="minorHAnsi" w:cstheme="minorHAnsi"/>
                <w:color w:val="000000"/>
                <w:sz w:val="15"/>
                <w:szCs w:val="15"/>
              </w:rPr>
              <w:t>cases</w:t>
            </w:r>
            <w:proofErr w:type="spellEnd"/>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F84B67"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Total confirmed cases of COVID-19 per 1,000,000 people. Counts can include probable cases, where reported.</w:t>
            </w:r>
          </w:p>
        </w:tc>
      </w:tr>
      <w:tr w:rsidR="007E501A" w:rsidRPr="00626E39" w14:paraId="76137B2E" w14:textId="77777777" w:rsidTr="007E501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22761068"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b/>
                <w:bCs/>
                <w:color w:val="000000"/>
                <w:sz w:val="15"/>
                <w:szCs w:val="15"/>
              </w:rPr>
              <w:t>new_cases_per_million</w:t>
            </w:r>
            <w:proofErr w:type="spellEnd"/>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603210"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COVID-19 Dashboard by the WHO</w:t>
            </w:r>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6D4B58"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color w:val="000000"/>
                <w:sz w:val="15"/>
                <w:szCs w:val="15"/>
              </w:rPr>
              <w:t>Confirmed</w:t>
            </w:r>
            <w:proofErr w:type="spellEnd"/>
            <w:r w:rsidRPr="00626E39">
              <w:rPr>
                <w:rFonts w:asciiTheme="minorHAnsi" w:hAnsiTheme="minorHAnsi" w:cstheme="minorHAnsi"/>
                <w:color w:val="000000"/>
                <w:sz w:val="15"/>
                <w:szCs w:val="15"/>
              </w:rPr>
              <w:t xml:space="preserve"> </w:t>
            </w:r>
            <w:proofErr w:type="spellStart"/>
            <w:r w:rsidRPr="00626E39">
              <w:rPr>
                <w:rFonts w:asciiTheme="minorHAnsi" w:hAnsiTheme="minorHAnsi" w:cstheme="minorHAnsi"/>
                <w:color w:val="000000"/>
                <w:sz w:val="15"/>
                <w:szCs w:val="15"/>
              </w:rPr>
              <w:t>cases</w:t>
            </w:r>
            <w:proofErr w:type="spellEnd"/>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F041A7"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New confirmed cases of COVID-19 per 1,000,000 people. Counts can include probable cases, where reported.</w:t>
            </w:r>
          </w:p>
        </w:tc>
      </w:tr>
      <w:tr w:rsidR="007E501A" w:rsidRPr="00626E39" w14:paraId="0CD8D477" w14:textId="77777777" w:rsidTr="007E501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646999E8" w14:textId="77777777" w:rsidR="007E501A" w:rsidRPr="00626E39" w:rsidRDefault="007E501A">
            <w:pPr>
              <w:pStyle w:val="NormaleWeb"/>
              <w:spacing w:before="0" w:beforeAutospacing="0" w:after="0" w:afterAutospacing="0"/>
              <w:rPr>
                <w:rFonts w:asciiTheme="minorHAnsi" w:hAnsiTheme="minorHAnsi" w:cstheme="minorHAnsi"/>
                <w:lang w:val="en-US"/>
              </w:rPr>
            </w:pPr>
            <w:proofErr w:type="spellStart"/>
            <w:r w:rsidRPr="00626E39">
              <w:rPr>
                <w:rFonts w:asciiTheme="minorHAnsi" w:hAnsiTheme="minorHAnsi" w:cstheme="minorHAnsi"/>
                <w:b/>
                <w:bCs/>
                <w:color w:val="000000"/>
                <w:sz w:val="15"/>
                <w:szCs w:val="15"/>
                <w:lang w:val="en-US"/>
              </w:rPr>
              <w:t>new_cases_smoothed_per_million</w:t>
            </w:r>
            <w:proofErr w:type="spellEnd"/>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423F69"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COVID-19 Dashboard by the WHO</w:t>
            </w:r>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8768BA"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color w:val="000000"/>
                <w:sz w:val="15"/>
                <w:szCs w:val="15"/>
              </w:rPr>
              <w:t>Confirmed</w:t>
            </w:r>
            <w:proofErr w:type="spellEnd"/>
            <w:r w:rsidRPr="00626E39">
              <w:rPr>
                <w:rFonts w:asciiTheme="minorHAnsi" w:hAnsiTheme="minorHAnsi" w:cstheme="minorHAnsi"/>
                <w:color w:val="000000"/>
                <w:sz w:val="15"/>
                <w:szCs w:val="15"/>
              </w:rPr>
              <w:t xml:space="preserve"> </w:t>
            </w:r>
            <w:proofErr w:type="spellStart"/>
            <w:r w:rsidRPr="00626E39">
              <w:rPr>
                <w:rFonts w:asciiTheme="minorHAnsi" w:hAnsiTheme="minorHAnsi" w:cstheme="minorHAnsi"/>
                <w:color w:val="000000"/>
                <w:sz w:val="15"/>
                <w:szCs w:val="15"/>
              </w:rPr>
              <w:t>cases</w:t>
            </w:r>
            <w:proofErr w:type="spellEnd"/>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C96949" w14:textId="77777777" w:rsidR="007E501A" w:rsidRPr="00626E39" w:rsidRDefault="007E501A">
            <w:pPr>
              <w:pStyle w:val="NormaleWeb"/>
              <w:spacing w:before="0" w:beforeAutospacing="0" w:after="0" w:afterAutospacing="0"/>
              <w:rPr>
                <w:rFonts w:asciiTheme="minorHAnsi" w:hAnsiTheme="minorHAnsi" w:cstheme="minorHAnsi"/>
              </w:rPr>
            </w:pPr>
            <w:r w:rsidRPr="00626E39">
              <w:rPr>
                <w:rFonts w:asciiTheme="minorHAnsi" w:hAnsiTheme="minorHAnsi" w:cstheme="minorHAnsi"/>
                <w:color w:val="000000"/>
                <w:sz w:val="15"/>
                <w:szCs w:val="15"/>
                <w:lang w:val="en-US"/>
              </w:rPr>
              <w:t xml:space="preserve">New confirmed cases of COVID-19 (7-day smoothed) per 1,000,000 people. </w:t>
            </w:r>
            <w:proofErr w:type="spellStart"/>
            <w:r w:rsidRPr="00626E39">
              <w:rPr>
                <w:rFonts w:asciiTheme="minorHAnsi" w:hAnsiTheme="minorHAnsi" w:cstheme="minorHAnsi"/>
                <w:color w:val="000000"/>
                <w:sz w:val="15"/>
                <w:szCs w:val="15"/>
              </w:rPr>
              <w:t>Counts</w:t>
            </w:r>
            <w:proofErr w:type="spellEnd"/>
            <w:r w:rsidRPr="00626E39">
              <w:rPr>
                <w:rFonts w:asciiTheme="minorHAnsi" w:hAnsiTheme="minorHAnsi" w:cstheme="minorHAnsi"/>
                <w:color w:val="000000"/>
                <w:sz w:val="15"/>
                <w:szCs w:val="15"/>
              </w:rPr>
              <w:t xml:space="preserve"> can include </w:t>
            </w:r>
            <w:proofErr w:type="spellStart"/>
            <w:r w:rsidRPr="00626E39">
              <w:rPr>
                <w:rFonts w:asciiTheme="minorHAnsi" w:hAnsiTheme="minorHAnsi" w:cstheme="minorHAnsi"/>
                <w:color w:val="000000"/>
                <w:sz w:val="15"/>
                <w:szCs w:val="15"/>
              </w:rPr>
              <w:t>probable</w:t>
            </w:r>
            <w:proofErr w:type="spellEnd"/>
            <w:r w:rsidRPr="00626E39">
              <w:rPr>
                <w:rFonts w:asciiTheme="minorHAnsi" w:hAnsiTheme="minorHAnsi" w:cstheme="minorHAnsi"/>
                <w:color w:val="000000"/>
                <w:sz w:val="15"/>
                <w:szCs w:val="15"/>
              </w:rPr>
              <w:t xml:space="preserve"> </w:t>
            </w:r>
            <w:proofErr w:type="spellStart"/>
            <w:r w:rsidRPr="00626E39">
              <w:rPr>
                <w:rFonts w:asciiTheme="minorHAnsi" w:hAnsiTheme="minorHAnsi" w:cstheme="minorHAnsi"/>
                <w:color w:val="000000"/>
                <w:sz w:val="15"/>
                <w:szCs w:val="15"/>
              </w:rPr>
              <w:t>cases</w:t>
            </w:r>
            <w:proofErr w:type="spellEnd"/>
            <w:r w:rsidRPr="00626E39">
              <w:rPr>
                <w:rFonts w:asciiTheme="minorHAnsi" w:hAnsiTheme="minorHAnsi" w:cstheme="minorHAnsi"/>
                <w:color w:val="000000"/>
                <w:sz w:val="15"/>
                <w:szCs w:val="15"/>
              </w:rPr>
              <w:t xml:space="preserve">, </w:t>
            </w:r>
            <w:proofErr w:type="spellStart"/>
            <w:r w:rsidRPr="00626E39">
              <w:rPr>
                <w:rFonts w:asciiTheme="minorHAnsi" w:hAnsiTheme="minorHAnsi" w:cstheme="minorHAnsi"/>
                <w:color w:val="000000"/>
                <w:sz w:val="15"/>
                <w:szCs w:val="15"/>
              </w:rPr>
              <w:t>where</w:t>
            </w:r>
            <w:proofErr w:type="spellEnd"/>
            <w:r w:rsidRPr="00626E39">
              <w:rPr>
                <w:rFonts w:asciiTheme="minorHAnsi" w:hAnsiTheme="minorHAnsi" w:cstheme="minorHAnsi"/>
                <w:color w:val="000000"/>
                <w:sz w:val="15"/>
                <w:szCs w:val="15"/>
              </w:rPr>
              <w:t xml:space="preserve"> </w:t>
            </w:r>
            <w:proofErr w:type="spellStart"/>
            <w:r w:rsidRPr="00626E39">
              <w:rPr>
                <w:rFonts w:asciiTheme="minorHAnsi" w:hAnsiTheme="minorHAnsi" w:cstheme="minorHAnsi"/>
                <w:color w:val="000000"/>
                <w:sz w:val="15"/>
                <w:szCs w:val="15"/>
              </w:rPr>
              <w:t>reported</w:t>
            </w:r>
            <w:proofErr w:type="spellEnd"/>
            <w:r w:rsidRPr="00626E39">
              <w:rPr>
                <w:rFonts w:asciiTheme="minorHAnsi" w:hAnsiTheme="minorHAnsi" w:cstheme="minorHAnsi"/>
                <w:color w:val="000000"/>
                <w:sz w:val="15"/>
                <w:szCs w:val="15"/>
              </w:rPr>
              <w:t>.</w:t>
            </w:r>
          </w:p>
        </w:tc>
      </w:tr>
      <w:tr w:rsidR="007E501A" w:rsidRPr="00626E39" w14:paraId="7841F9EF" w14:textId="77777777" w:rsidTr="007E501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755B9386"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b/>
                <w:bCs/>
                <w:color w:val="000000"/>
                <w:sz w:val="15"/>
                <w:szCs w:val="15"/>
              </w:rPr>
              <w:t>total_deaths_per_million</w:t>
            </w:r>
            <w:proofErr w:type="spellEnd"/>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3761A8"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COVID-19 Dashboard by the WHO</w:t>
            </w:r>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AA4C1D"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color w:val="000000"/>
                <w:sz w:val="15"/>
                <w:szCs w:val="15"/>
              </w:rPr>
              <w:t>Confirmed</w:t>
            </w:r>
            <w:proofErr w:type="spellEnd"/>
            <w:r w:rsidRPr="00626E39">
              <w:rPr>
                <w:rFonts w:asciiTheme="minorHAnsi" w:hAnsiTheme="minorHAnsi" w:cstheme="minorHAnsi"/>
                <w:color w:val="000000"/>
                <w:sz w:val="15"/>
                <w:szCs w:val="15"/>
              </w:rPr>
              <w:t xml:space="preserve"> </w:t>
            </w:r>
            <w:proofErr w:type="spellStart"/>
            <w:r w:rsidRPr="00626E39">
              <w:rPr>
                <w:rFonts w:asciiTheme="minorHAnsi" w:hAnsiTheme="minorHAnsi" w:cstheme="minorHAnsi"/>
                <w:color w:val="000000"/>
                <w:sz w:val="15"/>
                <w:szCs w:val="15"/>
              </w:rPr>
              <w:t>deaths</w:t>
            </w:r>
            <w:proofErr w:type="spellEnd"/>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36C575"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Total deaths attributed to COVID-19 per 1,000,000 people. Counts can include probable deaths, where reported.</w:t>
            </w:r>
          </w:p>
        </w:tc>
      </w:tr>
      <w:tr w:rsidR="007E501A" w:rsidRPr="00626E39" w14:paraId="48AE7DA5" w14:textId="77777777" w:rsidTr="007E501A">
        <w:trPr>
          <w:trHeight w:val="180"/>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61E3D43"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b/>
                <w:bCs/>
                <w:color w:val="000000"/>
                <w:sz w:val="15"/>
                <w:szCs w:val="15"/>
              </w:rPr>
              <w:t>new_deaths_per_million</w:t>
            </w:r>
            <w:proofErr w:type="spellEnd"/>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0FB7F"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COVID-19 Dashboard by the WHO</w:t>
            </w:r>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5D0DE8"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color w:val="000000"/>
                <w:sz w:val="15"/>
                <w:szCs w:val="15"/>
              </w:rPr>
              <w:t>Confirmed</w:t>
            </w:r>
            <w:proofErr w:type="spellEnd"/>
            <w:r w:rsidRPr="00626E39">
              <w:rPr>
                <w:rFonts w:asciiTheme="minorHAnsi" w:hAnsiTheme="minorHAnsi" w:cstheme="minorHAnsi"/>
                <w:color w:val="000000"/>
                <w:sz w:val="15"/>
                <w:szCs w:val="15"/>
              </w:rPr>
              <w:t xml:space="preserve"> </w:t>
            </w:r>
            <w:proofErr w:type="spellStart"/>
            <w:r w:rsidRPr="00626E39">
              <w:rPr>
                <w:rFonts w:asciiTheme="minorHAnsi" w:hAnsiTheme="minorHAnsi" w:cstheme="minorHAnsi"/>
                <w:color w:val="000000"/>
                <w:sz w:val="15"/>
                <w:szCs w:val="15"/>
              </w:rPr>
              <w:t>deaths</w:t>
            </w:r>
            <w:proofErr w:type="spellEnd"/>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EB3DCB"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New deaths attributed to COVID-19 per 1,000,000 people. Counts can include probable deaths, where reported.</w:t>
            </w:r>
          </w:p>
        </w:tc>
      </w:tr>
      <w:tr w:rsidR="007E501A" w:rsidRPr="00626E39" w14:paraId="584D0611" w14:textId="77777777" w:rsidTr="007E501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6917082B" w14:textId="77777777" w:rsidR="007E501A" w:rsidRPr="00626E39" w:rsidRDefault="007E501A">
            <w:pPr>
              <w:pStyle w:val="NormaleWeb"/>
              <w:spacing w:before="0" w:beforeAutospacing="0" w:after="0" w:afterAutospacing="0"/>
              <w:rPr>
                <w:rFonts w:asciiTheme="minorHAnsi" w:hAnsiTheme="minorHAnsi" w:cstheme="minorHAnsi"/>
                <w:lang w:val="en-US"/>
              </w:rPr>
            </w:pPr>
            <w:proofErr w:type="spellStart"/>
            <w:r w:rsidRPr="00626E39">
              <w:rPr>
                <w:rFonts w:asciiTheme="minorHAnsi" w:hAnsiTheme="minorHAnsi" w:cstheme="minorHAnsi"/>
                <w:b/>
                <w:bCs/>
                <w:color w:val="000000"/>
                <w:sz w:val="15"/>
                <w:szCs w:val="15"/>
                <w:lang w:val="en-US"/>
              </w:rPr>
              <w:t>new_deaths_smoothed_per_million</w:t>
            </w:r>
            <w:proofErr w:type="spellEnd"/>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A142AC"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COVID-19 Dashboard by the WHO</w:t>
            </w:r>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878D49"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color w:val="000000"/>
                <w:sz w:val="15"/>
                <w:szCs w:val="15"/>
              </w:rPr>
              <w:t>Confirmed</w:t>
            </w:r>
            <w:proofErr w:type="spellEnd"/>
            <w:r w:rsidRPr="00626E39">
              <w:rPr>
                <w:rFonts w:asciiTheme="minorHAnsi" w:hAnsiTheme="minorHAnsi" w:cstheme="minorHAnsi"/>
                <w:color w:val="000000"/>
                <w:sz w:val="15"/>
                <w:szCs w:val="15"/>
              </w:rPr>
              <w:t xml:space="preserve"> </w:t>
            </w:r>
            <w:proofErr w:type="spellStart"/>
            <w:r w:rsidRPr="00626E39">
              <w:rPr>
                <w:rFonts w:asciiTheme="minorHAnsi" w:hAnsiTheme="minorHAnsi" w:cstheme="minorHAnsi"/>
                <w:color w:val="000000"/>
                <w:sz w:val="15"/>
                <w:szCs w:val="15"/>
              </w:rPr>
              <w:t>deaths</w:t>
            </w:r>
            <w:proofErr w:type="spellEnd"/>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440A55" w14:textId="77777777" w:rsidR="007E501A" w:rsidRPr="00626E39" w:rsidRDefault="007E501A">
            <w:pPr>
              <w:pStyle w:val="NormaleWeb"/>
              <w:spacing w:before="0" w:beforeAutospacing="0" w:after="0" w:afterAutospacing="0"/>
              <w:rPr>
                <w:rFonts w:asciiTheme="minorHAnsi" w:hAnsiTheme="minorHAnsi" w:cstheme="minorHAnsi"/>
              </w:rPr>
            </w:pPr>
            <w:r w:rsidRPr="00626E39">
              <w:rPr>
                <w:rFonts w:asciiTheme="minorHAnsi" w:hAnsiTheme="minorHAnsi" w:cstheme="minorHAnsi"/>
                <w:color w:val="000000"/>
                <w:sz w:val="15"/>
                <w:szCs w:val="15"/>
                <w:lang w:val="en-US"/>
              </w:rPr>
              <w:t xml:space="preserve">New deaths attributed to COVID-19 (7-day smoothed) per 1,000,000 people. </w:t>
            </w:r>
            <w:proofErr w:type="spellStart"/>
            <w:r w:rsidRPr="00626E39">
              <w:rPr>
                <w:rFonts w:asciiTheme="minorHAnsi" w:hAnsiTheme="minorHAnsi" w:cstheme="minorHAnsi"/>
                <w:color w:val="000000"/>
                <w:sz w:val="15"/>
                <w:szCs w:val="15"/>
              </w:rPr>
              <w:t>Counts</w:t>
            </w:r>
            <w:proofErr w:type="spellEnd"/>
            <w:r w:rsidRPr="00626E39">
              <w:rPr>
                <w:rFonts w:asciiTheme="minorHAnsi" w:hAnsiTheme="minorHAnsi" w:cstheme="minorHAnsi"/>
                <w:color w:val="000000"/>
                <w:sz w:val="15"/>
                <w:szCs w:val="15"/>
              </w:rPr>
              <w:t xml:space="preserve"> can include </w:t>
            </w:r>
            <w:proofErr w:type="spellStart"/>
            <w:r w:rsidRPr="00626E39">
              <w:rPr>
                <w:rFonts w:asciiTheme="minorHAnsi" w:hAnsiTheme="minorHAnsi" w:cstheme="minorHAnsi"/>
                <w:color w:val="000000"/>
                <w:sz w:val="15"/>
                <w:szCs w:val="15"/>
              </w:rPr>
              <w:t>probable</w:t>
            </w:r>
            <w:proofErr w:type="spellEnd"/>
            <w:r w:rsidRPr="00626E39">
              <w:rPr>
                <w:rFonts w:asciiTheme="minorHAnsi" w:hAnsiTheme="minorHAnsi" w:cstheme="minorHAnsi"/>
                <w:color w:val="000000"/>
                <w:sz w:val="15"/>
                <w:szCs w:val="15"/>
              </w:rPr>
              <w:t xml:space="preserve"> </w:t>
            </w:r>
            <w:proofErr w:type="spellStart"/>
            <w:r w:rsidRPr="00626E39">
              <w:rPr>
                <w:rFonts w:asciiTheme="minorHAnsi" w:hAnsiTheme="minorHAnsi" w:cstheme="minorHAnsi"/>
                <w:color w:val="000000"/>
                <w:sz w:val="15"/>
                <w:szCs w:val="15"/>
              </w:rPr>
              <w:t>deaths</w:t>
            </w:r>
            <w:proofErr w:type="spellEnd"/>
            <w:r w:rsidRPr="00626E39">
              <w:rPr>
                <w:rFonts w:asciiTheme="minorHAnsi" w:hAnsiTheme="minorHAnsi" w:cstheme="minorHAnsi"/>
                <w:color w:val="000000"/>
                <w:sz w:val="15"/>
                <w:szCs w:val="15"/>
              </w:rPr>
              <w:t xml:space="preserve">, </w:t>
            </w:r>
            <w:proofErr w:type="spellStart"/>
            <w:r w:rsidRPr="00626E39">
              <w:rPr>
                <w:rFonts w:asciiTheme="minorHAnsi" w:hAnsiTheme="minorHAnsi" w:cstheme="minorHAnsi"/>
                <w:color w:val="000000"/>
                <w:sz w:val="15"/>
                <w:szCs w:val="15"/>
              </w:rPr>
              <w:t>where</w:t>
            </w:r>
            <w:proofErr w:type="spellEnd"/>
            <w:r w:rsidRPr="00626E39">
              <w:rPr>
                <w:rFonts w:asciiTheme="minorHAnsi" w:hAnsiTheme="minorHAnsi" w:cstheme="minorHAnsi"/>
                <w:color w:val="000000"/>
                <w:sz w:val="15"/>
                <w:szCs w:val="15"/>
              </w:rPr>
              <w:t xml:space="preserve"> </w:t>
            </w:r>
            <w:proofErr w:type="spellStart"/>
            <w:r w:rsidRPr="00626E39">
              <w:rPr>
                <w:rFonts w:asciiTheme="minorHAnsi" w:hAnsiTheme="minorHAnsi" w:cstheme="minorHAnsi"/>
                <w:color w:val="000000"/>
                <w:sz w:val="15"/>
                <w:szCs w:val="15"/>
              </w:rPr>
              <w:t>reported</w:t>
            </w:r>
            <w:proofErr w:type="spellEnd"/>
            <w:r w:rsidRPr="00626E39">
              <w:rPr>
                <w:rFonts w:asciiTheme="minorHAnsi" w:hAnsiTheme="minorHAnsi" w:cstheme="minorHAnsi"/>
                <w:color w:val="000000"/>
                <w:sz w:val="15"/>
                <w:szCs w:val="15"/>
              </w:rPr>
              <w:t>.</w:t>
            </w:r>
          </w:p>
        </w:tc>
      </w:tr>
      <w:tr w:rsidR="007E501A" w:rsidRPr="00626E39" w14:paraId="6987EA98" w14:textId="77777777" w:rsidTr="007E501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DEE93F1"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b/>
                <w:bCs/>
                <w:color w:val="000000"/>
                <w:sz w:val="15"/>
                <w:szCs w:val="15"/>
              </w:rPr>
              <w:t>reproduction_rate</w:t>
            </w:r>
            <w:proofErr w:type="spellEnd"/>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AE4F41" w14:textId="77777777" w:rsidR="007E501A" w:rsidRPr="00626E39" w:rsidRDefault="007E501A">
            <w:pPr>
              <w:pStyle w:val="NormaleWeb"/>
              <w:spacing w:before="0" w:beforeAutospacing="0" w:after="0" w:afterAutospacing="0"/>
              <w:rPr>
                <w:rFonts w:asciiTheme="minorHAnsi" w:hAnsiTheme="minorHAnsi" w:cstheme="minorHAnsi"/>
              </w:rPr>
            </w:pPr>
            <w:r w:rsidRPr="00626E39">
              <w:rPr>
                <w:rFonts w:asciiTheme="minorHAnsi" w:hAnsiTheme="minorHAnsi" w:cstheme="minorHAnsi"/>
                <w:color w:val="000000"/>
                <w:sz w:val="15"/>
                <w:szCs w:val="15"/>
              </w:rPr>
              <w:t xml:space="preserve">Arroyo Marioli et al. (2020). </w:t>
            </w:r>
            <w:hyperlink r:id="rId10" w:history="1">
              <w:r w:rsidRPr="00626E39">
                <w:rPr>
                  <w:rStyle w:val="Collegamentoipertestuale"/>
                  <w:rFonts w:asciiTheme="minorHAnsi" w:hAnsiTheme="minorHAnsi" w:cstheme="minorHAnsi"/>
                  <w:sz w:val="15"/>
                  <w:szCs w:val="15"/>
                </w:rPr>
                <w:t>https://doi.org/10.2139/ssrn.3581633</w:t>
              </w:r>
            </w:hyperlink>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234E21"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color w:val="000000"/>
                <w:sz w:val="15"/>
                <w:szCs w:val="15"/>
              </w:rPr>
              <w:t>Reproduction</w:t>
            </w:r>
            <w:proofErr w:type="spellEnd"/>
            <w:r w:rsidRPr="00626E39">
              <w:rPr>
                <w:rFonts w:asciiTheme="minorHAnsi" w:hAnsiTheme="minorHAnsi" w:cstheme="minorHAnsi"/>
                <w:color w:val="000000"/>
                <w:sz w:val="15"/>
                <w:szCs w:val="15"/>
              </w:rPr>
              <w:t xml:space="preserve"> rate</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78EF79"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 xml:space="preserve">Real-time estimate of the effective reproduction rate (R) of COVID-19. See </w:t>
            </w:r>
            <w:hyperlink r:id="rId11" w:history="1">
              <w:r w:rsidRPr="00626E39">
                <w:rPr>
                  <w:rStyle w:val="Collegamentoipertestuale"/>
                  <w:rFonts w:asciiTheme="minorHAnsi" w:hAnsiTheme="minorHAnsi" w:cstheme="minorHAnsi"/>
                  <w:sz w:val="15"/>
                  <w:szCs w:val="15"/>
                  <w:lang w:val="en-US"/>
                </w:rPr>
                <w:t>https://github.com/crondonm/TrackingR/tree/main/Estimates-Database</w:t>
              </w:r>
            </w:hyperlink>
          </w:p>
        </w:tc>
      </w:tr>
      <w:tr w:rsidR="007E501A" w:rsidRPr="00626E39" w14:paraId="2010DCE5" w14:textId="77777777" w:rsidTr="007E501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E3FA9F4"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b/>
                <w:bCs/>
                <w:color w:val="000000"/>
                <w:sz w:val="15"/>
                <w:szCs w:val="15"/>
              </w:rPr>
              <w:t>icu_patients</w:t>
            </w:r>
            <w:proofErr w:type="spellEnd"/>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67BC3A"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National government reports and European CDC</w:t>
            </w:r>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ACB498" w14:textId="77777777" w:rsidR="007E501A" w:rsidRPr="00626E39" w:rsidRDefault="007E501A">
            <w:pPr>
              <w:pStyle w:val="NormaleWeb"/>
              <w:spacing w:before="0" w:beforeAutospacing="0" w:after="0" w:afterAutospacing="0"/>
              <w:rPr>
                <w:rFonts w:asciiTheme="minorHAnsi" w:hAnsiTheme="minorHAnsi" w:cstheme="minorHAnsi"/>
              </w:rPr>
            </w:pPr>
            <w:r w:rsidRPr="00626E39">
              <w:rPr>
                <w:rFonts w:asciiTheme="minorHAnsi" w:hAnsiTheme="minorHAnsi" w:cstheme="minorHAnsi"/>
                <w:color w:val="000000"/>
                <w:sz w:val="15"/>
                <w:szCs w:val="15"/>
              </w:rPr>
              <w:t>Hospital &amp; ICU</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8F58C"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Number of COVID-19 patients in intensive care units (ICUs) on a given day</w:t>
            </w:r>
          </w:p>
        </w:tc>
      </w:tr>
      <w:tr w:rsidR="007E501A" w:rsidRPr="00626E39" w14:paraId="49852E1B" w14:textId="77777777" w:rsidTr="007E501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41F6F95C"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b/>
                <w:bCs/>
                <w:color w:val="000000"/>
                <w:sz w:val="15"/>
                <w:szCs w:val="15"/>
              </w:rPr>
              <w:t>icu_patients_per_million</w:t>
            </w:r>
            <w:proofErr w:type="spellEnd"/>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C912CB"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National government reports and European CDC</w:t>
            </w:r>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E2BD74" w14:textId="77777777" w:rsidR="007E501A" w:rsidRPr="00626E39" w:rsidRDefault="007E501A">
            <w:pPr>
              <w:pStyle w:val="NormaleWeb"/>
              <w:spacing w:before="0" w:beforeAutospacing="0" w:after="0" w:afterAutospacing="0"/>
              <w:rPr>
                <w:rFonts w:asciiTheme="minorHAnsi" w:hAnsiTheme="minorHAnsi" w:cstheme="minorHAnsi"/>
              </w:rPr>
            </w:pPr>
            <w:r w:rsidRPr="00626E39">
              <w:rPr>
                <w:rFonts w:asciiTheme="minorHAnsi" w:hAnsiTheme="minorHAnsi" w:cstheme="minorHAnsi"/>
                <w:color w:val="000000"/>
                <w:sz w:val="15"/>
                <w:szCs w:val="15"/>
              </w:rPr>
              <w:t>Hospital &amp; ICU</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8ADE75"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Number of COVID-19 patients in intensive care units (ICUs) on a given day per 1,000,000 people</w:t>
            </w:r>
          </w:p>
        </w:tc>
      </w:tr>
      <w:tr w:rsidR="007E501A" w:rsidRPr="00626E39" w14:paraId="3369DEB1" w14:textId="77777777" w:rsidTr="007E501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546A88A"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b/>
                <w:bCs/>
                <w:color w:val="000000"/>
                <w:sz w:val="15"/>
                <w:szCs w:val="15"/>
              </w:rPr>
              <w:t>hosp_patients</w:t>
            </w:r>
            <w:proofErr w:type="spellEnd"/>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BC6ABB"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National government reports and European CDC</w:t>
            </w:r>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577568" w14:textId="77777777" w:rsidR="007E501A" w:rsidRPr="00626E39" w:rsidRDefault="007E501A">
            <w:pPr>
              <w:pStyle w:val="NormaleWeb"/>
              <w:spacing w:before="0" w:beforeAutospacing="0" w:after="0" w:afterAutospacing="0"/>
              <w:rPr>
                <w:rFonts w:asciiTheme="minorHAnsi" w:hAnsiTheme="minorHAnsi" w:cstheme="minorHAnsi"/>
              </w:rPr>
            </w:pPr>
            <w:r w:rsidRPr="00626E39">
              <w:rPr>
                <w:rFonts w:asciiTheme="minorHAnsi" w:hAnsiTheme="minorHAnsi" w:cstheme="minorHAnsi"/>
                <w:color w:val="000000"/>
                <w:sz w:val="15"/>
                <w:szCs w:val="15"/>
              </w:rPr>
              <w:t>Hospital &amp; ICU</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3FD8B8"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Number of COVID-19 patients in hospital on a given day</w:t>
            </w:r>
          </w:p>
        </w:tc>
      </w:tr>
      <w:tr w:rsidR="007E501A" w:rsidRPr="00626E39" w14:paraId="669B9043" w14:textId="77777777" w:rsidTr="007E501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7F90E997"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b/>
                <w:bCs/>
                <w:color w:val="000000"/>
                <w:sz w:val="15"/>
                <w:szCs w:val="15"/>
              </w:rPr>
              <w:t>hosp_patients_per_million</w:t>
            </w:r>
            <w:proofErr w:type="spellEnd"/>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5E3605"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National government reports and European CDC</w:t>
            </w:r>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B5ADF" w14:textId="77777777" w:rsidR="007E501A" w:rsidRPr="00626E39" w:rsidRDefault="007E501A">
            <w:pPr>
              <w:pStyle w:val="NormaleWeb"/>
              <w:spacing w:before="0" w:beforeAutospacing="0" w:after="0" w:afterAutospacing="0"/>
              <w:rPr>
                <w:rFonts w:asciiTheme="minorHAnsi" w:hAnsiTheme="minorHAnsi" w:cstheme="minorHAnsi"/>
              </w:rPr>
            </w:pPr>
            <w:r w:rsidRPr="00626E39">
              <w:rPr>
                <w:rFonts w:asciiTheme="minorHAnsi" w:hAnsiTheme="minorHAnsi" w:cstheme="minorHAnsi"/>
                <w:color w:val="000000"/>
                <w:sz w:val="15"/>
                <w:szCs w:val="15"/>
              </w:rPr>
              <w:t>Hospital &amp; ICU</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E9FCFE"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Number of COVID-19 patients in hospital on a given day per 1,000,000 people</w:t>
            </w:r>
          </w:p>
        </w:tc>
      </w:tr>
      <w:tr w:rsidR="007E501A" w:rsidRPr="00626E39" w14:paraId="3AB1A3FC" w14:textId="77777777" w:rsidTr="007E501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78FA3B12"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b/>
                <w:bCs/>
                <w:color w:val="000000"/>
                <w:sz w:val="15"/>
                <w:szCs w:val="15"/>
              </w:rPr>
              <w:t>weekly_icu_admissions</w:t>
            </w:r>
            <w:proofErr w:type="spellEnd"/>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B90E7C"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National government reports and European CDC</w:t>
            </w:r>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6D8916" w14:textId="77777777" w:rsidR="007E501A" w:rsidRPr="00626E39" w:rsidRDefault="007E501A">
            <w:pPr>
              <w:pStyle w:val="NormaleWeb"/>
              <w:spacing w:before="0" w:beforeAutospacing="0" w:after="0" w:afterAutospacing="0"/>
              <w:rPr>
                <w:rFonts w:asciiTheme="minorHAnsi" w:hAnsiTheme="minorHAnsi" w:cstheme="minorHAnsi"/>
              </w:rPr>
            </w:pPr>
            <w:r w:rsidRPr="00626E39">
              <w:rPr>
                <w:rFonts w:asciiTheme="minorHAnsi" w:hAnsiTheme="minorHAnsi" w:cstheme="minorHAnsi"/>
                <w:color w:val="000000"/>
                <w:sz w:val="15"/>
                <w:szCs w:val="15"/>
              </w:rPr>
              <w:t>Hospital &amp; ICU</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30C2E6"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 xml:space="preserve">Number of COVID-19 patients newly admitted to intensive care units (ICUs) </w:t>
            </w:r>
            <w:proofErr w:type="gramStart"/>
            <w:r w:rsidRPr="00626E39">
              <w:rPr>
                <w:rFonts w:asciiTheme="minorHAnsi" w:hAnsiTheme="minorHAnsi" w:cstheme="minorHAnsi"/>
                <w:color w:val="000000"/>
                <w:sz w:val="15"/>
                <w:szCs w:val="15"/>
                <w:lang w:val="en-US"/>
              </w:rPr>
              <w:t>in a given</w:t>
            </w:r>
            <w:proofErr w:type="gramEnd"/>
            <w:r w:rsidRPr="00626E39">
              <w:rPr>
                <w:rFonts w:asciiTheme="minorHAnsi" w:hAnsiTheme="minorHAnsi" w:cstheme="minorHAnsi"/>
                <w:color w:val="000000"/>
                <w:sz w:val="15"/>
                <w:szCs w:val="15"/>
                <w:lang w:val="en-US"/>
              </w:rPr>
              <w:t xml:space="preserve"> week (reporting date and the </w:t>
            </w:r>
            <w:proofErr w:type="spellStart"/>
            <w:r w:rsidRPr="00626E39">
              <w:rPr>
                <w:rFonts w:asciiTheme="minorHAnsi" w:hAnsiTheme="minorHAnsi" w:cstheme="minorHAnsi"/>
                <w:color w:val="000000"/>
                <w:sz w:val="15"/>
                <w:szCs w:val="15"/>
                <w:lang w:val="en-US"/>
              </w:rPr>
              <w:t>preceeding</w:t>
            </w:r>
            <w:proofErr w:type="spellEnd"/>
            <w:r w:rsidRPr="00626E39">
              <w:rPr>
                <w:rFonts w:asciiTheme="minorHAnsi" w:hAnsiTheme="minorHAnsi" w:cstheme="minorHAnsi"/>
                <w:color w:val="000000"/>
                <w:sz w:val="15"/>
                <w:szCs w:val="15"/>
                <w:lang w:val="en-US"/>
              </w:rPr>
              <w:t xml:space="preserve"> 6 days)</w:t>
            </w:r>
          </w:p>
        </w:tc>
      </w:tr>
      <w:tr w:rsidR="007E501A" w:rsidRPr="00626E39" w14:paraId="38EAE377" w14:textId="77777777" w:rsidTr="007E501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4BECC2E3" w14:textId="77777777" w:rsidR="007E501A" w:rsidRPr="00626E39" w:rsidRDefault="007E501A">
            <w:pPr>
              <w:pStyle w:val="NormaleWeb"/>
              <w:spacing w:before="0" w:beforeAutospacing="0" w:after="0" w:afterAutospacing="0"/>
              <w:rPr>
                <w:rFonts w:asciiTheme="minorHAnsi" w:hAnsiTheme="minorHAnsi" w:cstheme="minorHAnsi"/>
                <w:lang w:val="en-US"/>
              </w:rPr>
            </w:pPr>
            <w:proofErr w:type="spellStart"/>
            <w:r w:rsidRPr="00626E39">
              <w:rPr>
                <w:rFonts w:asciiTheme="minorHAnsi" w:hAnsiTheme="minorHAnsi" w:cstheme="minorHAnsi"/>
                <w:b/>
                <w:bCs/>
                <w:color w:val="000000"/>
                <w:sz w:val="15"/>
                <w:szCs w:val="15"/>
                <w:lang w:val="en-US"/>
              </w:rPr>
              <w:t>weekly_icu_admissions_per_million</w:t>
            </w:r>
            <w:proofErr w:type="spellEnd"/>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FD4BDD"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National government reports and European CDC</w:t>
            </w:r>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544F7B" w14:textId="77777777" w:rsidR="007E501A" w:rsidRPr="00626E39" w:rsidRDefault="007E501A">
            <w:pPr>
              <w:pStyle w:val="NormaleWeb"/>
              <w:spacing w:before="0" w:beforeAutospacing="0" w:after="0" w:afterAutospacing="0"/>
              <w:rPr>
                <w:rFonts w:asciiTheme="minorHAnsi" w:hAnsiTheme="minorHAnsi" w:cstheme="minorHAnsi"/>
              </w:rPr>
            </w:pPr>
            <w:r w:rsidRPr="00626E39">
              <w:rPr>
                <w:rFonts w:asciiTheme="minorHAnsi" w:hAnsiTheme="minorHAnsi" w:cstheme="minorHAnsi"/>
                <w:color w:val="000000"/>
                <w:sz w:val="15"/>
                <w:szCs w:val="15"/>
              </w:rPr>
              <w:t>Hospital &amp; ICU</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79CE45"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 xml:space="preserve">Number of COVID-19 patients newly admitted to intensive care units (ICUs) </w:t>
            </w:r>
            <w:proofErr w:type="gramStart"/>
            <w:r w:rsidRPr="00626E39">
              <w:rPr>
                <w:rFonts w:asciiTheme="minorHAnsi" w:hAnsiTheme="minorHAnsi" w:cstheme="minorHAnsi"/>
                <w:color w:val="000000"/>
                <w:sz w:val="15"/>
                <w:szCs w:val="15"/>
                <w:lang w:val="en-US"/>
              </w:rPr>
              <w:t>in a given</w:t>
            </w:r>
            <w:proofErr w:type="gramEnd"/>
            <w:r w:rsidRPr="00626E39">
              <w:rPr>
                <w:rFonts w:asciiTheme="minorHAnsi" w:hAnsiTheme="minorHAnsi" w:cstheme="minorHAnsi"/>
                <w:color w:val="000000"/>
                <w:sz w:val="15"/>
                <w:szCs w:val="15"/>
                <w:lang w:val="en-US"/>
              </w:rPr>
              <w:t xml:space="preserve"> week per 1,000,000 people (reporting date and the </w:t>
            </w:r>
            <w:proofErr w:type="spellStart"/>
            <w:r w:rsidRPr="00626E39">
              <w:rPr>
                <w:rFonts w:asciiTheme="minorHAnsi" w:hAnsiTheme="minorHAnsi" w:cstheme="minorHAnsi"/>
                <w:color w:val="000000"/>
                <w:sz w:val="15"/>
                <w:szCs w:val="15"/>
                <w:lang w:val="en-US"/>
              </w:rPr>
              <w:t>preceeding</w:t>
            </w:r>
            <w:proofErr w:type="spellEnd"/>
            <w:r w:rsidRPr="00626E39">
              <w:rPr>
                <w:rFonts w:asciiTheme="minorHAnsi" w:hAnsiTheme="minorHAnsi" w:cstheme="minorHAnsi"/>
                <w:color w:val="000000"/>
                <w:sz w:val="15"/>
                <w:szCs w:val="15"/>
                <w:lang w:val="en-US"/>
              </w:rPr>
              <w:t xml:space="preserve"> 6 days)</w:t>
            </w:r>
          </w:p>
        </w:tc>
      </w:tr>
      <w:tr w:rsidR="007E501A" w:rsidRPr="00626E39" w14:paraId="755E0A0F" w14:textId="77777777" w:rsidTr="007E501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26252121"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b/>
                <w:bCs/>
                <w:color w:val="000000"/>
                <w:sz w:val="15"/>
                <w:szCs w:val="15"/>
              </w:rPr>
              <w:t>weekly_hosp_admissions</w:t>
            </w:r>
            <w:proofErr w:type="spellEnd"/>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74A635"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National government reports and European CDC</w:t>
            </w:r>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193A71" w14:textId="77777777" w:rsidR="007E501A" w:rsidRPr="00626E39" w:rsidRDefault="007E501A">
            <w:pPr>
              <w:pStyle w:val="NormaleWeb"/>
              <w:spacing w:before="0" w:beforeAutospacing="0" w:after="0" w:afterAutospacing="0"/>
              <w:rPr>
                <w:rFonts w:asciiTheme="minorHAnsi" w:hAnsiTheme="minorHAnsi" w:cstheme="minorHAnsi"/>
              </w:rPr>
            </w:pPr>
            <w:r w:rsidRPr="00626E39">
              <w:rPr>
                <w:rFonts w:asciiTheme="minorHAnsi" w:hAnsiTheme="minorHAnsi" w:cstheme="minorHAnsi"/>
                <w:color w:val="000000"/>
                <w:sz w:val="15"/>
                <w:szCs w:val="15"/>
              </w:rPr>
              <w:t>Hospital &amp; ICU</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E3A5D7"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 xml:space="preserve">Number of COVID-19 patients newly admitted to hospitals </w:t>
            </w:r>
            <w:proofErr w:type="gramStart"/>
            <w:r w:rsidRPr="00626E39">
              <w:rPr>
                <w:rFonts w:asciiTheme="minorHAnsi" w:hAnsiTheme="minorHAnsi" w:cstheme="minorHAnsi"/>
                <w:color w:val="000000"/>
                <w:sz w:val="15"/>
                <w:szCs w:val="15"/>
                <w:lang w:val="en-US"/>
              </w:rPr>
              <w:t>in a given</w:t>
            </w:r>
            <w:proofErr w:type="gramEnd"/>
            <w:r w:rsidRPr="00626E39">
              <w:rPr>
                <w:rFonts w:asciiTheme="minorHAnsi" w:hAnsiTheme="minorHAnsi" w:cstheme="minorHAnsi"/>
                <w:color w:val="000000"/>
                <w:sz w:val="15"/>
                <w:szCs w:val="15"/>
                <w:lang w:val="en-US"/>
              </w:rPr>
              <w:t xml:space="preserve"> week (reporting date and the </w:t>
            </w:r>
            <w:proofErr w:type="spellStart"/>
            <w:r w:rsidRPr="00626E39">
              <w:rPr>
                <w:rFonts w:asciiTheme="minorHAnsi" w:hAnsiTheme="minorHAnsi" w:cstheme="minorHAnsi"/>
                <w:color w:val="000000"/>
                <w:sz w:val="15"/>
                <w:szCs w:val="15"/>
                <w:lang w:val="en-US"/>
              </w:rPr>
              <w:t>preceeding</w:t>
            </w:r>
            <w:proofErr w:type="spellEnd"/>
            <w:r w:rsidRPr="00626E39">
              <w:rPr>
                <w:rFonts w:asciiTheme="minorHAnsi" w:hAnsiTheme="minorHAnsi" w:cstheme="minorHAnsi"/>
                <w:color w:val="000000"/>
                <w:sz w:val="15"/>
                <w:szCs w:val="15"/>
                <w:lang w:val="en-US"/>
              </w:rPr>
              <w:t xml:space="preserve"> 6 days)</w:t>
            </w:r>
          </w:p>
        </w:tc>
      </w:tr>
      <w:tr w:rsidR="007E501A" w:rsidRPr="00626E39" w14:paraId="63498B5B" w14:textId="77777777" w:rsidTr="007E501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33B4E34D" w14:textId="77777777" w:rsidR="007E501A" w:rsidRPr="00626E39" w:rsidRDefault="007E501A">
            <w:pPr>
              <w:pStyle w:val="NormaleWeb"/>
              <w:spacing w:before="0" w:beforeAutospacing="0" w:after="0" w:afterAutospacing="0"/>
              <w:rPr>
                <w:rFonts w:asciiTheme="minorHAnsi" w:hAnsiTheme="minorHAnsi" w:cstheme="minorHAnsi"/>
                <w:lang w:val="en-US"/>
              </w:rPr>
            </w:pPr>
            <w:proofErr w:type="spellStart"/>
            <w:r w:rsidRPr="00626E39">
              <w:rPr>
                <w:rFonts w:asciiTheme="minorHAnsi" w:hAnsiTheme="minorHAnsi" w:cstheme="minorHAnsi"/>
                <w:b/>
                <w:bCs/>
                <w:color w:val="000000"/>
                <w:sz w:val="15"/>
                <w:szCs w:val="15"/>
                <w:lang w:val="en-US"/>
              </w:rPr>
              <w:t>weekly_hosp_admissions_per_million</w:t>
            </w:r>
            <w:proofErr w:type="spellEnd"/>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80D292"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National government reports and European CDC</w:t>
            </w:r>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1AFD77" w14:textId="77777777" w:rsidR="007E501A" w:rsidRPr="00626E39" w:rsidRDefault="007E501A">
            <w:pPr>
              <w:pStyle w:val="NormaleWeb"/>
              <w:spacing w:before="0" w:beforeAutospacing="0" w:after="0" w:afterAutospacing="0"/>
              <w:rPr>
                <w:rFonts w:asciiTheme="minorHAnsi" w:hAnsiTheme="minorHAnsi" w:cstheme="minorHAnsi"/>
              </w:rPr>
            </w:pPr>
            <w:r w:rsidRPr="00626E39">
              <w:rPr>
                <w:rFonts w:asciiTheme="minorHAnsi" w:hAnsiTheme="minorHAnsi" w:cstheme="minorHAnsi"/>
                <w:color w:val="000000"/>
                <w:sz w:val="15"/>
                <w:szCs w:val="15"/>
              </w:rPr>
              <w:t>Hospital &amp; ICU</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7A6A37"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 xml:space="preserve">Number of COVID-19 patients newly admitted to hospitals </w:t>
            </w:r>
            <w:proofErr w:type="gramStart"/>
            <w:r w:rsidRPr="00626E39">
              <w:rPr>
                <w:rFonts w:asciiTheme="minorHAnsi" w:hAnsiTheme="minorHAnsi" w:cstheme="minorHAnsi"/>
                <w:color w:val="000000"/>
                <w:sz w:val="15"/>
                <w:szCs w:val="15"/>
                <w:lang w:val="en-US"/>
              </w:rPr>
              <w:t>in a given</w:t>
            </w:r>
            <w:proofErr w:type="gramEnd"/>
            <w:r w:rsidRPr="00626E39">
              <w:rPr>
                <w:rFonts w:asciiTheme="minorHAnsi" w:hAnsiTheme="minorHAnsi" w:cstheme="minorHAnsi"/>
                <w:color w:val="000000"/>
                <w:sz w:val="15"/>
                <w:szCs w:val="15"/>
                <w:lang w:val="en-US"/>
              </w:rPr>
              <w:t xml:space="preserve"> week per 1,000,000 people (reporting date and the </w:t>
            </w:r>
            <w:proofErr w:type="spellStart"/>
            <w:r w:rsidRPr="00626E39">
              <w:rPr>
                <w:rFonts w:asciiTheme="minorHAnsi" w:hAnsiTheme="minorHAnsi" w:cstheme="minorHAnsi"/>
                <w:color w:val="000000"/>
                <w:sz w:val="15"/>
                <w:szCs w:val="15"/>
                <w:lang w:val="en-US"/>
              </w:rPr>
              <w:t>preceeding</w:t>
            </w:r>
            <w:proofErr w:type="spellEnd"/>
            <w:r w:rsidRPr="00626E39">
              <w:rPr>
                <w:rFonts w:asciiTheme="minorHAnsi" w:hAnsiTheme="minorHAnsi" w:cstheme="minorHAnsi"/>
                <w:color w:val="000000"/>
                <w:sz w:val="15"/>
                <w:szCs w:val="15"/>
                <w:lang w:val="en-US"/>
              </w:rPr>
              <w:t xml:space="preserve"> 6 days)</w:t>
            </w:r>
          </w:p>
        </w:tc>
      </w:tr>
      <w:tr w:rsidR="007E501A" w:rsidRPr="00626E39" w14:paraId="1F19237A" w14:textId="77777777" w:rsidTr="007E501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77417EC"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b/>
                <w:bCs/>
                <w:color w:val="000000"/>
                <w:sz w:val="15"/>
                <w:szCs w:val="15"/>
              </w:rPr>
              <w:t>total_tests</w:t>
            </w:r>
            <w:proofErr w:type="spellEnd"/>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C687DB" w14:textId="77777777" w:rsidR="007E501A" w:rsidRPr="00626E39" w:rsidRDefault="007E501A">
            <w:pPr>
              <w:pStyle w:val="NormaleWeb"/>
              <w:spacing w:before="0" w:beforeAutospacing="0" w:after="0" w:afterAutospacing="0"/>
              <w:rPr>
                <w:rFonts w:asciiTheme="minorHAnsi" w:hAnsiTheme="minorHAnsi" w:cstheme="minorHAnsi"/>
              </w:rPr>
            </w:pPr>
            <w:r w:rsidRPr="00626E39">
              <w:rPr>
                <w:rFonts w:asciiTheme="minorHAnsi" w:hAnsiTheme="minorHAnsi" w:cstheme="minorHAnsi"/>
                <w:color w:val="000000"/>
                <w:sz w:val="15"/>
                <w:szCs w:val="15"/>
              </w:rPr>
              <w:t>National government reports</w:t>
            </w:r>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56D591"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color w:val="000000"/>
                <w:sz w:val="15"/>
                <w:szCs w:val="15"/>
              </w:rPr>
              <w:t>Tests</w:t>
            </w:r>
            <w:proofErr w:type="spellEnd"/>
            <w:r w:rsidRPr="00626E39">
              <w:rPr>
                <w:rFonts w:asciiTheme="minorHAnsi" w:hAnsiTheme="minorHAnsi" w:cstheme="minorHAnsi"/>
                <w:color w:val="000000"/>
                <w:sz w:val="15"/>
                <w:szCs w:val="15"/>
              </w:rPr>
              <w:t xml:space="preserve"> &amp; </w:t>
            </w:r>
            <w:proofErr w:type="spellStart"/>
            <w:r w:rsidRPr="00626E39">
              <w:rPr>
                <w:rFonts w:asciiTheme="minorHAnsi" w:hAnsiTheme="minorHAnsi" w:cstheme="minorHAnsi"/>
                <w:color w:val="000000"/>
                <w:sz w:val="15"/>
                <w:szCs w:val="15"/>
              </w:rPr>
              <w:t>positivity</w:t>
            </w:r>
            <w:proofErr w:type="spellEnd"/>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4C02EE" w14:textId="77777777" w:rsidR="007E501A" w:rsidRPr="00626E39" w:rsidRDefault="007E501A">
            <w:pPr>
              <w:pStyle w:val="NormaleWeb"/>
              <w:spacing w:before="0" w:beforeAutospacing="0" w:after="0" w:afterAutospacing="0"/>
              <w:rPr>
                <w:rFonts w:asciiTheme="minorHAnsi" w:hAnsiTheme="minorHAnsi" w:cstheme="minorHAnsi"/>
              </w:rPr>
            </w:pPr>
            <w:r w:rsidRPr="00626E39">
              <w:rPr>
                <w:rFonts w:asciiTheme="minorHAnsi" w:hAnsiTheme="minorHAnsi" w:cstheme="minorHAnsi"/>
                <w:color w:val="000000"/>
                <w:sz w:val="15"/>
                <w:szCs w:val="15"/>
              </w:rPr>
              <w:t xml:space="preserve">Total </w:t>
            </w:r>
            <w:proofErr w:type="spellStart"/>
            <w:r w:rsidRPr="00626E39">
              <w:rPr>
                <w:rFonts w:asciiTheme="minorHAnsi" w:hAnsiTheme="minorHAnsi" w:cstheme="minorHAnsi"/>
                <w:color w:val="000000"/>
                <w:sz w:val="15"/>
                <w:szCs w:val="15"/>
              </w:rPr>
              <w:t>tests</w:t>
            </w:r>
            <w:proofErr w:type="spellEnd"/>
            <w:r w:rsidRPr="00626E39">
              <w:rPr>
                <w:rFonts w:asciiTheme="minorHAnsi" w:hAnsiTheme="minorHAnsi" w:cstheme="minorHAnsi"/>
                <w:color w:val="000000"/>
                <w:sz w:val="15"/>
                <w:szCs w:val="15"/>
              </w:rPr>
              <w:t xml:space="preserve"> for COVID-19</w:t>
            </w:r>
          </w:p>
        </w:tc>
      </w:tr>
      <w:tr w:rsidR="007E501A" w:rsidRPr="00626E39" w14:paraId="57CF9DC9" w14:textId="77777777" w:rsidTr="007E501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2272CFF2"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b/>
                <w:bCs/>
                <w:color w:val="000000"/>
                <w:sz w:val="15"/>
                <w:szCs w:val="15"/>
              </w:rPr>
              <w:lastRenderedPageBreak/>
              <w:t>new_tests</w:t>
            </w:r>
            <w:proofErr w:type="spellEnd"/>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03B7A" w14:textId="77777777" w:rsidR="007E501A" w:rsidRPr="00626E39" w:rsidRDefault="007E501A">
            <w:pPr>
              <w:pStyle w:val="NormaleWeb"/>
              <w:spacing w:before="0" w:beforeAutospacing="0" w:after="0" w:afterAutospacing="0"/>
              <w:rPr>
                <w:rFonts w:asciiTheme="minorHAnsi" w:hAnsiTheme="minorHAnsi" w:cstheme="minorHAnsi"/>
              </w:rPr>
            </w:pPr>
            <w:r w:rsidRPr="00626E39">
              <w:rPr>
                <w:rFonts w:asciiTheme="minorHAnsi" w:hAnsiTheme="minorHAnsi" w:cstheme="minorHAnsi"/>
                <w:color w:val="000000"/>
                <w:sz w:val="15"/>
                <w:szCs w:val="15"/>
              </w:rPr>
              <w:t>National government reports</w:t>
            </w:r>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167285"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color w:val="000000"/>
                <w:sz w:val="15"/>
                <w:szCs w:val="15"/>
              </w:rPr>
              <w:t>Tests</w:t>
            </w:r>
            <w:proofErr w:type="spellEnd"/>
            <w:r w:rsidRPr="00626E39">
              <w:rPr>
                <w:rFonts w:asciiTheme="minorHAnsi" w:hAnsiTheme="minorHAnsi" w:cstheme="minorHAnsi"/>
                <w:color w:val="000000"/>
                <w:sz w:val="15"/>
                <w:szCs w:val="15"/>
              </w:rPr>
              <w:t xml:space="preserve"> &amp; </w:t>
            </w:r>
            <w:proofErr w:type="spellStart"/>
            <w:r w:rsidRPr="00626E39">
              <w:rPr>
                <w:rFonts w:asciiTheme="minorHAnsi" w:hAnsiTheme="minorHAnsi" w:cstheme="minorHAnsi"/>
                <w:color w:val="000000"/>
                <w:sz w:val="15"/>
                <w:szCs w:val="15"/>
              </w:rPr>
              <w:t>positivity</w:t>
            </w:r>
            <w:proofErr w:type="spellEnd"/>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33F877"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New tests for COVID-19 (only calculated for consecutive days)</w:t>
            </w:r>
          </w:p>
        </w:tc>
      </w:tr>
      <w:tr w:rsidR="007E501A" w:rsidRPr="00626E39" w14:paraId="3DECBD94" w14:textId="77777777" w:rsidTr="007E501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52E50D79"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b/>
                <w:bCs/>
                <w:color w:val="000000"/>
                <w:sz w:val="15"/>
                <w:szCs w:val="15"/>
              </w:rPr>
              <w:t>total_tests_per_thousand</w:t>
            </w:r>
            <w:proofErr w:type="spellEnd"/>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42B28D" w14:textId="77777777" w:rsidR="007E501A" w:rsidRPr="00626E39" w:rsidRDefault="007E501A">
            <w:pPr>
              <w:pStyle w:val="NormaleWeb"/>
              <w:spacing w:before="0" w:beforeAutospacing="0" w:after="0" w:afterAutospacing="0"/>
              <w:rPr>
                <w:rFonts w:asciiTheme="minorHAnsi" w:hAnsiTheme="minorHAnsi" w:cstheme="minorHAnsi"/>
              </w:rPr>
            </w:pPr>
            <w:r w:rsidRPr="00626E39">
              <w:rPr>
                <w:rFonts w:asciiTheme="minorHAnsi" w:hAnsiTheme="minorHAnsi" w:cstheme="minorHAnsi"/>
                <w:color w:val="000000"/>
                <w:sz w:val="15"/>
                <w:szCs w:val="15"/>
              </w:rPr>
              <w:t>National government reports</w:t>
            </w:r>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C88BA9"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color w:val="000000"/>
                <w:sz w:val="15"/>
                <w:szCs w:val="15"/>
              </w:rPr>
              <w:t>Tests</w:t>
            </w:r>
            <w:proofErr w:type="spellEnd"/>
            <w:r w:rsidRPr="00626E39">
              <w:rPr>
                <w:rFonts w:asciiTheme="minorHAnsi" w:hAnsiTheme="minorHAnsi" w:cstheme="minorHAnsi"/>
                <w:color w:val="000000"/>
                <w:sz w:val="15"/>
                <w:szCs w:val="15"/>
              </w:rPr>
              <w:t xml:space="preserve"> &amp; </w:t>
            </w:r>
            <w:proofErr w:type="spellStart"/>
            <w:r w:rsidRPr="00626E39">
              <w:rPr>
                <w:rFonts w:asciiTheme="minorHAnsi" w:hAnsiTheme="minorHAnsi" w:cstheme="minorHAnsi"/>
                <w:color w:val="000000"/>
                <w:sz w:val="15"/>
                <w:szCs w:val="15"/>
              </w:rPr>
              <w:t>positivity</w:t>
            </w:r>
            <w:proofErr w:type="spellEnd"/>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A2B454"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Total tests for COVID-19 per 1,000 people</w:t>
            </w:r>
          </w:p>
        </w:tc>
      </w:tr>
      <w:tr w:rsidR="007E501A" w:rsidRPr="00626E39" w14:paraId="14F9EDC5" w14:textId="77777777" w:rsidTr="007E501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3E31A00C"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b/>
                <w:bCs/>
                <w:color w:val="000000"/>
                <w:sz w:val="15"/>
                <w:szCs w:val="15"/>
              </w:rPr>
              <w:t>new_tests_per_thousand</w:t>
            </w:r>
            <w:proofErr w:type="spellEnd"/>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D5B891" w14:textId="77777777" w:rsidR="007E501A" w:rsidRPr="00626E39" w:rsidRDefault="007E501A">
            <w:pPr>
              <w:pStyle w:val="NormaleWeb"/>
              <w:spacing w:before="0" w:beforeAutospacing="0" w:after="0" w:afterAutospacing="0"/>
              <w:rPr>
                <w:rFonts w:asciiTheme="minorHAnsi" w:hAnsiTheme="minorHAnsi" w:cstheme="minorHAnsi"/>
              </w:rPr>
            </w:pPr>
            <w:r w:rsidRPr="00626E39">
              <w:rPr>
                <w:rFonts w:asciiTheme="minorHAnsi" w:hAnsiTheme="minorHAnsi" w:cstheme="minorHAnsi"/>
                <w:color w:val="000000"/>
                <w:sz w:val="15"/>
                <w:szCs w:val="15"/>
              </w:rPr>
              <w:t>National government reports</w:t>
            </w:r>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163BBC"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color w:val="000000"/>
                <w:sz w:val="15"/>
                <w:szCs w:val="15"/>
              </w:rPr>
              <w:t>Tests</w:t>
            </w:r>
            <w:proofErr w:type="spellEnd"/>
            <w:r w:rsidRPr="00626E39">
              <w:rPr>
                <w:rFonts w:asciiTheme="minorHAnsi" w:hAnsiTheme="minorHAnsi" w:cstheme="minorHAnsi"/>
                <w:color w:val="000000"/>
                <w:sz w:val="15"/>
                <w:szCs w:val="15"/>
              </w:rPr>
              <w:t xml:space="preserve"> &amp; </w:t>
            </w:r>
            <w:proofErr w:type="spellStart"/>
            <w:r w:rsidRPr="00626E39">
              <w:rPr>
                <w:rFonts w:asciiTheme="minorHAnsi" w:hAnsiTheme="minorHAnsi" w:cstheme="minorHAnsi"/>
                <w:color w:val="000000"/>
                <w:sz w:val="15"/>
                <w:szCs w:val="15"/>
              </w:rPr>
              <w:t>positivity</w:t>
            </w:r>
            <w:proofErr w:type="spellEnd"/>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FE89D1"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New tests for COVID-19 per 1,000 people</w:t>
            </w:r>
          </w:p>
        </w:tc>
      </w:tr>
      <w:tr w:rsidR="007E501A" w:rsidRPr="00626E39" w14:paraId="6ECD5633" w14:textId="77777777" w:rsidTr="007E501A">
        <w:trPr>
          <w:trHeight w:val="180"/>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5323660C"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b/>
                <w:bCs/>
                <w:color w:val="000000"/>
                <w:sz w:val="15"/>
                <w:szCs w:val="15"/>
              </w:rPr>
              <w:t>new_tests_smoothed</w:t>
            </w:r>
            <w:proofErr w:type="spellEnd"/>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0EBF24" w14:textId="77777777" w:rsidR="007E501A" w:rsidRPr="00626E39" w:rsidRDefault="007E501A">
            <w:pPr>
              <w:pStyle w:val="NormaleWeb"/>
              <w:spacing w:before="0" w:beforeAutospacing="0" w:after="0" w:afterAutospacing="0"/>
              <w:rPr>
                <w:rFonts w:asciiTheme="minorHAnsi" w:hAnsiTheme="minorHAnsi" w:cstheme="minorHAnsi"/>
              </w:rPr>
            </w:pPr>
            <w:r w:rsidRPr="00626E39">
              <w:rPr>
                <w:rFonts w:asciiTheme="minorHAnsi" w:hAnsiTheme="minorHAnsi" w:cstheme="minorHAnsi"/>
                <w:color w:val="000000"/>
                <w:sz w:val="15"/>
                <w:szCs w:val="15"/>
              </w:rPr>
              <w:t>National government reports</w:t>
            </w:r>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C78752"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color w:val="000000"/>
                <w:sz w:val="15"/>
                <w:szCs w:val="15"/>
              </w:rPr>
              <w:t>Tests</w:t>
            </w:r>
            <w:proofErr w:type="spellEnd"/>
            <w:r w:rsidRPr="00626E39">
              <w:rPr>
                <w:rFonts w:asciiTheme="minorHAnsi" w:hAnsiTheme="minorHAnsi" w:cstheme="minorHAnsi"/>
                <w:color w:val="000000"/>
                <w:sz w:val="15"/>
                <w:szCs w:val="15"/>
              </w:rPr>
              <w:t xml:space="preserve"> &amp; </w:t>
            </w:r>
            <w:proofErr w:type="spellStart"/>
            <w:r w:rsidRPr="00626E39">
              <w:rPr>
                <w:rFonts w:asciiTheme="minorHAnsi" w:hAnsiTheme="minorHAnsi" w:cstheme="minorHAnsi"/>
                <w:color w:val="000000"/>
                <w:sz w:val="15"/>
                <w:szCs w:val="15"/>
              </w:rPr>
              <w:t>positivity</w:t>
            </w:r>
            <w:proofErr w:type="spellEnd"/>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9F13F5"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 xml:space="preserve">New tests for COVID-19 (7-day smoothed). For countries that don't report testing data </w:t>
            </w:r>
            <w:proofErr w:type="gramStart"/>
            <w:r w:rsidRPr="00626E39">
              <w:rPr>
                <w:rFonts w:asciiTheme="minorHAnsi" w:hAnsiTheme="minorHAnsi" w:cstheme="minorHAnsi"/>
                <w:color w:val="000000"/>
                <w:sz w:val="15"/>
                <w:szCs w:val="15"/>
                <w:lang w:val="en-US"/>
              </w:rPr>
              <w:t>on a daily basis</w:t>
            </w:r>
            <w:proofErr w:type="gramEnd"/>
            <w:r w:rsidRPr="00626E39">
              <w:rPr>
                <w:rFonts w:asciiTheme="minorHAnsi" w:hAnsiTheme="minorHAnsi" w:cstheme="minorHAnsi"/>
                <w:color w:val="000000"/>
                <w:sz w:val="15"/>
                <w:szCs w:val="15"/>
                <w:lang w:val="en-US"/>
              </w:rPr>
              <w:t>, we assume that testing changed equally on a daily basis over any periods in which no data was reported. This produces a complete series of daily figures, which is then averaged over a rolling 7-day window</w:t>
            </w:r>
          </w:p>
        </w:tc>
      </w:tr>
      <w:tr w:rsidR="007E501A" w:rsidRPr="00626E39" w14:paraId="2A577F30" w14:textId="77777777" w:rsidTr="007E501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5670C535" w14:textId="77777777" w:rsidR="007E501A" w:rsidRPr="00626E39" w:rsidRDefault="007E501A">
            <w:pPr>
              <w:pStyle w:val="NormaleWeb"/>
              <w:spacing w:before="0" w:beforeAutospacing="0" w:after="0" w:afterAutospacing="0"/>
              <w:rPr>
                <w:rFonts w:asciiTheme="minorHAnsi" w:hAnsiTheme="minorHAnsi" w:cstheme="minorHAnsi"/>
                <w:lang w:val="en-US"/>
              </w:rPr>
            </w:pPr>
            <w:proofErr w:type="spellStart"/>
            <w:r w:rsidRPr="00626E39">
              <w:rPr>
                <w:rFonts w:asciiTheme="minorHAnsi" w:hAnsiTheme="minorHAnsi" w:cstheme="minorHAnsi"/>
                <w:b/>
                <w:bCs/>
                <w:color w:val="000000"/>
                <w:sz w:val="15"/>
                <w:szCs w:val="15"/>
                <w:lang w:val="en-US"/>
              </w:rPr>
              <w:t>new_tests_smoothed_per_thousand</w:t>
            </w:r>
            <w:proofErr w:type="spellEnd"/>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4A64A3" w14:textId="77777777" w:rsidR="007E501A" w:rsidRPr="00626E39" w:rsidRDefault="007E501A">
            <w:pPr>
              <w:pStyle w:val="NormaleWeb"/>
              <w:spacing w:before="0" w:beforeAutospacing="0" w:after="0" w:afterAutospacing="0"/>
              <w:rPr>
                <w:rFonts w:asciiTheme="minorHAnsi" w:hAnsiTheme="minorHAnsi" w:cstheme="minorHAnsi"/>
              </w:rPr>
            </w:pPr>
            <w:r w:rsidRPr="00626E39">
              <w:rPr>
                <w:rFonts w:asciiTheme="minorHAnsi" w:hAnsiTheme="minorHAnsi" w:cstheme="minorHAnsi"/>
                <w:color w:val="000000"/>
                <w:sz w:val="15"/>
                <w:szCs w:val="15"/>
              </w:rPr>
              <w:t>National government reports</w:t>
            </w:r>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387A6"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color w:val="000000"/>
                <w:sz w:val="15"/>
                <w:szCs w:val="15"/>
              </w:rPr>
              <w:t>Tests</w:t>
            </w:r>
            <w:proofErr w:type="spellEnd"/>
            <w:r w:rsidRPr="00626E39">
              <w:rPr>
                <w:rFonts w:asciiTheme="minorHAnsi" w:hAnsiTheme="minorHAnsi" w:cstheme="minorHAnsi"/>
                <w:color w:val="000000"/>
                <w:sz w:val="15"/>
                <w:szCs w:val="15"/>
              </w:rPr>
              <w:t xml:space="preserve"> &amp; </w:t>
            </w:r>
            <w:proofErr w:type="spellStart"/>
            <w:r w:rsidRPr="00626E39">
              <w:rPr>
                <w:rFonts w:asciiTheme="minorHAnsi" w:hAnsiTheme="minorHAnsi" w:cstheme="minorHAnsi"/>
                <w:color w:val="000000"/>
                <w:sz w:val="15"/>
                <w:szCs w:val="15"/>
              </w:rPr>
              <w:t>positivity</w:t>
            </w:r>
            <w:proofErr w:type="spellEnd"/>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77BB41"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New tests for COVID-19 (7-day smoothed) per 1,000 people</w:t>
            </w:r>
          </w:p>
        </w:tc>
      </w:tr>
      <w:tr w:rsidR="007E501A" w:rsidRPr="00626E39" w14:paraId="3F3C2457" w14:textId="77777777" w:rsidTr="007E501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79B70E5B"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b/>
                <w:bCs/>
                <w:color w:val="000000"/>
                <w:sz w:val="15"/>
                <w:szCs w:val="15"/>
              </w:rPr>
              <w:t>positive_rate</w:t>
            </w:r>
            <w:proofErr w:type="spellEnd"/>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AEA28E" w14:textId="77777777" w:rsidR="007E501A" w:rsidRPr="00626E39" w:rsidRDefault="007E501A">
            <w:pPr>
              <w:pStyle w:val="NormaleWeb"/>
              <w:spacing w:before="0" w:beforeAutospacing="0" w:after="0" w:afterAutospacing="0"/>
              <w:rPr>
                <w:rFonts w:asciiTheme="minorHAnsi" w:hAnsiTheme="minorHAnsi" w:cstheme="minorHAnsi"/>
              </w:rPr>
            </w:pPr>
            <w:r w:rsidRPr="00626E39">
              <w:rPr>
                <w:rFonts w:asciiTheme="minorHAnsi" w:hAnsiTheme="minorHAnsi" w:cstheme="minorHAnsi"/>
                <w:color w:val="000000"/>
                <w:sz w:val="15"/>
                <w:szCs w:val="15"/>
              </w:rPr>
              <w:t>National government reports</w:t>
            </w:r>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9F1833"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color w:val="000000"/>
                <w:sz w:val="15"/>
                <w:szCs w:val="15"/>
              </w:rPr>
              <w:t>Tests</w:t>
            </w:r>
            <w:proofErr w:type="spellEnd"/>
            <w:r w:rsidRPr="00626E39">
              <w:rPr>
                <w:rFonts w:asciiTheme="minorHAnsi" w:hAnsiTheme="minorHAnsi" w:cstheme="minorHAnsi"/>
                <w:color w:val="000000"/>
                <w:sz w:val="15"/>
                <w:szCs w:val="15"/>
              </w:rPr>
              <w:t xml:space="preserve"> &amp; </w:t>
            </w:r>
            <w:proofErr w:type="spellStart"/>
            <w:r w:rsidRPr="00626E39">
              <w:rPr>
                <w:rFonts w:asciiTheme="minorHAnsi" w:hAnsiTheme="minorHAnsi" w:cstheme="minorHAnsi"/>
                <w:color w:val="000000"/>
                <w:sz w:val="15"/>
                <w:szCs w:val="15"/>
              </w:rPr>
              <w:t>positivity</w:t>
            </w:r>
            <w:proofErr w:type="spellEnd"/>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7024AF"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 xml:space="preserve">The share of COVID-19 tests that are positive, given as a rolling 7-day average (this is the inverse of </w:t>
            </w:r>
            <w:proofErr w:type="spellStart"/>
            <w:r w:rsidRPr="00626E39">
              <w:rPr>
                <w:rFonts w:asciiTheme="minorHAnsi" w:hAnsiTheme="minorHAnsi" w:cstheme="minorHAnsi"/>
                <w:color w:val="000000"/>
                <w:sz w:val="15"/>
                <w:szCs w:val="15"/>
                <w:lang w:val="en-US"/>
              </w:rPr>
              <w:t>tests_per_case</w:t>
            </w:r>
            <w:proofErr w:type="spellEnd"/>
            <w:r w:rsidRPr="00626E39">
              <w:rPr>
                <w:rFonts w:asciiTheme="minorHAnsi" w:hAnsiTheme="minorHAnsi" w:cstheme="minorHAnsi"/>
                <w:color w:val="000000"/>
                <w:sz w:val="15"/>
                <w:szCs w:val="15"/>
                <w:lang w:val="en-US"/>
              </w:rPr>
              <w:t>)</w:t>
            </w:r>
          </w:p>
        </w:tc>
      </w:tr>
      <w:tr w:rsidR="007E501A" w:rsidRPr="00626E39" w14:paraId="32615F43" w14:textId="77777777" w:rsidTr="007E501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014B047C"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b/>
                <w:bCs/>
                <w:color w:val="000000"/>
                <w:sz w:val="15"/>
                <w:szCs w:val="15"/>
              </w:rPr>
              <w:t>tests_per_case</w:t>
            </w:r>
            <w:proofErr w:type="spellEnd"/>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F7CB96" w14:textId="77777777" w:rsidR="007E501A" w:rsidRPr="00626E39" w:rsidRDefault="007E501A">
            <w:pPr>
              <w:pStyle w:val="NormaleWeb"/>
              <w:spacing w:before="0" w:beforeAutospacing="0" w:after="0" w:afterAutospacing="0"/>
              <w:rPr>
                <w:rFonts w:asciiTheme="minorHAnsi" w:hAnsiTheme="minorHAnsi" w:cstheme="minorHAnsi"/>
              </w:rPr>
            </w:pPr>
            <w:r w:rsidRPr="00626E39">
              <w:rPr>
                <w:rFonts w:asciiTheme="minorHAnsi" w:hAnsiTheme="minorHAnsi" w:cstheme="minorHAnsi"/>
                <w:color w:val="000000"/>
                <w:sz w:val="15"/>
                <w:szCs w:val="15"/>
              </w:rPr>
              <w:t>National government reports</w:t>
            </w:r>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49F85B"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color w:val="000000"/>
                <w:sz w:val="15"/>
                <w:szCs w:val="15"/>
              </w:rPr>
              <w:t>Tests</w:t>
            </w:r>
            <w:proofErr w:type="spellEnd"/>
            <w:r w:rsidRPr="00626E39">
              <w:rPr>
                <w:rFonts w:asciiTheme="minorHAnsi" w:hAnsiTheme="minorHAnsi" w:cstheme="minorHAnsi"/>
                <w:color w:val="000000"/>
                <w:sz w:val="15"/>
                <w:szCs w:val="15"/>
              </w:rPr>
              <w:t xml:space="preserve"> &amp; </w:t>
            </w:r>
            <w:proofErr w:type="spellStart"/>
            <w:r w:rsidRPr="00626E39">
              <w:rPr>
                <w:rFonts w:asciiTheme="minorHAnsi" w:hAnsiTheme="minorHAnsi" w:cstheme="minorHAnsi"/>
                <w:color w:val="000000"/>
                <w:sz w:val="15"/>
                <w:szCs w:val="15"/>
              </w:rPr>
              <w:t>positivity</w:t>
            </w:r>
            <w:proofErr w:type="spellEnd"/>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C9AF92"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 xml:space="preserve">Tests conducted per new confirmed case of COVID-19, given as a rolling 7-day average (this is the inverse of </w:t>
            </w:r>
            <w:proofErr w:type="spellStart"/>
            <w:r w:rsidRPr="00626E39">
              <w:rPr>
                <w:rFonts w:asciiTheme="minorHAnsi" w:hAnsiTheme="minorHAnsi" w:cstheme="minorHAnsi"/>
                <w:color w:val="000000"/>
                <w:sz w:val="15"/>
                <w:szCs w:val="15"/>
                <w:lang w:val="en-US"/>
              </w:rPr>
              <w:t>positive_rate</w:t>
            </w:r>
            <w:proofErr w:type="spellEnd"/>
            <w:r w:rsidRPr="00626E39">
              <w:rPr>
                <w:rFonts w:asciiTheme="minorHAnsi" w:hAnsiTheme="minorHAnsi" w:cstheme="minorHAnsi"/>
                <w:color w:val="000000"/>
                <w:sz w:val="15"/>
                <w:szCs w:val="15"/>
                <w:lang w:val="en-US"/>
              </w:rPr>
              <w:t>)</w:t>
            </w:r>
          </w:p>
        </w:tc>
      </w:tr>
      <w:tr w:rsidR="007E501A" w:rsidRPr="00626E39" w14:paraId="29DDC3F8" w14:textId="77777777" w:rsidTr="007E501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5C90647B"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b/>
                <w:bCs/>
                <w:color w:val="000000"/>
                <w:sz w:val="15"/>
                <w:szCs w:val="15"/>
              </w:rPr>
              <w:t>tests_units</w:t>
            </w:r>
            <w:proofErr w:type="spellEnd"/>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6BA60A" w14:textId="77777777" w:rsidR="007E501A" w:rsidRPr="00626E39" w:rsidRDefault="007E501A">
            <w:pPr>
              <w:pStyle w:val="NormaleWeb"/>
              <w:spacing w:before="0" w:beforeAutospacing="0" w:after="0" w:afterAutospacing="0"/>
              <w:rPr>
                <w:rFonts w:asciiTheme="minorHAnsi" w:hAnsiTheme="minorHAnsi" w:cstheme="minorHAnsi"/>
              </w:rPr>
            </w:pPr>
            <w:r w:rsidRPr="00626E39">
              <w:rPr>
                <w:rFonts w:asciiTheme="minorHAnsi" w:hAnsiTheme="minorHAnsi" w:cstheme="minorHAnsi"/>
                <w:color w:val="000000"/>
                <w:sz w:val="15"/>
                <w:szCs w:val="15"/>
              </w:rPr>
              <w:t>National government reports</w:t>
            </w:r>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CDA1EC"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color w:val="000000"/>
                <w:sz w:val="15"/>
                <w:szCs w:val="15"/>
              </w:rPr>
              <w:t>Tests</w:t>
            </w:r>
            <w:proofErr w:type="spellEnd"/>
            <w:r w:rsidRPr="00626E39">
              <w:rPr>
                <w:rFonts w:asciiTheme="minorHAnsi" w:hAnsiTheme="minorHAnsi" w:cstheme="minorHAnsi"/>
                <w:color w:val="000000"/>
                <w:sz w:val="15"/>
                <w:szCs w:val="15"/>
              </w:rPr>
              <w:t xml:space="preserve"> &amp; </w:t>
            </w:r>
            <w:proofErr w:type="spellStart"/>
            <w:r w:rsidRPr="00626E39">
              <w:rPr>
                <w:rFonts w:asciiTheme="minorHAnsi" w:hAnsiTheme="minorHAnsi" w:cstheme="minorHAnsi"/>
                <w:color w:val="000000"/>
                <w:sz w:val="15"/>
                <w:szCs w:val="15"/>
              </w:rPr>
              <w:t>positivity</w:t>
            </w:r>
            <w:proofErr w:type="spellEnd"/>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C9E833"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 xml:space="preserve">Units used by the location to report its testing data. A country file can't contain mixed units. All metrics concerning testing data use the specified test unit. Valid units are 'people tested' (number of people tested), 'tests performed' (number of tests performed. a single person can be tested more than once </w:t>
            </w:r>
            <w:proofErr w:type="gramStart"/>
            <w:r w:rsidRPr="00626E39">
              <w:rPr>
                <w:rFonts w:asciiTheme="minorHAnsi" w:hAnsiTheme="minorHAnsi" w:cstheme="minorHAnsi"/>
                <w:color w:val="000000"/>
                <w:sz w:val="15"/>
                <w:szCs w:val="15"/>
                <w:lang w:val="en-US"/>
              </w:rPr>
              <w:t>in a given</w:t>
            </w:r>
            <w:proofErr w:type="gramEnd"/>
            <w:r w:rsidRPr="00626E39">
              <w:rPr>
                <w:rFonts w:asciiTheme="minorHAnsi" w:hAnsiTheme="minorHAnsi" w:cstheme="minorHAnsi"/>
                <w:color w:val="000000"/>
                <w:sz w:val="15"/>
                <w:szCs w:val="15"/>
                <w:lang w:val="en-US"/>
              </w:rPr>
              <w:t xml:space="preserve"> day) and 'samples tested' (number of samples tested. In some cases, more than one sample may be required to perform a given test.)</w:t>
            </w:r>
          </w:p>
        </w:tc>
      </w:tr>
      <w:tr w:rsidR="007E501A" w:rsidRPr="00626E39" w14:paraId="22754506" w14:textId="77777777" w:rsidTr="007E501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3BB3D9F6"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b/>
                <w:bCs/>
                <w:color w:val="000000"/>
                <w:sz w:val="15"/>
                <w:szCs w:val="15"/>
              </w:rPr>
              <w:t>total_vaccinations</w:t>
            </w:r>
            <w:proofErr w:type="spellEnd"/>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BD762D" w14:textId="77777777" w:rsidR="007E501A" w:rsidRPr="00626E39" w:rsidRDefault="007E501A">
            <w:pPr>
              <w:pStyle w:val="NormaleWeb"/>
              <w:spacing w:before="0" w:beforeAutospacing="0" w:after="0" w:afterAutospacing="0"/>
              <w:rPr>
                <w:rFonts w:asciiTheme="minorHAnsi" w:hAnsiTheme="minorHAnsi" w:cstheme="minorHAnsi"/>
              </w:rPr>
            </w:pPr>
            <w:r w:rsidRPr="00626E39">
              <w:rPr>
                <w:rFonts w:asciiTheme="minorHAnsi" w:hAnsiTheme="minorHAnsi" w:cstheme="minorHAnsi"/>
                <w:color w:val="000000"/>
                <w:sz w:val="15"/>
                <w:szCs w:val="15"/>
              </w:rPr>
              <w:t>National government reports</w:t>
            </w:r>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6B84F2"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color w:val="000000"/>
                <w:sz w:val="15"/>
                <w:szCs w:val="15"/>
              </w:rPr>
              <w:t>Vaccinations</w:t>
            </w:r>
            <w:proofErr w:type="spellEnd"/>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D827A1"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Total number of COVID-19 vaccination doses administered</w:t>
            </w:r>
          </w:p>
        </w:tc>
      </w:tr>
      <w:tr w:rsidR="007E501A" w:rsidRPr="00626E39" w14:paraId="2C8B6FEF" w14:textId="77777777" w:rsidTr="007E501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07E5C2A3"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b/>
                <w:bCs/>
                <w:color w:val="000000"/>
                <w:sz w:val="15"/>
                <w:szCs w:val="15"/>
              </w:rPr>
              <w:t>people_vaccinated</w:t>
            </w:r>
            <w:proofErr w:type="spellEnd"/>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689752" w14:textId="77777777" w:rsidR="007E501A" w:rsidRPr="00626E39" w:rsidRDefault="007E501A">
            <w:pPr>
              <w:pStyle w:val="NormaleWeb"/>
              <w:spacing w:before="0" w:beforeAutospacing="0" w:after="0" w:afterAutospacing="0"/>
              <w:rPr>
                <w:rFonts w:asciiTheme="minorHAnsi" w:hAnsiTheme="minorHAnsi" w:cstheme="minorHAnsi"/>
              </w:rPr>
            </w:pPr>
            <w:r w:rsidRPr="00626E39">
              <w:rPr>
                <w:rFonts w:asciiTheme="minorHAnsi" w:hAnsiTheme="minorHAnsi" w:cstheme="minorHAnsi"/>
                <w:color w:val="000000"/>
                <w:sz w:val="15"/>
                <w:szCs w:val="15"/>
              </w:rPr>
              <w:t>National government reports</w:t>
            </w:r>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81EFCC"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color w:val="000000"/>
                <w:sz w:val="15"/>
                <w:szCs w:val="15"/>
              </w:rPr>
              <w:t>Vaccinations</w:t>
            </w:r>
            <w:proofErr w:type="spellEnd"/>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911C5"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Total number of people who received at least one vaccine dose</w:t>
            </w:r>
          </w:p>
        </w:tc>
      </w:tr>
      <w:tr w:rsidR="007E501A" w:rsidRPr="00626E39" w14:paraId="62D74AAC" w14:textId="77777777" w:rsidTr="007E501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7C51F498"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b/>
                <w:bCs/>
                <w:color w:val="000000"/>
                <w:sz w:val="15"/>
                <w:szCs w:val="15"/>
              </w:rPr>
              <w:t>people_fully_vaccinated</w:t>
            </w:r>
            <w:proofErr w:type="spellEnd"/>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16413" w14:textId="77777777" w:rsidR="007E501A" w:rsidRPr="00626E39" w:rsidRDefault="007E501A">
            <w:pPr>
              <w:pStyle w:val="NormaleWeb"/>
              <w:spacing w:before="0" w:beforeAutospacing="0" w:after="0" w:afterAutospacing="0"/>
              <w:rPr>
                <w:rFonts w:asciiTheme="minorHAnsi" w:hAnsiTheme="minorHAnsi" w:cstheme="minorHAnsi"/>
              </w:rPr>
            </w:pPr>
            <w:r w:rsidRPr="00626E39">
              <w:rPr>
                <w:rFonts w:asciiTheme="minorHAnsi" w:hAnsiTheme="minorHAnsi" w:cstheme="minorHAnsi"/>
                <w:color w:val="000000"/>
                <w:sz w:val="15"/>
                <w:szCs w:val="15"/>
              </w:rPr>
              <w:t>National government reports</w:t>
            </w:r>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092CA7"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color w:val="000000"/>
                <w:sz w:val="15"/>
                <w:szCs w:val="15"/>
              </w:rPr>
              <w:t>Vaccinations</w:t>
            </w:r>
            <w:proofErr w:type="spellEnd"/>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02F755"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Total number of people who received all doses prescribed by the initial vaccination protocol</w:t>
            </w:r>
          </w:p>
        </w:tc>
      </w:tr>
      <w:tr w:rsidR="007E501A" w:rsidRPr="00626E39" w14:paraId="1A8274E8" w14:textId="77777777" w:rsidTr="007E501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78589DAB"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b/>
                <w:bCs/>
                <w:color w:val="000000"/>
                <w:sz w:val="15"/>
                <w:szCs w:val="15"/>
              </w:rPr>
              <w:t>total_boosters</w:t>
            </w:r>
            <w:proofErr w:type="spellEnd"/>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A5AC9E" w14:textId="77777777" w:rsidR="007E501A" w:rsidRPr="00626E39" w:rsidRDefault="007E501A">
            <w:pPr>
              <w:pStyle w:val="NormaleWeb"/>
              <w:spacing w:before="0" w:beforeAutospacing="0" w:after="0" w:afterAutospacing="0"/>
              <w:rPr>
                <w:rFonts w:asciiTheme="minorHAnsi" w:hAnsiTheme="minorHAnsi" w:cstheme="minorHAnsi"/>
              </w:rPr>
            </w:pPr>
            <w:r w:rsidRPr="00626E39">
              <w:rPr>
                <w:rFonts w:asciiTheme="minorHAnsi" w:hAnsiTheme="minorHAnsi" w:cstheme="minorHAnsi"/>
                <w:color w:val="000000"/>
                <w:sz w:val="15"/>
                <w:szCs w:val="15"/>
              </w:rPr>
              <w:t>National government reports</w:t>
            </w:r>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DC2136"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color w:val="000000"/>
                <w:sz w:val="15"/>
                <w:szCs w:val="15"/>
              </w:rPr>
              <w:t>Vaccinations</w:t>
            </w:r>
            <w:proofErr w:type="spellEnd"/>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F2D92D"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Total number of COVID-19 vaccination booster doses administered (doses administered beyond the number prescribed by the vaccination protocol)</w:t>
            </w:r>
          </w:p>
        </w:tc>
      </w:tr>
      <w:tr w:rsidR="007E501A" w:rsidRPr="00626E39" w14:paraId="380F35CE" w14:textId="77777777" w:rsidTr="007E501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9CBAECB"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b/>
                <w:bCs/>
                <w:color w:val="000000"/>
                <w:sz w:val="15"/>
                <w:szCs w:val="15"/>
              </w:rPr>
              <w:t>new_vaccinations</w:t>
            </w:r>
            <w:proofErr w:type="spellEnd"/>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FD524D" w14:textId="77777777" w:rsidR="007E501A" w:rsidRPr="00626E39" w:rsidRDefault="007E501A">
            <w:pPr>
              <w:pStyle w:val="NormaleWeb"/>
              <w:spacing w:before="0" w:beforeAutospacing="0" w:after="0" w:afterAutospacing="0"/>
              <w:rPr>
                <w:rFonts w:asciiTheme="minorHAnsi" w:hAnsiTheme="minorHAnsi" w:cstheme="minorHAnsi"/>
              </w:rPr>
            </w:pPr>
            <w:r w:rsidRPr="00626E39">
              <w:rPr>
                <w:rFonts w:asciiTheme="minorHAnsi" w:hAnsiTheme="minorHAnsi" w:cstheme="minorHAnsi"/>
                <w:color w:val="000000"/>
                <w:sz w:val="15"/>
                <w:szCs w:val="15"/>
              </w:rPr>
              <w:t>National government reports</w:t>
            </w:r>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B226C"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color w:val="000000"/>
                <w:sz w:val="15"/>
                <w:szCs w:val="15"/>
              </w:rPr>
              <w:t>Vaccinations</w:t>
            </w:r>
            <w:proofErr w:type="spellEnd"/>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7469E5"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New COVID-19 vaccination doses administered (only calculated for consecutive days)</w:t>
            </w:r>
          </w:p>
        </w:tc>
      </w:tr>
      <w:tr w:rsidR="007E501A" w:rsidRPr="00626E39" w14:paraId="73EF7327" w14:textId="77777777" w:rsidTr="007E501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3A9001D8"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b/>
                <w:bCs/>
                <w:color w:val="000000"/>
                <w:sz w:val="15"/>
                <w:szCs w:val="15"/>
              </w:rPr>
              <w:t>new_vaccinations_smoothed</w:t>
            </w:r>
            <w:proofErr w:type="spellEnd"/>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A3856C" w14:textId="77777777" w:rsidR="007E501A" w:rsidRPr="00626E39" w:rsidRDefault="007E501A">
            <w:pPr>
              <w:pStyle w:val="NormaleWeb"/>
              <w:spacing w:before="0" w:beforeAutospacing="0" w:after="0" w:afterAutospacing="0"/>
              <w:rPr>
                <w:rFonts w:asciiTheme="minorHAnsi" w:hAnsiTheme="minorHAnsi" w:cstheme="minorHAnsi"/>
              </w:rPr>
            </w:pPr>
            <w:r w:rsidRPr="00626E39">
              <w:rPr>
                <w:rFonts w:asciiTheme="minorHAnsi" w:hAnsiTheme="minorHAnsi" w:cstheme="minorHAnsi"/>
                <w:color w:val="000000"/>
                <w:sz w:val="15"/>
                <w:szCs w:val="15"/>
              </w:rPr>
              <w:t>National government reports</w:t>
            </w:r>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4264CA"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color w:val="000000"/>
                <w:sz w:val="15"/>
                <w:szCs w:val="15"/>
              </w:rPr>
              <w:t>Vaccinations</w:t>
            </w:r>
            <w:proofErr w:type="spellEnd"/>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216A15"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 xml:space="preserve">New COVID-19 vaccination doses administered (7-day smoothed). For countries that don't report vaccination data </w:t>
            </w:r>
            <w:proofErr w:type="gramStart"/>
            <w:r w:rsidRPr="00626E39">
              <w:rPr>
                <w:rFonts w:asciiTheme="minorHAnsi" w:hAnsiTheme="minorHAnsi" w:cstheme="minorHAnsi"/>
                <w:color w:val="000000"/>
                <w:sz w:val="15"/>
                <w:szCs w:val="15"/>
                <w:lang w:val="en-US"/>
              </w:rPr>
              <w:t>on a daily basis</w:t>
            </w:r>
            <w:proofErr w:type="gramEnd"/>
            <w:r w:rsidRPr="00626E39">
              <w:rPr>
                <w:rFonts w:asciiTheme="minorHAnsi" w:hAnsiTheme="minorHAnsi" w:cstheme="minorHAnsi"/>
                <w:color w:val="000000"/>
                <w:sz w:val="15"/>
                <w:szCs w:val="15"/>
                <w:lang w:val="en-US"/>
              </w:rPr>
              <w:t>, we assume that vaccination changed equally on a daily basis over any periods in which no data was reported. This produces a complete series of daily figures, which is then averaged over a rolling 7-day window</w:t>
            </w:r>
          </w:p>
        </w:tc>
      </w:tr>
      <w:tr w:rsidR="007E501A" w:rsidRPr="00626E39" w14:paraId="0BBB562D" w14:textId="77777777" w:rsidTr="007E501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4421A2F8"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b/>
                <w:bCs/>
                <w:color w:val="000000"/>
                <w:sz w:val="15"/>
                <w:szCs w:val="15"/>
              </w:rPr>
              <w:t>total_vaccinations_per_hundred</w:t>
            </w:r>
            <w:proofErr w:type="spellEnd"/>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75CB0D" w14:textId="77777777" w:rsidR="007E501A" w:rsidRPr="00626E39" w:rsidRDefault="007E501A">
            <w:pPr>
              <w:pStyle w:val="NormaleWeb"/>
              <w:spacing w:before="0" w:beforeAutospacing="0" w:after="0" w:afterAutospacing="0"/>
              <w:rPr>
                <w:rFonts w:asciiTheme="minorHAnsi" w:hAnsiTheme="minorHAnsi" w:cstheme="minorHAnsi"/>
              </w:rPr>
            </w:pPr>
            <w:r w:rsidRPr="00626E39">
              <w:rPr>
                <w:rFonts w:asciiTheme="minorHAnsi" w:hAnsiTheme="minorHAnsi" w:cstheme="minorHAnsi"/>
                <w:color w:val="000000"/>
                <w:sz w:val="15"/>
                <w:szCs w:val="15"/>
              </w:rPr>
              <w:t>National government reports</w:t>
            </w:r>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FB8C17"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color w:val="000000"/>
                <w:sz w:val="15"/>
                <w:szCs w:val="15"/>
              </w:rPr>
              <w:t>Vaccinations</w:t>
            </w:r>
            <w:proofErr w:type="spellEnd"/>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3A0414"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Total number of COVID-19 vaccination doses administered per 100 people in the total population</w:t>
            </w:r>
          </w:p>
        </w:tc>
      </w:tr>
      <w:tr w:rsidR="007E501A" w:rsidRPr="00626E39" w14:paraId="4211D625" w14:textId="77777777" w:rsidTr="007E501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2CE5A6D5"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b/>
                <w:bCs/>
                <w:color w:val="000000"/>
                <w:sz w:val="15"/>
                <w:szCs w:val="15"/>
              </w:rPr>
              <w:t>people_vaccinated_per_hundred</w:t>
            </w:r>
            <w:proofErr w:type="spellEnd"/>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3E12D9" w14:textId="77777777" w:rsidR="007E501A" w:rsidRPr="00626E39" w:rsidRDefault="007E501A">
            <w:pPr>
              <w:pStyle w:val="NormaleWeb"/>
              <w:spacing w:before="0" w:beforeAutospacing="0" w:after="0" w:afterAutospacing="0"/>
              <w:rPr>
                <w:rFonts w:asciiTheme="minorHAnsi" w:hAnsiTheme="minorHAnsi" w:cstheme="minorHAnsi"/>
              </w:rPr>
            </w:pPr>
            <w:r w:rsidRPr="00626E39">
              <w:rPr>
                <w:rFonts w:asciiTheme="minorHAnsi" w:hAnsiTheme="minorHAnsi" w:cstheme="minorHAnsi"/>
                <w:color w:val="000000"/>
                <w:sz w:val="15"/>
                <w:szCs w:val="15"/>
              </w:rPr>
              <w:t>National government reports</w:t>
            </w:r>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65BDAA"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color w:val="000000"/>
                <w:sz w:val="15"/>
                <w:szCs w:val="15"/>
              </w:rPr>
              <w:t>Vaccinations</w:t>
            </w:r>
            <w:proofErr w:type="spellEnd"/>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29EA63"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Total number of people who received at least one vaccine dose per 100 people in the total population</w:t>
            </w:r>
          </w:p>
        </w:tc>
      </w:tr>
      <w:tr w:rsidR="007E501A" w:rsidRPr="00626E39" w14:paraId="58119A57" w14:textId="77777777" w:rsidTr="007E501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41511EC9" w14:textId="77777777" w:rsidR="007E501A" w:rsidRPr="00626E39" w:rsidRDefault="007E501A">
            <w:pPr>
              <w:pStyle w:val="NormaleWeb"/>
              <w:spacing w:before="0" w:beforeAutospacing="0" w:after="0" w:afterAutospacing="0"/>
              <w:rPr>
                <w:rFonts w:asciiTheme="minorHAnsi" w:hAnsiTheme="minorHAnsi" w:cstheme="minorHAnsi"/>
                <w:lang w:val="en-US"/>
              </w:rPr>
            </w:pPr>
            <w:proofErr w:type="spellStart"/>
            <w:r w:rsidRPr="00626E39">
              <w:rPr>
                <w:rFonts w:asciiTheme="minorHAnsi" w:hAnsiTheme="minorHAnsi" w:cstheme="minorHAnsi"/>
                <w:b/>
                <w:bCs/>
                <w:color w:val="000000"/>
                <w:sz w:val="15"/>
                <w:szCs w:val="15"/>
                <w:lang w:val="en-US"/>
              </w:rPr>
              <w:t>people_fully_vaccinated_per_hundred</w:t>
            </w:r>
            <w:proofErr w:type="spellEnd"/>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16DA96" w14:textId="77777777" w:rsidR="007E501A" w:rsidRPr="00626E39" w:rsidRDefault="007E501A">
            <w:pPr>
              <w:pStyle w:val="NormaleWeb"/>
              <w:spacing w:before="0" w:beforeAutospacing="0" w:after="0" w:afterAutospacing="0"/>
              <w:rPr>
                <w:rFonts w:asciiTheme="minorHAnsi" w:hAnsiTheme="minorHAnsi" w:cstheme="minorHAnsi"/>
              </w:rPr>
            </w:pPr>
            <w:r w:rsidRPr="00626E39">
              <w:rPr>
                <w:rFonts w:asciiTheme="minorHAnsi" w:hAnsiTheme="minorHAnsi" w:cstheme="minorHAnsi"/>
                <w:color w:val="000000"/>
                <w:sz w:val="15"/>
                <w:szCs w:val="15"/>
              </w:rPr>
              <w:t>National government reports</w:t>
            </w:r>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CC96F7"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color w:val="000000"/>
                <w:sz w:val="15"/>
                <w:szCs w:val="15"/>
              </w:rPr>
              <w:t>Vaccinations</w:t>
            </w:r>
            <w:proofErr w:type="spellEnd"/>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C85FD7"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Total number of people who received all doses prescribed by the initial vaccination protocol per 100 people in the total population</w:t>
            </w:r>
          </w:p>
        </w:tc>
      </w:tr>
      <w:tr w:rsidR="007E501A" w:rsidRPr="00626E39" w14:paraId="5A43624E" w14:textId="77777777" w:rsidTr="007E501A">
        <w:trPr>
          <w:trHeight w:val="180"/>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365AD046"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b/>
                <w:bCs/>
                <w:color w:val="000000"/>
                <w:sz w:val="15"/>
                <w:szCs w:val="15"/>
              </w:rPr>
              <w:t>total_boosters_per_hundred</w:t>
            </w:r>
            <w:proofErr w:type="spellEnd"/>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F4F102" w14:textId="77777777" w:rsidR="007E501A" w:rsidRPr="00626E39" w:rsidRDefault="007E501A">
            <w:pPr>
              <w:pStyle w:val="NormaleWeb"/>
              <w:spacing w:before="0" w:beforeAutospacing="0" w:after="0" w:afterAutospacing="0"/>
              <w:rPr>
                <w:rFonts w:asciiTheme="minorHAnsi" w:hAnsiTheme="minorHAnsi" w:cstheme="minorHAnsi"/>
              </w:rPr>
            </w:pPr>
            <w:r w:rsidRPr="00626E39">
              <w:rPr>
                <w:rFonts w:asciiTheme="minorHAnsi" w:hAnsiTheme="minorHAnsi" w:cstheme="minorHAnsi"/>
                <w:color w:val="000000"/>
                <w:sz w:val="15"/>
                <w:szCs w:val="15"/>
              </w:rPr>
              <w:t>National government reports</w:t>
            </w:r>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CEC2ED"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color w:val="000000"/>
                <w:sz w:val="15"/>
                <w:szCs w:val="15"/>
              </w:rPr>
              <w:t>Vaccinations</w:t>
            </w:r>
            <w:proofErr w:type="spellEnd"/>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18D8D6"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Total number of COVID-19 vaccination booster doses administered per 100 people in the total population</w:t>
            </w:r>
          </w:p>
        </w:tc>
      </w:tr>
      <w:tr w:rsidR="007E501A" w:rsidRPr="00626E39" w14:paraId="205C208A" w14:textId="77777777" w:rsidTr="007E501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661F3EFF" w14:textId="77777777" w:rsidR="007E501A" w:rsidRPr="00626E39" w:rsidRDefault="007E501A">
            <w:pPr>
              <w:pStyle w:val="NormaleWeb"/>
              <w:spacing w:before="0" w:beforeAutospacing="0" w:after="0" w:afterAutospacing="0"/>
              <w:rPr>
                <w:rFonts w:asciiTheme="minorHAnsi" w:hAnsiTheme="minorHAnsi" w:cstheme="minorHAnsi"/>
                <w:lang w:val="en-US"/>
              </w:rPr>
            </w:pPr>
            <w:proofErr w:type="spellStart"/>
            <w:r w:rsidRPr="00626E39">
              <w:rPr>
                <w:rFonts w:asciiTheme="minorHAnsi" w:hAnsiTheme="minorHAnsi" w:cstheme="minorHAnsi"/>
                <w:b/>
                <w:bCs/>
                <w:color w:val="000000"/>
                <w:sz w:val="15"/>
                <w:szCs w:val="15"/>
                <w:lang w:val="en-US"/>
              </w:rPr>
              <w:t>new_vaccinations_smoothed_per_million</w:t>
            </w:r>
            <w:proofErr w:type="spellEnd"/>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C0B5B8" w14:textId="77777777" w:rsidR="007E501A" w:rsidRPr="00626E39" w:rsidRDefault="007E501A">
            <w:pPr>
              <w:pStyle w:val="NormaleWeb"/>
              <w:spacing w:before="0" w:beforeAutospacing="0" w:after="0" w:afterAutospacing="0"/>
              <w:rPr>
                <w:rFonts w:asciiTheme="minorHAnsi" w:hAnsiTheme="minorHAnsi" w:cstheme="minorHAnsi"/>
              </w:rPr>
            </w:pPr>
            <w:r w:rsidRPr="00626E39">
              <w:rPr>
                <w:rFonts w:asciiTheme="minorHAnsi" w:hAnsiTheme="minorHAnsi" w:cstheme="minorHAnsi"/>
                <w:color w:val="000000"/>
                <w:sz w:val="15"/>
                <w:szCs w:val="15"/>
              </w:rPr>
              <w:t>National government reports</w:t>
            </w:r>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084211"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color w:val="000000"/>
                <w:sz w:val="15"/>
                <w:szCs w:val="15"/>
              </w:rPr>
              <w:t>Vaccinations</w:t>
            </w:r>
            <w:proofErr w:type="spellEnd"/>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DB4112"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New COVID-19 vaccination doses administered (7-day smoothed) per 1,000,000 people in the total population</w:t>
            </w:r>
          </w:p>
        </w:tc>
      </w:tr>
      <w:tr w:rsidR="007E501A" w:rsidRPr="00626E39" w14:paraId="62DCA8D8" w14:textId="77777777" w:rsidTr="007E501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09590F2D"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b/>
                <w:bCs/>
                <w:color w:val="000000"/>
                <w:sz w:val="15"/>
                <w:szCs w:val="15"/>
              </w:rPr>
              <w:t>new_people_vaccinated_smoothed</w:t>
            </w:r>
            <w:proofErr w:type="spellEnd"/>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A7D7F0" w14:textId="77777777" w:rsidR="007E501A" w:rsidRPr="00626E39" w:rsidRDefault="007E501A">
            <w:pPr>
              <w:pStyle w:val="NormaleWeb"/>
              <w:spacing w:before="0" w:beforeAutospacing="0" w:after="0" w:afterAutospacing="0"/>
              <w:rPr>
                <w:rFonts w:asciiTheme="minorHAnsi" w:hAnsiTheme="minorHAnsi" w:cstheme="minorHAnsi"/>
              </w:rPr>
            </w:pPr>
            <w:r w:rsidRPr="00626E39">
              <w:rPr>
                <w:rFonts w:asciiTheme="minorHAnsi" w:hAnsiTheme="minorHAnsi" w:cstheme="minorHAnsi"/>
                <w:color w:val="000000"/>
                <w:sz w:val="15"/>
                <w:szCs w:val="15"/>
              </w:rPr>
              <w:t>National government reports</w:t>
            </w:r>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13DA92"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color w:val="000000"/>
                <w:sz w:val="15"/>
                <w:szCs w:val="15"/>
              </w:rPr>
              <w:t>Vaccinations</w:t>
            </w:r>
            <w:proofErr w:type="spellEnd"/>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B4D85A"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Daily number of people receiving their first vaccine dose (7-day smoothed)</w:t>
            </w:r>
          </w:p>
        </w:tc>
      </w:tr>
      <w:tr w:rsidR="007E501A" w:rsidRPr="00626E39" w14:paraId="74A44FE5" w14:textId="77777777" w:rsidTr="007E501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4646507E" w14:textId="77777777" w:rsidR="007E501A" w:rsidRPr="00626E39" w:rsidRDefault="007E501A">
            <w:pPr>
              <w:pStyle w:val="NormaleWeb"/>
              <w:spacing w:before="0" w:beforeAutospacing="0" w:after="0" w:afterAutospacing="0"/>
              <w:rPr>
                <w:rFonts w:asciiTheme="minorHAnsi" w:hAnsiTheme="minorHAnsi" w:cstheme="minorHAnsi"/>
                <w:lang w:val="en-US"/>
              </w:rPr>
            </w:pPr>
            <w:proofErr w:type="spellStart"/>
            <w:r w:rsidRPr="00626E39">
              <w:rPr>
                <w:rFonts w:asciiTheme="minorHAnsi" w:hAnsiTheme="minorHAnsi" w:cstheme="minorHAnsi"/>
                <w:b/>
                <w:bCs/>
                <w:color w:val="000000"/>
                <w:sz w:val="15"/>
                <w:szCs w:val="15"/>
                <w:lang w:val="en-US"/>
              </w:rPr>
              <w:t>new_people_vaccinated_smoothed_per_hundred</w:t>
            </w:r>
            <w:proofErr w:type="spellEnd"/>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8ACC71" w14:textId="77777777" w:rsidR="007E501A" w:rsidRPr="00626E39" w:rsidRDefault="007E501A">
            <w:pPr>
              <w:pStyle w:val="NormaleWeb"/>
              <w:spacing w:before="0" w:beforeAutospacing="0" w:after="0" w:afterAutospacing="0"/>
              <w:rPr>
                <w:rFonts w:asciiTheme="minorHAnsi" w:hAnsiTheme="minorHAnsi" w:cstheme="minorHAnsi"/>
              </w:rPr>
            </w:pPr>
            <w:r w:rsidRPr="00626E39">
              <w:rPr>
                <w:rFonts w:asciiTheme="minorHAnsi" w:hAnsiTheme="minorHAnsi" w:cstheme="minorHAnsi"/>
                <w:color w:val="000000"/>
                <w:sz w:val="15"/>
                <w:szCs w:val="15"/>
              </w:rPr>
              <w:t>National government reports</w:t>
            </w:r>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D1B648"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color w:val="000000"/>
                <w:sz w:val="15"/>
                <w:szCs w:val="15"/>
              </w:rPr>
              <w:t>Vaccinations</w:t>
            </w:r>
            <w:proofErr w:type="spellEnd"/>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4AE0F2"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Daily number of people receiving their first vaccine dose (7-day smoothed) per 100 people in the total population</w:t>
            </w:r>
          </w:p>
        </w:tc>
      </w:tr>
      <w:tr w:rsidR="007E501A" w:rsidRPr="00626E39" w14:paraId="124CCA6C" w14:textId="77777777" w:rsidTr="007E501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5E99F5EE"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b/>
                <w:bCs/>
                <w:color w:val="000000"/>
                <w:sz w:val="15"/>
                <w:szCs w:val="15"/>
              </w:rPr>
              <w:lastRenderedPageBreak/>
              <w:t>stringency_index</w:t>
            </w:r>
            <w:proofErr w:type="spellEnd"/>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7CA179"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 xml:space="preserve">Oxford COVID-19 Government Response Tracker, </w:t>
            </w:r>
            <w:proofErr w:type="spellStart"/>
            <w:r w:rsidRPr="00626E39">
              <w:rPr>
                <w:rFonts w:asciiTheme="minorHAnsi" w:hAnsiTheme="minorHAnsi" w:cstheme="minorHAnsi"/>
                <w:color w:val="000000"/>
                <w:sz w:val="15"/>
                <w:szCs w:val="15"/>
                <w:lang w:val="en-US"/>
              </w:rPr>
              <w:t>Blavatnik</w:t>
            </w:r>
            <w:proofErr w:type="spellEnd"/>
            <w:r w:rsidRPr="00626E39">
              <w:rPr>
                <w:rFonts w:asciiTheme="minorHAnsi" w:hAnsiTheme="minorHAnsi" w:cstheme="minorHAnsi"/>
                <w:color w:val="000000"/>
                <w:sz w:val="15"/>
                <w:szCs w:val="15"/>
                <w:lang w:val="en-US"/>
              </w:rPr>
              <w:t xml:space="preserve"> School of Government</w:t>
            </w:r>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4B7C04" w14:textId="77777777" w:rsidR="007E501A" w:rsidRPr="00626E39" w:rsidRDefault="007E501A">
            <w:pPr>
              <w:pStyle w:val="NormaleWeb"/>
              <w:spacing w:before="0" w:beforeAutospacing="0" w:after="0" w:afterAutospacing="0"/>
              <w:rPr>
                <w:rFonts w:asciiTheme="minorHAnsi" w:hAnsiTheme="minorHAnsi" w:cstheme="minorHAnsi"/>
              </w:rPr>
            </w:pPr>
            <w:r w:rsidRPr="00626E39">
              <w:rPr>
                <w:rFonts w:asciiTheme="minorHAnsi" w:hAnsiTheme="minorHAnsi" w:cstheme="minorHAnsi"/>
                <w:color w:val="000000"/>
                <w:sz w:val="15"/>
                <w:szCs w:val="15"/>
              </w:rPr>
              <w:t xml:space="preserve">Policy </w:t>
            </w:r>
            <w:proofErr w:type="spellStart"/>
            <w:r w:rsidRPr="00626E39">
              <w:rPr>
                <w:rFonts w:asciiTheme="minorHAnsi" w:hAnsiTheme="minorHAnsi" w:cstheme="minorHAnsi"/>
                <w:color w:val="000000"/>
                <w:sz w:val="15"/>
                <w:szCs w:val="15"/>
              </w:rPr>
              <w:t>responses</w:t>
            </w:r>
            <w:proofErr w:type="spellEnd"/>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E19638"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Government Response Stringency Index: composite measure based on 9 response indicators including school closures, workplace closures, and travel bans, rescaled to a value from 0 to 100 (100 = strictest response)</w:t>
            </w:r>
          </w:p>
        </w:tc>
      </w:tr>
      <w:tr w:rsidR="007E501A" w:rsidRPr="00626E39" w14:paraId="3B7058BE" w14:textId="77777777" w:rsidTr="007E501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26FE502D"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b/>
                <w:bCs/>
                <w:color w:val="000000"/>
                <w:sz w:val="15"/>
                <w:szCs w:val="15"/>
              </w:rPr>
              <w:t>population</w:t>
            </w:r>
            <w:proofErr w:type="spellEnd"/>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569802"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United Nations, Department of Economic and Social Affairs, Population Division, World Population Prospects 2019 Revision</w:t>
            </w:r>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12270B" w14:textId="77777777" w:rsidR="007E501A" w:rsidRPr="00626E39" w:rsidRDefault="007E501A">
            <w:pPr>
              <w:pStyle w:val="NormaleWeb"/>
              <w:spacing w:before="0" w:beforeAutospacing="0" w:after="0" w:afterAutospacing="0"/>
              <w:rPr>
                <w:rFonts w:asciiTheme="minorHAnsi" w:hAnsiTheme="minorHAnsi" w:cstheme="minorHAnsi"/>
              </w:rPr>
            </w:pPr>
            <w:r w:rsidRPr="00626E39">
              <w:rPr>
                <w:rFonts w:asciiTheme="minorHAnsi" w:hAnsiTheme="minorHAnsi" w:cstheme="minorHAnsi"/>
                <w:color w:val="000000"/>
                <w:sz w:val="15"/>
                <w:szCs w:val="15"/>
              </w:rPr>
              <w:t>Others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70B22D"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 xml:space="preserve">Population (latest available values). See </w:t>
            </w:r>
            <w:hyperlink r:id="rId12" w:history="1">
              <w:r w:rsidRPr="00626E39">
                <w:rPr>
                  <w:rStyle w:val="Collegamentoipertestuale"/>
                  <w:rFonts w:asciiTheme="minorHAnsi" w:hAnsiTheme="minorHAnsi" w:cstheme="minorHAnsi"/>
                  <w:sz w:val="15"/>
                  <w:szCs w:val="15"/>
                  <w:lang w:val="en-US"/>
                </w:rPr>
                <w:t>https://github.com/owid/covid-19-data/blob/master/scripts/input/un/population_latest.csv</w:t>
              </w:r>
            </w:hyperlink>
            <w:r w:rsidRPr="00626E39">
              <w:rPr>
                <w:rFonts w:asciiTheme="minorHAnsi" w:hAnsiTheme="minorHAnsi" w:cstheme="minorHAnsi"/>
                <w:color w:val="000000"/>
                <w:sz w:val="15"/>
                <w:szCs w:val="15"/>
                <w:lang w:val="en-US"/>
              </w:rPr>
              <w:t xml:space="preserve"> for full list of sources</w:t>
            </w:r>
          </w:p>
        </w:tc>
      </w:tr>
      <w:tr w:rsidR="007E501A" w:rsidRPr="00626E39" w14:paraId="21C12648" w14:textId="77777777" w:rsidTr="007E501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6009362E"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b/>
                <w:bCs/>
                <w:color w:val="000000"/>
                <w:sz w:val="15"/>
                <w:szCs w:val="15"/>
              </w:rPr>
              <w:t>population_density</w:t>
            </w:r>
            <w:proofErr w:type="spellEnd"/>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7075A6"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World Bank World Development Indicators, sourced from Food and Agriculture Organization and World Bank estimates</w:t>
            </w:r>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5E5392" w14:textId="77777777" w:rsidR="007E501A" w:rsidRPr="00626E39" w:rsidRDefault="007E501A">
            <w:pPr>
              <w:pStyle w:val="NormaleWeb"/>
              <w:spacing w:before="0" w:beforeAutospacing="0" w:after="0" w:afterAutospacing="0"/>
              <w:rPr>
                <w:rFonts w:asciiTheme="minorHAnsi" w:hAnsiTheme="minorHAnsi" w:cstheme="minorHAnsi"/>
              </w:rPr>
            </w:pPr>
            <w:r w:rsidRPr="00626E39">
              <w:rPr>
                <w:rFonts w:asciiTheme="minorHAnsi" w:hAnsiTheme="minorHAnsi" w:cstheme="minorHAnsi"/>
                <w:color w:val="000000"/>
                <w:sz w:val="15"/>
                <w:szCs w:val="15"/>
              </w:rPr>
              <w:t>Others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B8E1F3"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Number of people divided by land area, measured in square kilometers, most recent year available</w:t>
            </w:r>
          </w:p>
        </w:tc>
      </w:tr>
      <w:tr w:rsidR="007E501A" w:rsidRPr="00626E39" w14:paraId="07027EBF" w14:textId="77777777" w:rsidTr="007E501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09E66D81"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b/>
                <w:bCs/>
                <w:color w:val="000000"/>
                <w:sz w:val="15"/>
                <w:szCs w:val="15"/>
              </w:rPr>
              <w:t>median_age</w:t>
            </w:r>
            <w:proofErr w:type="spellEnd"/>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039D11"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UN Population Division, World Population Prospects, 2017 Revision</w:t>
            </w:r>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AD7FA5" w14:textId="77777777" w:rsidR="007E501A" w:rsidRPr="00626E39" w:rsidRDefault="007E501A">
            <w:pPr>
              <w:pStyle w:val="NormaleWeb"/>
              <w:spacing w:before="0" w:beforeAutospacing="0" w:after="0" w:afterAutospacing="0"/>
              <w:rPr>
                <w:rFonts w:asciiTheme="minorHAnsi" w:hAnsiTheme="minorHAnsi" w:cstheme="minorHAnsi"/>
              </w:rPr>
            </w:pPr>
            <w:r w:rsidRPr="00626E39">
              <w:rPr>
                <w:rFonts w:asciiTheme="minorHAnsi" w:hAnsiTheme="minorHAnsi" w:cstheme="minorHAnsi"/>
                <w:color w:val="000000"/>
                <w:sz w:val="15"/>
                <w:szCs w:val="15"/>
              </w:rPr>
              <w:t>Others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06E16A"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Median age of the population, UN projection for 2020</w:t>
            </w:r>
          </w:p>
        </w:tc>
      </w:tr>
      <w:tr w:rsidR="007E501A" w:rsidRPr="00626E39" w14:paraId="1C0479AA" w14:textId="77777777" w:rsidTr="007E501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05C513B2" w14:textId="77777777" w:rsidR="007E501A" w:rsidRPr="00626E39" w:rsidRDefault="007E501A">
            <w:pPr>
              <w:pStyle w:val="NormaleWeb"/>
              <w:spacing w:before="0" w:beforeAutospacing="0" w:after="0" w:afterAutospacing="0"/>
              <w:rPr>
                <w:rFonts w:asciiTheme="minorHAnsi" w:hAnsiTheme="minorHAnsi" w:cstheme="minorHAnsi"/>
              </w:rPr>
            </w:pPr>
            <w:r w:rsidRPr="00626E39">
              <w:rPr>
                <w:rFonts w:asciiTheme="minorHAnsi" w:hAnsiTheme="minorHAnsi" w:cstheme="minorHAnsi"/>
                <w:b/>
                <w:bCs/>
                <w:color w:val="000000"/>
                <w:sz w:val="15"/>
                <w:szCs w:val="15"/>
              </w:rPr>
              <w:t>aged_65_older</w:t>
            </w:r>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9150E1"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World Bank World Development Indicators based on age/sex distributions of United Nations World Population Prospects 2017 Revision</w:t>
            </w:r>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D8B0F1" w14:textId="77777777" w:rsidR="007E501A" w:rsidRPr="00626E39" w:rsidRDefault="007E501A">
            <w:pPr>
              <w:pStyle w:val="NormaleWeb"/>
              <w:spacing w:before="0" w:beforeAutospacing="0" w:after="0" w:afterAutospacing="0"/>
              <w:rPr>
                <w:rFonts w:asciiTheme="minorHAnsi" w:hAnsiTheme="minorHAnsi" w:cstheme="minorHAnsi"/>
              </w:rPr>
            </w:pPr>
            <w:r w:rsidRPr="00626E39">
              <w:rPr>
                <w:rFonts w:asciiTheme="minorHAnsi" w:hAnsiTheme="minorHAnsi" w:cstheme="minorHAnsi"/>
                <w:color w:val="000000"/>
                <w:sz w:val="15"/>
                <w:szCs w:val="15"/>
              </w:rPr>
              <w:t>Others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08C1EC"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Share of the population that is 65 years and older, most recent year available</w:t>
            </w:r>
          </w:p>
        </w:tc>
      </w:tr>
      <w:tr w:rsidR="007E501A" w:rsidRPr="00626E39" w14:paraId="481F93C8" w14:textId="77777777" w:rsidTr="007E501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72BC3D0E" w14:textId="77777777" w:rsidR="007E501A" w:rsidRPr="00626E39" w:rsidRDefault="007E501A">
            <w:pPr>
              <w:pStyle w:val="NormaleWeb"/>
              <w:spacing w:before="0" w:beforeAutospacing="0" w:after="0" w:afterAutospacing="0"/>
              <w:rPr>
                <w:rFonts w:asciiTheme="minorHAnsi" w:hAnsiTheme="minorHAnsi" w:cstheme="minorHAnsi"/>
              </w:rPr>
            </w:pPr>
            <w:r w:rsidRPr="00626E39">
              <w:rPr>
                <w:rFonts w:asciiTheme="minorHAnsi" w:hAnsiTheme="minorHAnsi" w:cstheme="minorHAnsi"/>
                <w:b/>
                <w:bCs/>
                <w:color w:val="000000"/>
                <w:sz w:val="15"/>
                <w:szCs w:val="15"/>
              </w:rPr>
              <w:t>aged_70_older</w:t>
            </w:r>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7F3B2C"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United Nations, Department of Economic and Social Affairs, Population Division (2017), World Population Prospects 2017 Revision</w:t>
            </w:r>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0DCED7" w14:textId="77777777" w:rsidR="007E501A" w:rsidRPr="00626E39" w:rsidRDefault="007E501A">
            <w:pPr>
              <w:pStyle w:val="NormaleWeb"/>
              <w:spacing w:before="0" w:beforeAutospacing="0" w:after="0" w:afterAutospacing="0"/>
              <w:rPr>
                <w:rFonts w:asciiTheme="minorHAnsi" w:hAnsiTheme="minorHAnsi" w:cstheme="minorHAnsi"/>
              </w:rPr>
            </w:pPr>
            <w:r w:rsidRPr="00626E39">
              <w:rPr>
                <w:rFonts w:asciiTheme="minorHAnsi" w:hAnsiTheme="minorHAnsi" w:cstheme="minorHAnsi"/>
                <w:color w:val="000000"/>
                <w:sz w:val="15"/>
                <w:szCs w:val="15"/>
              </w:rPr>
              <w:t>Others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C4EF5D"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Share of the population that is 70 years and older in 2015</w:t>
            </w:r>
          </w:p>
        </w:tc>
      </w:tr>
      <w:tr w:rsidR="007E501A" w:rsidRPr="00626E39" w14:paraId="7D8BE7ED" w14:textId="77777777" w:rsidTr="007E501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7E75470E"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b/>
                <w:bCs/>
                <w:color w:val="000000"/>
                <w:sz w:val="15"/>
                <w:szCs w:val="15"/>
              </w:rPr>
              <w:t>gdp_per_capita</w:t>
            </w:r>
            <w:proofErr w:type="spellEnd"/>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33D766"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World Bank World Development Indicators, source from World Bank, International Comparison Program database</w:t>
            </w:r>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B52E1" w14:textId="77777777" w:rsidR="007E501A" w:rsidRPr="00626E39" w:rsidRDefault="007E501A">
            <w:pPr>
              <w:pStyle w:val="NormaleWeb"/>
              <w:spacing w:before="0" w:beforeAutospacing="0" w:after="0" w:afterAutospacing="0"/>
              <w:rPr>
                <w:rFonts w:asciiTheme="minorHAnsi" w:hAnsiTheme="minorHAnsi" w:cstheme="minorHAnsi"/>
              </w:rPr>
            </w:pPr>
            <w:r w:rsidRPr="00626E39">
              <w:rPr>
                <w:rFonts w:asciiTheme="minorHAnsi" w:hAnsiTheme="minorHAnsi" w:cstheme="minorHAnsi"/>
                <w:color w:val="000000"/>
                <w:sz w:val="15"/>
                <w:szCs w:val="15"/>
              </w:rPr>
              <w:t>Others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0727BB"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Gross domestic product at purchasing power parity (constant 2011 international dollars), most recent year available</w:t>
            </w:r>
          </w:p>
        </w:tc>
      </w:tr>
      <w:tr w:rsidR="007E501A" w:rsidRPr="00626E39" w14:paraId="785288E8" w14:textId="77777777" w:rsidTr="007E501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7B4D7BBC"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b/>
                <w:bCs/>
                <w:color w:val="000000"/>
                <w:sz w:val="15"/>
                <w:szCs w:val="15"/>
              </w:rPr>
              <w:t>extreme_poverty</w:t>
            </w:r>
            <w:proofErr w:type="spellEnd"/>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90D940"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World Bank World Development Indicators, sourced from World Bank Development Research Group</w:t>
            </w:r>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EB5320" w14:textId="77777777" w:rsidR="007E501A" w:rsidRPr="00626E39" w:rsidRDefault="007E501A">
            <w:pPr>
              <w:pStyle w:val="NormaleWeb"/>
              <w:spacing w:before="0" w:beforeAutospacing="0" w:after="0" w:afterAutospacing="0"/>
              <w:rPr>
                <w:rFonts w:asciiTheme="minorHAnsi" w:hAnsiTheme="minorHAnsi" w:cstheme="minorHAnsi"/>
              </w:rPr>
            </w:pPr>
            <w:r w:rsidRPr="00626E39">
              <w:rPr>
                <w:rFonts w:asciiTheme="minorHAnsi" w:hAnsiTheme="minorHAnsi" w:cstheme="minorHAnsi"/>
                <w:color w:val="000000"/>
                <w:sz w:val="15"/>
                <w:szCs w:val="15"/>
              </w:rPr>
              <w:t>Others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E0DB87"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Share of the population living in extreme poverty, most recent year available since 2010</w:t>
            </w:r>
          </w:p>
        </w:tc>
      </w:tr>
      <w:tr w:rsidR="007E501A" w:rsidRPr="00626E39" w14:paraId="6EA3EF0F" w14:textId="77777777" w:rsidTr="007E501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15B1555"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b/>
                <w:bCs/>
                <w:color w:val="000000"/>
                <w:sz w:val="15"/>
                <w:szCs w:val="15"/>
              </w:rPr>
              <w:t>cardiovasc_death_rate</w:t>
            </w:r>
            <w:proofErr w:type="spellEnd"/>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4E2AD4"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Global Burden of Disease Collaborative Network, Global Burden of Disease Study 2017 Results</w:t>
            </w:r>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CDF5C2" w14:textId="77777777" w:rsidR="007E501A" w:rsidRPr="00626E39" w:rsidRDefault="007E501A">
            <w:pPr>
              <w:pStyle w:val="NormaleWeb"/>
              <w:spacing w:before="0" w:beforeAutospacing="0" w:after="0" w:afterAutospacing="0"/>
              <w:rPr>
                <w:rFonts w:asciiTheme="minorHAnsi" w:hAnsiTheme="minorHAnsi" w:cstheme="minorHAnsi"/>
              </w:rPr>
            </w:pPr>
            <w:r w:rsidRPr="00626E39">
              <w:rPr>
                <w:rFonts w:asciiTheme="minorHAnsi" w:hAnsiTheme="minorHAnsi" w:cstheme="minorHAnsi"/>
                <w:color w:val="000000"/>
                <w:sz w:val="15"/>
                <w:szCs w:val="15"/>
              </w:rPr>
              <w:t>Others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59FF4C"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Death rate from cardiovascular disease in 2017 (annual number of deaths per 100,000 people)</w:t>
            </w:r>
          </w:p>
        </w:tc>
      </w:tr>
      <w:tr w:rsidR="007E501A" w:rsidRPr="00626E39" w14:paraId="0E427A82" w14:textId="77777777" w:rsidTr="007E501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2216F43C"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b/>
                <w:bCs/>
                <w:color w:val="000000"/>
                <w:sz w:val="15"/>
                <w:szCs w:val="15"/>
              </w:rPr>
              <w:t>diabetes_prevalence</w:t>
            </w:r>
            <w:proofErr w:type="spellEnd"/>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A456EB"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World Bank World Development Indicators, sourced from International Diabetes Federation, Diabetes Atlas</w:t>
            </w:r>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A76D41" w14:textId="77777777" w:rsidR="007E501A" w:rsidRPr="00626E39" w:rsidRDefault="007E501A">
            <w:pPr>
              <w:pStyle w:val="NormaleWeb"/>
              <w:spacing w:before="0" w:beforeAutospacing="0" w:after="0" w:afterAutospacing="0"/>
              <w:rPr>
                <w:rFonts w:asciiTheme="minorHAnsi" w:hAnsiTheme="minorHAnsi" w:cstheme="minorHAnsi"/>
              </w:rPr>
            </w:pPr>
            <w:r w:rsidRPr="00626E39">
              <w:rPr>
                <w:rFonts w:asciiTheme="minorHAnsi" w:hAnsiTheme="minorHAnsi" w:cstheme="minorHAnsi"/>
                <w:color w:val="000000"/>
                <w:sz w:val="15"/>
                <w:szCs w:val="15"/>
              </w:rPr>
              <w:t>Others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17486D"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Diabetes prevalence (% of population aged 20 to 79) in 2017</w:t>
            </w:r>
          </w:p>
        </w:tc>
      </w:tr>
      <w:tr w:rsidR="007E501A" w:rsidRPr="00626E39" w14:paraId="08B04F47" w14:textId="77777777" w:rsidTr="007E501A">
        <w:trPr>
          <w:trHeight w:val="180"/>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276278E9"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b/>
                <w:bCs/>
                <w:color w:val="000000"/>
                <w:sz w:val="15"/>
                <w:szCs w:val="15"/>
              </w:rPr>
              <w:t>female_smokers</w:t>
            </w:r>
            <w:proofErr w:type="spellEnd"/>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C55884"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World Bank World Development Indicators, sourced from World Health Organization, Global Health Observatory Data Repository</w:t>
            </w:r>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E17993" w14:textId="77777777" w:rsidR="007E501A" w:rsidRPr="00626E39" w:rsidRDefault="007E501A">
            <w:pPr>
              <w:pStyle w:val="NormaleWeb"/>
              <w:spacing w:before="0" w:beforeAutospacing="0" w:after="0" w:afterAutospacing="0"/>
              <w:rPr>
                <w:rFonts w:asciiTheme="minorHAnsi" w:hAnsiTheme="minorHAnsi" w:cstheme="minorHAnsi"/>
              </w:rPr>
            </w:pPr>
            <w:r w:rsidRPr="00626E39">
              <w:rPr>
                <w:rFonts w:asciiTheme="minorHAnsi" w:hAnsiTheme="minorHAnsi" w:cstheme="minorHAnsi"/>
                <w:color w:val="000000"/>
                <w:sz w:val="15"/>
                <w:szCs w:val="15"/>
              </w:rPr>
              <w:t>Others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01CA07"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Share of women who smoke, most recent year available</w:t>
            </w:r>
          </w:p>
        </w:tc>
      </w:tr>
      <w:tr w:rsidR="007E501A" w:rsidRPr="00626E39" w14:paraId="65596503" w14:textId="77777777" w:rsidTr="007E501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6EDE1D5F"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b/>
                <w:bCs/>
                <w:color w:val="000000"/>
                <w:sz w:val="15"/>
                <w:szCs w:val="15"/>
              </w:rPr>
              <w:t>male_smokers</w:t>
            </w:r>
            <w:proofErr w:type="spellEnd"/>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19C9C2"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World Bank World Development Indicators, sourced from World Health Organization, Global Health Observatory Data Repository</w:t>
            </w:r>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5E083F" w14:textId="77777777" w:rsidR="007E501A" w:rsidRPr="00626E39" w:rsidRDefault="007E501A">
            <w:pPr>
              <w:pStyle w:val="NormaleWeb"/>
              <w:spacing w:before="0" w:beforeAutospacing="0" w:after="0" w:afterAutospacing="0"/>
              <w:rPr>
                <w:rFonts w:asciiTheme="minorHAnsi" w:hAnsiTheme="minorHAnsi" w:cstheme="minorHAnsi"/>
              </w:rPr>
            </w:pPr>
            <w:r w:rsidRPr="00626E39">
              <w:rPr>
                <w:rFonts w:asciiTheme="minorHAnsi" w:hAnsiTheme="minorHAnsi" w:cstheme="minorHAnsi"/>
                <w:color w:val="000000"/>
                <w:sz w:val="15"/>
                <w:szCs w:val="15"/>
              </w:rPr>
              <w:t>Others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6F1A85"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Share of men who smoke, most recent year available</w:t>
            </w:r>
          </w:p>
        </w:tc>
      </w:tr>
      <w:tr w:rsidR="007E501A" w:rsidRPr="00626E39" w14:paraId="31FA81E4" w14:textId="77777777" w:rsidTr="007E501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3185184E"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b/>
                <w:bCs/>
                <w:color w:val="000000"/>
                <w:sz w:val="15"/>
                <w:szCs w:val="15"/>
              </w:rPr>
              <w:t>handwashing_facilities</w:t>
            </w:r>
            <w:proofErr w:type="spellEnd"/>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02379C" w14:textId="77777777" w:rsidR="007E501A" w:rsidRPr="00626E39" w:rsidRDefault="007E501A">
            <w:pPr>
              <w:pStyle w:val="NormaleWeb"/>
              <w:spacing w:before="0" w:beforeAutospacing="0" w:after="0" w:afterAutospacing="0"/>
              <w:rPr>
                <w:rFonts w:asciiTheme="minorHAnsi" w:hAnsiTheme="minorHAnsi" w:cstheme="minorHAnsi"/>
              </w:rPr>
            </w:pPr>
            <w:r w:rsidRPr="00626E39">
              <w:rPr>
                <w:rFonts w:asciiTheme="minorHAnsi" w:hAnsiTheme="minorHAnsi" w:cstheme="minorHAnsi"/>
                <w:color w:val="000000"/>
                <w:sz w:val="15"/>
                <w:szCs w:val="15"/>
              </w:rPr>
              <w:t xml:space="preserve">United Nations </w:t>
            </w:r>
            <w:proofErr w:type="spellStart"/>
            <w:r w:rsidRPr="00626E39">
              <w:rPr>
                <w:rFonts w:asciiTheme="minorHAnsi" w:hAnsiTheme="minorHAnsi" w:cstheme="minorHAnsi"/>
                <w:color w:val="000000"/>
                <w:sz w:val="15"/>
                <w:szCs w:val="15"/>
              </w:rPr>
              <w:t>Statistics</w:t>
            </w:r>
            <w:proofErr w:type="spellEnd"/>
            <w:r w:rsidRPr="00626E39">
              <w:rPr>
                <w:rFonts w:asciiTheme="minorHAnsi" w:hAnsiTheme="minorHAnsi" w:cstheme="minorHAnsi"/>
                <w:color w:val="000000"/>
                <w:sz w:val="15"/>
                <w:szCs w:val="15"/>
              </w:rPr>
              <w:t xml:space="preserve"> </w:t>
            </w:r>
            <w:proofErr w:type="spellStart"/>
            <w:r w:rsidRPr="00626E39">
              <w:rPr>
                <w:rFonts w:asciiTheme="minorHAnsi" w:hAnsiTheme="minorHAnsi" w:cstheme="minorHAnsi"/>
                <w:color w:val="000000"/>
                <w:sz w:val="15"/>
                <w:szCs w:val="15"/>
              </w:rPr>
              <w:t>Division</w:t>
            </w:r>
            <w:proofErr w:type="spellEnd"/>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1C3C42" w14:textId="77777777" w:rsidR="007E501A" w:rsidRPr="00626E39" w:rsidRDefault="007E501A">
            <w:pPr>
              <w:pStyle w:val="NormaleWeb"/>
              <w:spacing w:before="0" w:beforeAutospacing="0" w:after="0" w:afterAutospacing="0"/>
              <w:rPr>
                <w:rFonts w:asciiTheme="minorHAnsi" w:hAnsiTheme="minorHAnsi" w:cstheme="minorHAnsi"/>
              </w:rPr>
            </w:pPr>
            <w:r w:rsidRPr="00626E39">
              <w:rPr>
                <w:rFonts w:asciiTheme="minorHAnsi" w:hAnsiTheme="minorHAnsi" w:cstheme="minorHAnsi"/>
                <w:color w:val="000000"/>
                <w:sz w:val="15"/>
                <w:szCs w:val="15"/>
              </w:rPr>
              <w:t>Others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068A0"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Share of the population with basic handwashing facilities on premises, most recent year available</w:t>
            </w:r>
          </w:p>
        </w:tc>
      </w:tr>
      <w:tr w:rsidR="007E501A" w:rsidRPr="00626E39" w14:paraId="690D331F" w14:textId="77777777" w:rsidTr="007E501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7255D168"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b/>
                <w:bCs/>
                <w:color w:val="000000"/>
                <w:sz w:val="15"/>
                <w:szCs w:val="15"/>
              </w:rPr>
              <w:t>hospital_beds_per_thousand</w:t>
            </w:r>
            <w:proofErr w:type="spellEnd"/>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4F6ADB"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OECD, Eurostat, World Bank, national government records and other sources</w:t>
            </w:r>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C338F0" w14:textId="77777777" w:rsidR="007E501A" w:rsidRPr="00626E39" w:rsidRDefault="007E501A">
            <w:pPr>
              <w:pStyle w:val="NormaleWeb"/>
              <w:spacing w:before="0" w:beforeAutospacing="0" w:after="0" w:afterAutospacing="0"/>
              <w:rPr>
                <w:rFonts w:asciiTheme="minorHAnsi" w:hAnsiTheme="minorHAnsi" w:cstheme="minorHAnsi"/>
              </w:rPr>
            </w:pPr>
            <w:r w:rsidRPr="00626E39">
              <w:rPr>
                <w:rFonts w:asciiTheme="minorHAnsi" w:hAnsiTheme="minorHAnsi" w:cstheme="minorHAnsi"/>
                <w:color w:val="000000"/>
                <w:sz w:val="15"/>
                <w:szCs w:val="15"/>
              </w:rPr>
              <w:t>Others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6C1FCF"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Hospital beds per 1,000 people, most recent year available since 2010</w:t>
            </w:r>
          </w:p>
        </w:tc>
      </w:tr>
      <w:tr w:rsidR="007E501A" w:rsidRPr="00626E39" w14:paraId="6B6366EE" w14:textId="77777777" w:rsidTr="007E501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3A6F0DD2"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b/>
                <w:bCs/>
                <w:color w:val="000000"/>
                <w:sz w:val="15"/>
                <w:szCs w:val="15"/>
              </w:rPr>
              <w:t>life_expectancy</w:t>
            </w:r>
            <w:proofErr w:type="spellEnd"/>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71F7CC"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James C. Riley, Clio Infra, United Nations Population Division</w:t>
            </w:r>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C2407" w14:textId="77777777" w:rsidR="007E501A" w:rsidRPr="00626E39" w:rsidRDefault="007E501A">
            <w:pPr>
              <w:pStyle w:val="NormaleWeb"/>
              <w:spacing w:before="0" w:beforeAutospacing="0" w:after="0" w:afterAutospacing="0"/>
              <w:rPr>
                <w:rFonts w:asciiTheme="minorHAnsi" w:hAnsiTheme="minorHAnsi" w:cstheme="minorHAnsi"/>
              </w:rPr>
            </w:pPr>
            <w:r w:rsidRPr="00626E39">
              <w:rPr>
                <w:rFonts w:asciiTheme="minorHAnsi" w:hAnsiTheme="minorHAnsi" w:cstheme="minorHAnsi"/>
                <w:color w:val="000000"/>
                <w:sz w:val="15"/>
                <w:szCs w:val="15"/>
              </w:rPr>
              <w:t>Others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3EEEFE"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Life expectancy at birth in 2019</w:t>
            </w:r>
          </w:p>
        </w:tc>
      </w:tr>
      <w:tr w:rsidR="007E501A" w:rsidRPr="00626E39" w14:paraId="334D548B" w14:textId="77777777" w:rsidTr="007E501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5F709E70"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b/>
                <w:bCs/>
                <w:color w:val="000000"/>
                <w:sz w:val="15"/>
                <w:szCs w:val="15"/>
              </w:rPr>
              <w:t>human_development_index</w:t>
            </w:r>
            <w:proofErr w:type="spellEnd"/>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7B10C4"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 xml:space="preserve">United Nations Development </w:t>
            </w:r>
            <w:proofErr w:type="spellStart"/>
            <w:r w:rsidRPr="00626E39">
              <w:rPr>
                <w:rFonts w:asciiTheme="minorHAnsi" w:hAnsiTheme="minorHAnsi" w:cstheme="minorHAnsi"/>
                <w:color w:val="000000"/>
                <w:sz w:val="15"/>
                <w:szCs w:val="15"/>
                <w:lang w:val="en-US"/>
              </w:rPr>
              <w:t>Programme</w:t>
            </w:r>
            <w:proofErr w:type="spellEnd"/>
            <w:r w:rsidRPr="00626E39">
              <w:rPr>
                <w:rFonts w:asciiTheme="minorHAnsi" w:hAnsiTheme="minorHAnsi" w:cstheme="minorHAnsi"/>
                <w:color w:val="000000"/>
                <w:sz w:val="15"/>
                <w:szCs w:val="15"/>
                <w:lang w:val="en-US"/>
              </w:rPr>
              <w:t xml:space="preserve"> (UNDP)</w:t>
            </w:r>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3F267D" w14:textId="77777777" w:rsidR="007E501A" w:rsidRPr="00626E39" w:rsidRDefault="007E501A">
            <w:pPr>
              <w:pStyle w:val="NormaleWeb"/>
              <w:spacing w:before="0" w:beforeAutospacing="0" w:after="0" w:afterAutospacing="0"/>
              <w:rPr>
                <w:rFonts w:asciiTheme="minorHAnsi" w:hAnsiTheme="minorHAnsi" w:cstheme="minorHAnsi"/>
              </w:rPr>
            </w:pPr>
            <w:r w:rsidRPr="00626E39">
              <w:rPr>
                <w:rFonts w:asciiTheme="minorHAnsi" w:hAnsiTheme="minorHAnsi" w:cstheme="minorHAnsi"/>
                <w:color w:val="000000"/>
                <w:sz w:val="15"/>
                <w:szCs w:val="15"/>
              </w:rPr>
              <w:t>Others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B469D7"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 xml:space="preserve">A composite index measuring average achievement in three basic dimensions of human development—a long and healthy life, knowledge and a decent standard of living. Values for 2019, imported from </w:t>
            </w:r>
            <w:hyperlink r:id="rId13" w:history="1">
              <w:r w:rsidRPr="00626E39">
                <w:rPr>
                  <w:rStyle w:val="Collegamentoipertestuale"/>
                  <w:rFonts w:asciiTheme="minorHAnsi" w:hAnsiTheme="minorHAnsi" w:cstheme="minorHAnsi"/>
                  <w:sz w:val="15"/>
                  <w:szCs w:val="15"/>
                  <w:lang w:val="en-US"/>
                </w:rPr>
                <w:t>http://hdr.undp.org/en/indicators/137506</w:t>
              </w:r>
            </w:hyperlink>
          </w:p>
        </w:tc>
      </w:tr>
      <w:tr w:rsidR="007E501A" w:rsidRPr="00626E39" w14:paraId="1079A6F6" w14:textId="77777777" w:rsidTr="007E501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38B12081"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b/>
                <w:bCs/>
                <w:color w:val="000000"/>
                <w:sz w:val="15"/>
                <w:szCs w:val="15"/>
              </w:rPr>
              <w:lastRenderedPageBreak/>
              <w:t>excess_mortality</w:t>
            </w:r>
            <w:proofErr w:type="spellEnd"/>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38BDB1"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Human Mortality Database (2021), World Mortality Dataset (2021)</w:t>
            </w:r>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D21E6B"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color w:val="000000"/>
                <w:sz w:val="15"/>
                <w:szCs w:val="15"/>
              </w:rPr>
              <w:t>Excess</w:t>
            </w:r>
            <w:proofErr w:type="spellEnd"/>
            <w:r w:rsidRPr="00626E39">
              <w:rPr>
                <w:rFonts w:asciiTheme="minorHAnsi" w:hAnsiTheme="minorHAnsi" w:cstheme="minorHAnsi"/>
                <w:color w:val="000000"/>
                <w:sz w:val="15"/>
                <w:szCs w:val="15"/>
              </w:rPr>
              <w:t xml:space="preserve"> </w:t>
            </w:r>
            <w:proofErr w:type="spellStart"/>
            <w:r w:rsidRPr="00626E39">
              <w:rPr>
                <w:rFonts w:asciiTheme="minorHAnsi" w:hAnsiTheme="minorHAnsi" w:cstheme="minorHAnsi"/>
                <w:color w:val="000000"/>
                <w:sz w:val="15"/>
                <w:szCs w:val="15"/>
              </w:rPr>
              <w:t>mortality</w:t>
            </w:r>
            <w:proofErr w:type="spellEnd"/>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E5D718"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 xml:space="preserve">Percentage difference between the reported number of weekly or monthly deaths in 2020–2021 and the projected number of deaths for the same period based on previous years. For more information, see </w:t>
            </w:r>
            <w:hyperlink r:id="rId14" w:history="1">
              <w:r w:rsidRPr="00626E39">
                <w:rPr>
                  <w:rStyle w:val="Collegamentoipertestuale"/>
                  <w:rFonts w:asciiTheme="minorHAnsi" w:hAnsiTheme="minorHAnsi" w:cstheme="minorHAnsi"/>
                  <w:sz w:val="15"/>
                  <w:szCs w:val="15"/>
                  <w:lang w:val="en-US"/>
                </w:rPr>
                <w:t>https://github.com/owid/covid-19-data/tree/master/public/data/excess_mortality</w:t>
              </w:r>
            </w:hyperlink>
          </w:p>
        </w:tc>
      </w:tr>
      <w:tr w:rsidR="007E501A" w:rsidRPr="00626E39" w14:paraId="47787F8C" w14:textId="77777777" w:rsidTr="007E501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2606ECC8"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b/>
                <w:bCs/>
                <w:color w:val="000000"/>
                <w:sz w:val="15"/>
                <w:szCs w:val="15"/>
              </w:rPr>
              <w:t>excess_mortality_cumulative</w:t>
            </w:r>
            <w:proofErr w:type="spellEnd"/>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B67E15"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Human Mortality Database (2021), World Mortality Dataset (2021)</w:t>
            </w:r>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0FEC21"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color w:val="000000"/>
                <w:sz w:val="15"/>
                <w:szCs w:val="15"/>
              </w:rPr>
              <w:t>Excess</w:t>
            </w:r>
            <w:proofErr w:type="spellEnd"/>
            <w:r w:rsidRPr="00626E39">
              <w:rPr>
                <w:rFonts w:asciiTheme="minorHAnsi" w:hAnsiTheme="minorHAnsi" w:cstheme="minorHAnsi"/>
                <w:color w:val="000000"/>
                <w:sz w:val="15"/>
                <w:szCs w:val="15"/>
              </w:rPr>
              <w:t xml:space="preserve"> </w:t>
            </w:r>
            <w:proofErr w:type="spellStart"/>
            <w:r w:rsidRPr="00626E39">
              <w:rPr>
                <w:rFonts w:asciiTheme="minorHAnsi" w:hAnsiTheme="minorHAnsi" w:cstheme="minorHAnsi"/>
                <w:color w:val="000000"/>
                <w:sz w:val="15"/>
                <w:szCs w:val="15"/>
              </w:rPr>
              <w:t>mortality</w:t>
            </w:r>
            <w:proofErr w:type="spellEnd"/>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E29B9C"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 xml:space="preserve">Percentage difference between the cumulative number of deaths since 1 January 2020 and the cumulative projected deaths for the same period based on previous years. For more information, see </w:t>
            </w:r>
            <w:hyperlink r:id="rId15" w:history="1">
              <w:r w:rsidRPr="00626E39">
                <w:rPr>
                  <w:rStyle w:val="Collegamentoipertestuale"/>
                  <w:rFonts w:asciiTheme="minorHAnsi" w:hAnsiTheme="minorHAnsi" w:cstheme="minorHAnsi"/>
                  <w:sz w:val="15"/>
                  <w:szCs w:val="15"/>
                  <w:lang w:val="en-US"/>
                </w:rPr>
                <w:t>https://github.com/owid/covid-19-data/tree/master/public/data/excess_mortality</w:t>
              </w:r>
            </w:hyperlink>
          </w:p>
        </w:tc>
      </w:tr>
      <w:tr w:rsidR="007E501A" w:rsidRPr="00626E39" w14:paraId="29D8B4BA" w14:textId="77777777" w:rsidTr="007E501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74C1E976"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b/>
                <w:bCs/>
                <w:color w:val="000000"/>
                <w:sz w:val="15"/>
                <w:szCs w:val="15"/>
              </w:rPr>
              <w:t>excess_mortality_cumulative_absolute</w:t>
            </w:r>
            <w:proofErr w:type="spellEnd"/>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263845"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Human Mortality Database (2021), World Mortality Dataset (2021)</w:t>
            </w:r>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499831"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color w:val="000000"/>
                <w:sz w:val="15"/>
                <w:szCs w:val="15"/>
              </w:rPr>
              <w:t>Excess</w:t>
            </w:r>
            <w:proofErr w:type="spellEnd"/>
            <w:r w:rsidRPr="00626E39">
              <w:rPr>
                <w:rFonts w:asciiTheme="minorHAnsi" w:hAnsiTheme="minorHAnsi" w:cstheme="minorHAnsi"/>
                <w:color w:val="000000"/>
                <w:sz w:val="15"/>
                <w:szCs w:val="15"/>
              </w:rPr>
              <w:t xml:space="preserve"> </w:t>
            </w:r>
            <w:proofErr w:type="spellStart"/>
            <w:r w:rsidRPr="00626E39">
              <w:rPr>
                <w:rFonts w:asciiTheme="minorHAnsi" w:hAnsiTheme="minorHAnsi" w:cstheme="minorHAnsi"/>
                <w:color w:val="000000"/>
                <w:sz w:val="15"/>
                <w:szCs w:val="15"/>
              </w:rPr>
              <w:t>mortality</w:t>
            </w:r>
            <w:proofErr w:type="spellEnd"/>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606392"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 xml:space="preserve">Cumulative difference between the reported number of deaths since 1 January 2020 and the projected number of deaths for the same period based on previous years. For more information, see </w:t>
            </w:r>
            <w:hyperlink r:id="rId16" w:history="1">
              <w:r w:rsidRPr="00626E39">
                <w:rPr>
                  <w:rStyle w:val="Collegamentoipertestuale"/>
                  <w:rFonts w:asciiTheme="minorHAnsi" w:hAnsiTheme="minorHAnsi" w:cstheme="minorHAnsi"/>
                  <w:sz w:val="15"/>
                  <w:szCs w:val="15"/>
                  <w:lang w:val="en-US"/>
                </w:rPr>
                <w:t>https://github.com/owid/covid-19-data/tree/master/public/data/excess_mortality</w:t>
              </w:r>
            </w:hyperlink>
          </w:p>
        </w:tc>
      </w:tr>
      <w:tr w:rsidR="007E501A" w:rsidRPr="00626E39" w14:paraId="72FC36A3" w14:textId="77777777" w:rsidTr="007E501A">
        <w:trPr>
          <w:trHeight w:val="165"/>
        </w:trPr>
        <w:tc>
          <w:tcPr>
            <w:tcW w:w="3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799A117E" w14:textId="77777777" w:rsidR="007E501A" w:rsidRPr="00626E39" w:rsidRDefault="007E501A">
            <w:pPr>
              <w:pStyle w:val="NormaleWeb"/>
              <w:spacing w:before="0" w:beforeAutospacing="0" w:after="0" w:afterAutospacing="0"/>
              <w:rPr>
                <w:rFonts w:asciiTheme="minorHAnsi" w:hAnsiTheme="minorHAnsi" w:cstheme="minorHAnsi"/>
                <w:lang w:val="en-US"/>
              </w:rPr>
            </w:pPr>
            <w:proofErr w:type="spellStart"/>
            <w:r w:rsidRPr="00626E39">
              <w:rPr>
                <w:rFonts w:asciiTheme="minorHAnsi" w:hAnsiTheme="minorHAnsi" w:cstheme="minorHAnsi"/>
                <w:b/>
                <w:bCs/>
                <w:color w:val="000000"/>
                <w:sz w:val="15"/>
                <w:szCs w:val="15"/>
                <w:lang w:val="en-US"/>
              </w:rPr>
              <w:t>excess_mortality_cumulative_per_million</w:t>
            </w:r>
            <w:proofErr w:type="spellEnd"/>
          </w:p>
        </w:tc>
        <w:tc>
          <w:tcPr>
            <w:tcW w:w="9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9E0B62"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Human Mortality Database (2021), World Mortality Dataset (2021)</w:t>
            </w:r>
          </w:p>
        </w:tc>
        <w:tc>
          <w:tcPr>
            <w:tcW w:w="1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2764C7" w14:textId="77777777" w:rsidR="007E501A" w:rsidRPr="00626E39" w:rsidRDefault="007E501A">
            <w:pPr>
              <w:pStyle w:val="NormaleWeb"/>
              <w:spacing w:before="0" w:beforeAutospacing="0" w:after="0" w:afterAutospacing="0"/>
              <w:rPr>
                <w:rFonts w:asciiTheme="minorHAnsi" w:hAnsiTheme="minorHAnsi" w:cstheme="minorHAnsi"/>
              </w:rPr>
            </w:pPr>
            <w:proofErr w:type="spellStart"/>
            <w:r w:rsidRPr="00626E39">
              <w:rPr>
                <w:rFonts w:asciiTheme="minorHAnsi" w:hAnsiTheme="minorHAnsi" w:cstheme="minorHAnsi"/>
                <w:color w:val="000000"/>
                <w:sz w:val="15"/>
                <w:szCs w:val="15"/>
              </w:rPr>
              <w:t>Excess</w:t>
            </w:r>
            <w:proofErr w:type="spellEnd"/>
            <w:r w:rsidRPr="00626E39">
              <w:rPr>
                <w:rFonts w:asciiTheme="minorHAnsi" w:hAnsiTheme="minorHAnsi" w:cstheme="minorHAnsi"/>
                <w:color w:val="000000"/>
                <w:sz w:val="15"/>
                <w:szCs w:val="15"/>
              </w:rPr>
              <w:t xml:space="preserve"> </w:t>
            </w:r>
            <w:proofErr w:type="spellStart"/>
            <w:r w:rsidRPr="00626E39">
              <w:rPr>
                <w:rFonts w:asciiTheme="minorHAnsi" w:hAnsiTheme="minorHAnsi" w:cstheme="minorHAnsi"/>
                <w:color w:val="000000"/>
                <w:sz w:val="15"/>
                <w:szCs w:val="15"/>
              </w:rPr>
              <w:t>mortality</w:t>
            </w:r>
            <w:proofErr w:type="spellEnd"/>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51E648" w14:textId="77777777" w:rsidR="007E501A" w:rsidRPr="00626E39" w:rsidRDefault="007E501A">
            <w:pPr>
              <w:pStyle w:val="NormaleWeb"/>
              <w:spacing w:before="0" w:beforeAutospacing="0" w:after="0" w:afterAutospacing="0"/>
              <w:rPr>
                <w:rFonts w:asciiTheme="minorHAnsi" w:hAnsiTheme="minorHAnsi" w:cstheme="minorHAnsi"/>
                <w:lang w:val="en-US"/>
              </w:rPr>
            </w:pPr>
            <w:r w:rsidRPr="00626E39">
              <w:rPr>
                <w:rFonts w:asciiTheme="minorHAnsi" w:hAnsiTheme="minorHAnsi" w:cstheme="minorHAnsi"/>
                <w:color w:val="000000"/>
                <w:sz w:val="15"/>
                <w:szCs w:val="15"/>
                <w:lang w:val="en-US"/>
              </w:rPr>
              <w:t xml:space="preserve">Cumulative difference between the reported number of deaths since 1 January 2020 and the projected number of deaths for the same period based on previous years, per million people. For more information, see </w:t>
            </w:r>
            <w:hyperlink r:id="rId17" w:history="1">
              <w:r w:rsidRPr="00626E39">
                <w:rPr>
                  <w:rStyle w:val="Collegamentoipertestuale"/>
                  <w:rFonts w:asciiTheme="minorHAnsi" w:hAnsiTheme="minorHAnsi" w:cstheme="minorHAnsi"/>
                  <w:sz w:val="15"/>
                  <w:szCs w:val="15"/>
                  <w:lang w:val="en-US"/>
                </w:rPr>
                <w:t>https://github.com/owid/covid-19-data/tree/master/public/data/excess_mortality</w:t>
              </w:r>
            </w:hyperlink>
          </w:p>
        </w:tc>
      </w:tr>
    </w:tbl>
    <w:p w14:paraId="59477213" w14:textId="77777777" w:rsidR="009C6945" w:rsidRPr="00626E39" w:rsidRDefault="009C6945" w:rsidP="009C6945">
      <w:pPr>
        <w:pStyle w:val="Paragrafoelenco"/>
        <w:rPr>
          <w:rFonts w:asciiTheme="minorHAnsi" w:hAnsiTheme="minorHAnsi" w:cstheme="minorHAnsi"/>
          <w:lang w:val="en-US"/>
        </w:rPr>
      </w:pPr>
    </w:p>
    <w:p w14:paraId="740CE684" w14:textId="77777777" w:rsidR="00F80B9E" w:rsidRPr="00626E39" w:rsidRDefault="00F80B9E" w:rsidP="00F80B9E">
      <w:pPr>
        <w:rPr>
          <w:rFonts w:asciiTheme="minorHAnsi" w:hAnsiTheme="minorHAnsi" w:cstheme="minorHAnsi"/>
          <w:color w:val="000000" w:themeColor="text1"/>
          <w:sz w:val="26"/>
          <w:szCs w:val="26"/>
          <w:lang w:val="en-US"/>
        </w:rPr>
      </w:pPr>
    </w:p>
    <w:p w14:paraId="109467DE" w14:textId="1243B0B6" w:rsidR="00DD473F" w:rsidRPr="00626E39" w:rsidRDefault="00DD473F" w:rsidP="00DD473F">
      <w:pPr>
        <w:pStyle w:val="Paragrafoelenco"/>
        <w:numPr>
          <w:ilvl w:val="0"/>
          <w:numId w:val="4"/>
        </w:numPr>
        <w:rPr>
          <w:rFonts w:asciiTheme="minorHAnsi" w:hAnsiTheme="minorHAnsi" w:cstheme="minorHAnsi"/>
          <w:b/>
          <w:bCs/>
          <w:sz w:val="28"/>
          <w:szCs w:val="28"/>
          <w:lang w:val="en-US"/>
        </w:rPr>
      </w:pPr>
      <w:r w:rsidRPr="00626E39">
        <w:rPr>
          <w:rFonts w:asciiTheme="minorHAnsi" w:hAnsiTheme="minorHAnsi" w:cstheme="minorHAnsi"/>
          <w:b/>
          <w:bCs/>
          <w:i/>
          <w:iCs/>
          <w:sz w:val="28"/>
          <w:szCs w:val="28"/>
          <w:lang w:val="en-US"/>
        </w:rPr>
        <w:t>Source:</w:t>
      </w:r>
      <w:r w:rsidRPr="00626E39">
        <w:rPr>
          <w:rFonts w:asciiTheme="minorHAnsi" w:hAnsiTheme="minorHAnsi" w:cstheme="minorHAnsi"/>
          <w:sz w:val="28"/>
          <w:szCs w:val="28"/>
          <w:lang w:val="en-US"/>
        </w:rPr>
        <w:t xml:space="preserve"> </w:t>
      </w:r>
      <w:r w:rsidRPr="00626E39">
        <w:rPr>
          <w:rFonts w:asciiTheme="minorHAnsi" w:hAnsiTheme="minorHAnsi" w:cstheme="minorHAnsi"/>
          <w:b/>
          <w:bCs/>
          <w:sz w:val="28"/>
          <w:szCs w:val="28"/>
          <w:lang w:val="en-US"/>
        </w:rPr>
        <w:t>Statista da IlSole24Ore</w:t>
      </w:r>
    </w:p>
    <w:p w14:paraId="3C2D0866" w14:textId="00557D98" w:rsidR="00DD473F" w:rsidRPr="00626E39" w:rsidRDefault="00DD473F" w:rsidP="00DD473F">
      <w:pPr>
        <w:pStyle w:val="Paragrafoelenco"/>
        <w:ind w:left="1080"/>
        <w:rPr>
          <w:rFonts w:asciiTheme="minorHAnsi" w:hAnsiTheme="minorHAnsi" w:cstheme="minorHAnsi"/>
          <w:i/>
          <w:iCs/>
          <w:lang w:val="en-US"/>
        </w:rPr>
      </w:pPr>
      <w:r w:rsidRPr="00626E39">
        <w:rPr>
          <w:rFonts w:asciiTheme="minorHAnsi" w:hAnsiTheme="minorHAnsi" w:cstheme="minorHAnsi"/>
          <w:color w:val="5B9BD5" w:themeColor="accent5"/>
          <w:sz w:val="15"/>
          <w:szCs w:val="15"/>
          <w:u w:val="single"/>
          <w:lang w:val="en-US"/>
        </w:rPr>
        <w:t>https://www.statista.com/statistics/1102808/coronavirus-cases-by-status-italy/</w:t>
      </w:r>
    </w:p>
    <w:p w14:paraId="26A80EF1" w14:textId="77777777" w:rsidR="00DD473F" w:rsidRPr="00626E39" w:rsidRDefault="00DD473F" w:rsidP="00DD473F">
      <w:pPr>
        <w:pStyle w:val="Paragrafoelenco"/>
        <w:numPr>
          <w:ilvl w:val="0"/>
          <w:numId w:val="14"/>
        </w:numPr>
        <w:rPr>
          <w:rFonts w:asciiTheme="minorHAnsi" w:hAnsiTheme="minorHAnsi" w:cstheme="minorHAnsi"/>
          <w:i/>
          <w:iCs/>
        </w:rPr>
      </w:pPr>
      <w:r w:rsidRPr="00626E39">
        <w:rPr>
          <w:rFonts w:asciiTheme="minorHAnsi" w:hAnsiTheme="minorHAnsi" w:cstheme="minorHAnsi"/>
          <w:b/>
          <w:bCs/>
          <w:i/>
          <w:iCs/>
        </w:rPr>
        <w:t>Data di consultazione:</w:t>
      </w:r>
      <w:r w:rsidRPr="00626E39">
        <w:rPr>
          <w:rFonts w:asciiTheme="minorHAnsi" w:hAnsiTheme="minorHAnsi" w:cstheme="minorHAnsi"/>
          <w:i/>
          <w:iCs/>
        </w:rPr>
        <w:t xml:space="preserve"> </w:t>
      </w:r>
    </w:p>
    <w:p w14:paraId="1851FDE2" w14:textId="77777777" w:rsidR="00DD473F" w:rsidRPr="00626E39" w:rsidRDefault="00DD473F" w:rsidP="00DD473F">
      <w:pPr>
        <w:pStyle w:val="Paragrafoelenco"/>
        <w:ind w:left="1440"/>
        <w:rPr>
          <w:rFonts w:asciiTheme="minorHAnsi" w:hAnsiTheme="minorHAnsi" w:cstheme="minorHAnsi"/>
          <w:i/>
          <w:iCs/>
        </w:rPr>
      </w:pPr>
      <w:r w:rsidRPr="00626E39">
        <w:rPr>
          <w:rFonts w:asciiTheme="minorHAnsi" w:hAnsiTheme="minorHAnsi" w:cstheme="minorHAnsi"/>
          <w:i/>
          <w:iCs/>
        </w:rPr>
        <w:t xml:space="preserve">7 </w:t>
      </w:r>
      <w:proofErr w:type="gramStart"/>
      <w:r w:rsidRPr="00626E39">
        <w:rPr>
          <w:rFonts w:asciiTheme="minorHAnsi" w:hAnsiTheme="minorHAnsi" w:cstheme="minorHAnsi"/>
          <w:i/>
          <w:iCs/>
        </w:rPr>
        <w:t>Giugno</w:t>
      </w:r>
      <w:proofErr w:type="gramEnd"/>
      <w:r w:rsidRPr="00626E39">
        <w:rPr>
          <w:rFonts w:asciiTheme="minorHAnsi" w:hAnsiTheme="minorHAnsi" w:cstheme="minorHAnsi"/>
          <w:i/>
          <w:iCs/>
        </w:rPr>
        <w:t xml:space="preserve"> 13.00 PST </w:t>
      </w:r>
    </w:p>
    <w:p w14:paraId="7B6B9F99" w14:textId="5964277B" w:rsidR="009B0BBD" w:rsidRPr="00626E39" w:rsidRDefault="00DD473F" w:rsidP="009B0BBD">
      <w:pPr>
        <w:pStyle w:val="Paragrafoelenco"/>
        <w:numPr>
          <w:ilvl w:val="0"/>
          <w:numId w:val="15"/>
        </w:numPr>
        <w:rPr>
          <w:rFonts w:asciiTheme="minorHAnsi" w:hAnsiTheme="minorHAnsi" w:cstheme="minorHAnsi"/>
          <w:i/>
          <w:iCs/>
        </w:rPr>
      </w:pPr>
      <w:r w:rsidRPr="00626E39">
        <w:rPr>
          <w:rFonts w:asciiTheme="minorHAnsi" w:hAnsiTheme="minorHAnsi" w:cstheme="minorHAnsi"/>
          <w:b/>
          <w:bCs/>
          <w:i/>
          <w:iCs/>
        </w:rPr>
        <w:t>Stato servizio:</w:t>
      </w:r>
      <w:r w:rsidRPr="00626E39">
        <w:rPr>
          <w:rFonts w:asciiTheme="minorHAnsi" w:hAnsiTheme="minorHAnsi" w:cstheme="minorHAnsi"/>
          <w:i/>
          <w:iCs/>
        </w:rPr>
        <w:t xml:space="preserve"> </w:t>
      </w:r>
    </w:p>
    <w:p w14:paraId="6D65F4C2" w14:textId="5FDD6768" w:rsidR="009B0BBD" w:rsidRPr="00626E39" w:rsidRDefault="009B0BBD" w:rsidP="009B0BBD">
      <w:pPr>
        <w:pStyle w:val="Paragrafoelenco"/>
        <w:ind w:left="1440"/>
        <w:rPr>
          <w:rFonts w:asciiTheme="minorHAnsi" w:hAnsiTheme="minorHAnsi" w:cstheme="minorHAnsi"/>
          <w:i/>
          <w:iCs/>
          <w:color w:val="FF0000"/>
        </w:rPr>
      </w:pPr>
      <w:r w:rsidRPr="00626E39">
        <w:rPr>
          <w:rFonts w:asciiTheme="minorHAnsi" w:hAnsiTheme="minorHAnsi" w:cstheme="minorHAnsi"/>
          <w:i/>
          <w:iCs/>
          <w:color w:val="FF0000"/>
        </w:rPr>
        <w:t>ULTIMO DATO 25 MAGGIO 2023</w:t>
      </w:r>
    </w:p>
    <w:p w14:paraId="1BB4BB86" w14:textId="77777777" w:rsidR="009B0BBD" w:rsidRPr="00626E39" w:rsidRDefault="009B0BBD" w:rsidP="009B0BBD">
      <w:pPr>
        <w:pStyle w:val="Paragrafoelenco"/>
        <w:numPr>
          <w:ilvl w:val="0"/>
          <w:numId w:val="15"/>
        </w:numPr>
        <w:rPr>
          <w:rFonts w:asciiTheme="minorHAnsi" w:hAnsiTheme="minorHAnsi" w:cstheme="minorHAnsi"/>
        </w:rPr>
      </w:pPr>
      <w:r w:rsidRPr="00626E39">
        <w:rPr>
          <w:rFonts w:asciiTheme="minorHAnsi" w:hAnsiTheme="minorHAnsi" w:cstheme="minorHAnsi"/>
          <w:b/>
          <w:bCs/>
          <w:i/>
          <w:iCs/>
        </w:rPr>
        <w:t>Descrizione della fonte:</w:t>
      </w:r>
      <w:r w:rsidRPr="00626E39">
        <w:rPr>
          <w:rFonts w:asciiTheme="minorHAnsi" w:hAnsiTheme="minorHAnsi" w:cstheme="minorHAnsi"/>
          <w:i/>
          <w:iCs/>
        </w:rPr>
        <w:t xml:space="preserve"> </w:t>
      </w:r>
    </w:p>
    <w:p w14:paraId="7F8AB22B" w14:textId="77777777" w:rsidR="009B0BBD" w:rsidRPr="00626E39" w:rsidRDefault="009B0BBD" w:rsidP="009B0BBD">
      <w:pPr>
        <w:pStyle w:val="Paragrafoelenco"/>
        <w:ind w:left="1440"/>
        <w:rPr>
          <w:rFonts w:asciiTheme="minorHAnsi" w:hAnsiTheme="minorHAnsi" w:cstheme="minorHAnsi"/>
        </w:rPr>
      </w:pPr>
      <w:r w:rsidRPr="00626E39">
        <w:rPr>
          <w:rFonts w:asciiTheme="minorHAnsi" w:hAnsiTheme="minorHAnsi" w:cstheme="minorHAnsi"/>
        </w:rPr>
        <w:t xml:space="preserve">Sito privato che fornisce dati dopo </w:t>
      </w:r>
      <w:r w:rsidRPr="00626E39">
        <w:rPr>
          <w:rFonts w:asciiTheme="minorHAnsi" w:hAnsiTheme="minorHAnsi" w:cstheme="minorHAnsi"/>
          <w:b/>
          <w:bCs/>
        </w:rPr>
        <w:t>registrazione</w:t>
      </w:r>
      <w:r w:rsidRPr="00626E39">
        <w:rPr>
          <w:rFonts w:asciiTheme="minorHAnsi" w:hAnsiTheme="minorHAnsi" w:cstheme="minorHAnsi"/>
        </w:rPr>
        <w:t xml:space="preserve"> al sito e preclude lo scaricamento di alcuni formati solo previo </w:t>
      </w:r>
      <w:r w:rsidRPr="00780B45">
        <w:rPr>
          <w:rFonts w:asciiTheme="minorHAnsi" w:hAnsiTheme="minorHAnsi" w:cstheme="minorHAnsi"/>
          <w:b/>
          <w:bCs/>
        </w:rPr>
        <w:t>abbonamento</w:t>
      </w:r>
      <w:r w:rsidRPr="00626E39">
        <w:rPr>
          <w:rFonts w:asciiTheme="minorHAnsi" w:hAnsiTheme="minorHAnsi" w:cstheme="minorHAnsi"/>
        </w:rPr>
        <w:t>. I dati sono però totalmente consultabili online tramite infografiche filtrabili. Con licenza abbastanza limitante i dati sono infatti ripubblicabili solo da utenti “PRO”.</w:t>
      </w:r>
    </w:p>
    <w:p w14:paraId="06E223CF" w14:textId="77777777" w:rsidR="009B0BBD" w:rsidRPr="00626E39" w:rsidRDefault="009B0BBD" w:rsidP="009B0BBD">
      <w:pPr>
        <w:pStyle w:val="Paragrafoelenco"/>
        <w:ind w:left="1440"/>
        <w:rPr>
          <w:rFonts w:asciiTheme="minorHAnsi" w:hAnsiTheme="minorHAnsi" w:cstheme="minorHAnsi"/>
        </w:rPr>
      </w:pPr>
      <w:r w:rsidRPr="00626E39">
        <w:rPr>
          <w:rFonts w:asciiTheme="minorHAnsi" w:hAnsiTheme="minorHAnsi" w:cstheme="minorHAnsi"/>
        </w:rPr>
        <w:t xml:space="preserve">Dati aggiornati mensilmente fino ad oggi. </w:t>
      </w:r>
    </w:p>
    <w:p w14:paraId="53FD07E4" w14:textId="63A4F7DE" w:rsidR="009B0BBD" w:rsidRPr="00626E39" w:rsidRDefault="009B0BBD" w:rsidP="009B0BBD">
      <w:pPr>
        <w:pStyle w:val="Paragrafoelenco"/>
        <w:numPr>
          <w:ilvl w:val="0"/>
          <w:numId w:val="15"/>
        </w:numPr>
        <w:rPr>
          <w:rFonts w:asciiTheme="minorHAnsi" w:hAnsiTheme="minorHAnsi" w:cstheme="minorHAnsi"/>
        </w:rPr>
      </w:pPr>
      <w:r w:rsidRPr="00626E39">
        <w:rPr>
          <w:rFonts w:ascii="Cambria Math" w:hAnsi="Cambria Math" w:cs="Cambria Math"/>
          <w:i/>
          <w:iCs/>
          <w:sz w:val="32"/>
          <w:szCs w:val="32"/>
        </w:rPr>
        <w:t>⋆⋆</w:t>
      </w:r>
      <w:r w:rsidRPr="00626E39">
        <w:rPr>
          <w:rFonts w:asciiTheme="minorHAnsi" w:hAnsiTheme="minorHAnsi" w:cstheme="minorHAnsi"/>
          <w:i/>
          <w:iCs/>
          <w:sz w:val="32"/>
          <w:szCs w:val="32"/>
        </w:rPr>
        <w:t xml:space="preserve"> </w:t>
      </w:r>
      <w:r w:rsidRPr="00626E39">
        <w:rPr>
          <w:rFonts w:asciiTheme="minorHAnsi" w:hAnsiTheme="minorHAnsi" w:cstheme="minorHAnsi"/>
          <w:b/>
          <w:bCs/>
          <w:color w:val="202122"/>
        </w:rPr>
        <w:t xml:space="preserve">Dati strutturati codificati in proprietario </w:t>
      </w:r>
      <w:r w:rsidRPr="00626E39">
        <w:rPr>
          <w:rFonts w:asciiTheme="minorHAnsi" w:hAnsiTheme="minorHAnsi" w:cstheme="minorHAnsi"/>
          <w:color w:val="202122"/>
        </w:rPr>
        <w:t xml:space="preserve">per i quali serve un programma specifico o una chiave di lettura per essere usati. (ex. file Excel). </w:t>
      </w:r>
      <w:r w:rsidR="00436059" w:rsidRPr="00626E39">
        <w:rPr>
          <w:rFonts w:cstheme="minorHAnsi"/>
          <w:color w:val="202122"/>
        </w:rPr>
        <w:t>Inoltre,</w:t>
      </w:r>
      <w:r w:rsidRPr="00626E39">
        <w:rPr>
          <w:rFonts w:asciiTheme="minorHAnsi" w:hAnsiTheme="minorHAnsi" w:cstheme="minorHAnsi"/>
          <w:color w:val="202122"/>
        </w:rPr>
        <w:t xml:space="preserve"> necessaria la registrazione al sito per l’accesso ai dati. </w:t>
      </w:r>
    </w:p>
    <w:p w14:paraId="39A8B7FD" w14:textId="3D5DC31C" w:rsidR="009B0BBD" w:rsidRPr="00626E39" w:rsidRDefault="00DD473F" w:rsidP="009B0BBD">
      <w:pPr>
        <w:pStyle w:val="Paragrafoelenco"/>
        <w:numPr>
          <w:ilvl w:val="0"/>
          <w:numId w:val="17"/>
        </w:numPr>
        <w:rPr>
          <w:rFonts w:asciiTheme="minorHAnsi" w:hAnsiTheme="minorHAnsi" w:cstheme="minorHAnsi"/>
        </w:rPr>
      </w:pPr>
      <w:r w:rsidRPr="00626E39">
        <w:rPr>
          <w:rFonts w:asciiTheme="minorHAnsi" w:hAnsiTheme="minorHAnsi" w:cstheme="minorHAnsi"/>
          <w:b/>
          <w:bCs/>
          <w:i/>
          <w:iCs/>
        </w:rPr>
        <w:t>Campi:</w:t>
      </w:r>
    </w:p>
    <w:p w14:paraId="5C255BDD" w14:textId="14CF50A1" w:rsidR="0073788C" w:rsidRPr="00626E39" w:rsidRDefault="0073788C" w:rsidP="0073788C">
      <w:pPr>
        <w:pStyle w:val="Paragrafoelenco"/>
        <w:numPr>
          <w:ilvl w:val="0"/>
          <w:numId w:val="9"/>
        </w:numPr>
        <w:rPr>
          <w:rFonts w:asciiTheme="minorHAnsi" w:hAnsiTheme="minorHAnsi" w:cstheme="minorHAnsi"/>
          <w:sz w:val="20"/>
          <w:szCs w:val="20"/>
          <w:lang w:val="en-US"/>
        </w:rPr>
      </w:pPr>
      <w:r w:rsidRPr="00626E39">
        <w:rPr>
          <w:rFonts w:asciiTheme="minorHAnsi" w:hAnsiTheme="minorHAnsi" w:cstheme="minorHAnsi"/>
          <w:sz w:val="20"/>
          <w:szCs w:val="20"/>
          <w:lang w:val="en-US"/>
        </w:rPr>
        <w:t>Number of COVID-19 patients hospitalized in Italy as of May 2023</w:t>
      </w:r>
    </w:p>
    <w:tbl>
      <w:tblPr>
        <w:tblW w:w="12080" w:type="dxa"/>
        <w:tblCellMar>
          <w:left w:w="70" w:type="dxa"/>
          <w:right w:w="70" w:type="dxa"/>
        </w:tblCellMar>
        <w:tblLook w:val="04A0" w:firstRow="1" w:lastRow="0" w:firstColumn="1" w:lastColumn="0" w:noHBand="0" w:noVBand="1"/>
      </w:tblPr>
      <w:tblGrid>
        <w:gridCol w:w="12080"/>
      </w:tblGrid>
      <w:tr w:rsidR="0073788C" w:rsidRPr="00626E39" w14:paraId="024CBAD3" w14:textId="77777777" w:rsidTr="0073788C">
        <w:trPr>
          <w:trHeight w:val="260"/>
        </w:trPr>
        <w:tc>
          <w:tcPr>
            <w:tcW w:w="12080" w:type="dxa"/>
            <w:tcBorders>
              <w:top w:val="nil"/>
              <w:left w:val="nil"/>
              <w:bottom w:val="nil"/>
              <w:right w:val="nil"/>
            </w:tcBorders>
            <w:shd w:val="clear" w:color="auto" w:fill="auto"/>
            <w:noWrap/>
            <w:vAlign w:val="center"/>
            <w:hideMark/>
          </w:tcPr>
          <w:p w14:paraId="7DB77692" w14:textId="4B45D9D2" w:rsidR="0073788C" w:rsidRPr="00626E39" w:rsidRDefault="0073788C" w:rsidP="0073788C">
            <w:pPr>
              <w:pStyle w:val="Paragrafoelenco"/>
              <w:numPr>
                <w:ilvl w:val="0"/>
                <w:numId w:val="9"/>
              </w:numPr>
              <w:rPr>
                <w:rFonts w:asciiTheme="minorHAnsi" w:hAnsiTheme="minorHAnsi" w:cstheme="minorHAnsi"/>
                <w:sz w:val="20"/>
                <w:szCs w:val="20"/>
              </w:rPr>
            </w:pPr>
            <w:proofErr w:type="spellStart"/>
            <w:r w:rsidRPr="00626E39">
              <w:rPr>
                <w:rFonts w:asciiTheme="minorHAnsi" w:hAnsiTheme="minorHAnsi" w:cstheme="minorHAnsi"/>
                <w:sz w:val="20"/>
                <w:szCs w:val="20"/>
              </w:rPr>
              <w:t>Deceased</w:t>
            </w:r>
            <w:proofErr w:type="spellEnd"/>
          </w:p>
        </w:tc>
      </w:tr>
      <w:tr w:rsidR="0073788C" w:rsidRPr="00626E39" w14:paraId="484F1302" w14:textId="77777777" w:rsidTr="0073788C">
        <w:trPr>
          <w:trHeight w:val="260"/>
        </w:trPr>
        <w:tc>
          <w:tcPr>
            <w:tcW w:w="12080" w:type="dxa"/>
            <w:tcBorders>
              <w:top w:val="nil"/>
              <w:left w:val="nil"/>
              <w:bottom w:val="nil"/>
              <w:right w:val="nil"/>
            </w:tcBorders>
            <w:shd w:val="clear" w:color="auto" w:fill="auto"/>
            <w:noWrap/>
            <w:vAlign w:val="center"/>
            <w:hideMark/>
          </w:tcPr>
          <w:p w14:paraId="54A7E6D3" w14:textId="250F14D2" w:rsidR="0073788C" w:rsidRPr="00626E39" w:rsidRDefault="0073788C" w:rsidP="0073788C">
            <w:pPr>
              <w:pStyle w:val="Paragrafoelenco"/>
              <w:numPr>
                <w:ilvl w:val="0"/>
                <w:numId w:val="9"/>
              </w:numPr>
              <w:rPr>
                <w:rFonts w:asciiTheme="minorHAnsi" w:hAnsiTheme="minorHAnsi" w:cstheme="minorHAnsi"/>
                <w:sz w:val="20"/>
                <w:szCs w:val="20"/>
              </w:rPr>
            </w:pPr>
            <w:proofErr w:type="spellStart"/>
            <w:r w:rsidRPr="00626E39">
              <w:rPr>
                <w:rFonts w:asciiTheme="minorHAnsi" w:hAnsiTheme="minorHAnsi" w:cstheme="minorHAnsi"/>
                <w:sz w:val="20"/>
                <w:szCs w:val="20"/>
              </w:rPr>
              <w:t>Recovered</w:t>
            </w:r>
            <w:proofErr w:type="spellEnd"/>
            <w:r w:rsidRPr="00626E39">
              <w:rPr>
                <w:rFonts w:asciiTheme="minorHAnsi" w:hAnsiTheme="minorHAnsi" w:cstheme="minorHAnsi"/>
                <w:sz w:val="20"/>
                <w:szCs w:val="20"/>
              </w:rPr>
              <w:t>/</w:t>
            </w:r>
            <w:proofErr w:type="spellStart"/>
            <w:r w:rsidRPr="00626E39">
              <w:rPr>
                <w:rFonts w:asciiTheme="minorHAnsi" w:hAnsiTheme="minorHAnsi" w:cstheme="minorHAnsi"/>
                <w:sz w:val="20"/>
                <w:szCs w:val="20"/>
              </w:rPr>
              <w:t>discharged</w:t>
            </w:r>
            <w:proofErr w:type="spellEnd"/>
            <w:r w:rsidRPr="00626E39">
              <w:rPr>
                <w:rFonts w:asciiTheme="minorHAnsi" w:hAnsiTheme="minorHAnsi" w:cstheme="minorHAnsi"/>
                <w:sz w:val="20"/>
                <w:szCs w:val="20"/>
              </w:rPr>
              <w:t xml:space="preserve"> from hospital</w:t>
            </w:r>
          </w:p>
        </w:tc>
      </w:tr>
      <w:tr w:rsidR="0073788C" w:rsidRPr="00626E39" w14:paraId="350F37D8" w14:textId="77777777" w:rsidTr="0073788C">
        <w:trPr>
          <w:trHeight w:val="260"/>
        </w:trPr>
        <w:tc>
          <w:tcPr>
            <w:tcW w:w="12080" w:type="dxa"/>
            <w:tcBorders>
              <w:top w:val="nil"/>
              <w:left w:val="nil"/>
              <w:bottom w:val="nil"/>
              <w:right w:val="nil"/>
            </w:tcBorders>
            <w:shd w:val="clear" w:color="auto" w:fill="auto"/>
            <w:noWrap/>
            <w:vAlign w:val="center"/>
            <w:hideMark/>
          </w:tcPr>
          <w:p w14:paraId="1C9902DA" w14:textId="116D202F" w:rsidR="0073788C" w:rsidRPr="00626E39" w:rsidRDefault="0073788C" w:rsidP="0073788C">
            <w:pPr>
              <w:pStyle w:val="Paragrafoelenco"/>
              <w:numPr>
                <w:ilvl w:val="0"/>
                <w:numId w:val="9"/>
              </w:numPr>
              <w:rPr>
                <w:rFonts w:asciiTheme="minorHAnsi" w:hAnsiTheme="minorHAnsi" w:cstheme="minorHAnsi"/>
                <w:sz w:val="20"/>
                <w:szCs w:val="20"/>
              </w:rPr>
            </w:pPr>
            <w:r w:rsidRPr="00626E39">
              <w:rPr>
                <w:rFonts w:asciiTheme="minorHAnsi" w:hAnsiTheme="minorHAnsi" w:cstheme="minorHAnsi"/>
                <w:sz w:val="20"/>
                <w:szCs w:val="20"/>
              </w:rPr>
              <w:t xml:space="preserve">Active </w:t>
            </w:r>
            <w:proofErr w:type="spellStart"/>
            <w:r w:rsidRPr="00626E39">
              <w:rPr>
                <w:rFonts w:asciiTheme="minorHAnsi" w:hAnsiTheme="minorHAnsi" w:cstheme="minorHAnsi"/>
                <w:sz w:val="20"/>
                <w:szCs w:val="20"/>
              </w:rPr>
              <w:t>cases</w:t>
            </w:r>
            <w:proofErr w:type="spellEnd"/>
          </w:p>
        </w:tc>
      </w:tr>
      <w:tr w:rsidR="0073788C" w:rsidRPr="00626E39" w14:paraId="1AA5FA70" w14:textId="77777777" w:rsidTr="0073788C">
        <w:trPr>
          <w:trHeight w:val="260"/>
        </w:trPr>
        <w:tc>
          <w:tcPr>
            <w:tcW w:w="12080" w:type="dxa"/>
            <w:tcBorders>
              <w:top w:val="nil"/>
              <w:left w:val="nil"/>
              <w:bottom w:val="nil"/>
              <w:right w:val="nil"/>
            </w:tcBorders>
            <w:shd w:val="clear" w:color="auto" w:fill="auto"/>
            <w:noWrap/>
            <w:vAlign w:val="center"/>
            <w:hideMark/>
          </w:tcPr>
          <w:p w14:paraId="5A3A572D" w14:textId="77777777" w:rsidR="0073788C" w:rsidRPr="00626E39" w:rsidRDefault="0073788C" w:rsidP="0073788C">
            <w:pPr>
              <w:pStyle w:val="Paragrafoelenco"/>
              <w:numPr>
                <w:ilvl w:val="0"/>
                <w:numId w:val="9"/>
              </w:numPr>
              <w:rPr>
                <w:rFonts w:asciiTheme="minorHAnsi" w:hAnsiTheme="minorHAnsi" w:cstheme="minorHAnsi"/>
                <w:sz w:val="20"/>
                <w:szCs w:val="20"/>
              </w:rPr>
            </w:pPr>
            <w:r w:rsidRPr="00626E39">
              <w:rPr>
                <w:rFonts w:asciiTheme="minorHAnsi" w:hAnsiTheme="minorHAnsi" w:cstheme="minorHAnsi"/>
                <w:sz w:val="20"/>
                <w:szCs w:val="20"/>
              </w:rPr>
              <w:t xml:space="preserve">Total </w:t>
            </w:r>
            <w:proofErr w:type="spellStart"/>
            <w:r w:rsidRPr="00626E39">
              <w:rPr>
                <w:rFonts w:asciiTheme="minorHAnsi" w:hAnsiTheme="minorHAnsi" w:cstheme="minorHAnsi"/>
                <w:sz w:val="20"/>
                <w:szCs w:val="20"/>
              </w:rPr>
              <w:t>cases</w:t>
            </w:r>
            <w:proofErr w:type="spellEnd"/>
          </w:p>
          <w:p w14:paraId="23DE1A5C" w14:textId="1EEFA32B" w:rsidR="009B0BBD" w:rsidRPr="00626E39" w:rsidRDefault="009B0BBD" w:rsidP="009B0BBD">
            <w:pPr>
              <w:rPr>
                <w:rFonts w:asciiTheme="minorHAnsi" w:hAnsiTheme="minorHAnsi" w:cstheme="minorHAnsi"/>
                <w:sz w:val="20"/>
                <w:szCs w:val="20"/>
              </w:rPr>
            </w:pPr>
          </w:p>
        </w:tc>
      </w:tr>
    </w:tbl>
    <w:p w14:paraId="6BEE2055" w14:textId="2A1B0A42" w:rsidR="0073788C" w:rsidRPr="0073788C" w:rsidRDefault="0073788C" w:rsidP="0073788C">
      <w:pPr>
        <w:rPr>
          <w:lang w:val="en-US"/>
        </w:rPr>
      </w:pPr>
    </w:p>
    <w:p w14:paraId="0AD09243" w14:textId="7C9A56D5" w:rsidR="00DD473F" w:rsidRPr="00974AD4" w:rsidRDefault="00DD473F" w:rsidP="00DD473F"/>
    <w:p w14:paraId="5A475856" w14:textId="77777777" w:rsidR="00315927" w:rsidRDefault="00315927" w:rsidP="00EF19DD">
      <w:pPr>
        <w:rPr>
          <w:rFonts w:asciiTheme="minorHAnsi" w:hAnsiTheme="minorHAnsi" w:cstheme="minorHAnsi"/>
          <w:b/>
          <w:bCs/>
          <w:sz w:val="32"/>
          <w:szCs w:val="32"/>
        </w:rPr>
      </w:pPr>
    </w:p>
    <w:p w14:paraId="7FF46470" w14:textId="77777777" w:rsidR="00315927" w:rsidRDefault="00315927" w:rsidP="00EF19DD">
      <w:pPr>
        <w:rPr>
          <w:rFonts w:asciiTheme="minorHAnsi" w:hAnsiTheme="minorHAnsi" w:cstheme="minorHAnsi"/>
          <w:b/>
          <w:bCs/>
          <w:sz w:val="32"/>
          <w:szCs w:val="32"/>
        </w:rPr>
      </w:pPr>
    </w:p>
    <w:p w14:paraId="60E8AE43" w14:textId="77777777" w:rsidR="00315927" w:rsidRDefault="00315927" w:rsidP="00EF19DD">
      <w:pPr>
        <w:rPr>
          <w:rFonts w:asciiTheme="minorHAnsi" w:hAnsiTheme="minorHAnsi" w:cstheme="minorHAnsi"/>
          <w:b/>
          <w:bCs/>
          <w:sz w:val="32"/>
          <w:szCs w:val="32"/>
        </w:rPr>
      </w:pPr>
    </w:p>
    <w:p w14:paraId="0E8A8D07" w14:textId="77777777" w:rsidR="00315927" w:rsidRDefault="00315927" w:rsidP="00EF19DD">
      <w:pPr>
        <w:rPr>
          <w:rFonts w:asciiTheme="minorHAnsi" w:hAnsiTheme="minorHAnsi" w:cstheme="minorHAnsi"/>
          <w:b/>
          <w:bCs/>
          <w:sz w:val="32"/>
          <w:szCs w:val="32"/>
        </w:rPr>
      </w:pPr>
    </w:p>
    <w:p w14:paraId="5F997B91" w14:textId="77777777" w:rsidR="00315927" w:rsidRDefault="00315927" w:rsidP="00EF19DD">
      <w:pPr>
        <w:rPr>
          <w:rFonts w:asciiTheme="minorHAnsi" w:hAnsiTheme="minorHAnsi" w:cstheme="minorHAnsi"/>
          <w:b/>
          <w:bCs/>
          <w:sz w:val="32"/>
          <w:szCs w:val="32"/>
        </w:rPr>
      </w:pPr>
    </w:p>
    <w:p w14:paraId="140D4055" w14:textId="7450ECCD" w:rsidR="003467D0" w:rsidRDefault="00EF19DD" w:rsidP="00EF19DD">
      <w:pPr>
        <w:rPr>
          <w:rFonts w:asciiTheme="minorHAnsi" w:hAnsiTheme="minorHAnsi" w:cstheme="minorHAnsi"/>
          <w:b/>
          <w:bCs/>
          <w:sz w:val="32"/>
          <w:szCs w:val="32"/>
        </w:rPr>
      </w:pPr>
      <w:r w:rsidRPr="00EF19DD">
        <w:rPr>
          <w:rFonts w:asciiTheme="minorHAnsi" w:hAnsiTheme="minorHAnsi" w:cstheme="minorHAnsi"/>
          <w:b/>
          <w:bCs/>
          <w:sz w:val="32"/>
          <w:szCs w:val="32"/>
        </w:rPr>
        <w:lastRenderedPageBreak/>
        <w:t xml:space="preserve">TABELLA DI CONFRONTO </w:t>
      </w:r>
    </w:p>
    <w:p w14:paraId="1511035F" w14:textId="723942C4" w:rsidR="0079465A" w:rsidRDefault="0079465A" w:rsidP="00EF19DD">
      <w:pPr>
        <w:rPr>
          <w:rFonts w:asciiTheme="minorHAnsi" w:hAnsiTheme="minorHAnsi" w:cstheme="minorHAnsi"/>
          <w:lang w:val="en-US"/>
        </w:rPr>
      </w:pPr>
      <w:r w:rsidRPr="006D6D0E">
        <w:rPr>
          <w:rFonts w:asciiTheme="minorHAnsi" w:hAnsiTheme="minorHAnsi" w:cstheme="minorHAnsi"/>
          <w:b/>
          <w:bCs/>
          <w:lang w:val="en-US"/>
        </w:rPr>
        <w:t>Date:</w:t>
      </w:r>
      <w:r w:rsidRPr="006D6D0E">
        <w:rPr>
          <w:rFonts w:asciiTheme="minorHAnsi" w:hAnsiTheme="minorHAnsi" w:cstheme="minorHAnsi"/>
          <w:lang w:val="en-US"/>
        </w:rPr>
        <w:t xml:space="preserve"> May 2023</w:t>
      </w:r>
      <w:r w:rsidR="006D6D0E" w:rsidRPr="006D6D0E">
        <w:rPr>
          <w:rFonts w:asciiTheme="minorHAnsi" w:hAnsiTheme="minorHAnsi" w:cstheme="minorHAnsi"/>
          <w:lang w:val="en-US"/>
        </w:rPr>
        <w:t xml:space="preserve"> (mostly 5th of M</w:t>
      </w:r>
      <w:r w:rsidR="006D6D0E">
        <w:rPr>
          <w:rFonts w:asciiTheme="minorHAnsi" w:hAnsiTheme="minorHAnsi" w:cstheme="minorHAnsi"/>
          <w:lang w:val="en-US"/>
        </w:rPr>
        <w:t>ay but it may vary)</w:t>
      </w:r>
    </w:p>
    <w:tbl>
      <w:tblPr>
        <w:tblStyle w:val="Grigliatabella"/>
        <w:tblpPr w:leftFromText="141" w:rightFromText="141" w:vertAnchor="text" w:horzAnchor="margin" w:tblpY="17"/>
        <w:tblW w:w="10072" w:type="dxa"/>
        <w:tblLook w:val="04A0" w:firstRow="1" w:lastRow="0" w:firstColumn="1" w:lastColumn="0" w:noHBand="0" w:noVBand="1"/>
      </w:tblPr>
      <w:tblGrid>
        <w:gridCol w:w="2518"/>
        <w:gridCol w:w="2518"/>
        <w:gridCol w:w="2518"/>
        <w:gridCol w:w="2518"/>
      </w:tblGrid>
      <w:tr w:rsidR="00315927" w14:paraId="13E0DEB5" w14:textId="77777777" w:rsidTr="00315927">
        <w:trPr>
          <w:trHeight w:val="768"/>
        </w:trPr>
        <w:tc>
          <w:tcPr>
            <w:tcW w:w="2518" w:type="dxa"/>
          </w:tcPr>
          <w:p w14:paraId="06019A60" w14:textId="77777777" w:rsidR="00315927" w:rsidRPr="0055728A" w:rsidRDefault="00315927" w:rsidP="00315927">
            <w:pPr>
              <w:rPr>
                <w:rFonts w:asciiTheme="minorHAnsi" w:hAnsiTheme="minorHAnsi" w:cstheme="minorHAnsi"/>
                <w:b/>
                <w:bCs/>
              </w:rPr>
            </w:pPr>
            <w:r w:rsidRPr="0055728A">
              <w:rPr>
                <w:rFonts w:asciiTheme="minorHAnsi" w:hAnsiTheme="minorHAnsi" w:cstheme="minorHAnsi"/>
                <w:b/>
                <w:bCs/>
              </w:rPr>
              <w:t xml:space="preserve">FONTI </w:t>
            </w:r>
            <w:r>
              <w:rPr>
                <w:rFonts w:asciiTheme="minorHAnsi" w:hAnsiTheme="minorHAnsi" w:cstheme="minorHAnsi"/>
                <w:b/>
                <w:bCs/>
              </w:rPr>
              <w:t xml:space="preserve">- </w:t>
            </w:r>
            <w:r w:rsidRPr="00E314FA">
              <w:rPr>
                <w:rFonts w:asciiTheme="minorHAnsi" w:hAnsiTheme="minorHAnsi" w:cstheme="minorHAnsi"/>
                <w:b/>
                <w:bCs/>
                <w:u w:val="single"/>
              </w:rPr>
              <w:t>Chiave primaria</w:t>
            </w:r>
          </w:p>
        </w:tc>
        <w:tc>
          <w:tcPr>
            <w:tcW w:w="2518" w:type="dxa"/>
          </w:tcPr>
          <w:p w14:paraId="068C11B8" w14:textId="77777777" w:rsidR="00315927" w:rsidRPr="0055728A" w:rsidRDefault="00315927" w:rsidP="00315927">
            <w:pPr>
              <w:rPr>
                <w:rFonts w:asciiTheme="minorHAnsi" w:hAnsiTheme="minorHAnsi" w:cstheme="minorHAnsi"/>
                <w:b/>
                <w:bCs/>
              </w:rPr>
            </w:pPr>
            <w:r>
              <w:rPr>
                <w:rFonts w:asciiTheme="minorHAnsi" w:hAnsiTheme="minorHAnsi" w:cstheme="minorHAnsi"/>
                <w:b/>
                <w:bCs/>
              </w:rPr>
              <w:t xml:space="preserve">PERSONE </w:t>
            </w:r>
            <w:r w:rsidRPr="0055728A">
              <w:rPr>
                <w:rFonts w:asciiTheme="minorHAnsi" w:hAnsiTheme="minorHAnsi" w:cstheme="minorHAnsi"/>
                <w:b/>
                <w:bCs/>
              </w:rPr>
              <w:t>POSITIV</w:t>
            </w:r>
            <w:r>
              <w:rPr>
                <w:rFonts w:asciiTheme="minorHAnsi" w:hAnsiTheme="minorHAnsi" w:cstheme="minorHAnsi"/>
                <w:b/>
                <w:bCs/>
              </w:rPr>
              <w:t>E</w:t>
            </w:r>
          </w:p>
        </w:tc>
        <w:tc>
          <w:tcPr>
            <w:tcW w:w="2518" w:type="dxa"/>
          </w:tcPr>
          <w:p w14:paraId="46908634" w14:textId="77777777" w:rsidR="00315927" w:rsidRPr="0055728A" w:rsidRDefault="00315927" w:rsidP="00315927">
            <w:pPr>
              <w:rPr>
                <w:rFonts w:asciiTheme="minorHAnsi" w:hAnsiTheme="minorHAnsi" w:cstheme="minorHAnsi"/>
                <w:b/>
                <w:bCs/>
              </w:rPr>
            </w:pPr>
            <w:proofErr w:type="gramStart"/>
            <w:r>
              <w:rPr>
                <w:rFonts w:asciiTheme="minorHAnsi" w:hAnsiTheme="minorHAnsi" w:cstheme="minorHAnsi"/>
                <w:b/>
                <w:bCs/>
              </w:rPr>
              <w:t>PERSONE</w:t>
            </w:r>
            <w:r w:rsidRPr="0055728A">
              <w:rPr>
                <w:rFonts w:asciiTheme="minorHAnsi" w:hAnsiTheme="minorHAnsi" w:cstheme="minorHAnsi"/>
                <w:b/>
                <w:bCs/>
              </w:rPr>
              <w:t xml:space="preserve"> </w:t>
            </w:r>
            <w:r>
              <w:rPr>
                <w:rFonts w:asciiTheme="minorHAnsi" w:hAnsiTheme="minorHAnsi" w:cstheme="minorHAnsi"/>
                <w:b/>
                <w:bCs/>
              </w:rPr>
              <w:t xml:space="preserve"> </w:t>
            </w:r>
            <w:r w:rsidRPr="0055728A">
              <w:rPr>
                <w:rFonts w:asciiTheme="minorHAnsi" w:hAnsiTheme="minorHAnsi" w:cstheme="minorHAnsi"/>
                <w:b/>
                <w:bCs/>
              </w:rPr>
              <w:t>OSPEDALIZZAT</w:t>
            </w:r>
            <w:r>
              <w:rPr>
                <w:rFonts w:asciiTheme="minorHAnsi" w:hAnsiTheme="minorHAnsi" w:cstheme="minorHAnsi"/>
                <w:b/>
                <w:bCs/>
              </w:rPr>
              <w:t>E</w:t>
            </w:r>
            <w:proofErr w:type="gramEnd"/>
          </w:p>
        </w:tc>
        <w:tc>
          <w:tcPr>
            <w:tcW w:w="2518" w:type="dxa"/>
          </w:tcPr>
          <w:p w14:paraId="317941DF" w14:textId="77777777" w:rsidR="00315927" w:rsidRPr="0055728A" w:rsidRDefault="00315927" w:rsidP="00315927">
            <w:pPr>
              <w:rPr>
                <w:rFonts w:asciiTheme="minorHAnsi" w:hAnsiTheme="minorHAnsi" w:cstheme="minorHAnsi"/>
                <w:b/>
                <w:bCs/>
              </w:rPr>
            </w:pPr>
            <w:r w:rsidRPr="0055728A">
              <w:rPr>
                <w:rFonts w:asciiTheme="minorHAnsi" w:hAnsiTheme="minorHAnsi" w:cstheme="minorHAnsi"/>
                <w:b/>
                <w:bCs/>
              </w:rPr>
              <w:t>DECEDUTI</w:t>
            </w:r>
          </w:p>
        </w:tc>
      </w:tr>
      <w:tr w:rsidR="00315927" w14:paraId="65CE29C1" w14:textId="77777777" w:rsidTr="00315927">
        <w:trPr>
          <w:trHeight w:val="374"/>
        </w:trPr>
        <w:tc>
          <w:tcPr>
            <w:tcW w:w="2518" w:type="dxa"/>
          </w:tcPr>
          <w:p w14:paraId="34CC7F4D" w14:textId="77777777" w:rsidR="00315927" w:rsidRPr="0055728A" w:rsidRDefault="00315927" w:rsidP="00315927">
            <w:pPr>
              <w:rPr>
                <w:rFonts w:asciiTheme="minorHAnsi" w:hAnsiTheme="minorHAnsi" w:cstheme="minorHAnsi"/>
              </w:rPr>
            </w:pPr>
            <w:r w:rsidRPr="0055728A">
              <w:rPr>
                <w:rFonts w:asciiTheme="minorHAnsi" w:hAnsiTheme="minorHAnsi" w:cstheme="minorHAnsi"/>
              </w:rPr>
              <w:t>WHO</w:t>
            </w:r>
          </w:p>
        </w:tc>
        <w:tc>
          <w:tcPr>
            <w:tcW w:w="2518" w:type="dxa"/>
          </w:tcPr>
          <w:p w14:paraId="243C73A2" w14:textId="77777777" w:rsidR="00315927" w:rsidRPr="00E314FA" w:rsidRDefault="00315927" w:rsidP="00315927">
            <w:pPr>
              <w:jc w:val="center"/>
              <w:rPr>
                <w:rFonts w:asciiTheme="minorHAnsi" w:hAnsiTheme="minorHAnsi" w:cstheme="minorHAnsi"/>
              </w:rPr>
            </w:pPr>
            <w:r>
              <w:rPr>
                <w:rFonts w:asciiTheme="minorHAnsi" w:hAnsiTheme="minorHAnsi" w:cstheme="minorHAnsi"/>
              </w:rPr>
              <w:t>3580</w:t>
            </w:r>
          </w:p>
        </w:tc>
        <w:tc>
          <w:tcPr>
            <w:tcW w:w="2518" w:type="dxa"/>
          </w:tcPr>
          <w:p w14:paraId="3E2CCC58" w14:textId="77777777" w:rsidR="00315927" w:rsidRPr="00E314FA" w:rsidRDefault="00315927" w:rsidP="00315927">
            <w:pPr>
              <w:jc w:val="center"/>
              <w:rPr>
                <w:rFonts w:asciiTheme="minorHAnsi" w:hAnsiTheme="minorHAnsi" w:cstheme="minorHAnsi"/>
              </w:rPr>
            </w:pPr>
            <w:r>
              <w:rPr>
                <w:rFonts w:asciiTheme="minorHAnsi" w:hAnsiTheme="minorHAnsi" w:cstheme="minorHAnsi"/>
              </w:rPr>
              <w:t>1542</w:t>
            </w:r>
          </w:p>
        </w:tc>
        <w:tc>
          <w:tcPr>
            <w:tcW w:w="2518" w:type="dxa"/>
          </w:tcPr>
          <w:p w14:paraId="57A8122D" w14:textId="77777777" w:rsidR="00315927" w:rsidRPr="00E314FA" w:rsidRDefault="00315927" w:rsidP="00315927">
            <w:pPr>
              <w:jc w:val="center"/>
              <w:rPr>
                <w:rFonts w:asciiTheme="minorHAnsi" w:hAnsiTheme="minorHAnsi" w:cstheme="minorHAnsi"/>
              </w:rPr>
            </w:pPr>
            <w:r>
              <w:rPr>
                <w:rFonts w:asciiTheme="minorHAnsi" w:hAnsiTheme="minorHAnsi" w:cstheme="minorHAnsi"/>
              </w:rPr>
              <w:t>31</w:t>
            </w:r>
          </w:p>
        </w:tc>
      </w:tr>
      <w:tr w:rsidR="00315927" w14:paraId="7B4540FD" w14:textId="77777777" w:rsidTr="00315927">
        <w:trPr>
          <w:trHeight w:val="374"/>
        </w:trPr>
        <w:tc>
          <w:tcPr>
            <w:tcW w:w="2518" w:type="dxa"/>
          </w:tcPr>
          <w:p w14:paraId="3124B00C" w14:textId="77777777" w:rsidR="00315927" w:rsidRPr="0055728A" w:rsidRDefault="00315927" w:rsidP="00315927">
            <w:pPr>
              <w:rPr>
                <w:rFonts w:asciiTheme="minorHAnsi" w:hAnsiTheme="minorHAnsi" w:cstheme="minorHAnsi"/>
                <w:b/>
                <w:bCs/>
              </w:rPr>
            </w:pPr>
            <w:r w:rsidRPr="0055728A">
              <w:rPr>
                <w:rFonts w:asciiTheme="minorHAnsi" w:hAnsiTheme="minorHAnsi" w:cstheme="minorHAnsi"/>
              </w:rPr>
              <w:t>WORLDOMETERS</w:t>
            </w:r>
          </w:p>
        </w:tc>
        <w:tc>
          <w:tcPr>
            <w:tcW w:w="2518" w:type="dxa"/>
          </w:tcPr>
          <w:p w14:paraId="67829B84" w14:textId="77777777" w:rsidR="00315927" w:rsidRPr="00E314FA" w:rsidRDefault="00315927" w:rsidP="00315927">
            <w:pPr>
              <w:jc w:val="center"/>
              <w:rPr>
                <w:rFonts w:asciiTheme="minorHAnsi" w:hAnsiTheme="minorHAnsi" w:cstheme="minorHAnsi"/>
              </w:rPr>
            </w:pPr>
            <w:r>
              <w:rPr>
                <w:rFonts w:asciiTheme="minorHAnsi" w:hAnsiTheme="minorHAnsi" w:cstheme="minorHAnsi"/>
              </w:rPr>
              <w:t>3416</w:t>
            </w:r>
          </w:p>
        </w:tc>
        <w:tc>
          <w:tcPr>
            <w:tcW w:w="2518" w:type="dxa"/>
          </w:tcPr>
          <w:p w14:paraId="18950B05" w14:textId="77777777" w:rsidR="00315927" w:rsidRPr="00E314FA" w:rsidRDefault="00315927" w:rsidP="00315927">
            <w:pPr>
              <w:jc w:val="center"/>
              <w:rPr>
                <w:rFonts w:asciiTheme="minorHAnsi" w:hAnsiTheme="minorHAnsi" w:cstheme="minorHAnsi"/>
              </w:rPr>
            </w:pPr>
            <w:r>
              <w:rPr>
                <w:rFonts w:asciiTheme="minorHAnsi" w:hAnsiTheme="minorHAnsi" w:cstheme="minorHAnsi"/>
              </w:rPr>
              <w:t>2852</w:t>
            </w:r>
          </w:p>
        </w:tc>
        <w:tc>
          <w:tcPr>
            <w:tcW w:w="2518" w:type="dxa"/>
          </w:tcPr>
          <w:p w14:paraId="28D48028" w14:textId="77777777" w:rsidR="00315927" w:rsidRPr="00E314FA" w:rsidRDefault="00315927" w:rsidP="00315927">
            <w:pPr>
              <w:jc w:val="center"/>
              <w:rPr>
                <w:rFonts w:asciiTheme="minorHAnsi" w:hAnsiTheme="minorHAnsi" w:cstheme="minorHAnsi"/>
              </w:rPr>
            </w:pPr>
            <w:r>
              <w:rPr>
                <w:rFonts w:asciiTheme="minorHAnsi" w:hAnsiTheme="minorHAnsi" w:cstheme="minorHAnsi"/>
              </w:rPr>
              <w:t>32</w:t>
            </w:r>
          </w:p>
        </w:tc>
      </w:tr>
      <w:tr w:rsidR="00315927" w14:paraId="62FD9E8C" w14:textId="77777777" w:rsidTr="00315927">
        <w:trPr>
          <w:trHeight w:val="393"/>
        </w:trPr>
        <w:tc>
          <w:tcPr>
            <w:tcW w:w="2518" w:type="dxa"/>
          </w:tcPr>
          <w:p w14:paraId="2ADB2E89" w14:textId="77777777" w:rsidR="00315927" w:rsidRPr="0055728A" w:rsidRDefault="00315927" w:rsidP="00315927">
            <w:pPr>
              <w:rPr>
                <w:rFonts w:asciiTheme="minorHAnsi" w:hAnsiTheme="minorHAnsi" w:cstheme="minorHAnsi"/>
              </w:rPr>
            </w:pPr>
            <w:proofErr w:type="spellStart"/>
            <w:r w:rsidRPr="0055728A">
              <w:rPr>
                <w:rFonts w:asciiTheme="minorHAnsi" w:hAnsiTheme="minorHAnsi" w:cstheme="minorHAnsi"/>
              </w:rPr>
              <w:t>TESSy</w:t>
            </w:r>
            <w:proofErr w:type="spellEnd"/>
          </w:p>
        </w:tc>
        <w:tc>
          <w:tcPr>
            <w:tcW w:w="2518" w:type="dxa"/>
          </w:tcPr>
          <w:p w14:paraId="359504BA" w14:textId="47507271" w:rsidR="00315927" w:rsidRPr="00E314FA" w:rsidRDefault="002E71E6" w:rsidP="00315927">
            <w:pPr>
              <w:jc w:val="center"/>
              <w:rPr>
                <w:rFonts w:asciiTheme="minorHAnsi" w:hAnsiTheme="minorHAnsi" w:cstheme="minorHAnsi"/>
              </w:rPr>
            </w:pPr>
            <w:r>
              <w:rPr>
                <w:rFonts w:asciiTheme="minorHAnsi" w:hAnsiTheme="minorHAnsi" w:cstheme="minorHAnsi"/>
              </w:rPr>
              <w:t xml:space="preserve">Imprecise </w:t>
            </w:r>
          </w:p>
        </w:tc>
        <w:tc>
          <w:tcPr>
            <w:tcW w:w="2518" w:type="dxa"/>
          </w:tcPr>
          <w:p w14:paraId="30E32DEF" w14:textId="02EEDBD1" w:rsidR="00315927" w:rsidRPr="00E314FA" w:rsidRDefault="002E71E6" w:rsidP="00315927">
            <w:pPr>
              <w:jc w:val="center"/>
              <w:rPr>
                <w:rFonts w:asciiTheme="minorHAnsi" w:hAnsiTheme="minorHAnsi" w:cstheme="minorHAnsi"/>
              </w:rPr>
            </w:pPr>
            <w:r>
              <w:rPr>
                <w:rFonts w:asciiTheme="minorHAnsi" w:hAnsiTheme="minorHAnsi" w:cstheme="minorHAnsi"/>
              </w:rPr>
              <w:t>imprecise</w:t>
            </w:r>
          </w:p>
        </w:tc>
        <w:tc>
          <w:tcPr>
            <w:tcW w:w="2518" w:type="dxa"/>
          </w:tcPr>
          <w:p w14:paraId="166605EA" w14:textId="6A5DED48" w:rsidR="00315927" w:rsidRPr="00E314FA" w:rsidRDefault="002E71E6" w:rsidP="00315927">
            <w:pPr>
              <w:jc w:val="center"/>
              <w:rPr>
                <w:rFonts w:asciiTheme="minorHAnsi" w:hAnsiTheme="minorHAnsi" w:cstheme="minorHAnsi"/>
              </w:rPr>
            </w:pPr>
            <w:r>
              <w:rPr>
                <w:rFonts w:asciiTheme="minorHAnsi" w:hAnsiTheme="minorHAnsi" w:cstheme="minorHAnsi"/>
              </w:rPr>
              <w:t>imprecise</w:t>
            </w:r>
          </w:p>
        </w:tc>
      </w:tr>
      <w:tr w:rsidR="00315927" w14:paraId="0A84087C" w14:textId="77777777" w:rsidTr="00315927">
        <w:trPr>
          <w:trHeight w:val="374"/>
        </w:trPr>
        <w:tc>
          <w:tcPr>
            <w:tcW w:w="2518" w:type="dxa"/>
          </w:tcPr>
          <w:p w14:paraId="36B85812" w14:textId="77777777" w:rsidR="00315927" w:rsidRPr="0055728A" w:rsidRDefault="00315927" w:rsidP="00315927">
            <w:pPr>
              <w:rPr>
                <w:rFonts w:asciiTheme="minorHAnsi" w:hAnsiTheme="minorHAnsi" w:cstheme="minorHAnsi"/>
              </w:rPr>
            </w:pPr>
            <w:r w:rsidRPr="0055728A">
              <w:rPr>
                <w:rFonts w:asciiTheme="minorHAnsi" w:hAnsiTheme="minorHAnsi" w:cstheme="minorHAnsi"/>
              </w:rPr>
              <w:t>OWD</w:t>
            </w:r>
          </w:p>
        </w:tc>
        <w:tc>
          <w:tcPr>
            <w:tcW w:w="2518" w:type="dxa"/>
          </w:tcPr>
          <w:p w14:paraId="59178401" w14:textId="77777777" w:rsidR="00315927" w:rsidRPr="00E314FA" w:rsidRDefault="00315927" w:rsidP="00315927">
            <w:pPr>
              <w:jc w:val="center"/>
              <w:rPr>
                <w:rFonts w:asciiTheme="minorHAnsi" w:hAnsiTheme="minorHAnsi" w:cstheme="minorHAnsi"/>
              </w:rPr>
            </w:pPr>
            <w:r>
              <w:rPr>
                <w:rFonts w:asciiTheme="minorHAnsi" w:hAnsiTheme="minorHAnsi" w:cstheme="minorHAnsi"/>
              </w:rPr>
              <w:t>2974</w:t>
            </w:r>
          </w:p>
        </w:tc>
        <w:tc>
          <w:tcPr>
            <w:tcW w:w="2518" w:type="dxa"/>
          </w:tcPr>
          <w:p w14:paraId="762FEF8E" w14:textId="77777777" w:rsidR="00315927" w:rsidRPr="00E314FA" w:rsidRDefault="00315927" w:rsidP="00315927">
            <w:pPr>
              <w:jc w:val="center"/>
              <w:rPr>
                <w:rFonts w:asciiTheme="minorHAnsi" w:hAnsiTheme="minorHAnsi" w:cstheme="minorHAnsi"/>
              </w:rPr>
            </w:pPr>
            <w:r>
              <w:rPr>
                <w:rFonts w:asciiTheme="minorHAnsi" w:hAnsiTheme="minorHAnsi" w:cstheme="minorHAnsi"/>
              </w:rPr>
              <w:t>1301</w:t>
            </w:r>
          </w:p>
        </w:tc>
        <w:tc>
          <w:tcPr>
            <w:tcW w:w="2518" w:type="dxa"/>
          </w:tcPr>
          <w:p w14:paraId="28060895" w14:textId="77777777" w:rsidR="00315927" w:rsidRPr="00E314FA" w:rsidRDefault="00315927" w:rsidP="00315927">
            <w:pPr>
              <w:jc w:val="center"/>
              <w:rPr>
                <w:rFonts w:asciiTheme="minorHAnsi" w:hAnsiTheme="minorHAnsi" w:cstheme="minorHAnsi"/>
              </w:rPr>
            </w:pPr>
            <w:r>
              <w:rPr>
                <w:rFonts w:asciiTheme="minorHAnsi" w:hAnsiTheme="minorHAnsi" w:cstheme="minorHAnsi"/>
              </w:rPr>
              <w:t>23.71</w:t>
            </w:r>
          </w:p>
        </w:tc>
      </w:tr>
      <w:tr w:rsidR="00315927" w14:paraId="186F6071" w14:textId="77777777" w:rsidTr="00315927">
        <w:trPr>
          <w:trHeight w:val="374"/>
        </w:trPr>
        <w:tc>
          <w:tcPr>
            <w:tcW w:w="2518" w:type="dxa"/>
          </w:tcPr>
          <w:p w14:paraId="0646340C" w14:textId="77777777" w:rsidR="00315927" w:rsidRPr="0055728A" w:rsidRDefault="00315927" w:rsidP="00315927">
            <w:pPr>
              <w:rPr>
                <w:rFonts w:asciiTheme="minorHAnsi" w:hAnsiTheme="minorHAnsi" w:cstheme="minorHAnsi"/>
              </w:rPr>
            </w:pPr>
            <w:r w:rsidRPr="0055728A">
              <w:rPr>
                <w:rFonts w:asciiTheme="minorHAnsi" w:hAnsiTheme="minorHAnsi" w:cstheme="minorHAnsi"/>
              </w:rPr>
              <w:t>STATISTA</w:t>
            </w:r>
          </w:p>
        </w:tc>
        <w:tc>
          <w:tcPr>
            <w:tcW w:w="2518" w:type="dxa"/>
          </w:tcPr>
          <w:p w14:paraId="4E477046" w14:textId="77777777" w:rsidR="00315927" w:rsidRPr="00E314FA" w:rsidRDefault="00315927" w:rsidP="00315927">
            <w:pPr>
              <w:jc w:val="center"/>
              <w:rPr>
                <w:rFonts w:asciiTheme="minorHAnsi" w:hAnsiTheme="minorHAnsi" w:cstheme="minorHAnsi"/>
              </w:rPr>
            </w:pPr>
            <w:r>
              <w:rPr>
                <w:rFonts w:asciiTheme="minorHAnsi" w:hAnsiTheme="minorHAnsi" w:cstheme="minorHAnsi"/>
              </w:rPr>
              <w:t>3417</w:t>
            </w:r>
          </w:p>
        </w:tc>
        <w:tc>
          <w:tcPr>
            <w:tcW w:w="2518" w:type="dxa"/>
          </w:tcPr>
          <w:p w14:paraId="25AB04F3" w14:textId="77777777" w:rsidR="00315927" w:rsidRPr="00E314FA" w:rsidRDefault="00315927" w:rsidP="00315927">
            <w:pPr>
              <w:jc w:val="center"/>
              <w:rPr>
                <w:rFonts w:asciiTheme="minorHAnsi" w:hAnsiTheme="minorHAnsi" w:cstheme="minorHAnsi"/>
              </w:rPr>
            </w:pPr>
            <w:r>
              <w:rPr>
                <w:rFonts w:asciiTheme="minorHAnsi" w:hAnsiTheme="minorHAnsi" w:cstheme="minorHAnsi"/>
              </w:rPr>
              <w:t>2387</w:t>
            </w:r>
          </w:p>
        </w:tc>
        <w:tc>
          <w:tcPr>
            <w:tcW w:w="2518" w:type="dxa"/>
          </w:tcPr>
          <w:p w14:paraId="2CE997C0" w14:textId="77777777" w:rsidR="00315927" w:rsidRPr="00E314FA" w:rsidRDefault="00315927" w:rsidP="00315927">
            <w:pPr>
              <w:jc w:val="center"/>
              <w:rPr>
                <w:rFonts w:asciiTheme="minorHAnsi" w:hAnsiTheme="minorHAnsi" w:cstheme="minorHAnsi"/>
              </w:rPr>
            </w:pPr>
            <w:r>
              <w:rPr>
                <w:rFonts w:asciiTheme="minorHAnsi" w:hAnsiTheme="minorHAnsi" w:cstheme="minorHAnsi"/>
              </w:rPr>
              <w:t>32</w:t>
            </w:r>
          </w:p>
        </w:tc>
      </w:tr>
    </w:tbl>
    <w:p w14:paraId="770A53EF" w14:textId="77777777" w:rsidR="00086EBE" w:rsidRDefault="00086EBE" w:rsidP="00EF19DD">
      <w:pPr>
        <w:rPr>
          <w:rFonts w:asciiTheme="minorHAnsi" w:hAnsiTheme="minorHAnsi" w:cstheme="minorHAnsi"/>
          <w:lang w:val="en-US"/>
        </w:rPr>
      </w:pPr>
    </w:p>
    <w:p w14:paraId="504DBB89" w14:textId="77777777" w:rsidR="00603EAC" w:rsidRDefault="00603EAC" w:rsidP="00EF19DD">
      <w:pPr>
        <w:rPr>
          <w:rFonts w:asciiTheme="minorHAnsi" w:hAnsiTheme="minorHAnsi" w:cstheme="minorHAnsi"/>
          <w:b/>
          <w:bCs/>
          <w:sz w:val="32"/>
          <w:szCs w:val="32"/>
          <w:lang w:val="en-US"/>
        </w:rPr>
      </w:pPr>
    </w:p>
    <w:p w14:paraId="5EC44DB9" w14:textId="77777777" w:rsidR="00603EAC" w:rsidRDefault="00603EAC" w:rsidP="00EF19DD">
      <w:pPr>
        <w:rPr>
          <w:rFonts w:asciiTheme="minorHAnsi" w:hAnsiTheme="minorHAnsi" w:cstheme="minorHAnsi"/>
          <w:b/>
          <w:bCs/>
          <w:sz w:val="32"/>
          <w:szCs w:val="32"/>
          <w:lang w:val="en-US"/>
        </w:rPr>
      </w:pPr>
    </w:p>
    <w:p w14:paraId="49211CCE" w14:textId="77777777" w:rsidR="00603EAC" w:rsidRDefault="00603EAC" w:rsidP="00EF19DD">
      <w:pPr>
        <w:rPr>
          <w:rFonts w:asciiTheme="minorHAnsi" w:hAnsiTheme="minorHAnsi" w:cstheme="minorHAnsi"/>
          <w:b/>
          <w:bCs/>
          <w:sz w:val="32"/>
          <w:szCs w:val="32"/>
          <w:lang w:val="en-US"/>
        </w:rPr>
      </w:pPr>
    </w:p>
    <w:p w14:paraId="3F150C26" w14:textId="2BE69CFB" w:rsidR="00086EBE" w:rsidRDefault="00086EBE" w:rsidP="00EF19DD">
      <w:pPr>
        <w:rPr>
          <w:rFonts w:asciiTheme="minorHAnsi" w:hAnsiTheme="minorHAnsi" w:cstheme="minorHAnsi"/>
          <w:b/>
          <w:bCs/>
          <w:sz w:val="32"/>
          <w:szCs w:val="32"/>
          <w:lang w:val="en-US"/>
        </w:rPr>
      </w:pPr>
      <w:r w:rsidRPr="00086EBE">
        <w:rPr>
          <w:rFonts w:asciiTheme="minorHAnsi" w:hAnsiTheme="minorHAnsi" w:cstheme="minorHAnsi"/>
          <w:b/>
          <w:bCs/>
          <w:sz w:val="32"/>
          <w:szCs w:val="32"/>
          <w:lang w:val="en-US"/>
        </w:rPr>
        <w:t>PARTE 2</w:t>
      </w:r>
    </w:p>
    <w:p w14:paraId="6141BB24" w14:textId="77777777" w:rsidR="00086EBE" w:rsidRDefault="00086EBE" w:rsidP="00EF19DD">
      <w:pPr>
        <w:rPr>
          <w:rFonts w:asciiTheme="minorHAnsi" w:hAnsiTheme="minorHAnsi" w:cstheme="minorHAnsi"/>
          <w:b/>
          <w:bCs/>
          <w:sz w:val="32"/>
          <w:szCs w:val="32"/>
          <w:lang w:val="en-US"/>
        </w:rPr>
      </w:pPr>
    </w:p>
    <w:p w14:paraId="044D9B1A" w14:textId="77777777" w:rsidR="003339CC" w:rsidRDefault="003339CC" w:rsidP="000D3A67">
      <w:pPr>
        <w:pStyle w:val="Paragrafoelenco"/>
        <w:numPr>
          <w:ilvl w:val="0"/>
          <w:numId w:val="24"/>
        </w:numPr>
        <w:rPr>
          <w:rFonts w:asciiTheme="minorHAnsi" w:hAnsiTheme="minorHAnsi" w:cstheme="minorHAnsi"/>
        </w:rPr>
      </w:pPr>
      <w:r w:rsidRPr="003339CC">
        <w:rPr>
          <w:rFonts w:asciiTheme="minorHAnsi" w:hAnsiTheme="minorHAnsi" w:cstheme="minorHAnsi"/>
        </w:rPr>
        <w:t xml:space="preserve">La chiave primaria è tendenzialmente il codice paese/regione. Nel particolare caso della nostra tabella di confronto la chiave diventa la fonte di origine. </w:t>
      </w:r>
    </w:p>
    <w:p w14:paraId="06CEF7FD" w14:textId="7A226CC6" w:rsidR="00356EDB" w:rsidRPr="00356EDB" w:rsidRDefault="00356EDB" w:rsidP="00356EDB">
      <w:pPr>
        <w:pStyle w:val="Paragrafoelenco"/>
        <w:numPr>
          <w:ilvl w:val="0"/>
          <w:numId w:val="24"/>
        </w:numPr>
        <w:rPr>
          <w:rFonts w:asciiTheme="minorHAnsi" w:hAnsiTheme="minorHAnsi" w:cstheme="minorHAnsi"/>
        </w:rPr>
      </w:pPr>
      <w:r>
        <w:rPr>
          <w:rFonts w:asciiTheme="minorHAnsi" w:hAnsiTheme="minorHAnsi" w:cstheme="minorHAnsi"/>
        </w:rPr>
        <w:t xml:space="preserve">I dati risultano essere per lo più regolari sulle varie fonti anche se in alcuni casi non totalmente; potrebbe essere dovuto al fatto che non tutte le fonti prendono i dati a cadenza giornaliera bensì alcuni a cadenza settimanale e spesso non nelle stesse giornate. Alcuni addirittura a livello di report mensile. </w:t>
      </w:r>
    </w:p>
    <w:p w14:paraId="7A67998F" w14:textId="706E4631" w:rsidR="00086EBE" w:rsidRPr="003339CC" w:rsidRDefault="00086EBE" w:rsidP="003339CC">
      <w:pPr>
        <w:pStyle w:val="Paragrafoelenco"/>
        <w:numPr>
          <w:ilvl w:val="0"/>
          <w:numId w:val="24"/>
        </w:numPr>
        <w:rPr>
          <w:rFonts w:asciiTheme="minorHAnsi" w:hAnsiTheme="minorHAnsi" w:cstheme="minorHAnsi"/>
        </w:rPr>
      </w:pPr>
      <w:r w:rsidRPr="003339CC">
        <w:rPr>
          <w:rFonts w:asciiTheme="minorHAnsi" w:hAnsiTheme="minorHAnsi" w:cstheme="minorHAnsi"/>
          <w:b/>
          <w:bCs/>
        </w:rPr>
        <w:t xml:space="preserve">Data </w:t>
      </w:r>
      <w:proofErr w:type="spellStart"/>
      <w:r w:rsidRPr="003339CC">
        <w:rPr>
          <w:rFonts w:asciiTheme="minorHAnsi" w:hAnsiTheme="minorHAnsi" w:cstheme="minorHAnsi"/>
          <w:b/>
          <w:bCs/>
        </w:rPr>
        <w:t>engineer</w:t>
      </w:r>
      <w:proofErr w:type="spellEnd"/>
      <w:r w:rsidRPr="003339CC">
        <w:rPr>
          <w:rFonts w:asciiTheme="minorHAnsi" w:hAnsiTheme="minorHAnsi" w:cstheme="minorHAnsi"/>
          <w:b/>
          <w:bCs/>
        </w:rPr>
        <w:t xml:space="preserve"> </w:t>
      </w:r>
      <w:r w:rsidRPr="00086EBE">
        <w:rPr>
          <w:b/>
          <w:bCs/>
          <w:lang w:val="en-US"/>
        </w:rPr>
        <w:sym w:font="Wingdings" w:char="F0E0"/>
      </w:r>
      <w:r w:rsidRPr="003339CC">
        <w:rPr>
          <w:rFonts w:asciiTheme="minorHAnsi" w:hAnsiTheme="minorHAnsi" w:cstheme="minorHAnsi"/>
          <w:b/>
          <w:bCs/>
        </w:rPr>
        <w:t xml:space="preserve"> </w:t>
      </w:r>
      <w:r w:rsidRPr="003339CC">
        <w:rPr>
          <w:rFonts w:asciiTheme="minorHAnsi" w:hAnsiTheme="minorHAnsi" w:cstheme="minorHAnsi"/>
        </w:rPr>
        <w:t xml:space="preserve">Progetta e sviluppa la pipeline per riuscire a procurarsi e poi stoccare i vari dati dai relativi report. </w:t>
      </w:r>
    </w:p>
    <w:p w14:paraId="55F91F4B" w14:textId="0752F3C0" w:rsidR="00086EBE" w:rsidRPr="00086EBE" w:rsidRDefault="00086EBE" w:rsidP="003339CC">
      <w:pPr>
        <w:ind w:left="708"/>
        <w:rPr>
          <w:rFonts w:asciiTheme="minorHAnsi" w:hAnsiTheme="minorHAnsi" w:cstheme="minorHAnsi"/>
        </w:rPr>
      </w:pPr>
      <w:r w:rsidRPr="00086EBE">
        <w:rPr>
          <w:rFonts w:asciiTheme="minorHAnsi" w:hAnsiTheme="minorHAnsi" w:cstheme="minorHAnsi"/>
          <w:b/>
          <w:bCs/>
        </w:rPr>
        <w:t xml:space="preserve">Data Analyst </w:t>
      </w:r>
      <w:r w:rsidRPr="00086EBE">
        <w:rPr>
          <w:rFonts w:asciiTheme="minorHAnsi" w:hAnsiTheme="minorHAnsi" w:cstheme="minorHAnsi"/>
          <w:b/>
          <w:bCs/>
          <w:lang w:val="en-US"/>
        </w:rPr>
        <w:sym w:font="Wingdings" w:char="F0E0"/>
      </w:r>
      <w:r w:rsidRPr="00086EBE">
        <w:rPr>
          <w:rFonts w:asciiTheme="minorHAnsi" w:hAnsiTheme="minorHAnsi" w:cstheme="minorHAnsi"/>
          <w:b/>
          <w:bCs/>
        </w:rPr>
        <w:t xml:space="preserve"> </w:t>
      </w:r>
      <w:r>
        <w:rPr>
          <w:rFonts w:asciiTheme="minorHAnsi" w:hAnsiTheme="minorHAnsi" w:cstheme="minorHAnsi"/>
        </w:rPr>
        <w:t xml:space="preserve">Prende visione dei dati collezionati e ne sviluppa i relativi grafici. Trova eventuali </w:t>
      </w:r>
      <w:r w:rsidR="000D3A67">
        <w:rPr>
          <w:rFonts w:asciiTheme="minorHAnsi" w:hAnsiTheme="minorHAnsi" w:cstheme="minorHAnsi"/>
        </w:rPr>
        <w:t xml:space="preserve">stranezze presenti magari tra le diverse fonti. Interpreta i dati. </w:t>
      </w:r>
    </w:p>
    <w:p w14:paraId="32868C03" w14:textId="05804278" w:rsidR="00086EBE" w:rsidRDefault="00086EBE" w:rsidP="003339CC">
      <w:pPr>
        <w:ind w:left="708"/>
        <w:rPr>
          <w:rFonts w:asciiTheme="minorHAnsi" w:hAnsiTheme="minorHAnsi" w:cstheme="minorHAnsi"/>
        </w:rPr>
      </w:pPr>
      <w:r w:rsidRPr="00086EBE">
        <w:rPr>
          <w:rFonts w:asciiTheme="minorHAnsi" w:hAnsiTheme="minorHAnsi" w:cstheme="minorHAnsi"/>
          <w:b/>
          <w:bCs/>
        </w:rPr>
        <w:t xml:space="preserve">Data Scientist </w:t>
      </w:r>
      <w:r w:rsidRPr="00086EBE">
        <w:rPr>
          <w:rFonts w:asciiTheme="minorHAnsi" w:hAnsiTheme="minorHAnsi" w:cstheme="minorHAnsi"/>
          <w:b/>
          <w:bCs/>
        </w:rPr>
        <w:sym w:font="Wingdings" w:char="F0E0"/>
      </w:r>
      <w:r>
        <w:rPr>
          <w:rFonts w:asciiTheme="minorHAnsi" w:hAnsiTheme="minorHAnsi" w:cstheme="minorHAnsi"/>
          <w:b/>
          <w:bCs/>
        </w:rPr>
        <w:t xml:space="preserve"> </w:t>
      </w:r>
      <w:r w:rsidR="000D3A67">
        <w:rPr>
          <w:rFonts w:asciiTheme="minorHAnsi" w:hAnsiTheme="minorHAnsi" w:cstheme="minorHAnsi"/>
        </w:rPr>
        <w:t xml:space="preserve">Interviene per riuscire a sviluppare ipotesi basate su modelli scientifico matematici e per fare in mondo che le informazioni fornite siano accurate. Con modelli predittivi anche per la situazione futura. </w:t>
      </w:r>
    </w:p>
    <w:p w14:paraId="1B218066" w14:textId="77777777" w:rsidR="003339CC" w:rsidRDefault="000D3A67" w:rsidP="003339CC">
      <w:pPr>
        <w:ind w:left="708"/>
        <w:rPr>
          <w:rFonts w:asciiTheme="minorHAnsi" w:hAnsiTheme="minorHAnsi" w:cstheme="minorHAnsi"/>
        </w:rPr>
      </w:pPr>
      <w:r w:rsidRPr="000D3A67">
        <w:rPr>
          <w:rFonts w:asciiTheme="minorHAnsi" w:hAnsiTheme="minorHAnsi" w:cstheme="minorHAnsi"/>
          <w:b/>
          <w:bCs/>
        </w:rPr>
        <w:t xml:space="preserve">Data </w:t>
      </w:r>
      <w:proofErr w:type="spellStart"/>
      <w:r w:rsidRPr="000D3A67">
        <w:rPr>
          <w:rFonts w:asciiTheme="minorHAnsi" w:hAnsiTheme="minorHAnsi" w:cstheme="minorHAnsi"/>
          <w:b/>
          <w:bCs/>
        </w:rPr>
        <w:t>journalist</w:t>
      </w:r>
      <w:proofErr w:type="spellEnd"/>
      <w:r w:rsidRPr="000D3A67">
        <w:rPr>
          <w:rFonts w:asciiTheme="minorHAnsi" w:hAnsiTheme="minorHAnsi" w:cstheme="minorHAnsi"/>
          <w:b/>
          <w:bCs/>
        </w:rPr>
        <w:t xml:space="preserve"> </w:t>
      </w:r>
      <w:r w:rsidRPr="000D3A67">
        <w:rPr>
          <w:rFonts w:asciiTheme="minorHAnsi" w:hAnsiTheme="minorHAnsi" w:cstheme="minorHAnsi"/>
        </w:rPr>
        <w:sym w:font="Wingdings" w:char="F0E0"/>
      </w:r>
      <w:r>
        <w:rPr>
          <w:rFonts w:asciiTheme="minorHAnsi" w:hAnsiTheme="minorHAnsi" w:cstheme="minorHAnsi"/>
        </w:rPr>
        <w:t xml:space="preserve"> In questa situazione diciamo il ruolo del data </w:t>
      </w:r>
      <w:proofErr w:type="spellStart"/>
      <w:r>
        <w:rPr>
          <w:rFonts w:asciiTheme="minorHAnsi" w:hAnsiTheme="minorHAnsi" w:cstheme="minorHAnsi"/>
        </w:rPr>
        <w:t>journalist</w:t>
      </w:r>
      <w:proofErr w:type="spellEnd"/>
      <w:r>
        <w:rPr>
          <w:rFonts w:asciiTheme="minorHAnsi" w:hAnsiTheme="minorHAnsi" w:cstheme="minorHAnsi"/>
        </w:rPr>
        <w:t xml:space="preserve"> diventa fondamentale in quanto parte della popolazione potrebbe non essere completamente formata nel campo e quindi essenziale spiegare i vari dati trovati, magari comuni con maggior numero di contagi etc. </w:t>
      </w:r>
    </w:p>
    <w:p w14:paraId="68318ADB" w14:textId="1634EB2A" w:rsidR="003339CC" w:rsidRDefault="000D3A67" w:rsidP="002E71E6">
      <w:pPr>
        <w:ind w:left="360"/>
        <w:rPr>
          <w:rFonts w:asciiTheme="minorHAnsi" w:hAnsiTheme="minorHAnsi" w:cstheme="minorHAnsi"/>
        </w:rPr>
      </w:pPr>
      <w:r w:rsidRPr="000D3A67">
        <w:rPr>
          <w:rFonts w:asciiTheme="minorHAnsi" w:hAnsiTheme="minorHAnsi" w:cstheme="minorHAnsi"/>
          <w:sz w:val="32"/>
          <w:szCs w:val="32"/>
        </w:rPr>
        <w:t xml:space="preserve">4) </w:t>
      </w:r>
      <w:r>
        <w:rPr>
          <w:rFonts w:asciiTheme="minorHAnsi" w:hAnsiTheme="minorHAnsi" w:cstheme="minorHAnsi"/>
        </w:rPr>
        <w:t xml:space="preserve">I metadati di questa esercitazione sono infiniti vista anche la notevole quantità di dati </w:t>
      </w:r>
      <w:r w:rsidR="002E71E6">
        <w:rPr>
          <w:rFonts w:asciiTheme="minorHAnsi" w:hAnsiTheme="minorHAnsi" w:cstheme="minorHAnsi"/>
        </w:rPr>
        <w:t xml:space="preserve">              </w:t>
      </w:r>
      <w:r>
        <w:rPr>
          <w:rFonts w:asciiTheme="minorHAnsi" w:hAnsiTheme="minorHAnsi" w:cstheme="minorHAnsi"/>
        </w:rPr>
        <w:t>presenti</w:t>
      </w:r>
      <w:r w:rsidR="003339CC">
        <w:rPr>
          <w:rFonts w:asciiTheme="minorHAnsi" w:hAnsiTheme="minorHAnsi" w:cstheme="minorHAnsi"/>
        </w:rPr>
        <w:t xml:space="preserve"> e la collezione da varie fonti. </w:t>
      </w:r>
    </w:p>
    <w:p w14:paraId="382308DB" w14:textId="77777777" w:rsidR="003339CC" w:rsidRDefault="003339CC" w:rsidP="00EF19DD">
      <w:pPr>
        <w:rPr>
          <w:rFonts w:asciiTheme="minorHAnsi" w:hAnsiTheme="minorHAnsi" w:cstheme="minorHAnsi"/>
        </w:rPr>
      </w:pPr>
    </w:p>
    <w:p w14:paraId="297BCD5E" w14:textId="0D8883B6" w:rsidR="003339CC" w:rsidRDefault="003339CC" w:rsidP="003339CC">
      <w:pPr>
        <w:ind w:left="708"/>
        <w:rPr>
          <w:rFonts w:asciiTheme="minorHAnsi" w:hAnsiTheme="minorHAnsi" w:cstheme="minorHAnsi"/>
        </w:rPr>
      </w:pPr>
      <w:r>
        <w:rPr>
          <w:rFonts w:asciiTheme="minorHAnsi" w:hAnsiTheme="minorHAnsi" w:cstheme="minorHAnsi"/>
        </w:rPr>
        <w:t>Questo un esempio di una delle fonti presenti:</w:t>
      </w:r>
    </w:p>
    <w:p w14:paraId="100E8BAB" w14:textId="33C29C65" w:rsidR="003339CC" w:rsidRPr="003339CC" w:rsidRDefault="003339CC" w:rsidP="003339CC">
      <w:pPr>
        <w:ind w:firstLine="708"/>
        <w:rPr>
          <w:rFonts w:asciiTheme="minorHAnsi" w:hAnsiTheme="minorHAnsi" w:cstheme="minorHAnsi"/>
          <w:color w:val="5B9BD5" w:themeColor="accent5"/>
          <w:u w:val="single"/>
        </w:rPr>
      </w:pPr>
      <w:r w:rsidRPr="003339CC">
        <w:rPr>
          <w:rFonts w:asciiTheme="minorHAnsi" w:hAnsiTheme="minorHAnsi" w:cstheme="minorHAnsi"/>
          <w:color w:val="5B9BD5" w:themeColor="accent5"/>
          <w:u w:val="single"/>
        </w:rPr>
        <w:t>https://github.com/pcm-dpc/COVID-19/tree/master/metadata</w:t>
      </w:r>
    </w:p>
    <w:sectPr w:rsidR="003339CC" w:rsidRPr="003339C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A664B"/>
    <w:multiLevelType w:val="hybridMultilevel"/>
    <w:tmpl w:val="3334C874"/>
    <w:lvl w:ilvl="0" w:tplc="80EC5AD0">
      <w:start w:val="7"/>
      <w:numFmt w:val="bullet"/>
      <w:lvlText w:val="-"/>
      <w:lvlJc w:val="left"/>
      <w:pPr>
        <w:ind w:left="1800" w:hanging="360"/>
      </w:pPr>
      <w:rPr>
        <w:rFonts w:ascii="Calibri Light" w:eastAsia="Times New Roman" w:hAnsi="Calibri Light" w:cs="Calibri Light" w:hint="default"/>
        <w:b/>
      </w:rPr>
    </w:lvl>
    <w:lvl w:ilvl="1" w:tplc="04100003" w:tentative="1">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8454B1"/>
    <w:multiLevelType w:val="hybridMultilevel"/>
    <w:tmpl w:val="3DF68C94"/>
    <w:lvl w:ilvl="0" w:tplc="C43260F0">
      <w:start w:val="3"/>
      <w:numFmt w:val="bullet"/>
      <w:lvlText w:val="-"/>
      <w:lvlJc w:val="left"/>
      <w:pPr>
        <w:ind w:left="1800" w:hanging="360"/>
      </w:pPr>
      <w:rPr>
        <w:rFonts w:ascii="Calibri" w:eastAsiaTheme="minorHAnsi" w:hAnsi="Calibri" w:cs="Calibri" w:hint="default"/>
        <w:b/>
        <w:i/>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 w15:restartNumberingAfterBreak="0">
    <w:nsid w:val="14C63620"/>
    <w:multiLevelType w:val="hybridMultilevel"/>
    <w:tmpl w:val="AD0ACFCA"/>
    <w:lvl w:ilvl="0" w:tplc="A38227BC">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 w15:restartNumberingAfterBreak="0">
    <w:nsid w:val="1B4F6789"/>
    <w:multiLevelType w:val="hybridMultilevel"/>
    <w:tmpl w:val="61C4140E"/>
    <w:lvl w:ilvl="0" w:tplc="80EC5AD0">
      <w:start w:val="7"/>
      <w:numFmt w:val="bullet"/>
      <w:lvlText w:val="-"/>
      <w:lvlJc w:val="left"/>
      <w:pPr>
        <w:ind w:left="1800" w:hanging="360"/>
      </w:pPr>
      <w:rPr>
        <w:rFonts w:ascii="Calibri Light" w:eastAsia="Times New Roman" w:hAnsi="Calibri Light" w:cs="Calibri Light" w:hint="default"/>
        <w:b/>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4" w15:restartNumberingAfterBreak="0">
    <w:nsid w:val="1B652159"/>
    <w:multiLevelType w:val="hybridMultilevel"/>
    <w:tmpl w:val="AD0ACFCA"/>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275051A3"/>
    <w:multiLevelType w:val="hybridMultilevel"/>
    <w:tmpl w:val="1348F532"/>
    <w:lvl w:ilvl="0" w:tplc="0410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28FA42BE"/>
    <w:multiLevelType w:val="hybridMultilevel"/>
    <w:tmpl w:val="C262A3EC"/>
    <w:lvl w:ilvl="0" w:tplc="DB642786">
      <w:start w:val="1"/>
      <w:numFmt w:val="decimal"/>
      <w:lvlText w:val="%1)"/>
      <w:lvlJc w:val="left"/>
      <w:pPr>
        <w:ind w:left="1080" w:hanging="360"/>
      </w:pPr>
      <w:rPr>
        <w:rFonts w:hint="default"/>
        <w:b w:val="0"/>
        <w:i/>
      </w:rPr>
    </w:lvl>
    <w:lvl w:ilvl="1" w:tplc="04100019" w:tentative="1">
      <w:start w:val="1"/>
      <w:numFmt w:val="lowerLetter"/>
      <w:lvlText w:val="%2."/>
      <w:lvlJc w:val="left"/>
      <w:pPr>
        <w:ind w:left="1800" w:hanging="360"/>
      </w:pPr>
    </w:lvl>
    <w:lvl w:ilvl="2" w:tplc="0410001B">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29D46569"/>
    <w:multiLevelType w:val="multilevel"/>
    <w:tmpl w:val="98FC7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D316E9"/>
    <w:multiLevelType w:val="hybridMultilevel"/>
    <w:tmpl w:val="182CA80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749222C"/>
    <w:multiLevelType w:val="hybridMultilevel"/>
    <w:tmpl w:val="DB922360"/>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7503614"/>
    <w:multiLevelType w:val="hybridMultilevel"/>
    <w:tmpl w:val="8B745456"/>
    <w:lvl w:ilvl="0" w:tplc="0410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37C11B79"/>
    <w:multiLevelType w:val="multilevel"/>
    <w:tmpl w:val="5FDA8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B024AC"/>
    <w:multiLevelType w:val="hybridMultilevel"/>
    <w:tmpl w:val="002E2826"/>
    <w:lvl w:ilvl="0" w:tplc="0410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418135C3"/>
    <w:multiLevelType w:val="hybridMultilevel"/>
    <w:tmpl w:val="C262A3EC"/>
    <w:lvl w:ilvl="0" w:tplc="FFFFFFFF">
      <w:start w:val="1"/>
      <w:numFmt w:val="decimal"/>
      <w:lvlText w:val="%1)"/>
      <w:lvlJc w:val="left"/>
      <w:pPr>
        <w:ind w:left="1080" w:hanging="360"/>
      </w:pPr>
      <w:rPr>
        <w:rFonts w:hint="default"/>
        <w:b w:val="0"/>
        <w:i/>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41B04842"/>
    <w:multiLevelType w:val="hybridMultilevel"/>
    <w:tmpl w:val="829892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F831343"/>
    <w:multiLevelType w:val="hybridMultilevel"/>
    <w:tmpl w:val="3D78B5B0"/>
    <w:lvl w:ilvl="0" w:tplc="80EC5AD0">
      <w:start w:val="7"/>
      <w:numFmt w:val="bullet"/>
      <w:lvlText w:val="-"/>
      <w:lvlJc w:val="left"/>
      <w:pPr>
        <w:ind w:left="1440" w:hanging="360"/>
      </w:pPr>
      <w:rPr>
        <w:rFonts w:ascii="Calibri Light" w:eastAsia="Times New Roman" w:hAnsi="Calibri Light" w:cs="Calibri Light" w:hint="default"/>
        <w:b/>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5231762A"/>
    <w:multiLevelType w:val="hybridMultilevel"/>
    <w:tmpl w:val="6D70C390"/>
    <w:lvl w:ilvl="0" w:tplc="174C32E8">
      <w:start w:val="1"/>
      <w:numFmt w:val="decimal"/>
      <w:lvlText w:val="%1)"/>
      <w:lvlJc w:val="left"/>
      <w:pPr>
        <w:ind w:left="720" w:hanging="360"/>
      </w:pPr>
      <w:rPr>
        <w:rFonts w:hint="default"/>
        <w:sz w:val="3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F1F7013"/>
    <w:multiLevelType w:val="hybridMultilevel"/>
    <w:tmpl w:val="40881C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0363653"/>
    <w:multiLevelType w:val="hybridMultilevel"/>
    <w:tmpl w:val="AD0ACFCA"/>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61483FB3"/>
    <w:multiLevelType w:val="hybridMultilevel"/>
    <w:tmpl w:val="42ECC04E"/>
    <w:lvl w:ilvl="0" w:tplc="041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723C36C6"/>
    <w:multiLevelType w:val="hybridMultilevel"/>
    <w:tmpl w:val="619070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4C03E46"/>
    <w:multiLevelType w:val="hybridMultilevel"/>
    <w:tmpl w:val="12629940"/>
    <w:lvl w:ilvl="0" w:tplc="0410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798C2FAF"/>
    <w:multiLevelType w:val="hybridMultilevel"/>
    <w:tmpl w:val="8F5C51F0"/>
    <w:lvl w:ilvl="0" w:tplc="0410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7B523E51"/>
    <w:multiLevelType w:val="multilevel"/>
    <w:tmpl w:val="B0925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3843046">
    <w:abstractNumId w:val="8"/>
  </w:num>
  <w:num w:numId="2" w16cid:durableId="311914791">
    <w:abstractNumId w:val="14"/>
  </w:num>
  <w:num w:numId="3" w16cid:durableId="455178727">
    <w:abstractNumId w:val="9"/>
  </w:num>
  <w:num w:numId="4" w16cid:durableId="485359654">
    <w:abstractNumId w:val="6"/>
  </w:num>
  <w:num w:numId="5" w16cid:durableId="643705124">
    <w:abstractNumId w:val="13"/>
  </w:num>
  <w:num w:numId="6" w16cid:durableId="1891259359">
    <w:abstractNumId w:val="2"/>
  </w:num>
  <w:num w:numId="7" w16cid:durableId="429787706">
    <w:abstractNumId w:val="4"/>
  </w:num>
  <w:num w:numId="8" w16cid:durableId="1580869016">
    <w:abstractNumId w:val="18"/>
  </w:num>
  <w:num w:numId="9" w16cid:durableId="1605920389">
    <w:abstractNumId w:val="3"/>
  </w:num>
  <w:num w:numId="10" w16cid:durableId="813328674">
    <w:abstractNumId w:val="0"/>
  </w:num>
  <w:num w:numId="11" w16cid:durableId="1983919373">
    <w:abstractNumId w:val="20"/>
  </w:num>
  <w:num w:numId="12" w16cid:durableId="1985428988">
    <w:abstractNumId w:val="19"/>
  </w:num>
  <w:num w:numId="13" w16cid:durableId="2124883218">
    <w:abstractNumId w:val="17"/>
  </w:num>
  <w:num w:numId="14" w16cid:durableId="213976719">
    <w:abstractNumId w:val="22"/>
  </w:num>
  <w:num w:numId="15" w16cid:durableId="1427193671">
    <w:abstractNumId w:val="10"/>
  </w:num>
  <w:num w:numId="16" w16cid:durableId="163473211">
    <w:abstractNumId w:val="12"/>
  </w:num>
  <w:num w:numId="17" w16cid:durableId="374425107">
    <w:abstractNumId w:val="5"/>
  </w:num>
  <w:num w:numId="18" w16cid:durableId="982395539">
    <w:abstractNumId w:val="21"/>
  </w:num>
  <w:num w:numId="19" w16cid:durableId="1070468285">
    <w:abstractNumId w:val="1"/>
  </w:num>
  <w:num w:numId="20" w16cid:durableId="1762413608">
    <w:abstractNumId w:val="15"/>
  </w:num>
  <w:num w:numId="21" w16cid:durableId="219900367">
    <w:abstractNumId w:val="23"/>
  </w:num>
  <w:num w:numId="22" w16cid:durableId="91241968">
    <w:abstractNumId w:val="11"/>
  </w:num>
  <w:num w:numId="23" w16cid:durableId="567231902">
    <w:abstractNumId w:val="7"/>
  </w:num>
  <w:num w:numId="24" w16cid:durableId="7406384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18A"/>
    <w:rsid w:val="00006155"/>
    <w:rsid w:val="00086D2A"/>
    <w:rsid w:val="00086EBE"/>
    <w:rsid w:val="000C72E3"/>
    <w:rsid w:val="000C7FED"/>
    <w:rsid w:val="000D3A67"/>
    <w:rsid w:val="001C1C9A"/>
    <w:rsid w:val="001D708D"/>
    <w:rsid w:val="001F7627"/>
    <w:rsid w:val="002841FA"/>
    <w:rsid w:val="00296A7B"/>
    <w:rsid w:val="002E71E6"/>
    <w:rsid w:val="00315927"/>
    <w:rsid w:val="003339CC"/>
    <w:rsid w:val="003467D0"/>
    <w:rsid w:val="00355FB8"/>
    <w:rsid w:val="00356EDB"/>
    <w:rsid w:val="003F1BF7"/>
    <w:rsid w:val="00436059"/>
    <w:rsid w:val="004A03E4"/>
    <w:rsid w:val="0055728A"/>
    <w:rsid w:val="00603EAC"/>
    <w:rsid w:val="0060618A"/>
    <w:rsid w:val="00626E39"/>
    <w:rsid w:val="006936B4"/>
    <w:rsid w:val="006B7A4D"/>
    <w:rsid w:val="006D6D0E"/>
    <w:rsid w:val="0073788C"/>
    <w:rsid w:val="00780B45"/>
    <w:rsid w:val="0079465A"/>
    <w:rsid w:val="007E501A"/>
    <w:rsid w:val="008F4224"/>
    <w:rsid w:val="00923B74"/>
    <w:rsid w:val="00974AD4"/>
    <w:rsid w:val="00985FA9"/>
    <w:rsid w:val="009B0BBD"/>
    <w:rsid w:val="009C6945"/>
    <w:rsid w:val="009D70E9"/>
    <w:rsid w:val="009E0F30"/>
    <w:rsid w:val="009F0893"/>
    <w:rsid w:val="00A0244F"/>
    <w:rsid w:val="00A13208"/>
    <w:rsid w:val="00A21F96"/>
    <w:rsid w:val="00A40811"/>
    <w:rsid w:val="00AA0438"/>
    <w:rsid w:val="00AD4EE7"/>
    <w:rsid w:val="00B53A6A"/>
    <w:rsid w:val="00BD46C4"/>
    <w:rsid w:val="00C63EC9"/>
    <w:rsid w:val="00CC3AA7"/>
    <w:rsid w:val="00CD13F4"/>
    <w:rsid w:val="00D041BA"/>
    <w:rsid w:val="00D27A27"/>
    <w:rsid w:val="00D905A5"/>
    <w:rsid w:val="00DD473F"/>
    <w:rsid w:val="00E22450"/>
    <w:rsid w:val="00E27B62"/>
    <w:rsid w:val="00E314FA"/>
    <w:rsid w:val="00E811DC"/>
    <w:rsid w:val="00EF19DD"/>
    <w:rsid w:val="00F05F2A"/>
    <w:rsid w:val="00F80B9E"/>
    <w:rsid w:val="00F853D9"/>
    <w:rsid w:val="00FF1D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34ED7D5E"/>
  <w15:chartTrackingRefBased/>
  <w15:docId w15:val="{CAB524BA-5F00-B842-832F-788763373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D473F"/>
    <w:rPr>
      <w:rFonts w:ascii="Times New Roman" w:eastAsia="Times New Roman" w:hAnsi="Times New Roman" w:cs="Times New Roman"/>
      <w:kern w:val="0"/>
      <w:lang w:eastAsia="it-IT"/>
      <w14:ligatures w14:val="none"/>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86D2A"/>
    <w:pPr>
      <w:ind w:left="720"/>
      <w:contextualSpacing/>
    </w:pPr>
  </w:style>
  <w:style w:type="character" w:styleId="Collegamentoipertestuale">
    <w:name w:val="Hyperlink"/>
    <w:basedOn w:val="Carpredefinitoparagrafo"/>
    <w:uiPriority w:val="99"/>
    <w:unhideWhenUsed/>
    <w:rsid w:val="00086D2A"/>
    <w:rPr>
      <w:color w:val="0563C1" w:themeColor="hyperlink"/>
      <w:u w:val="single"/>
    </w:rPr>
  </w:style>
  <w:style w:type="character" w:styleId="Menzionenonrisolta">
    <w:name w:val="Unresolved Mention"/>
    <w:basedOn w:val="Carpredefinitoparagrafo"/>
    <w:uiPriority w:val="99"/>
    <w:semiHidden/>
    <w:unhideWhenUsed/>
    <w:rsid w:val="00086D2A"/>
    <w:rPr>
      <w:color w:val="605E5C"/>
      <w:shd w:val="clear" w:color="auto" w:fill="E1DFDD"/>
    </w:rPr>
  </w:style>
  <w:style w:type="character" w:styleId="Collegamentovisitato">
    <w:name w:val="FollowedHyperlink"/>
    <w:basedOn w:val="Carpredefinitoparagrafo"/>
    <w:uiPriority w:val="99"/>
    <w:semiHidden/>
    <w:unhideWhenUsed/>
    <w:rsid w:val="00086D2A"/>
    <w:rPr>
      <w:color w:val="954F72" w:themeColor="followedHyperlink"/>
      <w:u w:val="single"/>
    </w:rPr>
  </w:style>
  <w:style w:type="paragraph" w:styleId="NormaleWeb">
    <w:name w:val="Normal (Web)"/>
    <w:basedOn w:val="Normale"/>
    <w:uiPriority w:val="99"/>
    <w:unhideWhenUsed/>
    <w:rsid w:val="00F853D9"/>
    <w:pPr>
      <w:spacing w:before="100" w:beforeAutospacing="1" w:after="100" w:afterAutospacing="1"/>
    </w:pPr>
  </w:style>
  <w:style w:type="character" w:styleId="Enfasigrassetto">
    <w:name w:val="Strong"/>
    <w:basedOn w:val="Carpredefinitoparagrafo"/>
    <w:uiPriority w:val="22"/>
    <w:qFormat/>
    <w:rsid w:val="009F0893"/>
    <w:rPr>
      <w:b/>
      <w:bCs/>
    </w:rPr>
  </w:style>
  <w:style w:type="character" w:customStyle="1" w:styleId="apple-converted-space">
    <w:name w:val="apple-converted-space"/>
    <w:basedOn w:val="Carpredefinitoparagrafo"/>
    <w:rsid w:val="009F0893"/>
  </w:style>
  <w:style w:type="character" w:styleId="Enfasicorsivo">
    <w:name w:val="Emphasis"/>
    <w:basedOn w:val="Carpredefinitoparagrafo"/>
    <w:uiPriority w:val="20"/>
    <w:qFormat/>
    <w:rsid w:val="009F0893"/>
    <w:rPr>
      <w:i/>
      <w:iCs/>
    </w:rPr>
  </w:style>
  <w:style w:type="table" w:styleId="Grigliatabella">
    <w:name w:val="Table Grid"/>
    <w:basedOn w:val="Tabellanormale"/>
    <w:uiPriority w:val="39"/>
    <w:rsid w:val="005572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5497">
      <w:bodyDiv w:val="1"/>
      <w:marLeft w:val="0"/>
      <w:marRight w:val="0"/>
      <w:marTop w:val="0"/>
      <w:marBottom w:val="0"/>
      <w:divBdr>
        <w:top w:val="none" w:sz="0" w:space="0" w:color="auto"/>
        <w:left w:val="none" w:sz="0" w:space="0" w:color="auto"/>
        <w:bottom w:val="none" w:sz="0" w:space="0" w:color="auto"/>
        <w:right w:val="none" w:sz="0" w:space="0" w:color="auto"/>
      </w:divBdr>
      <w:divsChild>
        <w:div w:id="939335642">
          <w:marLeft w:val="0"/>
          <w:marRight w:val="0"/>
          <w:marTop w:val="0"/>
          <w:marBottom w:val="0"/>
          <w:divBdr>
            <w:top w:val="none" w:sz="0" w:space="0" w:color="auto"/>
            <w:left w:val="none" w:sz="0" w:space="0" w:color="auto"/>
            <w:bottom w:val="none" w:sz="0" w:space="0" w:color="auto"/>
            <w:right w:val="none" w:sz="0" w:space="0" w:color="auto"/>
          </w:divBdr>
        </w:div>
      </w:divsChild>
    </w:div>
    <w:div w:id="83842831">
      <w:bodyDiv w:val="1"/>
      <w:marLeft w:val="0"/>
      <w:marRight w:val="0"/>
      <w:marTop w:val="0"/>
      <w:marBottom w:val="0"/>
      <w:divBdr>
        <w:top w:val="none" w:sz="0" w:space="0" w:color="auto"/>
        <w:left w:val="none" w:sz="0" w:space="0" w:color="auto"/>
        <w:bottom w:val="none" w:sz="0" w:space="0" w:color="auto"/>
        <w:right w:val="none" w:sz="0" w:space="0" w:color="auto"/>
      </w:divBdr>
    </w:div>
    <w:div w:id="201669893">
      <w:bodyDiv w:val="1"/>
      <w:marLeft w:val="0"/>
      <w:marRight w:val="0"/>
      <w:marTop w:val="0"/>
      <w:marBottom w:val="0"/>
      <w:divBdr>
        <w:top w:val="none" w:sz="0" w:space="0" w:color="auto"/>
        <w:left w:val="none" w:sz="0" w:space="0" w:color="auto"/>
        <w:bottom w:val="none" w:sz="0" w:space="0" w:color="auto"/>
        <w:right w:val="none" w:sz="0" w:space="0" w:color="auto"/>
      </w:divBdr>
    </w:div>
    <w:div w:id="249586862">
      <w:bodyDiv w:val="1"/>
      <w:marLeft w:val="0"/>
      <w:marRight w:val="0"/>
      <w:marTop w:val="0"/>
      <w:marBottom w:val="0"/>
      <w:divBdr>
        <w:top w:val="none" w:sz="0" w:space="0" w:color="auto"/>
        <w:left w:val="none" w:sz="0" w:space="0" w:color="auto"/>
        <w:bottom w:val="none" w:sz="0" w:space="0" w:color="auto"/>
        <w:right w:val="none" w:sz="0" w:space="0" w:color="auto"/>
      </w:divBdr>
    </w:div>
    <w:div w:id="462240051">
      <w:bodyDiv w:val="1"/>
      <w:marLeft w:val="0"/>
      <w:marRight w:val="0"/>
      <w:marTop w:val="0"/>
      <w:marBottom w:val="0"/>
      <w:divBdr>
        <w:top w:val="none" w:sz="0" w:space="0" w:color="auto"/>
        <w:left w:val="none" w:sz="0" w:space="0" w:color="auto"/>
        <w:bottom w:val="none" w:sz="0" w:space="0" w:color="auto"/>
        <w:right w:val="none" w:sz="0" w:space="0" w:color="auto"/>
      </w:divBdr>
      <w:divsChild>
        <w:div w:id="1338197184">
          <w:marLeft w:val="0"/>
          <w:marRight w:val="0"/>
          <w:marTop w:val="0"/>
          <w:marBottom w:val="0"/>
          <w:divBdr>
            <w:top w:val="none" w:sz="0" w:space="0" w:color="auto"/>
            <w:left w:val="none" w:sz="0" w:space="0" w:color="auto"/>
            <w:bottom w:val="none" w:sz="0" w:space="0" w:color="auto"/>
            <w:right w:val="none" w:sz="0" w:space="0" w:color="auto"/>
          </w:divBdr>
        </w:div>
      </w:divsChild>
    </w:div>
    <w:div w:id="538780459">
      <w:bodyDiv w:val="1"/>
      <w:marLeft w:val="0"/>
      <w:marRight w:val="0"/>
      <w:marTop w:val="0"/>
      <w:marBottom w:val="0"/>
      <w:divBdr>
        <w:top w:val="none" w:sz="0" w:space="0" w:color="auto"/>
        <w:left w:val="none" w:sz="0" w:space="0" w:color="auto"/>
        <w:bottom w:val="none" w:sz="0" w:space="0" w:color="auto"/>
        <w:right w:val="none" w:sz="0" w:space="0" w:color="auto"/>
      </w:divBdr>
      <w:divsChild>
        <w:div w:id="1627391139">
          <w:marLeft w:val="0"/>
          <w:marRight w:val="0"/>
          <w:marTop w:val="0"/>
          <w:marBottom w:val="0"/>
          <w:divBdr>
            <w:top w:val="none" w:sz="0" w:space="0" w:color="auto"/>
            <w:left w:val="none" w:sz="0" w:space="0" w:color="auto"/>
            <w:bottom w:val="none" w:sz="0" w:space="0" w:color="auto"/>
            <w:right w:val="none" w:sz="0" w:space="0" w:color="auto"/>
          </w:divBdr>
        </w:div>
        <w:div w:id="1781334871">
          <w:marLeft w:val="0"/>
          <w:marRight w:val="0"/>
          <w:marTop w:val="0"/>
          <w:marBottom w:val="0"/>
          <w:divBdr>
            <w:top w:val="none" w:sz="0" w:space="0" w:color="auto"/>
            <w:left w:val="none" w:sz="0" w:space="0" w:color="auto"/>
            <w:bottom w:val="none" w:sz="0" w:space="0" w:color="auto"/>
            <w:right w:val="none" w:sz="0" w:space="0" w:color="auto"/>
          </w:divBdr>
        </w:div>
        <w:div w:id="453984902">
          <w:marLeft w:val="0"/>
          <w:marRight w:val="0"/>
          <w:marTop w:val="0"/>
          <w:marBottom w:val="0"/>
          <w:divBdr>
            <w:top w:val="none" w:sz="0" w:space="0" w:color="auto"/>
            <w:left w:val="none" w:sz="0" w:space="0" w:color="auto"/>
            <w:bottom w:val="none" w:sz="0" w:space="0" w:color="auto"/>
            <w:right w:val="none" w:sz="0" w:space="0" w:color="auto"/>
          </w:divBdr>
        </w:div>
        <w:div w:id="647321151">
          <w:marLeft w:val="0"/>
          <w:marRight w:val="0"/>
          <w:marTop w:val="0"/>
          <w:marBottom w:val="0"/>
          <w:divBdr>
            <w:top w:val="none" w:sz="0" w:space="0" w:color="auto"/>
            <w:left w:val="none" w:sz="0" w:space="0" w:color="auto"/>
            <w:bottom w:val="none" w:sz="0" w:space="0" w:color="auto"/>
            <w:right w:val="none" w:sz="0" w:space="0" w:color="auto"/>
          </w:divBdr>
        </w:div>
        <w:div w:id="1489638938">
          <w:marLeft w:val="0"/>
          <w:marRight w:val="0"/>
          <w:marTop w:val="0"/>
          <w:marBottom w:val="0"/>
          <w:divBdr>
            <w:top w:val="none" w:sz="0" w:space="0" w:color="auto"/>
            <w:left w:val="none" w:sz="0" w:space="0" w:color="auto"/>
            <w:bottom w:val="none" w:sz="0" w:space="0" w:color="auto"/>
            <w:right w:val="none" w:sz="0" w:space="0" w:color="auto"/>
          </w:divBdr>
        </w:div>
        <w:div w:id="41828655">
          <w:marLeft w:val="0"/>
          <w:marRight w:val="0"/>
          <w:marTop w:val="0"/>
          <w:marBottom w:val="0"/>
          <w:divBdr>
            <w:top w:val="none" w:sz="0" w:space="0" w:color="auto"/>
            <w:left w:val="none" w:sz="0" w:space="0" w:color="auto"/>
            <w:bottom w:val="none" w:sz="0" w:space="0" w:color="auto"/>
            <w:right w:val="none" w:sz="0" w:space="0" w:color="auto"/>
          </w:divBdr>
        </w:div>
        <w:div w:id="592401764">
          <w:marLeft w:val="0"/>
          <w:marRight w:val="0"/>
          <w:marTop w:val="0"/>
          <w:marBottom w:val="0"/>
          <w:divBdr>
            <w:top w:val="none" w:sz="0" w:space="0" w:color="auto"/>
            <w:left w:val="none" w:sz="0" w:space="0" w:color="auto"/>
            <w:bottom w:val="none" w:sz="0" w:space="0" w:color="auto"/>
            <w:right w:val="none" w:sz="0" w:space="0" w:color="auto"/>
          </w:divBdr>
        </w:div>
        <w:div w:id="135680803">
          <w:marLeft w:val="0"/>
          <w:marRight w:val="0"/>
          <w:marTop w:val="0"/>
          <w:marBottom w:val="0"/>
          <w:divBdr>
            <w:top w:val="none" w:sz="0" w:space="0" w:color="auto"/>
            <w:left w:val="none" w:sz="0" w:space="0" w:color="auto"/>
            <w:bottom w:val="none" w:sz="0" w:space="0" w:color="auto"/>
            <w:right w:val="none" w:sz="0" w:space="0" w:color="auto"/>
          </w:divBdr>
        </w:div>
        <w:div w:id="142478590">
          <w:marLeft w:val="0"/>
          <w:marRight w:val="0"/>
          <w:marTop w:val="0"/>
          <w:marBottom w:val="0"/>
          <w:divBdr>
            <w:top w:val="none" w:sz="0" w:space="0" w:color="auto"/>
            <w:left w:val="none" w:sz="0" w:space="0" w:color="auto"/>
            <w:bottom w:val="none" w:sz="0" w:space="0" w:color="auto"/>
            <w:right w:val="none" w:sz="0" w:space="0" w:color="auto"/>
          </w:divBdr>
        </w:div>
        <w:div w:id="1972322005">
          <w:marLeft w:val="0"/>
          <w:marRight w:val="0"/>
          <w:marTop w:val="0"/>
          <w:marBottom w:val="0"/>
          <w:divBdr>
            <w:top w:val="none" w:sz="0" w:space="0" w:color="auto"/>
            <w:left w:val="none" w:sz="0" w:space="0" w:color="auto"/>
            <w:bottom w:val="none" w:sz="0" w:space="0" w:color="auto"/>
            <w:right w:val="none" w:sz="0" w:space="0" w:color="auto"/>
          </w:divBdr>
        </w:div>
        <w:div w:id="2074501201">
          <w:marLeft w:val="0"/>
          <w:marRight w:val="0"/>
          <w:marTop w:val="0"/>
          <w:marBottom w:val="0"/>
          <w:divBdr>
            <w:top w:val="none" w:sz="0" w:space="0" w:color="auto"/>
            <w:left w:val="none" w:sz="0" w:space="0" w:color="auto"/>
            <w:bottom w:val="none" w:sz="0" w:space="0" w:color="auto"/>
            <w:right w:val="none" w:sz="0" w:space="0" w:color="auto"/>
          </w:divBdr>
        </w:div>
        <w:div w:id="550508019">
          <w:marLeft w:val="0"/>
          <w:marRight w:val="0"/>
          <w:marTop w:val="0"/>
          <w:marBottom w:val="0"/>
          <w:divBdr>
            <w:top w:val="none" w:sz="0" w:space="0" w:color="auto"/>
            <w:left w:val="none" w:sz="0" w:space="0" w:color="auto"/>
            <w:bottom w:val="none" w:sz="0" w:space="0" w:color="auto"/>
            <w:right w:val="none" w:sz="0" w:space="0" w:color="auto"/>
          </w:divBdr>
        </w:div>
      </w:divsChild>
    </w:div>
    <w:div w:id="629818935">
      <w:bodyDiv w:val="1"/>
      <w:marLeft w:val="0"/>
      <w:marRight w:val="0"/>
      <w:marTop w:val="0"/>
      <w:marBottom w:val="0"/>
      <w:divBdr>
        <w:top w:val="none" w:sz="0" w:space="0" w:color="auto"/>
        <w:left w:val="none" w:sz="0" w:space="0" w:color="auto"/>
        <w:bottom w:val="none" w:sz="0" w:space="0" w:color="auto"/>
        <w:right w:val="none" w:sz="0" w:space="0" w:color="auto"/>
      </w:divBdr>
    </w:div>
    <w:div w:id="637491862">
      <w:bodyDiv w:val="1"/>
      <w:marLeft w:val="0"/>
      <w:marRight w:val="0"/>
      <w:marTop w:val="0"/>
      <w:marBottom w:val="0"/>
      <w:divBdr>
        <w:top w:val="none" w:sz="0" w:space="0" w:color="auto"/>
        <w:left w:val="none" w:sz="0" w:space="0" w:color="auto"/>
        <w:bottom w:val="none" w:sz="0" w:space="0" w:color="auto"/>
        <w:right w:val="none" w:sz="0" w:space="0" w:color="auto"/>
      </w:divBdr>
      <w:divsChild>
        <w:div w:id="561209030">
          <w:marLeft w:val="0"/>
          <w:marRight w:val="0"/>
          <w:marTop w:val="0"/>
          <w:marBottom w:val="0"/>
          <w:divBdr>
            <w:top w:val="none" w:sz="0" w:space="0" w:color="auto"/>
            <w:left w:val="none" w:sz="0" w:space="0" w:color="auto"/>
            <w:bottom w:val="none" w:sz="0" w:space="0" w:color="auto"/>
            <w:right w:val="none" w:sz="0" w:space="0" w:color="auto"/>
          </w:divBdr>
        </w:div>
        <w:div w:id="127823197">
          <w:marLeft w:val="0"/>
          <w:marRight w:val="0"/>
          <w:marTop w:val="0"/>
          <w:marBottom w:val="0"/>
          <w:divBdr>
            <w:top w:val="none" w:sz="0" w:space="0" w:color="auto"/>
            <w:left w:val="none" w:sz="0" w:space="0" w:color="auto"/>
            <w:bottom w:val="none" w:sz="0" w:space="0" w:color="auto"/>
            <w:right w:val="none" w:sz="0" w:space="0" w:color="auto"/>
          </w:divBdr>
        </w:div>
        <w:div w:id="607585223">
          <w:marLeft w:val="0"/>
          <w:marRight w:val="0"/>
          <w:marTop w:val="0"/>
          <w:marBottom w:val="0"/>
          <w:divBdr>
            <w:top w:val="none" w:sz="0" w:space="0" w:color="auto"/>
            <w:left w:val="none" w:sz="0" w:space="0" w:color="auto"/>
            <w:bottom w:val="none" w:sz="0" w:space="0" w:color="auto"/>
            <w:right w:val="none" w:sz="0" w:space="0" w:color="auto"/>
          </w:divBdr>
        </w:div>
        <w:div w:id="1604453210">
          <w:marLeft w:val="0"/>
          <w:marRight w:val="0"/>
          <w:marTop w:val="0"/>
          <w:marBottom w:val="0"/>
          <w:divBdr>
            <w:top w:val="none" w:sz="0" w:space="0" w:color="auto"/>
            <w:left w:val="none" w:sz="0" w:space="0" w:color="auto"/>
            <w:bottom w:val="none" w:sz="0" w:space="0" w:color="auto"/>
            <w:right w:val="none" w:sz="0" w:space="0" w:color="auto"/>
          </w:divBdr>
        </w:div>
      </w:divsChild>
    </w:div>
    <w:div w:id="781144095">
      <w:bodyDiv w:val="1"/>
      <w:marLeft w:val="0"/>
      <w:marRight w:val="0"/>
      <w:marTop w:val="0"/>
      <w:marBottom w:val="0"/>
      <w:divBdr>
        <w:top w:val="none" w:sz="0" w:space="0" w:color="auto"/>
        <w:left w:val="none" w:sz="0" w:space="0" w:color="auto"/>
        <w:bottom w:val="none" w:sz="0" w:space="0" w:color="auto"/>
        <w:right w:val="none" w:sz="0" w:space="0" w:color="auto"/>
      </w:divBdr>
      <w:divsChild>
        <w:div w:id="1835336154">
          <w:marLeft w:val="0"/>
          <w:marRight w:val="0"/>
          <w:marTop w:val="0"/>
          <w:marBottom w:val="0"/>
          <w:divBdr>
            <w:top w:val="none" w:sz="0" w:space="0" w:color="auto"/>
            <w:left w:val="none" w:sz="0" w:space="0" w:color="auto"/>
            <w:bottom w:val="none" w:sz="0" w:space="0" w:color="auto"/>
            <w:right w:val="none" w:sz="0" w:space="0" w:color="auto"/>
          </w:divBdr>
          <w:divsChild>
            <w:div w:id="48305809">
              <w:marLeft w:val="0"/>
              <w:marRight w:val="0"/>
              <w:marTop w:val="0"/>
              <w:marBottom w:val="0"/>
              <w:divBdr>
                <w:top w:val="none" w:sz="0" w:space="0" w:color="auto"/>
                <w:left w:val="none" w:sz="0" w:space="0" w:color="auto"/>
                <w:bottom w:val="none" w:sz="0" w:space="0" w:color="auto"/>
                <w:right w:val="none" w:sz="0" w:space="0" w:color="auto"/>
              </w:divBdr>
              <w:divsChild>
                <w:div w:id="1403522723">
                  <w:marLeft w:val="0"/>
                  <w:marRight w:val="0"/>
                  <w:marTop w:val="0"/>
                  <w:marBottom w:val="0"/>
                  <w:divBdr>
                    <w:top w:val="none" w:sz="0" w:space="0" w:color="auto"/>
                    <w:left w:val="none" w:sz="0" w:space="0" w:color="auto"/>
                    <w:bottom w:val="none" w:sz="0" w:space="0" w:color="auto"/>
                    <w:right w:val="none" w:sz="0" w:space="0" w:color="auto"/>
                  </w:divBdr>
                </w:div>
              </w:divsChild>
            </w:div>
            <w:div w:id="1862090260">
              <w:marLeft w:val="0"/>
              <w:marRight w:val="0"/>
              <w:marTop w:val="0"/>
              <w:marBottom w:val="0"/>
              <w:divBdr>
                <w:top w:val="none" w:sz="0" w:space="0" w:color="auto"/>
                <w:left w:val="none" w:sz="0" w:space="0" w:color="auto"/>
                <w:bottom w:val="none" w:sz="0" w:space="0" w:color="auto"/>
                <w:right w:val="none" w:sz="0" w:space="0" w:color="auto"/>
              </w:divBdr>
              <w:divsChild>
                <w:div w:id="1244559815">
                  <w:marLeft w:val="0"/>
                  <w:marRight w:val="0"/>
                  <w:marTop w:val="0"/>
                  <w:marBottom w:val="0"/>
                  <w:divBdr>
                    <w:top w:val="none" w:sz="0" w:space="0" w:color="auto"/>
                    <w:left w:val="none" w:sz="0" w:space="0" w:color="auto"/>
                    <w:bottom w:val="none" w:sz="0" w:space="0" w:color="auto"/>
                    <w:right w:val="none" w:sz="0" w:space="0" w:color="auto"/>
                  </w:divBdr>
                </w:div>
              </w:divsChild>
            </w:div>
            <w:div w:id="475336011">
              <w:marLeft w:val="0"/>
              <w:marRight w:val="0"/>
              <w:marTop w:val="0"/>
              <w:marBottom w:val="0"/>
              <w:divBdr>
                <w:top w:val="none" w:sz="0" w:space="0" w:color="auto"/>
                <w:left w:val="none" w:sz="0" w:space="0" w:color="auto"/>
                <w:bottom w:val="none" w:sz="0" w:space="0" w:color="auto"/>
                <w:right w:val="none" w:sz="0" w:space="0" w:color="auto"/>
              </w:divBdr>
              <w:divsChild>
                <w:div w:id="411317356">
                  <w:marLeft w:val="0"/>
                  <w:marRight w:val="0"/>
                  <w:marTop w:val="0"/>
                  <w:marBottom w:val="0"/>
                  <w:divBdr>
                    <w:top w:val="none" w:sz="0" w:space="0" w:color="auto"/>
                    <w:left w:val="none" w:sz="0" w:space="0" w:color="auto"/>
                    <w:bottom w:val="none" w:sz="0" w:space="0" w:color="auto"/>
                    <w:right w:val="none" w:sz="0" w:space="0" w:color="auto"/>
                  </w:divBdr>
                </w:div>
              </w:divsChild>
            </w:div>
            <w:div w:id="2026400114">
              <w:marLeft w:val="0"/>
              <w:marRight w:val="0"/>
              <w:marTop w:val="0"/>
              <w:marBottom w:val="0"/>
              <w:divBdr>
                <w:top w:val="none" w:sz="0" w:space="0" w:color="auto"/>
                <w:left w:val="none" w:sz="0" w:space="0" w:color="auto"/>
                <w:bottom w:val="none" w:sz="0" w:space="0" w:color="auto"/>
                <w:right w:val="none" w:sz="0" w:space="0" w:color="auto"/>
              </w:divBdr>
              <w:divsChild>
                <w:div w:id="634988530">
                  <w:marLeft w:val="0"/>
                  <w:marRight w:val="0"/>
                  <w:marTop w:val="0"/>
                  <w:marBottom w:val="0"/>
                  <w:divBdr>
                    <w:top w:val="none" w:sz="0" w:space="0" w:color="auto"/>
                    <w:left w:val="none" w:sz="0" w:space="0" w:color="auto"/>
                    <w:bottom w:val="none" w:sz="0" w:space="0" w:color="auto"/>
                    <w:right w:val="none" w:sz="0" w:space="0" w:color="auto"/>
                  </w:divBdr>
                </w:div>
              </w:divsChild>
            </w:div>
            <w:div w:id="797185625">
              <w:marLeft w:val="0"/>
              <w:marRight w:val="0"/>
              <w:marTop w:val="0"/>
              <w:marBottom w:val="0"/>
              <w:divBdr>
                <w:top w:val="none" w:sz="0" w:space="0" w:color="auto"/>
                <w:left w:val="none" w:sz="0" w:space="0" w:color="auto"/>
                <w:bottom w:val="none" w:sz="0" w:space="0" w:color="auto"/>
                <w:right w:val="none" w:sz="0" w:space="0" w:color="auto"/>
              </w:divBdr>
              <w:divsChild>
                <w:div w:id="305282123">
                  <w:marLeft w:val="0"/>
                  <w:marRight w:val="0"/>
                  <w:marTop w:val="0"/>
                  <w:marBottom w:val="0"/>
                  <w:divBdr>
                    <w:top w:val="none" w:sz="0" w:space="0" w:color="auto"/>
                    <w:left w:val="none" w:sz="0" w:space="0" w:color="auto"/>
                    <w:bottom w:val="none" w:sz="0" w:space="0" w:color="auto"/>
                    <w:right w:val="none" w:sz="0" w:space="0" w:color="auto"/>
                  </w:divBdr>
                </w:div>
              </w:divsChild>
            </w:div>
            <w:div w:id="1998268654">
              <w:marLeft w:val="0"/>
              <w:marRight w:val="0"/>
              <w:marTop w:val="0"/>
              <w:marBottom w:val="0"/>
              <w:divBdr>
                <w:top w:val="none" w:sz="0" w:space="0" w:color="auto"/>
                <w:left w:val="none" w:sz="0" w:space="0" w:color="auto"/>
                <w:bottom w:val="none" w:sz="0" w:space="0" w:color="auto"/>
                <w:right w:val="none" w:sz="0" w:space="0" w:color="auto"/>
              </w:divBdr>
              <w:divsChild>
                <w:div w:id="17715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8737">
          <w:marLeft w:val="0"/>
          <w:marRight w:val="0"/>
          <w:marTop w:val="0"/>
          <w:marBottom w:val="0"/>
          <w:divBdr>
            <w:top w:val="none" w:sz="0" w:space="0" w:color="auto"/>
            <w:left w:val="none" w:sz="0" w:space="0" w:color="auto"/>
            <w:bottom w:val="none" w:sz="0" w:space="0" w:color="auto"/>
            <w:right w:val="none" w:sz="0" w:space="0" w:color="auto"/>
          </w:divBdr>
          <w:divsChild>
            <w:div w:id="1111363116">
              <w:marLeft w:val="0"/>
              <w:marRight w:val="0"/>
              <w:marTop w:val="0"/>
              <w:marBottom w:val="0"/>
              <w:divBdr>
                <w:top w:val="none" w:sz="0" w:space="0" w:color="auto"/>
                <w:left w:val="none" w:sz="0" w:space="0" w:color="auto"/>
                <w:bottom w:val="none" w:sz="0" w:space="0" w:color="auto"/>
                <w:right w:val="none" w:sz="0" w:space="0" w:color="auto"/>
              </w:divBdr>
              <w:divsChild>
                <w:div w:id="194077166">
                  <w:marLeft w:val="0"/>
                  <w:marRight w:val="0"/>
                  <w:marTop w:val="0"/>
                  <w:marBottom w:val="0"/>
                  <w:divBdr>
                    <w:top w:val="none" w:sz="0" w:space="0" w:color="auto"/>
                    <w:left w:val="none" w:sz="0" w:space="0" w:color="auto"/>
                    <w:bottom w:val="none" w:sz="0" w:space="0" w:color="auto"/>
                    <w:right w:val="none" w:sz="0" w:space="0" w:color="auto"/>
                  </w:divBdr>
                </w:div>
                <w:div w:id="204636127">
                  <w:marLeft w:val="0"/>
                  <w:marRight w:val="0"/>
                  <w:marTop w:val="0"/>
                  <w:marBottom w:val="0"/>
                  <w:divBdr>
                    <w:top w:val="none" w:sz="0" w:space="0" w:color="auto"/>
                    <w:left w:val="none" w:sz="0" w:space="0" w:color="auto"/>
                    <w:bottom w:val="none" w:sz="0" w:space="0" w:color="auto"/>
                    <w:right w:val="none" w:sz="0" w:space="0" w:color="auto"/>
                  </w:divBdr>
                </w:div>
              </w:divsChild>
            </w:div>
            <w:div w:id="1444230142">
              <w:marLeft w:val="0"/>
              <w:marRight w:val="0"/>
              <w:marTop w:val="0"/>
              <w:marBottom w:val="0"/>
              <w:divBdr>
                <w:top w:val="none" w:sz="0" w:space="0" w:color="auto"/>
                <w:left w:val="none" w:sz="0" w:space="0" w:color="auto"/>
                <w:bottom w:val="none" w:sz="0" w:space="0" w:color="auto"/>
                <w:right w:val="none" w:sz="0" w:space="0" w:color="auto"/>
              </w:divBdr>
              <w:divsChild>
                <w:div w:id="984355984">
                  <w:marLeft w:val="0"/>
                  <w:marRight w:val="0"/>
                  <w:marTop w:val="0"/>
                  <w:marBottom w:val="0"/>
                  <w:divBdr>
                    <w:top w:val="none" w:sz="0" w:space="0" w:color="auto"/>
                    <w:left w:val="none" w:sz="0" w:space="0" w:color="auto"/>
                    <w:bottom w:val="none" w:sz="0" w:space="0" w:color="auto"/>
                    <w:right w:val="none" w:sz="0" w:space="0" w:color="auto"/>
                  </w:divBdr>
                </w:div>
              </w:divsChild>
            </w:div>
            <w:div w:id="326446969">
              <w:marLeft w:val="0"/>
              <w:marRight w:val="0"/>
              <w:marTop w:val="0"/>
              <w:marBottom w:val="0"/>
              <w:divBdr>
                <w:top w:val="none" w:sz="0" w:space="0" w:color="auto"/>
                <w:left w:val="none" w:sz="0" w:space="0" w:color="auto"/>
                <w:bottom w:val="none" w:sz="0" w:space="0" w:color="auto"/>
                <w:right w:val="none" w:sz="0" w:space="0" w:color="auto"/>
              </w:divBdr>
              <w:divsChild>
                <w:div w:id="1757364292">
                  <w:marLeft w:val="0"/>
                  <w:marRight w:val="0"/>
                  <w:marTop w:val="0"/>
                  <w:marBottom w:val="0"/>
                  <w:divBdr>
                    <w:top w:val="none" w:sz="0" w:space="0" w:color="auto"/>
                    <w:left w:val="none" w:sz="0" w:space="0" w:color="auto"/>
                    <w:bottom w:val="none" w:sz="0" w:space="0" w:color="auto"/>
                    <w:right w:val="none" w:sz="0" w:space="0" w:color="auto"/>
                  </w:divBdr>
                </w:div>
              </w:divsChild>
            </w:div>
            <w:div w:id="2076246062">
              <w:marLeft w:val="0"/>
              <w:marRight w:val="0"/>
              <w:marTop w:val="0"/>
              <w:marBottom w:val="0"/>
              <w:divBdr>
                <w:top w:val="none" w:sz="0" w:space="0" w:color="auto"/>
                <w:left w:val="none" w:sz="0" w:space="0" w:color="auto"/>
                <w:bottom w:val="none" w:sz="0" w:space="0" w:color="auto"/>
                <w:right w:val="none" w:sz="0" w:space="0" w:color="auto"/>
              </w:divBdr>
              <w:divsChild>
                <w:div w:id="112612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981410">
      <w:bodyDiv w:val="1"/>
      <w:marLeft w:val="0"/>
      <w:marRight w:val="0"/>
      <w:marTop w:val="0"/>
      <w:marBottom w:val="0"/>
      <w:divBdr>
        <w:top w:val="none" w:sz="0" w:space="0" w:color="auto"/>
        <w:left w:val="none" w:sz="0" w:space="0" w:color="auto"/>
        <w:bottom w:val="none" w:sz="0" w:space="0" w:color="auto"/>
        <w:right w:val="none" w:sz="0" w:space="0" w:color="auto"/>
      </w:divBdr>
      <w:divsChild>
        <w:div w:id="616638378">
          <w:marLeft w:val="0"/>
          <w:marRight w:val="0"/>
          <w:marTop w:val="0"/>
          <w:marBottom w:val="0"/>
          <w:divBdr>
            <w:top w:val="none" w:sz="0" w:space="0" w:color="auto"/>
            <w:left w:val="none" w:sz="0" w:space="0" w:color="auto"/>
            <w:bottom w:val="none" w:sz="0" w:space="0" w:color="auto"/>
            <w:right w:val="none" w:sz="0" w:space="0" w:color="auto"/>
          </w:divBdr>
        </w:div>
      </w:divsChild>
    </w:div>
    <w:div w:id="1160921071">
      <w:bodyDiv w:val="1"/>
      <w:marLeft w:val="0"/>
      <w:marRight w:val="0"/>
      <w:marTop w:val="0"/>
      <w:marBottom w:val="0"/>
      <w:divBdr>
        <w:top w:val="none" w:sz="0" w:space="0" w:color="auto"/>
        <w:left w:val="none" w:sz="0" w:space="0" w:color="auto"/>
        <w:bottom w:val="none" w:sz="0" w:space="0" w:color="auto"/>
        <w:right w:val="none" w:sz="0" w:space="0" w:color="auto"/>
      </w:divBdr>
    </w:div>
    <w:div w:id="1312641790">
      <w:bodyDiv w:val="1"/>
      <w:marLeft w:val="0"/>
      <w:marRight w:val="0"/>
      <w:marTop w:val="0"/>
      <w:marBottom w:val="0"/>
      <w:divBdr>
        <w:top w:val="none" w:sz="0" w:space="0" w:color="auto"/>
        <w:left w:val="none" w:sz="0" w:space="0" w:color="auto"/>
        <w:bottom w:val="none" w:sz="0" w:space="0" w:color="auto"/>
        <w:right w:val="none" w:sz="0" w:space="0" w:color="auto"/>
      </w:divBdr>
    </w:div>
    <w:div w:id="1409422847">
      <w:bodyDiv w:val="1"/>
      <w:marLeft w:val="0"/>
      <w:marRight w:val="0"/>
      <w:marTop w:val="0"/>
      <w:marBottom w:val="0"/>
      <w:divBdr>
        <w:top w:val="none" w:sz="0" w:space="0" w:color="auto"/>
        <w:left w:val="none" w:sz="0" w:space="0" w:color="auto"/>
        <w:bottom w:val="none" w:sz="0" w:space="0" w:color="auto"/>
        <w:right w:val="none" w:sz="0" w:space="0" w:color="auto"/>
      </w:divBdr>
      <w:divsChild>
        <w:div w:id="790440418">
          <w:marLeft w:val="0"/>
          <w:marRight w:val="0"/>
          <w:marTop w:val="0"/>
          <w:marBottom w:val="0"/>
          <w:divBdr>
            <w:top w:val="none" w:sz="0" w:space="0" w:color="auto"/>
            <w:left w:val="none" w:sz="0" w:space="0" w:color="auto"/>
            <w:bottom w:val="none" w:sz="0" w:space="0" w:color="auto"/>
            <w:right w:val="none" w:sz="0" w:space="0" w:color="auto"/>
          </w:divBdr>
          <w:divsChild>
            <w:div w:id="691493011">
              <w:marLeft w:val="0"/>
              <w:marRight w:val="0"/>
              <w:marTop w:val="0"/>
              <w:marBottom w:val="0"/>
              <w:divBdr>
                <w:top w:val="none" w:sz="0" w:space="0" w:color="auto"/>
                <w:left w:val="none" w:sz="0" w:space="0" w:color="auto"/>
                <w:bottom w:val="none" w:sz="0" w:space="0" w:color="auto"/>
                <w:right w:val="none" w:sz="0" w:space="0" w:color="auto"/>
              </w:divBdr>
              <w:divsChild>
                <w:div w:id="25521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537779">
      <w:bodyDiv w:val="1"/>
      <w:marLeft w:val="0"/>
      <w:marRight w:val="0"/>
      <w:marTop w:val="0"/>
      <w:marBottom w:val="0"/>
      <w:divBdr>
        <w:top w:val="none" w:sz="0" w:space="0" w:color="auto"/>
        <w:left w:val="none" w:sz="0" w:space="0" w:color="auto"/>
        <w:bottom w:val="none" w:sz="0" w:space="0" w:color="auto"/>
        <w:right w:val="none" w:sz="0" w:space="0" w:color="auto"/>
      </w:divBdr>
    </w:div>
    <w:div w:id="1697462048">
      <w:bodyDiv w:val="1"/>
      <w:marLeft w:val="0"/>
      <w:marRight w:val="0"/>
      <w:marTop w:val="0"/>
      <w:marBottom w:val="0"/>
      <w:divBdr>
        <w:top w:val="none" w:sz="0" w:space="0" w:color="auto"/>
        <w:left w:val="none" w:sz="0" w:space="0" w:color="auto"/>
        <w:bottom w:val="none" w:sz="0" w:space="0" w:color="auto"/>
        <w:right w:val="none" w:sz="0" w:space="0" w:color="auto"/>
      </w:divBdr>
    </w:div>
    <w:div w:id="1759982576">
      <w:bodyDiv w:val="1"/>
      <w:marLeft w:val="0"/>
      <w:marRight w:val="0"/>
      <w:marTop w:val="0"/>
      <w:marBottom w:val="0"/>
      <w:divBdr>
        <w:top w:val="none" w:sz="0" w:space="0" w:color="auto"/>
        <w:left w:val="none" w:sz="0" w:space="0" w:color="auto"/>
        <w:bottom w:val="none" w:sz="0" w:space="0" w:color="auto"/>
        <w:right w:val="none" w:sz="0" w:space="0" w:color="auto"/>
      </w:divBdr>
      <w:divsChild>
        <w:div w:id="393702417">
          <w:marLeft w:val="0"/>
          <w:marRight w:val="0"/>
          <w:marTop w:val="0"/>
          <w:marBottom w:val="0"/>
          <w:divBdr>
            <w:top w:val="none" w:sz="0" w:space="0" w:color="auto"/>
            <w:left w:val="none" w:sz="0" w:space="0" w:color="auto"/>
            <w:bottom w:val="none" w:sz="0" w:space="0" w:color="auto"/>
            <w:right w:val="none" w:sz="0" w:space="0" w:color="auto"/>
          </w:divBdr>
        </w:div>
      </w:divsChild>
    </w:div>
    <w:div w:id="1761368799">
      <w:bodyDiv w:val="1"/>
      <w:marLeft w:val="0"/>
      <w:marRight w:val="0"/>
      <w:marTop w:val="0"/>
      <w:marBottom w:val="0"/>
      <w:divBdr>
        <w:top w:val="none" w:sz="0" w:space="0" w:color="auto"/>
        <w:left w:val="none" w:sz="0" w:space="0" w:color="auto"/>
        <w:bottom w:val="none" w:sz="0" w:space="0" w:color="auto"/>
        <w:right w:val="none" w:sz="0" w:space="0" w:color="auto"/>
      </w:divBdr>
      <w:divsChild>
        <w:div w:id="1077435534">
          <w:marLeft w:val="0"/>
          <w:marRight w:val="0"/>
          <w:marTop w:val="0"/>
          <w:marBottom w:val="0"/>
          <w:divBdr>
            <w:top w:val="none" w:sz="0" w:space="0" w:color="auto"/>
            <w:left w:val="none" w:sz="0" w:space="0" w:color="auto"/>
            <w:bottom w:val="none" w:sz="0" w:space="0" w:color="auto"/>
            <w:right w:val="none" w:sz="0" w:space="0" w:color="auto"/>
          </w:divBdr>
        </w:div>
        <w:div w:id="1715039530">
          <w:marLeft w:val="0"/>
          <w:marRight w:val="0"/>
          <w:marTop w:val="0"/>
          <w:marBottom w:val="0"/>
          <w:divBdr>
            <w:top w:val="none" w:sz="0" w:space="0" w:color="auto"/>
            <w:left w:val="none" w:sz="0" w:space="0" w:color="auto"/>
            <w:bottom w:val="none" w:sz="0" w:space="0" w:color="auto"/>
            <w:right w:val="none" w:sz="0" w:space="0" w:color="auto"/>
          </w:divBdr>
        </w:div>
        <w:div w:id="371538899">
          <w:marLeft w:val="0"/>
          <w:marRight w:val="0"/>
          <w:marTop w:val="0"/>
          <w:marBottom w:val="0"/>
          <w:divBdr>
            <w:top w:val="none" w:sz="0" w:space="0" w:color="auto"/>
            <w:left w:val="none" w:sz="0" w:space="0" w:color="auto"/>
            <w:bottom w:val="none" w:sz="0" w:space="0" w:color="auto"/>
            <w:right w:val="none" w:sz="0" w:space="0" w:color="auto"/>
          </w:divBdr>
        </w:div>
        <w:div w:id="856309637">
          <w:marLeft w:val="0"/>
          <w:marRight w:val="0"/>
          <w:marTop w:val="0"/>
          <w:marBottom w:val="0"/>
          <w:divBdr>
            <w:top w:val="none" w:sz="0" w:space="0" w:color="auto"/>
            <w:left w:val="none" w:sz="0" w:space="0" w:color="auto"/>
            <w:bottom w:val="none" w:sz="0" w:space="0" w:color="auto"/>
            <w:right w:val="none" w:sz="0" w:space="0" w:color="auto"/>
          </w:divBdr>
        </w:div>
      </w:divsChild>
    </w:div>
    <w:div w:id="1824003302">
      <w:bodyDiv w:val="1"/>
      <w:marLeft w:val="0"/>
      <w:marRight w:val="0"/>
      <w:marTop w:val="0"/>
      <w:marBottom w:val="0"/>
      <w:divBdr>
        <w:top w:val="none" w:sz="0" w:space="0" w:color="auto"/>
        <w:left w:val="none" w:sz="0" w:space="0" w:color="auto"/>
        <w:bottom w:val="none" w:sz="0" w:space="0" w:color="auto"/>
        <w:right w:val="none" w:sz="0" w:space="0" w:color="auto"/>
      </w:divBdr>
    </w:div>
    <w:div w:id="1911839461">
      <w:bodyDiv w:val="1"/>
      <w:marLeft w:val="0"/>
      <w:marRight w:val="0"/>
      <w:marTop w:val="0"/>
      <w:marBottom w:val="0"/>
      <w:divBdr>
        <w:top w:val="none" w:sz="0" w:space="0" w:color="auto"/>
        <w:left w:val="none" w:sz="0" w:space="0" w:color="auto"/>
        <w:bottom w:val="none" w:sz="0" w:space="0" w:color="auto"/>
        <w:right w:val="none" w:sz="0" w:space="0" w:color="auto"/>
      </w:divBdr>
    </w:div>
    <w:div w:id="1965965246">
      <w:bodyDiv w:val="1"/>
      <w:marLeft w:val="0"/>
      <w:marRight w:val="0"/>
      <w:marTop w:val="0"/>
      <w:marBottom w:val="0"/>
      <w:divBdr>
        <w:top w:val="none" w:sz="0" w:space="0" w:color="auto"/>
        <w:left w:val="none" w:sz="0" w:space="0" w:color="auto"/>
        <w:bottom w:val="none" w:sz="0" w:space="0" w:color="auto"/>
        <w:right w:val="none" w:sz="0" w:space="0" w:color="auto"/>
      </w:divBdr>
    </w:div>
    <w:div w:id="2005744227">
      <w:bodyDiv w:val="1"/>
      <w:marLeft w:val="0"/>
      <w:marRight w:val="0"/>
      <w:marTop w:val="0"/>
      <w:marBottom w:val="0"/>
      <w:divBdr>
        <w:top w:val="none" w:sz="0" w:space="0" w:color="auto"/>
        <w:left w:val="none" w:sz="0" w:space="0" w:color="auto"/>
        <w:bottom w:val="none" w:sz="0" w:space="0" w:color="auto"/>
        <w:right w:val="none" w:sz="0" w:space="0" w:color="auto"/>
      </w:divBdr>
    </w:div>
    <w:div w:id="2067483060">
      <w:bodyDiv w:val="1"/>
      <w:marLeft w:val="0"/>
      <w:marRight w:val="0"/>
      <w:marTop w:val="0"/>
      <w:marBottom w:val="0"/>
      <w:divBdr>
        <w:top w:val="none" w:sz="0" w:space="0" w:color="auto"/>
        <w:left w:val="none" w:sz="0" w:space="0" w:color="auto"/>
        <w:bottom w:val="none" w:sz="0" w:space="0" w:color="auto"/>
        <w:right w:val="none" w:sz="0" w:space="0" w:color="auto"/>
      </w:divBdr>
      <w:divsChild>
        <w:div w:id="11651653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hdr.undp.org/en/indicators/137506"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owid/covid-19-data/blob/master/scripts/input/un/population_latest.csv" TargetMode="External"/><Relationship Id="rId17" Type="http://schemas.openxmlformats.org/officeDocument/2006/relationships/hyperlink" Target="https://github.com/owid/covid-19-data/tree/master/public/data/excess_mortality" TargetMode="External"/><Relationship Id="rId2" Type="http://schemas.openxmlformats.org/officeDocument/2006/relationships/styles" Target="styles.xml"/><Relationship Id="rId16" Type="http://schemas.openxmlformats.org/officeDocument/2006/relationships/hyperlink" Target="https://github.com/owid/covid-19-data/tree/master/public/data/excess_mortality" TargetMode="External"/><Relationship Id="rId1" Type="http://schemas.openxmlformats.org/officeDocument/2006/relationships/numbering" Target="numbering.xml"/><Relationship Id="rId6" Type="http://schemas.openxmlformats.org/officeDocument/2006/relationships/hyperlink" Target="https://www.ecdc.europa.eu/en/covid-19/country-overviews" TargetMode="External"/><Relationship Id="rId11" Type="http://schemas.openxmlformats.org/officeDocument/2006/relationships/hyperlink" Target="https://github.com/crondonm/TrackingR/tree/main/Estimates-Database" TargetMode="External"/><Relationship Id="rId5" Type="http://schemas.openxmlformats.org/officeDocument/2006/relationships/image" Target="media/image1.png"/><Relationship Id="rId15" Type="http://schemas.openxmlformats.org/officeDocument/2006/relationships/hyperlink" Target="https://github.com/owid/covid-19-data/tree/master/public/data/excess_mortality" TargetMode="External"/><Relationship Id="rId10" Type="http://schemas.openxmlformats.org/officeDocument/2006/relationships/hyperlink" Target="https://doi.org/10.2139/ssrn.358163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pcm-dpc/COVID-19" TargetMode="External"/><Relationship Id="rId14" Type="http://schemas.openxmlformats.org/officeDocument/2006/relationships/hyperlink" Target="https://github.com/owid/covid-19-data/tree/master/public/data/excess_mortality"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5496</TotalTime>
  <Pages>9</Pages>
  <Words>3526</Words>
  <Characters>20104</Characters>
  <Application>Microsoft Office Word</Application>
  <DocSecurity>0</DocSecurity>
  <Lines>167</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Gara</dc:creator>
  <cp:keywords/>
  <dc:description/>
  <cp:lastModifiedBy>Sara Gara</cp:lastModifiedBy>
  <cp:revision>6</cp:revision>
  <dcterms:created xsi:type="dcterms:W3CDTF">2023-06-05T22:52:00Z</dcterms:created>
  <dcterms:modified xsi:type="dcterms:W3CDTF">2023-06-12T18:43:00Z</dcterms:modified>
</cp:coreProperties>
</file>