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11B6" w14:textId="0C2AB060" w:rsidR="005D2756" w:rsidRDefault="001B0834" w:rsidP="00CC05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FE37FE1" wp14:editId="6BC0D133">
            <wp:simplePos x="0" y="0"/>
            <wp:positionH relativeFrom="page">
              <wp:posOffset>5396833</wp:posOffset>
            </wp:positionH>
            <wp:positionV relativeFrom="margin">
              <wp:align>top</wp:align>
            </wp:positionV>
            <wp:extent cx="2223770" cy="1909445"/>
            <wp:effectExtent l="0" t="0" r="5080" b="0"/>
            <wp:wrapThrough wrapText="bothSides">
              <wp:wrapPolygon edited="0">
                <wp:start x="0" y="0"/>
                <wp:lineTo x="0" y="21334"/>
                <wp:lineTo x="21464" y="21334"/>
                <wp:lineTo x="21464" y="0"/>
                <wp:lineTo x="0" y="0"/>
              </wp:wrapPolygon>
            </wp:wrapThrough>
            <wp:docPr id="683588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90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69" w:rsidRPr="00CC0569">
        <w:rPr>
          <w:b/>
          <w:bCs/>
          <w:sz w:val="28"/>
          <w:szCs w:val="28"/>
          <w:u w:val="single"/>
        </w:rPr>
        <w:t>IGBT</w:t>
      </w:r>
    </w:p>
    <w:p w14:paraId="256329E8" w14:textId="3C7C1B16" w:rsidR="00174D01" w:rsidRDefault="00A04F0F" w:rsidP="00C20F1D">
      <w:pPr>
        <w:ind w:firstLine="720"/>
      </w:pPr>
      <w:r>
        <w:t>IGBT “</w:t>
      </w:r>
      <w:r w:rsidR="00A359A5">
        <w:t xml:space="preserve">Insulated Gate Bipolar Transistor </w:t>
      </w:r>
      <w:r w:rsidR="002929B6">
        <w:t xml:space="preserve">is a three terminal semiconductor </w:t>
      </w:r>
      <w:r w:rsidR="009D4E94">
        <w:t xml:space="preserve">device </w:t>
      </w:r>
      <w:r w:rsidR="003A72B9">
        <w:t>mostly used in power electronics for switching</w:t>
      </w:r>
      <w:r w:rsidR="00ED53AB">
        <w:t xml:space="preserve"> and amplifying signals</w:t>
      </w:r>
      <w:r w:rsidR="00B33F78">
        <w:t xml:space="preserve">. </w:t>
      </w:r>
      <w:r w:rsidR="00DA6AB9" w:rsidRPr="00DA6AB9">
        <w:t>It combines the advantages of both MOSFETs (Metal-Oxide-Semiconductor Field-Effect Transistors) and BJTs (Bipolar Junction Transistors).</w:t>
      </w:r>
      <w:r w:rsidR="00DA6AB9">
        <w:t xml:space="preserve"> I</w:t>
      </w:r>
      <w:r w:rsidR="0059707A">
        <w:t xml:space="preserve">t consists of </w:t>
      </w:r>
      <w:r w:rsidR="00314E1C">
        <w:t xml:space="preserve"> four alternating </w:t>
      </w:r>
      <w:r w:rsidR="00A7260A">
        <w:t xml:space="preserve"> layers (P-N-P-N) </w:t>
      </w:r>
      <w:r w:rsidR="004B2661">
        <w:t>that are controlled by a MOS gate structure</w:t>
      </w:r>
      <w:r w:rsidR="000273FA">
        <w:t xml:space="preserve"> </w:t>
      </w:r>
      <w:r w:rsidR="00FF1785">
        <w:t xml:space="preserve">input and a bipolar output </w:t>
      </w:r>
      <w:r w:rsidR="000273FA">
        <w:t>which helps it</w:t>
      </w:r>
      <w:r w:rsidR="00B33F78">
        <w:t xml:space="preserve"> </w:t>
      </w:r>
      <w:r w:rsidR="00FB2BAA">
        <w:t>utiliz</w:t>
      </w:r>
      <w:r w:rsidR="000273FA">
        <w:t xml:space="preserve">e </w:t>
      </w:r>
      <w:r w:rsidR="00FB2BAA">
        <w:t xml:space="preserve"> two types of carriers</w:t>
      </w:r>
      <w:r w:rsidR="00516AD9">
        <w:t>, electrons and holes</w:t>
      </w:r>
      <w:r w:rsidR="00987465">
        <w:t xml:space="preserve">, </w:t>
      </w:r>
      <w:r w:rsidR="00987465" w:rsidRPr="00987465">
        <w:t>making it a transistor that can achieve low saturation voltage (similar to low ON resistance MOSFETs) with relatively fast switching characteristics.</w:t>
      </w:r>
      <w:r w:rsidR="00215776">
        <w:t xml:space="preserve"> </w:t>
      </w:r>
    </w:p>
    <w:p w14:paraId="35FF7B75" w14:textId="712FD901" w:rsidR="00200B96" w:rsidRPr="001D2909" w:rsidRDefault="0023108A" w:rsidP="001D2909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1D2909">
        <w:rPr>
          <w:i/>
          <w:iCs/>
          <w:sz w:val="28"/>
          <w:szCs w:val="28"/>
        </w:rPr>
        <w:t xml:space="preserve">IGBT </w:t>
      </w:r>
      <w:r w:rsidR="00200B96" w:rsidRPr="001D2909">
        <w:rPr>
          <w:i/>
          <w:iCs/>
          <w:sz w:val="28"/>
          <w:szCs w:val="28"/>
        </w:rPr>
        <w:t>Operating regions:</w:t>
      </w:r>
    </w:p>
    <w:p w14:paraId="780DC002" w14:textId="69E2B86F" w:rsidR="0023108A" w:rsidRPr="00FA597C" w:rsidRDefault="00A17571" w:rsidP="001516CA">
      <w:pPr>
        <w:pStyle w:val="ListParagraph"/>
        <w:numPr>
          <w:ilvl w:val="0"/>
          <w:numId w:val="3"/>
        </w:numPr>
        <w:tabs>
          <w:tab w:val="left" w:pos="810"/>
        </w:tabs>
        <w:ind w:left="630"/>
        <w:rPr>
          <w:i/>
          <w:iCs/>
          <w:u w:val="single"/>
        </w:rPr>
      </w:pPr>
      <w:r w:rsidRPr="00FA597C">
        <w:rPr>
          <w:i/>
          <w:iCs/>
          <w:u w:val="single"/>
        </w:rPr>
        <w:t>Cut-off region:</w:t>
      </w:r>
    </w:p>
    <w:p w14:paraId="7B6EB7F0" w14:textId="05DFC6A0" w:rsidR="00A17571" w:rsidRDefault="00A17571" w:rsidP="000200F7">
      <w:r>
        <w:t>Similar to MOSFET, no current flows between collector and emitter.</w:t>
      </w:r>
    </w:p>
    <w:p w14:paraId="09F45ABE" w14:textId="39CA7881" w:rsidR="00963B41" w:rsidRDefault="008057AE" w:rsidP="001516CA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3E683" wp14:editId="0EF17A64">
            <wp:simplePos x="0" y="0"/>
            <wp:positionH relativeFrom="page">
              <wp:posOffset>5287645</wp:posOffset>
            </wp:positionH>
            <wp:positionV relativeFrom="paragraph">
              <wp:posOffset>6350</wp:posOffset>
            </wp:positionV>
            <wp:extent cx="2193290" cy="2088515"/>
            <wp:effectExtent l="0" t="0" r="0" b="6985"/>
            <wp:wrapThrough wrapText="bothSides">
              <wp:wrapPolygon edited="0">
                <wp:start x="0" y="0"/>
                <wp:lineTo x="0" y="21475"/>
                <wp:lineTo x="21387" y="21475"/>
                <wp:lineTo x="21387" y="0"/>
                <wp:lineTo x="0" y="0"/>
              </wp:wrapPolygon>
            </wp:wrapThrough>
            <wp:docPr id="1065743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0" t="1958" r="11197" b="1245"/>
                    <a:stretch/>
                  </pic:blipFill>
                  <pic:spPr bwMode="auto">
                    <a:xfrm>
                      <a:off x="0" y="0"/>
                      <a:ext cx="219329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5ED">
        <w:t>Vge (gate emitter voltage) &lt;Vth (threshold voltage)</w:t>
      </w:r>
    </w:p>
    <w:p w14:paraId="1572E8A1" w14:textId="0DA43EA5" w:rsidR="00BF108D" w:rsidRPr="00FA597C" w:rsidRDefault="00A17571" w:rsidP="001516CA">
      <w:pPr>
        <w:pStyle w:val="ListParagraph"/>
        <w:numPr>
          <w:ilvl w:val="0"/>
          <w:numId w:val="3"/>
        </w:numPr>
        <w:ind w:left="630"/>
        <w:rPr>
          <w:i/>
          <w:iCs/>
          <w:u w:val="single"/>
        </w:rPr>
      </w:pPr>
      <w:r w:rsidRPr="00FA597C">
        <w:rPr>
          <w:i/>
          <w:iCs/>
          <w:u w:val="single"/>
        </w:rPr>
        <w:t xml:space="preserve">Active region: </w:t>
      </w:r>
    </w:p>
    <w:p w14:paraId="61937430" w14:textId="6E2FFFB5" w:rsidR="00A17571" w:rsidRDefault="00A17571" w:rsidP="000200F7">
      <w:r>
        <w:t xml:space="preserve">The IGBT operates in a linear amplification mode, but this region is typically avoided in power </w:t>
      </w:r>
      <w:r w:rsidR="002A7DC1">
        <w:t>applications due to its lower efficiency than the sat. region</w:t>
      </w:r>
      <w:r>
        <w:t>.</w:t>
      </w:r>
    </w:p>
    <w:p w14:paraId="39CA9DBB" w14:textId="43C6C8C4" w:rsidR="001516CA" w:rsidRDefault="002B15ED" w:rsidP="003260AD">
      <w:pPr>
        <w:ind w:firstLine="720"/>
      </w:pPr>
      <w:r>
        <w:t>Ic (collector current) is proportional to Ib</w:t>
      </w:r>
      <w:r w:rsidR="001516CA">
        <w:t xml:space="preserve"> (base current)</w:t>
      </w:r>
    </w:p>
    <w:p w14:paraId="53015C9C" w14:textId="77777777" w:rsidR="00BF108D" w:rsidRDefault="00A17571" w:rsidP="001516CA">
      <w:pPr>
        <w:pStyle w:val="ListParagraph"/>
        <w:numPr>
          <w:ilvl w:val="0"/>
          <w:numId w:val="3"/>
        </w:numPr>
        <w:ind w:left="630"/>
      </w:pPr>
      <w:r w:rsidRPr="00FA597C">
        <w:rPr>
          <w:i/>
          <w:iCs/>
          <w:u w:val="single"/>
        </w:rPr>
        <w:t>Saturation region</w:t>
      </w:r>
      <w:r>
        <w:t>:</w:t>
      </w:r>
    </w:p>
    <w:p w14:paraId="556D214D" w14:textId="4F0FE1D7" w:rsidR="00A17571" w:rsidRDefault="00A17571" w:rsidP="00FA597C">
      <w:r>
        <w:t>The IGBT acts as a low-resistance switch, similar to the MOSFET's saturation region.</w:t>
      </w:r>
    </w:p>
    <w:p w14:paraId="371E07CB" w14:textId="72635B05" w:rsidR="00FC1919" w:rsidRDefault="00993D14" w:rsidP="00A17571">
      <w:pPr>
        <w:ind w:firstLine="720"/>
      </w:pPr>
      <w:r>
        <w:t>Vge</w:t>
      </w:r>
      <w:r w:rsidR="004B6068">
        <w:t xml:space="preserve"> &gt; Vsat</w:t>
      </w:r>
    </w:p>
    <w:p w14:paraId="187B20A0" w14:textId="293F278C" w:rsidR="002E4A62" w:rsidRDefault="002E4A62" w:rsidP="00A17571">
      <w:pPr>
        <w:ind w:firstLine="720"/>
      </w:pPr>
      <w:r>
        <w:t xml:space="preserve">Vce is </w:t>
      </w:r>
      <w:r w:rsidR="00895C88">
        <w:t>minimum.</w:t>
      </w:r>
    </w:p>
    <w:p w14:paraId="1E472E74" w14:textId="2AE051D4" w:rsidR="003260AD" w:rsidRDefault="005251AC" w:rsidP="005251AC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251AC">
        <w:rPr>
          <w:i/>
          <w:iCs/>
          <w:sz w:val="28"/>
          <w:szCs w:val="28"/>
        </w:rPr>
        <w:t>IGBT Key Parameters:</w:t>
      </w:r>
    </w:p>
    <w:p w14:paraId="3EAA02DE" w14:textId="468472C9" w:rsidR="00700473" w:rsidRPr="00700473" w:rsidRDefault="00700473" w:rsidP="00700473">
      <w:r w:rsidRPr="00700473">
        <w:t xml:space="preserve">On-State Resistance (Rds(on)): The resistance of the IGBT when </w:t>
      </w:r>
      <w:r w:rsidR="00F84806" w:rsidRPr="00700473">
        <w:t>it is</w:t>
      </w:r>
      <w:r w:rsidRPr="00700473">
        <w:t xml:space="preserve"> turned on, affecting power losses.</w:t>
      </w:r>
    </w:p>
    <w:p w14:paraId="5B7017E0" w14:textId="7FD61188" w:rsidR="00525AEE" w:rsidRDefault="006B1E5F" w:rsidP="00700473">
      <w:r>
        <w:t>CHATGBT</w:t>
      </w:r>
    </w:p>
    <w:p w14:paraId="598E1A44" w14:textId="5F54FEE2" w:rsidR="00236BAD" w:rsidRPr="00892B88" w:rsidRDefault="00236BAD" w:rsidP="00892B88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892B88">
        <w:rPr>
          <w:i/>
          <w:iCs/>
          <w:u w:val="single"/>
        </w:rPr>
        <w:t>Collector-Emitter Voltage (V</w:t>
      </w:r>
      <w:r w:rsidR="00892B88">
        <w:rPr>
          <w:i/>
          <w:iCs/>
          <w:u w:val="single"/>
        </w:rPr>
        <w:t>ce</w:t>
      </w:r>
      <w:r w:rsidRPr="00892B88">
        <w:rPr>
          <w:i/>
          <w:iCs/>
          <w:u w:val="single"/>
        </w:rPr>
        <w:t>):</w:t>
      </w:r>
    </w:p>
    <w:p w14:paraId="7E3F2C79" w14:textId="77777777" w:rsidR="00236BAD" w:rsidRDefault="00236BAD" w:rsidP="00236BAD">
      <w:r>
        <w:t>The maximum voltage that can be applied between the collector and emitter terminals when the IGBT is off.</w:t>
      </w:r>
    </w:p>
    <w:p w14:paraId="06E9370F" w14:textId="77777777" w:rsidR="009C72D1" w:rsidRDefault="00236BAD" w:rsidP="00892B88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892B88">
        <w:rPr>
          <w:i/>
          <w:iCs/>
          <w:u w:val="single"/>
        </w:rPr>
        <w:t>Collector Current (I</w:t>
      </w:r>
      <w:r w:rsidR="00892B88">
        <w:rPr>
          <w:i/>
          <w:iCs/>
          <w:u w:val="single"/>
        </w:rPr>
        <w:t>c</w:t>
      </w:r>
      <w:r w:rsidRPr="00892B88">
        <w:rPr>
          <w:i/>
          <w:iCs/>
          <w:u w:val="single"/>
        </w:rPr>
        <w:t>):</w:t>
      </w:r>
    </w:p>
    <w:p w14:paraId="358FCD49" w14:textId="1544AE8E" w:rsidR="00236BAD" w:rsidRPr="009C72D1" w:rsidRDefault="00236BAD" w:rsidP="009C72D1">
      <w:pPr>
        <w:ind w:left="720"/>
        <w:rPr>
          <w:i/>
          <w:iCs/>
          <w:u w:val="single"/>
        </w:rPr>
      </w:pPr>
      <w:r>
        <w:t>The maximum current that can flow through the IGBT from collector to emitter when it is on.</w:t>
      </w:r>
    </w:p>
    <w:p w14:paraId="68C33F76" w14:textId="208995D2" w:rsidR="00236BAD" w:rsidRPr="00892B88" w:rsidRDefault="00236BAD" w:rsidP="00892B88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892B88">
        <w:rPr>
          <w:i/>
          <w:iCs/>
          <w:u w:val="single"/>
        </w:rPr>
        <w:lastRenderedPageBreak/>
        <w:t>Gate-Emitter Voltage (V</w:t>
      </w:r>
      <w:r w:rsidR="00892B88">
        <w:rPr>
          <w:i/>
          <w:iCs/>
          <w:u w:val="single"/>
        </w:rPr>
        <w:t>ge</w:t>
      </w:r>
      <w:r w:rsidRPr="00892B88">
        <w:rPr>
          <w:i/>
          <w:iCs/>
          <w:u w:val="single"/>
        </w:rPr>
        <w:t>):</w:t>
      </w:r>
    </w:p>
    <w:p w14:paraId="6735D9CB" w14:textId="77777777" w:rsidR="00236BAD" w:rsidRDefault="00236BAD" w:rsidP="00236BAD">
      <w:r>
        <w:t>The voltage required between the gate and emitter to turn the IGBT on.</w:t>
      </w:r>
    </w:p>
    <w:p w14:paraId="17F121DB" w14:textId="47EE3392" w:rsidR="00236BAD" w:rsidRPr="00892B88" w:rsidRDefault="00236BAD" w:rsidP="00892B88">
      <w:pPr>
        <w:pStyle w:val="ListParagraph"/>
        <w:numPr>
          <w:ilvl w:val="0"/>
          <w:numId w:val="5"/>
        </w:numPr>
        <w:rPr>
          <w:i/>
          <w:iCs/>
          <w:u w:val="single"/>
          <w:lang w:val="fr-FR"/>
        </w:rPr>
      </w:pPr>
      <w:r w:rsidRPr="00892B88">
        <w:rPr>
          <w:i/>
          <w:iCs/>
          <w:u w:val="single"/>
          <w:lang w:val="fr-FR"/>
        </w:rPr>
        <w:t>Saturation Voltage (V</w:t>
      </w:r>
      <w:r w:rsidR="00892B88">
        <w:rPr>
          <w:i/>
          <w:iCs/>
          <w:u w:val="single"/>
          <w:lang w:val="fr-FR"/>
        </w:rPr>
        <w:t>ce</w:t>
      </w:r>
      <w:r w:rsidRPr="00892B88">
        <w:rPr>
          <w:i/>
          <w:iCs/>
          <w:u w:val="single"/>
          <w:lang w:val="fr-FR"/>
        </w:rPr>
        <w:t>(sat)</w:t>
      </w:r>
      <w:r w:rsidR="00F84806" w:rsidRPr="00892B88">
        <w:rPr>
          <w:i/>
          <w:iCs/>
          <w:u w:val="single"/>
          <w:lang w:val="fr-FR"/>
        </w:rPr>
        <w:t>) :</w:t>
      </w:r>
    </w:p>
    <w:p w14:paraId="2F5B4A0B" w14:textId="77777777" w:rsidR="00236BAD" w:rsidRDefault="00236BAD" w:rsidP="00236BAD">
      <w:r>
        <w:t>The voltage drop across the collector-emitter terminals when the IGBT is fully on (in saturation mode).</w:t>
      </w:r>
    </w:p>
    <w:p w14:paraId="5C345432" w14:textId="37C3D57D" w:rsidR="00236BAD" w:rsidRPr="009C72D1" w:rsidRDefault="002B0D2D" w:rsidP="009C72D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9C72D1">
        <w:rPr>
          <w:i/>
          <w:iCs/>
          <w:u w:val="single"/>
        </w:rPr>
        <w:t>Switching Time</w:t>
      </w:r>
      <w:r w:rsidR="00236BAD" w:rsidRPr="009C72D1">
        <w:rPr>
          <w:i/>
          <w:iCs/>
          <w:u w:val="single"/>
        </w:rPr>
        <w:t>:</w:t>
      </w:r>
    </w:p>
    <w:p w14:paraId="2DCB13CC" w14:textId="77777777" w:rsidR="00236BAD" w:rsidRDefault="00236BAD" w:rsidP="00236BAD">
      <w:r>
        <w:t>The time required for the IGBT to switch from off to on (turn-on time) and from on to off (turn-off time). These times are critical in determining the switching speed of the IGBT.</w:t>
      </w:r>
    </w:p>
    <w:p w14:paraId="0EE57EC7" w14:textId="77777777" w:rsidR="00236DDB" w:rsidRPr="00236DDB" w:rsidRDefault="00236DDB" w:rsidP="00236DDB">
      <w:pPr>
        <w:pStyle w:val="ListParagraph"/>
        <w:numPr>
          <w:ilvl w:val="0"/>
          <w:numId w:val="5"/>
        </w:numPr>
      </w:pPr>
      <w:r w:rsidRPr="00236DDB">
        <w:rPr>
          <w:i/>
          <w:iCs/>
          <w:u w:val="single"/>
        </w:rPr>
        <w:t>On-State Resistance (Rds(on)):</w:t>
      </w:r>
    </w:p>
    <w:p w14:paraId="148D74FE" w14:textId="0BB532B6" w:rsidR="00236DDB" w:rsidRPr="00700473" w:rsidRDefault="00236DDB" w:rsidP="00236DDB">
      <w:r w:rsidRPr="00700473">
        <w:t xml:space="preserve"> The resistance of the IGBT when </w:t>
      </w:r>
      <w:r w:rsidR="0023773F" w:rsidRPr="00700473">
        <w:t>it is</w:t>
      </w:r>
      <w:r w:rsidRPr="00700473">
        <w:t xml:space="preserve"> turned on, affecting power losses.</w:t>
      </w:r>
    </w:p>
    <w:p w14:paraId="62C34FE0" w14:textId="75655622" w:rsidR="00236BAD" w:rsidRPr="00BA35EE" w:rsidRDefault="00236BAD" w:rsidP="00BA35EE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BA35EE">
        <w:rPr>
          <w:i/>
          <w:iCs/>
          <w:u w:val="single"/>
        </w:rPr>
        <w:t>Power Dissipation (P</w:t>
      </w:r>
      <w:r w:rsidR="009C72D1" w:rsidRPr="00BA35EE">
        <w:rPr>
          <w:i/>
          <w:iCs/>
          <w:u w:val="single"/>
        </w:rPr>
        <w:t>d</w:t>
      </w:r>
      <w:r w:rsidRPr="00BA35EE">
        <w:rPr>
          <w:i/>
          <w:iCs/>
          <w:u w:val="single"/>
        </w:rPr>
        <w:t>):</w:t>
      </w:r>
    </w:p>
    <w:p w14:paraId="0E741F27" w14:textId="77777777" w:rsidR="00236BAD" w:rsidRDefault="00236BAD" w:rsidP="00236BAD">
      <w:r>
        <w:t>The amount of power that the IGBT dissipates as heat during operation. It is crucial for thermal management.</w:t>
      </w:r>
    </w:p>
    <w:p w14:paraId="68484DF4" w14:textId="2ED78F12" w:rsidR="00236BAD" w:rsidRPr="00B13CA3" w:rsidRDefault="00236BAD" w:rsidP="00B13CA3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BA35EE">
        <w:rPr>
          <w:i/>
          <w:iCs/>
          <w:u w:val="single"/>
        </w:rPr>
        <w:t>Temperature Ratings (T</w:t>
      </w:r>
      <w:r w:rsidR="00BA35EE">
        <w:rPr>
          <w:i/>
          <w:iCs/>
          <w:u w:val="single"/>
        </w:rPr>
        <w:t>j</w:t>
      </w:r>
      <w:r w:rsidRPr="00BA35EE">
        <w:rPr>
          <w:i/>
          <w:iCs/>
          <w:u w:val="single"/>
        </w:rPr>
        <w:t>, T</w:t>
      </w:r>
      <w:r w:rsidR="003D1315">
        <w:rPr>
          <w:i/>
          <w:iCs/>
          <w:u w:val="single"/>
        </w:rPr>
        <w:t>stg</w:t>
      </w:r>
      <w:r w:rsidRPr="00BA35EE">
        <w:rPr>
          <w:i/>
          <w:iCs/>
          <w:u w:val="single"/>
        </w:rPr>
        <w:t>):</w:t>
      </w:r>
    </w:p>
    <w:p w14:paraId="38E37CCE" w14:textId="24840729" w:rsidR="00236BAD" w:rsidRDefault="00236BAD" w:rsidP="00236BAD">
      <w:r>
        <w:t>The maximum junction temperature (T</w:t>
      </w:r>
      <w:r w:rsidR="003D1315">
        <w:t>j</w:t>
      </w:r>
      <w:r>
        <w:t>) and storage temperature (T</w:t>
      </w:r>
      <w:r w:rsidR="003D1315">
        <w:t>stg</w:t>
      </w:r>
      <w:r>
        <w:t>) that the IGBT can safely operate within.</w:t>
      </w:r>
    </w:p>
    <w:p w14:paraId="198C467F" w14:textId="5A1C8806" w:rsidR="00236BAD" w:rsidRPr="00B13CA3" w:rsidRDefault="00236BAD" w:rsidP="00B13CA3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B13CA3">
        <w:rPr>
          <w:i/>
          <w:iCs/>
          <w:u w:val="single"/>
        </w:rPr>
        <w:t>Input Capacitance (Ciss):</w:t>
      </w:r>
    </w:p>
    <w:p w14:paraId="3579298A" w14:textId="77777777" w:rsidR="00236BAD" w:rsidRDefault="00236BAD" w:rsidP="00236BAD">
      <w:r>
        <w:t>The capacitance between the gate and emitter, affecting the amount of charge required to switch the IGBT.</w:t>
      </w:r>
    </w:p>
    <w:p w14:paraId="748BB840" w14:textId="236B7250" w:rsidR="00236BAD" w:rsidRPr="00B13CA3" w:rsidRDefault="00236BAD" w:rsidP="00B13CA3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B13CA3">
        <w:rPr>
          <w:i/>
          <w:iCs/>
          <w:u w:val="single"/>
        </w:rPr>
        <w:t>Reverse Recovery Time (trr):</w:t>
      </w:r>
    </w:p>
    <w:p w14:paraId="14387900" w14:textId="2F286377" w:rsidR="00525AEE" w:rsidRPr="00700473" w:rsidRDefault="00236BAD" w:rsidP="00236BAD">
      <w:r>
        <w:t>The time required for the IGBT's internal diode to recover from conducting in reverse, affecting performance in applications like rectifiers.</w:t>
      </w:r>
    </w:p>
    <w:sectPr w:rsidR="00525AEE" w:rsidRPr="0070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AFA1F" w14:textId="77777777" w:rsidR="00B818A5" w:rsidRDefault="00B818A5" w:rsidP="006B1E5F">
      <w:pPr>
        <w:spacing w:after="0" w:line="240" w:lineRule="auto"/>
      </w:pPr>
      <w:r>
        <w:separator/>
      </w:r>
    </w:p>
  </w:endnote>
  <w:endnote w:type="continuationSeparator" w:id="0">
    <w:p w14:paraId="7FBCA08D" w14:textId="77777777" w:rsidR="00B818A5" w:rsidRDefault="00B818A5" w:rsidP="006B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0F69E" w14:textId="77777777" w:rsidR="00B818A5" w:rsidRDefault="00B818A5" w:rsidP="006B1E5F">
      <w:pPr>
        <w:spacing w:after="0" w:line="240" w:lineRule="auto"/>
      </w:pPr>
      <w:r>
        <w:separator/>
      </w:r>
    </w:p>
  </w:footnote>
  <w:footnote w:type="continuationSeparator" w:id="0">
    <w:p w14:paraId="0C3D5361" w14:textId="77777777" w:rsidR="00B818A5" w:rsidRDefault="00B818A5" w:rsidP="006B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7714"/>
    <w:multiLevelType w:val="hybridMultilevel"/>
    <w:tmpl w:val="FFA28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D43E3E"/>
    <w:multiLevelType w:val="hybridMultilevel"/>
    <w:tmpl w:val="46047812"/>
    <w:lvl w:ilvl="0" w:tplc="8258F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B78EB"/>
    <w:multiLevelType w:val="hybridMultilevel"/>
    <w:tmpl w:val="2D14E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D6946"/>
    <w:multiLevelType w:val="hybridMultilevel"/>
    <w:tmpl w:val="D904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0ACC"/>
    <w:multiLevelType w:val="hybridMultilevel"/>
    <w:tmpl w:val="470CEAF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760752">
    <w:abstractNumId w:val="2"/>
  </w:num>
  <w:num w:numId="2" w16cid:durableId="263340293">
    <w:abstractNumId w:val="0"/>
  </w:num>
  <w:num w:numId="3" w16cid:durableId="1439329488">
    <w:abstractNumId w:val="1"/>
  </w:num>
  <w:num w:numId="4" w16cid:durableId="1451317062">
    <w:abstractNumId w:val="3"/>
  </w:num>
  <w:num w:numId="5" w16cid:durableId="1472211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02"/>
    <w:rsid w:val="000200F7"/>
    <w:rsid w:val="000273FA"/>
    <w:rsid w:val="000524E5"/>
    <w:rsid w:val="001516CA"/>
    <w:rsid w:val="00174D01"/>
    <w:rsid w:val="001B0834"/>
    <w:rsid w:val="001D2909"/>
    <w:rsid w:val="001F04CF"/>
    <w:rsid w:val="00200B96"/>
    <w:rsid w:val="00215776"/>
    <w:rsid w:val="0023108A"/>
    <w:rsid w:val="00236BAD"/>
    <w:rsid w:val="00236DDB"/>
    <w:rsid w:val="0023773F"/>
    <w:rsid w:val="002929B6"/>
    <w:rsid w:val="002A7DC1"/>
    <w:rsid w:val="002B0D2D"/>
    <w:rsid w:val="002B15ED"/>
    <w:rsid w:val="002D218B"/>
    <w:rsid w:val="002E4A62"/>
    <w:rsid w:val="002F5A71"/>
    <w:rsid w:val="002F7B90"/>
    <w:rsid w:val="00314E1C"/>
    <w:rsid w:val="003260AD"/>
    <w:rsid w:val="00365A82"/>
    <w:rsid w:val="003A72B9"/>
    <w:rsid w:val="003D1315"/>
    <w:rsid w:val="004B2661"/>
    <w:rsid w:val="004B6068"/>
    <w:rsid w:val="004D2E02"/>
    <w:rsid w:val="004E2049"/>
    <w:rsid w:val="00513C6E"/>
    <w:rsid w:val="00516AD9"/>
    <w:rsid w:val="005251AC"/>
    <w:rsid w:val="00525AEE"/>
    <w:rsid w:val="00530F41"/>
    <w:rsid w:val="0059707A"/>
    <w:rsid w:val="005B6235"/>
    <w:rsid w:val="005D2756"/>
    <w:rsid w:val="0069159E"/>
    <w:rsid w:val="006B1E5F"/>
    <w:rsid w:val="00700473"/>
    <w:rsid w:val="008057AE"/>
    <w:rsid w:val="00831F0D"/>
    <w:rsid w:val="00892B88"/>
    <w:rsid w:val="00895C88"/>
    <w:rsid w:val="008E2DAF"/>
    <w:rsid w:val="00963B41"/>
    <w:rsid w:val="0098512B"/>
    <w:rsid w:val="00987465"/>
    <w:rsid w:val="00993D14"/>
    <w:rsid w:val="009C72D1"/>
    <w:rsid w:val="009D4E94"/>
    <w:rsid w:val="009F5531"/>
    <w:rsid w:val="009F7C18"/>
    <w:rsid w:val="00A04F0F"/>
    <w:rsid w:val="00A17571"/>
    <w:rsid w:val="00A359A5"/>
    <w:rsid w:val="00A7260A"/>
    <w:rsid w:val="00A95BBB"/>
    <w:rsid w:val="00AF1F50"/>
    <w:rsid w:val="00B13CA3"/>
    <w:rsid w:val="00B33F78"/>
    <w:rsid w:val="00B818A5"/>
    <w:rsid w:val="00BA35EE"/>
    <w:rsid w:val="00BD4745"/>
    <w:rsid w:val="00BF108D"/>
    <w:rsid w:val="00C12A86"/>
    <w:rsid w:val="00C20F1D"/>
    <w:rsid w:val="00CC0569"/>
    <w:rsid w:val="00D52B03"/>
    <w:rsid w:val="00D82687"/>
    <w:rsid w:val="00DA6AB9"/>
    <w:rsid w:val="00E6461A"/>
    <w:rsid w:val="00ED53AB"/>
    <w:rsid w:val="00F47E72"/>
    <w:rsid w:val="00F84806"/>
    <w:rsid w:val="00FA597C"/>
    <w:rsid w:val="00FB2BAA"/>
    <w:rsid w:val="00FC1919"/>
    <w:rsid w:val="00FF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E637"/>
  <w15:chartTrackingRefBased/>
  <w15:docId w15:val="{BC0757B5-B62D-4EA2-9CA2-F1975DB2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E5F"/>
  </w:style>
  <w:style w:type="paragraph" w:styleId="Footer">
    <w:name w:val="footer"/>
    <w:basedOn w:val="Normal"/>
    <w:link w:val="FooterChar"/>
    <w:uiPriority w:val="99"/>
    <w:unhideWhenUsed/>
    <w:rsid w:val="006B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56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78</cp:revision>
  <dcterms:created xsi:type="dcterms:W3CDTF">2024-08-18T20:29:00Z</dcterms:created>
  <dcterms:modified xsi:type="dcterms:W3CDTF">2024-08-21T01:50:00Z</dcterms:modified>
</cp:coreProperties>
</file>