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4C50" w14:textId="71BEC737" w:rsidR="005D2756" w:rsidRPr="002A2CE5" w:rsidRDefault="009E7C3C" w:rsidP="007A3D46">
      <w:pPr>
        <w:jc w:val="center"/>
        <w:rPr>
          <w:b/>
          <w:bCs/>
          <w:sz w:val="28"/>
          <w:szCs w:val="28"/>
          <w:u w:val="single"/>
        </w:rPr>
      </w:pPr>
      <w:r w:rsidRPr="002A2CE5">
        <w:rPr>
          <w:b/>
          <w:bCs/>
          <w:sz w:val="28"/>
          <w:szCs w:val="28"/>
          <w:u w:val="single"/>
        </w:rPr>
        <w:t xml:space="preserve">MOSFET </w:t>
      </w:r>
      <w:r w:rsidR="007A3D46" w:rsidRPr="002A2CE5">
        <w:rPr>
          <w:b/>
          <w:bCs/>
          <w:sz w:val="28"/>
          <w:szCs w:val="28"/>
          <w:u w:val="single"/>
        </w:rPr>
        <w:t>K</w:t>
      </w:r>
      <w:r w:rsidRPr="002A2CE5">
        <w:rPr>
          <w:b/>
          <w:bCs/>
          <w:sz w:val="28"/>
          <w:szCs w:val="28"/>
          <w:u w:val="single"/>
        </w:rPr>
        <w:t xml:space="preserve">ey </w:t>
      </w:r>
      <w:r w:rsidR="007A3D46" w:rsidRPr="002A2CE5">
        <w:rPr>
          <w:b/>
          <w:bCs/>
          <w:sz w:val="28"/>
          <w:szCs w:val="28"/>
          <w:u w:val="single"/>
        </w:rPr>
        <w:t>P</w:t>
      </w:r>
      <w:r w:rsidRPr="002A2CE5">
        <w:rPr>
          <w:b/>
          <w:bCs/>
          <w:sz w:val="28"/>
          <w:szCs w:val="28"/>
          <w:u w:val="single"/>
        </w:rPr>
        <w:t>aram</w:t>
      </w:r>
      <w:r w:rsidR="007A3D46" w:rsidRPr="002A2CE5">
        <w:rPr>
          <w:b/>
          <w:bCs/>
          <w:sz w:val="28"/>
          <w:szCs w:val="28"/>
          <w:u w:val="single"/>
        </w:rPr>
        <w:t>eters and Operating Regions</w:t>
      </w:r>
    </w:p>
    <w:p w14:paraId="351FD696" w14:textId="564C6D4C" w:rsidR="007A3D46" w:rsidRDefault="00285303" w:rsidP="007A3D46">
      <w:pPr>
        <w:rPr>
          <w:b/>
          <w:bCs/>
          <w:u w:val="single"/>
        </w:rPr>
      </w:pPr>
      <w:r w:rsidRPr="00285303">
        <w:drawing>
          <wp:anchor distT="0" distB="0" distL="114300" distR="114300" simplePos="0" relativeHeight="251658240" behindDoc="0" locked="0" layoutInCell="1" allowOverlap="1" wp14:anchorId="1D144383" wp14:editId="4D09E775">
            <wp:simplePos x="0" y="0"/>
            <wp:positionH relativeFrom="column">
              <wp:posOffset>5271247</wp:posOffset>
            </wp:positionH>
            <wp:positionV relativeFrom="paragraph">
              <wp:posOffset>178814</wp:posOffset>
            </wp:positionV>
            <wp:extent cx="1228719" cy="1221762"/>
            <wp:effectExtent l="0" t="0" r="0" b="0"/>
            <wp:wrapThrough wrapText="bothSides">
              <wp:wrapPolygon edited="0">
                <wp:start x="0" y="0"/>
                <wp:lineTo x="0" y="21218"/>
                <wp:lineTo x="21109" y="21218"/>
                <wp:lineTo x="21109" y="0"/>
                <wp:lineTo x="0" y="0"/>
              </wp:wrapPolygon>
            </wp:wrapThrough>
            <wp:docPr id="1357307468" name="Picture 1" descr="A diagram of a circuit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07468" name="Picture 1" descr="A diagram of a circuit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19" cy="122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138AF" w14:textId="4EEEF180" w:rsidR="007A3D46" w:rsidRDefault="00E15C35" w:rsidP="006E7E74">
      <w:pPr>
        <w:ind w:firstLine="720"/>
      </w:pPr>
      <w:r>
        <w:t xml:space="preserve">MOSEFT </w:t>
      </w:r>
      <w:r w:rsidR="00C30C69">
        <w:t xml:space="preserve">“ Metal Oxide Semiconductor </w:t>
      </w:r>
      <w:r w:rsidR="001B40B6">
        <w:t xml:space="preserve">Field Effect Transistor” is a </w:t>
      </w:r>
      <w:r w:rsidR="00291CB1">
        <w:t>voltage-controlled</w:t>
      </w:r>
      <w:r w:rsidR="00E02092">
        <w:t xml:space="preserve"> device</w:t>
      </w:r>
      <w:r w:rsidR="001B40B6">
        <w:t xml:space="preserve"> </w:t>
      </w:r>
      <w:r w:rsidR="00F51DFA">
        <w:t xml:space="preserve">that is </w:t>
      </w:r>
      <w:r w:rsidR="003E05D1">
        <w:t>widely</w:t>
      </w:r>
      <w:r w:rsidR="00F51DFA">
        <w:t xml:space="preserve"> used for amplification and switching purposes</w:t>
      </w:r>
      <w:r w:rsidR="00ED22E4">
        <w:t>. It consists of</w:t>
      </w:r>
      <w:r w:rsidR="00DF0D42">
        <w:t xml:space="preserve"> </w:t>
      </w:r>
      <w:r w:rsidR="00ED22E4">
        <w:t>three terminals,</w:t>
      </w:r>
      <w:r w:rsidR="00F416CA">
        <w:t xml:space="preserve"> Gate</w:t>
      </w:r>
      <w:r w:rsidR="0011122E">
        <w:t xml:space="preserve"> which controls the flo</w:t>
      </w:r>
      <w:r w:rsidR="00DF0D42">
        <w:t>w</w:t>
      </w:r>
      <w:r w:rsidR="0011122E">
        <w:t xml:space="preserve"> of current betwe</w:t>
      </w:r>
      <w:r w:rsidR="00171845">
        <w:t xml:space="preserve">en the other two terminals, </w:t>
      </w:r>
      <w:r w:rsidR="00291CB1">
        <w:t>drain</w:t>
      </w:r>
      <w:r w:rsidR="00171845">
        <w:t xml:space="preserve"> which us the output </w:t>
      </w:r>
      <w:r w:rsidR="00DF0D42">
        <w:t>terminal where current flows out, and Source where the current enters the device</w:t>
      </w:r>
      <w:r w:rsidR="00E02092">
        <w:t>.</w:t>
      </w:r>
      <w:r w:rsidR="00CB612B">
        <w:t xml:space="preserve"> </w:t>
      </w:r>
      <w:r w:rsidR="00535318">
        <w:t xml:space="preserve">Both P-channel “PMOS” and </w:t>
      </w:r>
      <w:r w:rsidR="0063585E">
        <w:t>N-channel “NMOS” are available.</w:t>
      </w:r>
    </w:p>
    <w:p w14:paraId="5E8D63D9" w14:textId="5D3B828A" w:rsidR="00C6581F" w:rsidRDefault="00E40EA1" w:rsidP="00C6581F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 w:rsidRPr="002A2CE5">
        <w:rPr>
          <w:i/>
          <w:iCs/>
          <w:sz w:val="26"/>
          <w:szCs w:val="26"/>
        </w:rPr>
        <w:t>MOSFET operating regions:</w:t>
      </w:r>
    </w:p>
    <w:p w14:paraId="75B5440E" w14:textId="6CF60DA2" w:rsidR="00A2667B" w:rsidRPr="00C6581F" w:rsidRDefault="00177C79" w:rsidP="00C6581F">
      <w:pPr>
        <w:ind w:left="360"/>
        <w:rPr>
          <w:i/>
          <w:iCs/>
          <w:sz w:val="26"/>
          <w:szCs w:val="26"/>
        </w:rPr>
      </w:pPr>
      <w:r>
        <w:rPr>
          <w:i/>
          <w:iCs/>
          <w:u w:val="single"/>
        </w:rPr>
        <w:t xml:space="preserve">1) </w:t>
      </w:r>
      <w:r w:rsidR="002A2CE5" w:rsidRPr="00C6581F">
        <w:rPr>
          <w:i/>
          <w:iCs/>
          <w:u w:val="single"/>
        </w:rPr>
        <w:t>Cutoff Region:</w:t>
      </w:r>
    </w:p>
    <w:p w14:paraId="3DC6365D" w14:textId="2C9480A2" w:rsidR="006E7E74" w:rsidRDefault="00034E45" w:rsidP="006E7E74">
      <w:pPr>
        <w:ind w:firstLine="720"/>
      </w:pPr>
      <w:r>
        <w:rPr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68FDE80" wp14:editId="6CB0466C">
            <wp:simplePos x="0" y="0"/>
            <wp:positionH relativeFrom="column">
              <wp:posOffset>4686716</wp:posOffset>
            </wp:positionH>
            <wp:positionV relativeFrom="paragraph">
              <wp:posOffset>168846</wp:posOffset>
            </wp:positionV>
            <wp:extent cx="2054860" cy="1742440"/>
            <wp:effectExtent l="0" t="0" r="2540" b="0"/>
            <wp:wrapSquare wrapText="bothSides"/>
            <wp:docPr id="1673518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6D50">
        <w:t>When the Vgs</w:t>
      </w:r>
      <w:r w:rsidR="000E2BB4">
        <w:t xml:space="preserve"> (gate</w:t>
      </w:r>
      <w:r w:rsidR="00A25759">
        <w:t>-</w:t>
      </w:r>
      <w:r w:rsidR="000E2BB4">
        <w:t>source voltage )</w:t>
      </w:r>
      <w:r w:rsidR="002F61FB">
        <w:t xml:space="preserve"> &lt; Vth (threshold </w:t>
      </w:r>
      <w:r w:rsidR="00376EDF">
        <w:t xml:space="preserve">voltage) </w:t>
      </w:r>
      <w:r w:rsidR="00525A25">
        <w:t xml:space="preserve">, the </w:t>
      </w:r>
      <w:r w:rsidR="009E2B91">
        <w:t xml:space="preserve">magnitude of the </w:t>
      </w:r>
      <w:r w:rsidR="00525A25">
        <w:t>current flowing through</w:t>
      </w:r>
      <w:r w:rsidR="009E2B91">
        <w:t xml:space="preserve"> the MOSFET </w:t>
      </w:r>
      <w:r w:rsidR="00310C37">
        <w:t xml:space="preserve">(Id) </w:t>
      </w:r>
      <w:r w:rsidR="009E2B91">
        <w:t xml:space="preserve">is </w:t>
      </w:r>
      <w:r w:rsidR="006C59FB">
        <w:t>negligible</w:t>
      </w:r>
      <w:r w:rsidR="00F50BED">
        <w:t xml:space="preserve">, nearly zero, </w:t>
      </w:r>
      <w:r w:rsidR="006C59FB">
        <w:t xml:space="preserve"> </w:t>
      </w:r>
      <w:r w:rsidR="003341E6">
        <w:t xml:space="preserve">and no </w:t>
      </w:r>
      <w:r w:rsidR="00A84D6B">
        <w:t xml:space="preserve">conductive channel is formed between </w:t>
      </w:r>
      <w:r w:rsidR="00310C37">
        <w:t xml:space="preserve">the drain and </w:t>
      </w:r>
      <w:r w:rsidR="00291CB1">
        <w:t>source,</w:t>
      </w:r>
      <w:r w:rsidR="00310C37">
        <w:t xml:space="preserve"> </w:t>
      </w:r>
      <w:r w:rsidR="006C59FB">
        <w:t xml:space="preserve"> </w:t>
      </w:r>
      <w:r w:rsidR="00600C3F">
        <w:t xml:space="preserve">so </w:t>
      </w:r>
      <w:r w:rsidR="00640E39">
        <w:t>it will</w:t>
      </w:r>
      <w:r w:rsidR="00807C69">
        <w:t xml:space="preserve"> </w:t>
      </w:r>
      <w:r w:rsidR="00046187">
        <w:t>function as</w:t>
      </w:r>
      <w:r w:rsidR="00C70FFD">
        <w:t xml:space="preserve"> an off</w:t>
      </w:r>
      <w:r w:rsidR="0019141D">
        <w:t xml:space="preserve"> / open </w:t>
      </w:r>
      <w:r w:rsidR="00C70FFD">
        <w:t>switch</w:t>
      </w:r>
      <w:r w:rsidR="003341E6">
        <w:t>.</w:t>
      </w:r>
    </w:p>
    <w:p w14:paraId="67E6B79A" w14:textId="4A20988C" w:rsidR="00310C37" w:rsidRDefault="00177C79" w:rsidP="00177C79">
      <w:pPr>
        <w:ind w:left="360"/>
        <w:rPr>
          <w:i/>
          <w:iCs/>
          <w:u w:val="single"/>
        </w:rPr>
      </w:pPr>
      <w:r w:rsidRPr="00177C79">
        <w:rPr>
          <w:i/>
          <w:iCs/>
          <w:u w:val="single"/>
        </w:rPr>
        <w:t xml:space="preserve">2) </w:t>
      </w:r>
      <w:r>
        <w:rPr>
          <w:i/>
          <w:iCs/>
          <w:u w:val="single"/>
        </w:rPr>
        <w:t>O</w:t>
      </w:r>
      <w:r w:rsidRPr="00177C79">
        <w:rPr>
          <w:i/>
          <w:iCs/>
          <w:u w:val="single"/>
        </w:rPr>
        <w:t>hmic/ linear Region</w:t>
      </w:r>
      <w:r>
        <w:rPr>
          <w:i/>
          <w:iCs/>
          <w:u w:val="single"/>
        </w:rPr>
        <w:t>:</w:t>
      </w:r>
    </w:p>
    <w:p w14:paraId="289EF65B" w14:textId="50A5498D" w:rsidR="00177C79" w:rsidRDefault="00DA62BE" w:rsidP="005D5921">
      <w:pPr>
        <w:ind w:firstLine="720"/>
      </w:pPr>
      <w:r>
        <w:t>As V</w:t>
      </w:r>
      <w:r w:rsidR="005D5921">
        <w:t>gs increase beyond Vth</w:t>
      </w:r>
      <w:r w:rsidR="004532D8">
        <w:t xml:space="preserve">, a channel between source and drain is </w:t>
      </w:r>
      <w:r w:rsidR="00F16A7E">
        <w:t>formed</w:t>
      </w:r>
      <w:r w:rsidR="004532D8">
        <w:t xml:space="preserve"> allowing </w:t>
      </w:r>
      <w:r w:rsidR="002B1480">
        <w:t xml:space="preserve">a current to pass through and increase linearly </w:t>
      </w:r>
      <w:r w:rsidR="00B4565D">
        <w:t>with increasing drain voltage ( Vd</w:t>
      </w:r>
      <w:r w:rsidR="006344BF">
        <w:t>s</w:t>
      </w:r>
      <w:r w:rsidR="00B4565D">
        <w:t xml:space="preserve"> )</w:t>
      </w:r>
      <w:r w:rsidR="002B1FC5">
        <w:t>, it is used as an amplifier.</w:t>
      </w:r>
    </w:p>
    <w:p w14:paraId="674C3CDD" w14:textId="4A0427D5" w:rsidR="002B1FC5" w:rsidRDefault="00DC37B9" w:rsidP="00DC37B9">
      <w:pPr>
        <w:ind w:left="360"/>
        <w:rPr>
          <w:i/>
          <w:iCs/>
          <w:u w:val="single"/>
        </w:rPr>
      </w:pPr>
      <w:r w:rsidRPr="00DC37B9">
        <w:rPr>
          <w:i/>
          <w:iCs/>
          <w:u w:val="single"/>
        </w:rPr>
        <w:t>3) Saturation Region:</w:t>
      </w:r>
    </w:p>
    <w:p w14:paraId="259F29E6" w14:textId="65829605" w:rsidR="00597E33" w:rsidRDefault="00041D5F" w:rsidP="00041D5F">
      <w:r>
        <w:tab/>
      </w:r>
      <w:r w:rsidR="00976A03">
        <w:t>Once the drain voltage (Vds) exceeds the</w:t>
      </w:r>
      <w:r w:rsidR="00AA063E">
        <w:t xml:space="preserve"> pinch-off voltage (Vp)</w:t>
      </w:r>
      <w:r w:rsidR="00016A93">
        <w:t xml:space="preserve"> value the MOSFET </w:t>
      </w:r>
      <w:r w:rsidR="00F16A7E">
        <w:t>is</w:t>
      </w:r>
      <w:r w:rsidR="00016A93">
        <w:t xml:space="preserve"> in the Sat</w:t>
      </w:r>
      <w:r w:rsidR="00124F5D">
        <w:t>uration region and the current</w:t>
      </w:r>
      <w:r w:rsidR="000D54F5">
        <w:t xml:space="preserve"> Ids will remain constant </w:t>
      </w:r>
      <w:r w:rsidR="003C3067">
        <w:t>despite</w:t>
      </w:r>
      <w:r w:rsidR="000D54F5">
        <w:t xml:space="preserve"> Vds increasing</w:t>
      </w:r>
      <w:r w:rsidR="00F07530">
        <w:t xml:space="preserve"> and it will </w:t>
      </w:r>
      <w:r w:rsidR="00046187">
        <w:t>function as</w:t>
      </w:r>
      <w:r w:rsidR="00F07530">
        <w:t xml:space="preserve"> a closed / ON switch</w:t>
      </w:r>
      <w:r w:rsidR="00597E33">
        <w:t>.</w:t>
      </w:r>
    </w:p>
    <w:p w14:paraId="12DBC0F6" w14:textId="4E6504F5" w:rsidR="00DC37B9" w:rsidRDefault="00691D56" w:rsidP="00034E45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MOSFET </w:t>
      </w:r>
      <w:r w:rsidR="00BD48B5" w:rsidRPr="00BD48B5">
        <w:rPr>
          <w:i/>
          <w:iCs/>
          <w:sz w:val="26"/>
          <w:szCs w:val="26"/>
        </w:rPr>
        <w:t>Key Parameters:</w:t>
      </w:r>
    </w:p>
    <w:p w14:paraId="07835039" w14:textId="230CA670" w:rsidR="00DB6E82" w:rsidRPr="0075773D" w:rsidRDefault="00EC39DB" w:rsidP="002D31AE">
      <w:r>
        <w:t>Th</w:t>
      </w:r>
      <w:r w:rsidR="0075773D">
        <w:t xml:space="preserve">ese are the </w:t>
      </w:r>
      <w:r w:rsidR="004C0F3A">
        <w:t>key</w:t>
      </w:r>
      <w:r w:rsidR="00CA18F3">
        <w:t xml:space="preserve"> parameters that</w:t>
      </w:r>
      <w:r w:rsidR="00D8202F">
        <w:t xml:space="preserve"> have the most impact </w:t>
      </w:r>
      <w:r>
        <w:t xml:space="preserve">on how the MOSFET </w:t>
      </w:r>
      <w:r w:rsidR="00225148">
        <w:t>works.</w:t>
      </w:r>
    </w:p>
    <w:p w14:paraId="3BD084DE" w14:textId="77777777" w:rsidR="00473C34" w:rsidRPr="00BD48B5" w:rsidRDefault="00473C34" w:rsidP="00473C34">
      <w:pPr>
        <w:pStyle w:val="ListParagraph"/>
        <w:rPr>
          <w:i/>
          <w:iCs/>
          <w:sz w:val="26"/>
          <w:szCs w:val="26"/>
        </w:rPr>
      </w:pPr>
    </w:p>
    <w:p w14:paraId="64808AE7" w14:textId="1EAE08F9" w:rsidR="0041721F" w:rsidRDefault="00D1753A" w:rsidP="00DF64A3">
      <w:pPr>
        <w:pStyle w:val="ListParagraph"/>
        <w:numPr>
          <w:ilvl w:val="0"/>
          <w:numId w:val="11"/>
        </w:numPr>
        <w:ind w:left="720"/>
      </w:pPr>
      <w:r w:rsidRPr="007A2F5F">
        <w:rPr>
          <w:i/>
          <w:iCs/>
        </w:rPr>
        <w:t>Vd</w:t>
      </w:r>
      <w:r w:rsidR="00E35297" w:rsidRPr="007A2F5F">
        <w:rPr>
          <w:i/>
          <w:iCs/>
        </w:rPr>
        <w:t>s(br)</w:t>
      </w:r>
      <w:r w:rsidR="001A3786" w:rsidRPr="007A2F5F">
        <w:rPr>
          <w:i/>
          <w:iCs/>
        </w:rPr>
        <w:t xml:space="preserve"> “</w:t>
      </w:r>
      <w:r w:rsidR="005E0FCA" w:rsidRPr="007A2F5F">
        <w:rPr>
          <w:i/>
          <w:iCs/>
        </w:rPr>
        <w:t xml:space="preserve">drain-source breakdown voltage </w:t>
      </w:r>
      <w:r w:rsidR="001A3786" w:rsidRPr="007A2F5F">
        <w:rPr>
          <w:i/>
          <w:iCs/>
        </w:rPr>
        <w:t xml:space="preserve">“ </w:t>
      </w:r>
      <w:r w:rsidR="001A3786">
        <w:t>:</w:t>
      </w:r>
    </w:p>
    <w:p w14:paraId="34F5B99B" w14:textId="3B53BFA8" w:rsidR="00BD48B5" w:rsidRDefault="001A3786" w:rsidP="00DF64A3">
      <w:pPr>
        <w:ind w:left="720"/>
      </w:pPr>
      <w:r>
        <w:t xml:space="preserve"> </w:t>
      </w:r>
      <w:r w:rsidR="00DF64A3">
        <w:t>It</w:t>
      </w:r>
      <w:r w:rsidR="003C3067">
        <w:t xml:space="preserve"> is</w:t>
      </w:r>
      <w:r w:rsidR="001A4F9D">
        <w:t xml:space="preserve"> a</w:t>
      </w:r>
      <w:r w:rsidR="00885FBD">
        <w:t xml:space="preserve"> specified </w:t>
      </w:r>
      <w:r>
        <w:t xml:space="preserve">voltage between the drain </w:t>
      </w:r>
      <w:r w:rsidR="00885FBD">
        <w:t xml:space="preserve">and the source which when </w:t>
      </w:r>
      <w:r w:rsidR="00AD6AF4">
        <w:t xml:space="preserve">reached or exceeded the MOSFET </w:t>
      </w:r>
      <w:r w:rsidR="001C62A6">
        <w:t>electrically burns down</w:t>
      </w:r>
      <w:r w:rsidR="002B4DDE">
        <w:t>.</w:t>
      </w:r>
    </w:p>
    <w:p w14:paraId="765A5B1A" w14:textId="77777777" w:rsidR="00822F87" w:rsidRDefault="00822F87" w:rsidP="00DF64A3">
      <w:pPr>
        <w:ind w:left="720"/>
      </w:pPr>
    </w:p>
    <w:p w14:paraId="616F98F2" w14:textId="30C4A36E" w:rsidR="0041721F" w:rsidRPr="0041721F" w:rsidRDefault="0036739D" w:rsidP="00DF64A3">
      <w:pPr>
        <w:pStyle w:val="ListParagraph"/>
        <w:numPr>
          <w:ilvl w:val="0"/>
          <w:numId w:val="11"/>
        </w:numPr>
        <w:ind w:left="720"/>
      </w:pPr>
      <w:r w:rsidRPr="002C7D8B">
        <w:rPr>
          <w:i/>
          <w:iCs/>
        </w:rPr>
        <w:t>Vgs(th) “threshold voltage</w:t>
      </w:r>
      <w:r w:rsidR="00C75281" w:rsidRPr="002C7D8B">
        <w:rPr>
          <w:i/>
          <w:iCs/>
        </w:rPr>
        <w:t>” :</w:t>
      </w:r>
    </w:p>
    <w:p w14:paraId="78D1DCC6" w14:textId="620ABE6B" w:rsidR="00822F87" w:rsidRDefault="00EE43B8" w:rsidP="00DF64A3">
      <w:pPr>
        <w:ind w:left="720"/>
      </w:pPr>
      <w:r>
        <w:t>I</w:t>
      </w:r>
      <w:r w:rsidR="003C3067">
        <w:t>t is</w:t>
      </w:r>
      <w:r w:rsidR="00C75281">
        <w:t xml:space="preserve"> the voltage bet</w:t>
      </w:r>
      <w:r w:rsidR="0056229A">
        <w:t xml:space="preserve">ween </w:t>
      </w:r>
      <w:r w:rsidR="001A4F9D">
        <w:t>the gate</w:t>
      </w:r>
      <w:r w:rsidR="0056229A">
        <w:t xml:space="preserve"> and the source which causes the MOSFET to turn on/off</w:t>
      </w:r>
      <w:r w:rsidR="000B2E17">
        <w:t xml:space="preserve"> and controls the operating regions.</w:t>
      </w:r>
    </w:p>
    <w:p w14:paraId="1FFF2605" w14:textId="0395C717" w:rsidR="00976B0F" w:rsidRDefault="00C917D2" w:rsidP="00DF64A3">
      <w:pPr>
        <w:pStyle w:val="ListParagraph"/>
        <w:numPr>
          <w:ilvl w:val="0"/>
          <w:numId w:val="11"/>
        </w:numPr>
        <w:ind w:left="720"/>
      </w:pPr>
      <w:r w:rsidRPr="002C7D8B">
        <w:rPr>
          <w:i/>
          <w:iCs/>
        </w:rPr>
        <w:t xml:space="preserve">Id “ </w:t>
      </w:r>
      <w:r w:rsidR="006B3E98" w:rsidRPr="002C7D8B">
        <w:rPr>
          <w:i/>
          <w:iCs/>
        </w:rPr>
        <w:t>continuous</w:t>
      </w:r>
      <w:r w:rsidRPr="002C7D8B">
        <w:rPr>
          <w:i/>
          <w:iCs/>
        </w:rPr>
        <w:t xml:space="preserve"> drain current </w:t>
      </w:r>
      <w:r w:rsidR="00601FC9" w:rsidRPr="002C7D8B">
        <w:rPr>
          <w:i/>
          <w:iCs/>
        </w:rPr>
        <w:t>“ :</w:t>
      </w:r>
      <w:r w:rsidR="00601FC9" w:rsidRPr="00150669">
        <w:t xml:space="preserve"> </w:t>
      </w:r>
      <w:r w:rsidR="00822F87">
        <w:t>M</w:t>
      </w:r>
      <w:r w:rsidR="00601FC9" w:rsidRPr="00150669">
        <w:t xml:space="preserve">ax </w:t>
      </w:r>
      <w:r w:rsidR="006B3E98" w:rsidRPr="00150669">
        <w:t>continuous</w:t>
      </w:r>
      <w:r w:rsidR="00601FC9" w:rsidRPr="00150669">
        <w:t xml:space="preserve"> </w:t>
      </w:r>
      <w:r w:rsidR="001A4F9D" w:rsidRPr="00150669">
        <w:t xml:space="preserve">current that </w:t>
      </w:r>
      <w:r w:rsidR="00150669" w:rsidRPr="00150669">
        <w:t>th</w:t>
      </w:r>
      <w:r w:rsidR="00150669">
        <w:t>e MOSFET can carry when ON.</w:t>
      </w:r>
    </w:p>
    <w:p w14:paraId="3CF7EB6D" w14:textId="77777777" w:rsidR="0041721F" w:rsidRPr="0041721F" w:rsidRDefault="000B3C10" w:rsidP="00DF64A3">
      <w:pPr>
        <w:pStyle w:val="ListParagraph"/>
        <w:numPr>
          <w:ilvl w:val="0"/>
          <w:numId w:val="11"/>
        </w:numPr>
        <w:ind w:left="720"/>
      </w:pPr>
      <w:r w:rsidRPr="00A96777">
        <w:rPr>
          <w:i/>
          <w:iCs/>
        </w:rPr>
        <w:lastRenderedPageBreak/>
        <w:t>Rds</w:t>
      </w:r>
      <w:r w:rsidR="00473C34" w:rsidRPr="00A96777">
        <w:rPr>
          <w:i/>
          <w:iCs/>
        </w:rPr>
        <w:t>(ON)</w:t>
      </w:r>
      <w:r w:rsidR="00881953" w:rsidRPr="00A96777">
        <w:rPr>
          <w:i/>
          <w:iCs/>
        </w:rPr>
        <w:t xml:space="preserve"> “resistance between drain </w:t>
      </w:r>
      <w:r w:rsidR="00FC4C4D" w:rsidRPr="00A96777">
        <w:rPr>
          <w:i/>
          <w:iCs/>
        </w:rPr>
        <w:t>and source</w:t>
      </w:r>
      <w:r w:rsidR="00881953" w:rsidRPr="00A96777">
        <w:rPr>
          <w:i/>
          <w:iCs/>
        </w:rPr>
        <w:t>”</w:t>
      </w:r>
      <w:r w:rsidR="00FC4C4D" w:rsidRPr="00A96777">
        <w:rPr>
          <w:i/>
          <w:iCs/>
        </w:rPr>
        <w:t xml:space="preserve">: </w:t>
      </w:r>
    </w:p>
    <w:p w14:paraId="5F521236" w14:textId="5868C875" w:rsidR="0041721F" w:rsidRDefault="00822F87" w:rsidP="00DF64A3">
      <w:pPr>
        <w:spacing w:after="0" w:line="240" w:lineRule="auto"/>
        <w:ind w:left="720"/>
      </w:pPr>
      <w:r>
        <w:t>I</w:t>
      </w:r>
      <w:r w:rsidR="00D80817">
        <w:t>t is</w:t>
      </w:r>
      <w:r w:rsidR="00FC4C4D">
        <w:t xml:space="preserve"> the key parameter </w:t>
      </w:r>
      <w:r w:rsidR="00E75B4A">
        <w:t xml:space="preserve">in calculating conduction losses </w:t>
      </w:r>
      <w:r w:rsidR="00EC3909">
        <w:t>(Pd) and junction temperature (Tj)</w:t>
      </w:r>
      <w:r w:rsidR="00976B0F">
        <w:t>.</w:t>
      </w:r>
    </w:p>
    <w:p w14:paraId="60E04963" w14:textId="39146ACD" w:rsidR="00B90564" w:rsidRDefault="004E4521" w:rsidP="00DF64A3">
      <w:pPr>
        <w:spacing w:after="0" w:line="240" w:lineRule="auto"/>
        <w:ind w:left="720" w:firstLine="360"/>
      </w:pPr>
      <w:r>
        <w:t>Pd= Id</w:t>
      </w:r>
      <w:r w:rsidR="00BA27C7">
        <w:t xml:space="preserve">^2 * Rds(on) </w:t>
      </w:r>
    </w:p>
    <w:p w14:paraId="4BFF309B" w14:textId="2412EEBD" w:rsidR="00B864CD" w:rsidRDefault="00AC1B60" w:rsidP="00DF64A3">
      <w:pPr>
        <w:spacing w:after="0" w:line="240" w:lineRule="auto"/>
        <w:ind w:left="720" w:firstLine="720"/>
      </w:pPr>
      <w:r>
        <w:t xml:space="preserve">As Rds increase, </w:t>
      </w:r>
      <w:r w:rsidR="00CD1611">
        <w:t>Vds increase</w:t>
      </w:r>
      <w:r w:rsidR="00370670">
        <w:t>, Tj</w:t>
      </w:r>
      <w:r w:rsidR="00C763FA">
        <w:t xml:space="preserve"> </w:t>
      </w:r>
      <w:r w:rsidR="00370670">
        <w:t xml:space="preserve">increase (positive temperature coefficient). </w:t>
      </w:r>
    </w:p>
    <w:p w14:paraId="34935B77" w14:textId="77777777" w:rsidR="0008172B" w:rsidRDefault="0008172B" w:rsidP="00DF64A3">
      <w:pPr>
        <w:spacing w:after="0" w:line="240" w:lineRule="auto"/>
        <w:ind w:left="720" w:firstLine="720"/>
      </w:pPr>
    </w:p>
    <w:p w14:paraId="130A8272" w14:textId="2419FB33" w:rsidR="0041721F" w:rsidRDefault="00710132" w:rsidP="00DF64A3">
      <w:pPr>
        <w:pStyle w:val="ListParagraph"/>
        <w:numPr>
          <w:ilvl w:val="0"/>
          <w:numId w:val="11"/>
        </w:numPr>
        <w:ind w:left="720"/>
        <w:rPr>
          <w:i/>
          <w:iCs/>
        </w:rPr>
      </w:pPr>
      <w:r w:rsidRPr="008E7031">
        <w:rPr>
          <w:i/>
          <w:iCs/>
        </w:rPr>
        <w:t>Idss “drain leakage current”:</w:t>
      </w:r>
    </w:p>
    <w:p w14:paraId="0A9F8B56" w14:textId="5AAAE747" w:rsidR="00B864CD" w:rsidRDefault="00A96777" w:rsidP="00DF64A3">
      <w:pPr>
        <w:ind w:left="720"/>
      </w:pPr>
      <w:r w:rsidRPr="0041721F">
        <w:rPr>
          <w:i/>
          <w:iCs/>
        </w:rPr>
        <w:t xml:space="preserve"> </w:t>
      </w:r>
      <w:r w:rsidR="00DB4BEE">
        <w:t>C</w:t>
      </w:r>
      <w:r w:rsidR="008E7031" w:rsidRPr="008E7031">
        <w:t>urrent leaked w</w:t>
      </w:r>
      <w:r w:rsidR="008E7031">
        <w:t>hile cutoff</w:t>
      </w:r>
      <w:r w:rsidR="007C7802">
        <w:t xml:space="preserve"> (Vgs=0), </w:t>
      </w:r>
      <w:r w:rsidR="00ED4F49">
        <w:t>depends on V</w:t>
      </w:r>
      <w:r w:rsidR="006C6205">
        <w:t xml:space="preserve">gs(th) and Tj, as they increase </w:t>
      </w:r>
      <w:r w:rsidR="00F16F79">
        <w:t>Idss increases too.</w:t>
      </w:r>
    </w:p>
    <w:p w14:paraId="767E7355" w14:textId="77777777" w:rsidR="0008172B" w:rsidRPr="0041721F" w:rsidRDefault="0008172B" w:rsidP="00DF64A3">
      <w:pPr>
        <w:ind w:left="720"/>
        <w:rPr>
          <w:i/>
          <w:iCs/>
        </w:rPr>
      </w:pPr>
    </w:p>
    <w:p w14:paraId="0142D67B" w14:textId="77777777" w:rsidR="002F7C80" w:rsidRPr="002F7C80" w:rsidRDefault="00F16F79" w:rsidP="00DF64A3">
      <w:pPr>
        <w:pStyle w:val="ListParagraph"/>
        <w:numPr>
          <w:ilvl w:val="0"/>
          <w:numId w:val="11"/>
        </w:numPr>
        <w:ind w:left="720"/>
        <w:rPr>
          <w:i/>
          <w:iCs/>
        </w:rPr>
      </w:pPr>
      <w:r>
        <w:rPr>
          <w:i/>
          <w:iCs/>
        </w:rPr>
        <w:t>Idm</w:t>
      </w:r>
      <w:r w:rsidR="0082584B">
        <w:rPr>
          <w:i/>
          <w:iCs/>
        </w:rPr>
        <w:t xml:space="preserve"> “peak drain current”:</w:t>
      </w:r>
      <w:r w:rsidR="0082584B">
        <w:t xml:space="preserve"> </w:t>
      </w:r>
    </w:p>
    <w:p w14:paraId="70C04546" w14:textId="0F38D1E8" w:rsidR="00F16F79" w:rsidRPr="002F7C80" w:rsidRDefault="00DB4BEE" w:rsidP="00DF64A3">
      <w:pPr>
        <w:ind w:left="720"/>
        <w:rPr>
          <w:i/>
          <w:iCs/>
        </w:rPr>
      </w:pPr>
      <w:r>
        <w:t>M</w:t>
      </w:r>
      <w:r w:rsidR="00D06570">
        <w:t xml:space="preserve">aximum drain current which can flow for only </w:t>
      </w:r>
      <w:r w:rsidR="007A7053">
        <w:t xml:space="preserve">10 </w:t>
      </w:r>
      <w:r w:rsidR="00D80817">
        <w:t>microseconds</w:t>
      </w:r>
      <w:r w:rsidR="007A7053">
        <w:t xml:space="preserve"> or less, it changes with</w:t>
      </w:r>
      <w:r w:rsidR="006758E5">
        <w:t xml:space="preserve"> pulse </w:t>
      </w:r>
      <w:r w:rsidR="005D26D8">
        <w:t>duration and Vds,</w:t>
      </w:r>
    </w:p>
    <w:p w14:paraId="66CF7E92" w14:textId="14EAE172" w:rsidR="005D26D8" w:rsidRDefault="005D26D8" w:rsidP="00DF64A3">
      <w:pPr>
        <w:pStyle w:val="ListParagraph"/>
        <w:rPr>
          <w:i/>
          <w:iCs/>
        </w:rPr>
      </w:pPr>
      <w:r>
        <w:rPr>
          <w:i/>
          <w:iCs/>
        </w:rPr>
        <w:t xml:space="preserve">As pulse time increases, Idm </w:t>
      </w:r>
      <w:r w:rsidR="00036110">
        <w:rPr>
          <w:i/>
          <w:iCs/>
        </w:rPr>
        <w:t>decreases .</w:t>
      </w:r>
    </w:p>
    <w:p w14:paraId="7781618B" w14:textId="77777777" w:rsidR="0008172B" w:rsidRDefault="0008172B" w:rsidP="00DF64A3">
      <w:pPr>
        <w:pStyle w:val="ListParagraph"/>
        <w:rPr>
          <w:i/>
          <w:iCs/>
        </w:rPr>
      </w:pPr>
    </w:p>
    <w:p w14:paraId="1788475A" w14:textId="456E76CA" w:rsidR="00036110" w:rsidRPr="005A0F3A" w:rsidRDefault="000575BB" w:rsidP="00DF64A3">
      <w:pPr>
        <w:pStyle w:val="ListParagraph"/>
        <w:numPr>
          <w:ilvl w:val="0"/>
          <w:numId w:val="11"/>
        </w:numPr>
        <w:ind w:left="720"/>
        <w:rPr>
          <w:i/>
          <w:iCs/>
        </w:rPr>
      </w:pPr>
      <w:bookmarkStart w:id="0" w:name="_Hlk174855370"/>
      <w:r>
        <w:rPr>
          <w:i/>
          <w:iCs/>
        </w:rPr>
        <w:t>R</w:t>
      </w:r>
      <w:r w:rsidR="00B4742F">
        <w:rPr>
          <w:i/>
          <w:iCs/>
        </w:rPr>
        <w:t>ϑ</w:t>
      </w:r>
      <w:r w:rsidR="00914F21">
        <w:rPr>
          <w:i/>
          <w:iCs/>
        </w:rPr>
        <w:t>ja</w:t>
      </w:r>
      <w:bookmarkEnd w:id="0"/>
      <w:r w:rsidR="00914F21">
        <w:rPr>
          <w:i/>
          <w:iCs/>
        </w:rPr>
        <w:t xml:space="preserve">/ </w:t>
      </w:r>
      <w:r w:rsidR="00914F21">
        <w:rPr>
          <w:i/>
          <w:iCs/>
        </w:rPr>
        <w:t>Rϑj</w:t>
      </w:r>
      <w:r w:rsidR="005A0F3A">
        <w:rPr>
          <w:i/>
          <w:iCs/>
        </w:rPr>
        <w:t>c :</w:t>
      </w:r>
      <w:r w:rsidR="005A0F3A">
        <w:t xml:space="preserve"> </w:t>
      </w:r>
    </w:p>
    <w:p w14:paraId="06D089D7" w14:textId="63FFED2E" w:rsidR="005A0F3A" w:rsidRDefault="005A0F3A" w:rsidP="00DF64A3">
      <w:pPr>
        <w:ind w:left="720"/>
      </w:pPr>
      <w:r>
        <w:t>Thermal Resistance</w:t>
      </w:r>
      <w:r w:rsidR="002E1A09">
        <w:t xml:space="preserve"> </w:t>
      </w:r>
      <w:r w:rsidR="000C1614">
        <w:t xml:space="preserve">from junction to </w:t>
      </w:r>
      <w:r w:rsidR="003D38C0">
        <w:t xml:space="preserve">base or </w:t>
      </w:r>
      <w:r w:rsidR="000C1614">
        <w:t xml:space="preserve">mountain </w:t>
      </w:r>
      <w:r w:rsidR="003D38C0">
        <w:t>base</w:t>
      </w:r>
      <w:r w:rsidR="00670D30">
        <w:t>, it de</w:t>
      </w:r>
      <w:r w:rsidR="00014D0A">
        <w:t xml:space="preserve">notes the capability of the MOSFET to </w:t>
      </w:r>
      <w:r w:rsidR="006C1393">
        <w:t xml:space="preserve">conduct the excessive heat out of </w:t>
      </w:r>
      <w:r w:rsidR="00291CB1">
        <w:t>it.</w:t>
      </w:r>
    </w:p>
    <w:p w14:paraId="6CE52304" w14:textId="337E142C" w:rsidR="00B864CD" w:rsidRDefault="00A660EA" w:rsidP="00DF64A3">
      <w:pPr>
        <w:ind w:left="720"/>
      </w:pPr>
      <w:r>
        <w:t xml:space="preserve">To calculate the </w:t>
      </w:r>
      <w:r w:rsidR="00C763FA">
        <w:t>temperature</w:t>
      </w:r>
      <w:r>
        <w:t xml:space="preserve"> rise in a MOSFET</w:t>
      </w:r>
      <w:r w:rsidR="003E0943">
        <w:t>, (</w:t>
      </w:r>
      <w:r w:rsidR="003E0943" w:rsidRPr="003E0943">
        <w:t>Rϑja</w:t>
      </w:r>
      <w:r w:rsidR="00057A03">
        <w:t xml:space="preserve"> * </w:t>
      </w:r>
      <w:r w:rsidR="001663E6">
        <w:t>Pd) + Tamb = Tj</w:t>
      </w:r>
      <w:r w:rsidR="00F429F7">
        <w:t xml:space="preserve"> </w:t>
      </w:r>
    </w:p>
    <w:p w14:paraId="0E7C0CB1" w14:textId="2DDA5647" w:rsidR="00F97CC6" w:rsidRDefault="00F97CC6" w:rsidP="00DF64A3">
      <w:pPr>
        <w:ind w:left="720" w:firstLine="720"/>
      </w:pPr>
      <w:r w:rsidRPr="00F97CC6">
        <w:t>Rϑja</w:t>
      </w:r>
      <w:r w:rsidR="006D0B49">
        <w:t>:</w:t>
      </w:r>
      <w:r w:rsidR="00A7194F">
        <w:t xml:space="preserve"> junction -</w:t>
      </w:r>
      <w:r w:rsidR="006D0B49">
        <w:t xml:space="preserve"> </w:t>
      </w:r>
      <w:r w:rsidR="004634D3">
        <w:t>ambient thermal resistance</w:t>
      </w:r>
      <w:r w:rsidR="00F372FA">
        <w:t>.</w:t>
      </w:r>
    </w:p>
    <w:p w14:paraId="0B33594C" w14:textId="6A03C646" w:rsidR="004634D3" w:rsidRDefault="00120623" w:rsidP="00DF64A3">
      <w:pPr>
        <w:ind w:left="720" w:firstLine="720"/>
      </w:pPr>
      <w:r>
        <w:t xml:space="preserve">Pd: power dissipated </w:t>
      </w:r>
      <w:r w:rsidR="006E2FE9">
        <w:t>across the MOSFET</w:t>
      </w:r>
      <w:r w:rsidR="00F372FA">
        <w:t>.</w:t>
      </w:r>
    </w:p>
    <w:p w14:paraId="164BE7BB" w14:textId="1EFE6E3A" w:rsidR="00972C9A" w:rsidRDefault="008E0E02" w:rsidP="00DF64A3">
      <w:pPr>
        <w:ind w:left="720" w:firstLine="720"/>
      </w:pPr>
      <w:r>
        <w:t xml:space="preserve">Tamb: ambient temperature </w:t>
      </w:r>
      <w:r w:rsidR="006E2FE9">
        <w:t xml:space="preserve">where the circuit is working </w:t>
      </w:r>
      <w:r w:rsidR="00F372FA">
        <w:t>.</w:t>
      </w:r>
    </w:p>
    <w:p w14:paraId="57D3FC6D" w14:textId="7D0E1B13" w:rsidR="00D256FF" w:rsidRDefault="00CF28CE" w:rsidP="00D256FF">
      <w:pPr>
        <w:pStyle w:val="ListParagraph"/>
        <w:numPr>
          <w:ilvl w:val="0"/>
          <w:numId w:val="11"/>
        </w:numPr>
        <w:ind w:left="720"/>
      </w:pPr>
      <w:r>
        <w:rPr>
          <w:i/>
          <w:iCs/>
        </w:rPr>
        <w:t>P</w:t>
      </w:r>
      <w:r w:rsidR="00D256FF">
        <w:rPr>
          <w:i/>
          <w:iCs/>
        </w:rPr>
        <w:t>ower</w:t>
      </w:r>
      <w:r>
        <w:rPr>
          <w:i/>
          <w:iCs/>
        </w:rPr>
        <w:t xml:space="preserve"> dissipation: </w:t>
      </w:r>
      <w:r w:rsidR="00707BE6">
        <w:t>it’s</w:t>
      </w:r>
      <w:r w:rsidR="002205CA">
        <w:t xml:space="preserve"> the total power </w:t>
      </w:r>
      <w:r w:rsidR="00C26E7B">
        <w:t>lost.</w:t>
      </w:r>
      <w:r w:rsidR="002205CA">
        <w:t xml:space="preserve"> </w:t>
      </w:r>
      <w:r w:rsidR="0060518C">
        <w:t xml:space="preserve"> </w:t>
      </w:r>
    </w:p>
    <w:p w14:paraId="575D4541" w14:textId="6999B11B" w:rsidR="00DF112A" w:rsidRDefault="00DF112A" w:rsidP="00DF112A">
      <w:pPr>
        <w:ind w:left="1440"/>
      </w:pPr>
      <w:r>
        <w:t>Ptotal = Pconduction + Pswitch</w:t>
      </w:r>
      <w:r w:rsidR="00F12CF2">
        <w:t xml:space="preserve"> + Pgate + Pdiode </w:t>
      </w:r>
    </w:p>
    <w:p w14:paraId="6806186A" w14:textId="77777777" w:rsidR="0008172B" w:rsidRDefault="0008172B" w:rsidP="00DF64A3">
      <w:pPr>
        <w:ind w:left="720" w:firstLine="720"/>
      </w:pPr>
    </w:p>
    <w:p w14:paraId="55D4D519" w14:textId="6C9075A0" w:rsidR="007575E9" w:rsidRDefault="007575E9" w:rsidP="00DF64A3">
      <w:pPr>
        <w:pStyle w:val="ListParagraph"/>
        <w:numPr>
          <w:ilvl w:val="0"/>
          <w:numId w:val="11"/>
        </w:numPr>
        <w:ind w:left="720"/>
      </w:pPr>
      <w:r w:rsidRPr="00972C9A">
        <w:rPr>
          <w:i/>
          <w:iCs/>
        </w:rPr>
        <w:t xml:space="preserve">Gate Capacitance </w:t>
      </w:r>
      <w:r w:rsidR="00416E96" w:rsidRPr="00972C9A">
        <w:rPr>
          <w:i/>
          <w:iCs/>
        </w:rPr>
        <w:t>:</w:t>
      </w:r>
      <w:r w:rsidR="00BD5D38" w:rsidRPr="00BD5D38">
        <w:t xml:space="preserve"> </w:t>
      </w:r>
      <w:r w:rsidR="00EE43B8">
        <w:t>A</w:t>
      </w:r>
      <w:r w:rsidR="00BD5D38" w:rsidRPr="00BD5D38">
        <w:t>ffects the device's switching speed, power consumption, and overall performance, particularly in high-frequency and digital circuits.</w:t>
      </w:r>
      <w:r w:rsidR="00BD5D38">
        <w:t xml:space="preserve"> </w:t>
      </w:r>
    </w:p>
    <w:p w14:paraId="5C56A985" w14:textId="77777777" w:rsidR="007D2BDB" w:rsidRPr="008E7031" w:rsidRDefault="007D2BDB" w:rsidP="007D2BDB">
      <w:pPr>
        <w:ind w:left="1080"/>
      </w:pPr>
    </w:p>
    <w:p w14:paraId="2DE55914" w14:textId="69C2C0DC" w:rsidR="001A3786" w:rsidRDefault="007D2BDB" w:rsidP="00C037D2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 w:rsidRPr="007D2BDB">
        <w:rPr>
          <w:i/>
          <w:iCs/>
          <w:sz w:val="26"/>
          <w:szCs w:val="26"/>
        </w:rPr>
        <w:t>Choosing the right MOSFET for different applications:</w:t>
      </w:r>
    </w:p>
    <w:p w14:paraId="656E7BA5" w14:textId="74532F7A" w:rsidR="00F12CF2" w:rsidRDefault="001A43D3" w:rsidP="00F12CF2">
      <w:pPr>
        <w:ind w:left="360"/>
      </w:pPr>
      <w:r>
        <w:t>Choosing</w:t>
      </w:r>
      <w:r w:rsidR="00487AAF">
        <w:t xml:space="preserve"> the right MOSFET </w:t>
      </w:r>
      <w:r w:rsidR="00E34D76">
        <w:t xml:space="preserve">involves </w:t>
      </w:r>
      <w:r w:rsidR="002359F8">
        <w:t>aligning</w:t>
      </w:r>
      <w:r w:rsidR="009720A4">
        <w:t xml:space="preserve"> several factors and</w:t>
      </w:r>
      <w:r>
        <w:t xml:space="preserve"> key parameters</w:t>
      </w:r>
      <w:r w:rsidR="002359F8">
        <w:t xml:space="preserve"> like the ones</w:t>
      </w:r>
      <w:r>
        <w:t xml:space="preserve"> mentioned before</w:t>
      </w:r>
      <w:r w:rsidR="00966480">
        <w:t xml:space="preserve"> to match the specific needs of the application</w:t>
      </w:r>
      <w:r w:rsidR="00570054">
        <w:t xml:space="preserve"> to ensure </w:t>
      </w:r>
      <w:r w:rsidR="00E51AB9">
        <w:t>best</w:t>
      </w:r>
      <w:r w:rsidR="00570054">
        <w:t xml:space="preserve"> performance, </w:t>
      </w:r>
      <w:r w:rsidR="0008172B">
        <w:t>efficiency,</w:t>
      </w:r>
      <w:r w:rsidR="00570054">
        <w:t xml:space="preserve"> and reliability </w:t>
      </w:r>
      <w:r w:rsidR="00DB4BEE">
        <w:t>in the design circuit.</w:t>
      </w:r>
    </w:p>
    <w:p w14:paraId="2BF83259" w14:textId="77777777" w:rsidR="00F12CF2" w:rsidRDefault="00376EFC" w:rsidP="00F12CF2">
      <w:pPr>
        <w:pStyle w:val="ListParagraph"/>
        <w:numPr>
          <w:ilvl w:val="0"/>
          <w:numId w:val="12"/>
        </w:numPr>
        <w:ind w:left="540" w:firstLine="180"/>
        <w:rPr>
          <w:i/>
          <w:iCs/>
        </w:rPr>
      </w:pPr>
      <w:r w:rsidRPr="000E47E7">
        <w:rPr>
          <w:i/>
          <w:iCs/>
        </w:rPr>
        <w:t>N-MOS or P-MOS?</w:t>
      </w:r>
    </w:p>
    <w:p w14:paraId="600DCB79" w14:textId="0C441C23" w:rsidR="002359F8" w:rsidRPr="00564477" w:rsidRDefault="00DF64A3" w:rsidP="00A51DF7">
      <w:pPr>
        <w:ind w:left="900"/>
        <w:rPr>
          <w:i/>
          <w:iCs/>
        </w:rPr>
      </w:pPr>
      <w:r w:rsidRPr="00564477">
        <w:rPr>
          <w:i/>
          <w:iCs/>
        </w:rPr>
        <w:lastRenderedPageBreak/>
        <w:t xml:space="preserve">N-MOS </w:t>
      </w:r>
      <w:r w:rsidR="00CF14E9" w:rsidRPr="00564477">
        <w:rPr>
          <w:i/>
          <w:iCs/>
        </w:rPr>
        <w:t xml:space="preserve">: </w:t>
      </w:r>
      <w:r w:rsidR="008B22E1" w:rsidRPr="00564477">
        <w:rPr>
          <w:i/>
          <w:iCs/>
        </w:rPr>
        <w:t>has</w:t>
      </w:r>
      <w:r w:rsidR="00CF14E9" w:rsidRPr="00564477">
        <w:rPr>
          <w:i/>
          <w:iCs/>
        </w:rPr>
        <w:t xml:space="preserve"> lower on-resistance and faster switching times</w:t>
      </w:r>
      <w:r w:rsidR="0061579D" w:rsidRPr="00564477">
        <w:rPr>
          <w:i/>
          <w:iCs/>
        </w:rPr>
        <w:t>, commonly used for switching the negative side of a load</w:t>
      </w:r>
      <w:r w:rsidR="00731AE0" w:rsidRPr="00564477">
        <w:rPr>
          <w:i/>
          <w:iCs/>
        </w:rPr>
        <w:t>.</w:t>
      </w:r>
    </w:p>
    <w:p w14:paraId="0B3220B3" w14:textId="01679330" w:rsidR="00697E69" w:rsidRDefault="00697E69" w:rsidP="00A51DF7">
      <w:pPr>
        <w:ind w:left="900"/>
      </w:pPr>
      <w:r w:rsidRPr="00697E69">
        <w:rPr>
          <w:i/>
          <w:iCs/>
        </w:rPr>
        <w:t>P-MOS:</w:t>
      </w:r>
      <w:r>
        <w:rPr>
          <w:i/>
          <w:iCs/>
        </w:rPr>
        <w:t xml:space="preserve"> </w:t>
      </w:r>
      <w:r w:rsidR="009327B0" w:rsidRPr="00731AE0">
        <w:t xml:space="preserve">used for switching positive lads but has </w:t>
      </w:r>
      <w:r w:rsidR="00731AE0" w:rsidRPr="00731AE0">
        <w:t>typically they have higher on-resistance and slow switching compared to N-MOS</w:t>
      </w:r>
      <w:r w:rsidR="00731AE0">
        <w:t>.</w:t>
      </w:r>
    </w:p>
    <w:p w14:paraId="2285D3EB" w14:textId="3A8193F3" w:rsidR="00731AE0" w:rsidRPr="00272E46" w:rsidRDefault="00272E46" w:rsidP="00272E46">
      <w:pPr>
        <w:pStyle w:val="ListParagraph"/>
        <w:numPr>
          <w:ilvl w:val="0"/>
          <w:numId w:val="12"/>
        </w:numPr>
      </w:pPr>
      <w:r w:rsidRPr="00272E46">
        <w:rPr>
          <w:i/>
          <w:iCs/>
        </w:rPr>
        <w:t>Enhancement or depletion mode?</w:t>
      </w:r>
      <w:r w:rsidR="00C377C0">
        <w:rPr>
          <w:i/>
          <w:iCs/>
        </w:rPr>
        <w:t xml:space="preserve"> ( E-MOSFET or D-MOSFET</w:t>
      </w:r>
      <w:r w:rsidR="003B32D1">
        <w:rPr>
          <w:i/>
          <w:iCs/>
        </w:rPr>
        <w:t>)</w:t>
      </w:r>
    </w:p>
    <w:p w14:paraId="748A0695" w14:textId="77777777" w:rsidR="00F03B2B" w:rsidRDefault="003B32D1" w:rsidP="00A51DF7">
      <w:pPr>
        <w:ind w:left="900"/>
      </w:pPr>
      <w:r>
        <w:t>E-MOSFET</w:t>
      </w:r>
      <w:r w:rsidR="00F16AD9">
        <w:t xml:space="preserve">: </w:t>
      </w:r>
      <w:r w:rsidR="006F2FB5">
        <w:t xml:space="preserve">the MOSFET is off when Vgs=0 and on when </w:t>
      </w:r>
      <w:r w:rsidR="00E149C6">
        <w:t>Vgs&lt;Vth</w:t>
      </w:r>
      <w:r>
        <w:t xml:space="preserve">, </w:t>
      </w:r>
      <w:r w:rsidR="00F03B2B" w:rsidRPr="00F03B2B">
        <w:t>more commonly used in general-purpose applications, particularly in digital and power electronics, due to their normally-off characteristic, high efficiency, and fast switching capabilities.</w:t>
      </w:r>
    </w:p>
    <w:p w14:paraId="56C8C176" w14:textId="0494C66E" w:rsidR="00201DED" w:rsidRDefault="009D3366" w:rsidP="00A51DF7">
      <w:pPr>
        <w:ind w:left="900"/>
      </w:pPr>
      <w:r>
        <w:t>D-MOSFET:</w:t>
      </w:r>
      <w:r w:rsidR="00721E73">
        <w:t xml:space="preserve"> on when Vgs=0</w:t>
      </w:r>
      <w:r w:rsidR="00D56222">
        <w:t xml:space="preserve"> (has a conduction channel by default) </w:t>
      </w:r>
      <w:r w:rsidR="005172FB">
        <w:t xml:space="preserve"> and applying negative Vgs</w:t>
      </w:r>
      <w:r w:rsidR="00487F32">
        <w:t xml:space="preserve"> for NMOS or positive Vgs for a PMOS</w:t>
      </w:r>
      <w:r w:rsidR="00C273EE">
        <w:t xml:space="preserve"> reduces or turns </w:t>
      </w:r>
      <w:r w:rsidR="00565E0C">
        <w:t>on</w:t>
      </w:r>
      <w:r w:rsidR="00C273EE">
        <w:t xml:space="preserve"> the conduction, </w:t>
      </w:r>
      <w:r w:rsidR="00EF77EE">
        <w:t xml:space="preserve">typically used </w:t>
      </w:r>
      <w:r w:rsidR="00261BA1" w:rsidRPr="00261BA1">
        <w:t>for specialized applications like constant current sources, analog signal processing, and circuits requiring a normally-on device, such as certain types of amplifiers and oscillators.</w:t>
      </w:r>
    </w:p>
    <w:p w14:paraId="2EDC33FE" w14:textId="0B387078" w:rsidR="000804C8" w:rsidRDefault="00F25A35" w:rsidP="00F25A35">
      <w:pPr>
        <w:pStyle w:val="ListParagraph"/>
        <w:numPr>
          <w:ilvl w:val="0"/>
          <w:numId w:val="12"/>
        </w:numPr>
        <w:rPr>
          <w:i/>
          <w:iCs/>
        </w:rPr>
      </w:pPr>
      <w:r w:rsidRPr="00F25A35">
        <w:rPr>
          <w:i/>
          <w:iCs/>
        </w:rPr>
        <w:t>Key electrical parameters</w:t>
      </w:r>
    </w:p>
    <w:p w14:paraId="718408F0" w14:textId="4B9CC468" w:rsidR="00A51DF7" w:rsidRDefault="00D16079" w:rsidP="00A51DF7">
      <w:pPr>
        <w:ind w:left="900"/>
      </w:pPr>
      <w:r>
        <w:t>Calculating the key parameters needed for the appl</w:t>
      </w:r>
      <w:r w:rsidR="00991D00">
        <w:t>ication’s circuit</w:t>
      </w:r>
      <w:r w:rsidR="00F61D5B">
        <w:t xml:space="preserve"> </w:t>
      </w:r>
      <w:r w:rsidR="007876FC">
        <w:t xml:space="preserve">to </w:t>
      </w:r>
      <w:r w:rsidR="00991D00">
        <w:t xml:space="preserve">ensure optimal </w:t>
      </w:r>
      <w:r w:rsidR="00B44CCC">
        <w:t xml:space="preserve">and wanted performance and </w:t>
      </w:r>
      <w:r w:rsidR="007876FC">
        <w:t>prevent electrical</w:t>
      </w:r>
      <w:r w:rsidR="00B44CCC">
        <w:t xml:space="preserve"> </w:t>
      </w:r>
      <w:r w:rsidR="007876FC">
        <w:t xml:space="preserve">burns </w:t>
      </w:r>
      <w:r w:rsidR="00B44CCC">
        <w:t xml:space="preserve">and </w:t>
      </w:r>
      <w:r w:rsidR="00172BE2">
        <w:t>shutdowns</w:t>
      </w:r>
      <w:r w:rsidR="00B44CCC">
        <w:t>.</w:t>
      </w:r>
    </w:p>
    <w:p w14:paraId="0709F66A" w14:textId="079C7FE7" w:rsidR="00172BE2" w:rsidRDefault="000538AF" w:rsidP="00A51DF7">
      <w:pPr>
        <w:ind w:left="900"/>
      </w:pPr>
      <w:r>
        <w:t>Includes th</w:t>
      </w:r>
      <w:r w:rsidR="00292392">
        <w:t>e</w:t>
      </w:r>
      <w:r>
        <w:t xml:space="preserve"> switching characteristics,</w:t>
      </w:r>
      <w:r w:rsidR="004A18EF">
        <w:t xml:space="preserve"> thermal limits</w:t>
      </w:r>
      <w:r w:rsidR="000E6D94">
        <w:t>, all needed voltages,</w:t>
      </w:r>
      <w:r w:rsidR="000064CE">
        <w:t xml:space="preserve"> currents and resistances , and power </w:t>
      </w:r>
      <w:r w:rsidR="00E51AB9">
        <w:t>dissipated.</w:t>
      </w:r>
      <w:r w:rsidR="000064CE">
        <w:t xml:space="preserve"> </w:t>
      </w:r>
    </w:p>
    <w:p w14:paraId="1FF4717D" w14:textId="7CD5227C" w:rsidR="00172BE2" w:rsidRDefault="00096AEF" w:rsidP="00172BE2">
      <w:pPr>
        <w:pStyle w:val="ListParagraph"/>
        <w:numPr>
          <w:ilvl w:val="0"/>
          <w:numId w:val="12"/>
        </w:numPr>
      </w:pPr>
      <w:r>
        <w:t xml:space="preserve">The MOSFET size </w:t>
      </w:r>
    </w:p>
    <w:p w14:paraId="79944381" w14:textId="58E6A938" w:rsidR="00C21CEE" w:rsidRPr="00DA4972" w:rsidRDefault="00C21CEE" w:rsidP="008C410E">
      <w:pPr>
        <w:tabs>
          <w:tab w:val="left" w:pos="1080"/>
        </w:tabs>
        <w:ind w:left="900"/>
      </w:pPr>
      <w:r>
        <w:t>The size</w:t>
      </w:r>
      <w:r w:rsidR="008C410E">
        <w:t>/type</w:t>
      </w:r>
      <w:r>
        <w:t xml:space="preserve"> of the device must be considered according to each </w:t>
      </w:r>
      <w:r w:rsidR="008C410E">
        <w:t>application to ensure a good fit</w:t>
      </w:r>
      <w:r w:rsidR="00C26E7B">
        <w:t>, heatsinking must also be considered for high-power MOSFETS.</w:t>
      </w:r>
    </w:p>
    <w:p w14:paraId="51C6985F" w14:textId="77777777" w:rsidR="00272E46" w:rsidRPr="00697E69" w:rsidRDefault="00272E46" w:rsidP="00697E69">
      <w:pPr>
        <w:ind w:left="720"/>
      </w:pPr>
    </w:p>
    <w:p w14:paraId="5A9A4AB5" w14:textId="77777777" w:rsidR="007D2BDB" w:rsidRPr="008E7031" w:rsidRDefault="007D2BDB" w:rsidP="007D2BDB">
      <w:pPr>
        <w:pStyle w:val="ListParagraph"/>
      </w:pPr>
    </w:p>
    <w:sectPr w:rsidR="007D2BDB" w:rsidRPr="008E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70611"/>
    <w:multiLevelType w:val="hybridMultilevel"/>
    <w:tmpl w:val="7A92C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23A8"/>
    <w:multiLevelType w:val="hybridMultilevel"/>
    <w:tmpl w:val="20C81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7680B"/>
    <w:multiLevelType w:val="hybridMultilevel"/>
    <w:tmpl w:val="85BA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03A0"/>
    <w:multiLevelType w:val="hybridMultilevel"/>
    <w:tmpl w:val="D7D0059E"/>
    <w:lvl w:ilvl="0" w:tplc="B6DC8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D326F"/>
    <w:multiLevelType w:val="hybridMultilevel"/>
    <w:tmpl w:val="EF5E9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B2D"/>
    <w:multiLevelType w:val="hybridMultilevel"/>
    <w:tmpl w:val="98B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8653C"/>
    <w:multiLevelType w:val="hybridMultilevel"/>
    <w:tmpl w:val="D88284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EC20CB"/>
    <w:multiLevelType w:val="hybridMultilevel"/>
    <w:tmpl w:val="F62697A8"/>
    <w:lvl w:ilvl="0" w:tplc="85F80C2A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34764"/>
    <w:multiLevelType w:val="hybridMultilevel"/>
    <w:tmpl w:val="58A2C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44288"/>
    <w:multiLevelType w:val="hybridMultilevel"/>
    <w:tmpl w:val="3ED4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5A78"/>
    <w:multiLevelType w:val="hybridMultilevel"/>
    <w:tmpl w:val="F2705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535DF6"/>
    <w:multiLevelType w:val="hybridMultilevel"/>
    <w:tmpl w:val="4FE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5426">
    <w:abstractNumId w:val="9"/>
  </w:num>
  <w:num w:numId="2" w16cid:durableId="1377200309">
    <w:abstractNumId w:val="4"/>
  </w:num>
  <w:num w:numId="3" w16cid:durableId="1078211858">
    <w:abstractNumId w:val="8"/>
  </w:num>
  <w:num w:numId="4" w16cid:durableId="922493698">
    <w:abstractNumId w:val="0"/>
  </w:num>
  <w:num w:numId="5" w16cid:durableId="1635986597">
    <w:abstractNumId w:val="10"/>
  </w:num>
  <w:num w:numId="6" w16cid:durableId="1791316475">
    <w:abstractNumId w:val="5"/>
  </w:num>
  <w:num w:numId="7" w16cid:durableId="280890445">
    <w:abstractNumId w:val="1"/>
  </w:num>
  <w:num w:numId="8" w16cid:durableId="89855681">
    <w:abstractNumId w:val="2"/>
  </w:num>
  <w:num w:numId="9" w16cid:durableId="1872717855">
    <w:abstractNumId w:val="6"/>
  </w:num>
  <w:num w:numId="10" w16cid:durableId="579559870">
    <w:abstractNumId w:val="11"/>
  </w:num>
  <w:num w:numId="11" w16cid:durableId="1799715345">
    <w:abstractNumId w:val="7"/>
  </w:num>
  <w:num w:numId="12" w16cid:durableId="1265962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BA"/>
    <w:rsid w:val="000064CE"/>
    <w:rsid w:val="00014D0A"/>
    <w:rsid w:val="00016A93"/>
    <w:rsid w:val="00034E45"/>
    <w:rsid w:val="00036110"/>
    <w:rsid w:val="00041D5F"/>
    <w:rsid w:val="00046187"/>
    <w:rsid w:val="000538AF"/>
    <w:rsid w:val="000575BB"/>
    <w:rsid w:val="00057A03"/>
    <w:rsid w:val="000804C8"/>
    <w:rsid w:val="0008172B"/>
    <w:rsid w:val="00096AEF"/>
    <w:rsid w:val="000B2E17"/>
    <w:rsid w:val="000B3998"/>
    <w:rsid w:val="000B3C10"/>
    <w:rsid w:val="000C1614"/>
    <w:rsid w:val="000D54F5"/>
    <w:rsid w:val="000E2BB4"/>
    <w:rsid w:val="000E47E7"/>
    <w:rsid w:val="000E6D94"/>
    <w:rsid w:val="0011122E"/>
    <w:rsid w:val="00112CB3"/>
    <w:rsid w:val="00120623"/>
    <w:rsid w:val="00124F5D"/>
    <w:rsid w:val="00150669"/>
    <w:rsid w:val="001663E6"/>
    <w:rsid w:val="00171845"/>
    <w:rsid w:val="00172BE2"/>
    <w:rsid w:val="00177C79"/>
    <w:rsid w:val="0019141D"/>
    <w:rsid w:val="00197ADE"/>
    <w:rsid w:val="001A3786"/>
    <w:rsid w:val="001A43D3"/>
    <w:rsid w:val="001A4F9D"/>
    <w:rsid w:val="001B40B6"/>
    <w:rsid w:val="001C62A6"/>
    <w:rsid w:val="001F3270"/>
    <w:rsid w:val="00201DED"/>
    <w:rsid w:val="002205CA"/>
    <w:rsid w:val="00225148"/>
    <w:rsid w:val="002359F8"/>
    <w:rsid w:val="00252103"/>
    <w:rsid w:val="00261BA1"/>
    <w:rsid w:val="00272E46"/>
    <w:rsid w:val="00285303"/>
    <w:rsid w:val="00291CB1"/>
    <w:rsid w:val="00292392"/>
    <w:rsid w:val="002A2CE5"/>
    <w:rsid w:val="002B1480"/>
    <w:rsid w:val="002B1FC5"/>
    <w:rsid w:val="002B4DDE"/>
    <w:rsid w:val="002C7D8B"/>
    <w:rsid w:val="002D31AE"/>
    <w:rsid w:val="002E1A09"/>
    <w:rsid w:val="002E5C0A"/>
    <w:rsid w:val="002F61FB"/>
    <w:rsid w:val="002F7C80"/>
    <w:rsid w:val="00310C37"/>
    <w:rsid w:val="003341E6"/>
    <w:rsid w:val="00356423"/>
    <w:rsid w:val="0036739D"/>
    <w:rsid w:val="00370670"/>
    <w:rsid w:val="00376EDF"/>
    <w:rsid w:val="00376EFC"/>
    <w:rsid w:val="00386FC4"/>
    <w:rsid w:val="003B32D1"/>
    <w:rsid w:val="003C3067"/>
    <w:rsid w:val="003D38C0"/>
    <w:rsid w:val="003E05D1"/>
    <w:rsid w:val="003E0943"/>
    <w:rsid w:val="00416E96"/>
    <w:rsid w:val="0041721F"/>
    <w:rsid w:val="004532D8"/>
    <w:rsid w:val="004634D3"/>
    <w:rsid w:val="00473C34"/>
    <w:rsid w:val="00487AAF"/>
    <w:rsid w:val="00487F32"/>
    <w:rsid w:val="004A18EF"/>
    <w:rsid w:val="004C0F3A"/>
    <w:rsid w:val="004E4521"/>
    <w:rsid w:val="005172FB"/>
    <w:rsid w:val="00525A25"/>
    <w:rsid w:val="00535318"/>
    <w:rsid w:val="0056229A"/>
    <w:rsid w:val="00564477"/>
    <w:rsid w:val="00565E0C"/>
    <w:rsid w:val="00570054"/>
    <w:rsid w:val="00597E33"/>
    <w:rsid w:val="005A0276"/>
    <w:rsid w:val="005A0A70"/>
    <w:rsid w:val="005A0F3A"/>
    <w:rsid w:val="005D26D8"/>
    <w:rsid w:val="005D2756"/>
    <w:rsid w:val="005D5921"/>
    <w:rsid w:val="005E0FCA"/>
    <w:rsid w:val="005F6DAE"/>
    <w:rsid w:val="00600C3F"/>
    <w:rsid w:val="00601FC9"/>
    <w:rsid w:val="006031BA"/>
    <w:rsid w:val="0060518C"/>
    <w:rsid w:val="00613E46"/>
    <w:rsid w:val="0061579D"/>
    <w:rsid w:val="006246FB"/>
    <w:rsid w:val="006344BF"/>
    <w:rsid w:val="0063585E"/>
    <w:rsid w:val="00640E39"/>
    <w:rsid w:val="00670D30"/>
    <w:rsid w:val="006758E5"/>
    <w:rsid w:val="00691D56"/>
    <w:rsid w:val="00697E69"/>
    <w:rsid w:val="006B3E98"/>
    <w:rsid w:val="006C1393"/>
    <w:rsid w:val="006C59FB"/>
    <w:rsid w:val="006C6205"/>
    <w:rsid w:val="006D0B49"/>
    <w:rsid w:val="006E2FE9"/>
    <w:rsid w:val="006E7E74"/>
    <w:rsid w:val="006F2FB5"/>
    <w:rsid w:val="00707BE6"/>
    <w:rsid w:val="00710132"/>
    <w:rsid w:val="00721E73"/>
    <w:rsid w:val="00731AE0"/>
    <w:rsid w:val="007575E9"/>
    <w:rsid w:val="0075773D"/>
    <w:rsid w:val="007876FC"/>
    <w:rsid w:val="007A2F5F"/>
    <w:rsid w:val="007A3D46"/>
    <w:rsid w:val="007A7053"/>
    <w:rsid w:val="007C7802"/>
    <w:rsid w:val="007D2BDB"/>
    <w:rsid w:val="00807C69"/>
    <w:rsid w:val="00822F87"/>
    <w:rsid w:val="0082584B"/>
    <w:rsid w:val="00881710"/>
    <w:rsid w:val="00881953"/>
    <w:rsid w:val="00885FBD"/>
    <w:rsid w:val="008B22E1"/>
    <w:rsid w:val="008C410E"/>
    <w:rsid w:val="008E0E02"/>
    <w:rsid w:val="008E7031"/>
    <w:rsid w:val="00914F21"/>
    <w:rsid w:val="009327B0"/>
    <w:rsid w:val="00936141"/>
    <w:rsid w:val="00966480"/>
    <w:rsid w:val="009720A4"/>
    <w:rsid w:val="00972C9A"/>
    <w:rsid w:val="00976A03"/>
    <w:rsid w:val="00976B0F"/>
    <w:rsid w:val="00991D00"/>
    <w:rsid w:val="009B6021"/>
    <w:rsid w:val="009D3366"/>
    <w:rsid w:val="009E2B91"/>
    <w:rsid w:val="009E7C3C"/>
    <w:rsid w:val="00A014AE"/>
    <w:rsid w:val="00A25759"/>
    <w:rsid w:val="00A2667B"/>
    <w:rsid w:val="00A51DF7"/>
    <w:rsid w:val="00A660EA"/>
    <w:rsid w:val="00A7194F"/>
    <w:rsid w:val="00A84D6B"/>
    <w:rsid w:val="00A96777"/>
    <w:rsid w:val="00AA063E"/>
    <w:rsid w:val="00AB6D50"/>
    <w:rsid w:val="00AC1B60"/>
    <w:rsid w:val="00AD6AF4"/>
    <w:rsid w:val="00B2599D"/>
    <w:rsid w:val="00B44CCC"/>
    <w:rsid w:val="00B4565D"/>
    <w:rsid w:val="00B4742F"/>
    <w:rsid w:val="00B62BFE"/>
    <w:rsid w:val="00B864CD"/>
    <w:rsid w:val="00B90564"/>
    <w:rsid w:val="00BA27C7"/>
    <w:rsid w:val="00BD48B5"/>
    <w:rsid w:val="00BD5D38"/>
    <w:rsid w:val="00BF2F1A"/>
    <w:rsid w:val="00C037D2"/>
    <w:rsid w:val="00C21CEE"/>
    <w:rsid w:val="00C26E7B"/>
    <w:rsid w:val="00C273EE"/>
    <w:rsid w:val="00C30C69"/>
    <w:rsid w:val="00C377C0"/>
    <w:rsid w:val="00C6581F"/>
    <w:rsid w:val="00C70FFD"/>
    <w:rsid w:val="00C75281"/>
    <w:rsid w:val="00C763FA"/>
    <w:rsid w:val="00C917D2"/>
    <w:rsid w:val="00CA18F3"/>
    <w:rsid w:val="00CB612B"/>
    <w:rsid w:val="00CD1611"/>
    <w:rsid w:val="00CF14E9"/>
    <w:rsid w:val="00CF28CE"/>
    <w:rsid w:val="00D06570"/>
    <w:rsid w:val="00D16079"/>
    <w:rsid w:val="00D1753A"/>
    <w:rsid w:val="00D256FF"/>
    <w:rsid w:val="00D331C4"/>
    <w:rsid w:val="00D56222"/>
    <w:rsid w:val="00D80817"/>
    <w:rsid w:val="00D8202F"/>
    <w:rsid w:val="00D86DCE"/>
    <w:rsid w:val="00D941F0"/>
    <w:rsid w:val="00DA4972"/>
    <w:rsid w:val="00DA62BE"/>
    <w:rsid w:val="00DB4BEE"/>
    <w:rsid w:val="00DB6E82"/>
    <w:rsid w:val="00DC37B9"/>
    <w:rsid w:val="00DF0D42"/>
    <w:rsid w:val="00DF112A"/>
    <w:rsid w:val="00DF64A3"/>
    <w:rsid w:val="00E02092"/>
    <w:rsid w:val="00E149C6"/>
    <w:rsid w:val="00E15C35"/>
    <w:rsid w:val="00E34D76"/>
    <w:rsid w:val="00E35297"/>
    <w:rsid w:val="00E40EA1"/>
    <w:rsid w:val="00E51AB9"/>
    <w:rsid w:val="00E75B4A"/>
    <w:rsid w:val="00EB5BB9"/>
    <w:rsid w:val="00EC3909"/>
    <w:rsid w:val="00EC39DB"/>
    <w:rsid w:val="00ED22E4"/>
    <w:rsid w:val="00ED4F49"/>
    <w:rsid w:val="00EE195A"/>
    <w:rsid w:val="00EE43B8"/>
    <w:rsid w:val="00EF35B7"/>
    <w:rsid w:val="00EF77EE"/>
    <w:rsid w:val="00F03B2B"/>
    <w:rsid w:val="00F07530"/>
    <w:rsid w:val="00F12CF2"/>
    <w:rsid w:val="00F16A7E"/>
    <w:rsid w:val="00F16AD9"/>
    <w:rsid w:val="00F16F79"/>
    <w:rsid w:val="00F25A35"/>
    <w:rsid w:val="00F372FA"/>
    <w:rsid w:val="00F416CA"/>
    <w:rsid w:val="00F429F7"/>
    <w:rsid w:val="00F50BED"/>
    <w:rsid w:val="00F51DFA"/>
    <w:rsid w:val="00F61D5B"/>
    <w:rsid w:val="00F908E4"/>
    <w:rsid w:val="00F948D5"/>
    <w:rsid w:val="00F97CC6"/>
    <w:rsid w:val="00F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B98"/>
  <w15:chartTrackingRefBased/>
  <w15:docId w15:val="{22E06FFC-1B2E-49CD-83CD-34C533AC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241</cp:revision>
  <dcterms:created xsi:type="dcterms:W3CDTF">2024-08-13T17:12:00Z</dcterms:created>
  <dcterms:modified xsi:type="dcterms:W3CDTF">2024-08-18T12:46:00Z</dcterms:modified>
</cp:coreProperties>
</file>