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AD5E" w14:textId="026B7234" w:rsidR="00602B31" w:rsidRDefault="003559B3" w:rsidP="008932C7">
      <w:pPr>
        <w:pStyle w:val="Heading1"/>
      </w:pPr>
      <w:r>
        <w:t xml:space="preserve">RE: Concern about </w:t>
      </w:r>
      <w:r w:rsidR="00A245B4">
        <w:t>unequal</w:t>
      </w:r>
      <w:r>
        <w:t xml:space="preserve"> sample sizes</w:t>
      </w:r>
    </w:p>
    <w:p w14:paraId="19008FB6" w14:textId="7B0331C6" w:rsidR="00A245B4" w:rsidRDefault="008932C7">
      <w:r>
        <w:t xml:space="preserve">Date: </w:t>
      </w:r>
      <w:r w:rsidR="00A245B4">
        <w:t>7/12/2022</w:t>
      </w:r>
    </w:p>
    <w:p w14:paraId="04221A9A" w14:textId="2B6346D6" w:rsidR="003559B3" w:rsidRDefault="003559B3"/>
    <w:p w14:paraId="1AA13EC2" w14:textId="44997875" w:rsidR="003559B3" w:rsidRPr="008932C7" w:rsidRDefault="003559B3" w:rsidP="008932C7">
      <w:pPr>
        <w:pStyle w:val="Heading2"/>
      </w:pPr>
      <w:r w:rsidRPr="008932C7">
        <w:t>Sample size table</w:t>
      </w:r>
      <w:r w:rsidR="008932C7" w:rsidRPr="008932C7">
        <w:t>s</w:t>
      </w:r>
    </w:p>
    <w:p w14:paraId="7789DBB6" w14:textId="77777777" w:rsidR="008932C7" w:rsidRDefault="008932C7"/>
    <w:p w14:paraId="24E9F5A6" w14:textId="40F7A536" w:rsidR="003559B3" w:rsidRDefault="003559B3">
      <w:r>
        <w:t>Samples per Treatment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418"/>
      </w:tblGrid>
      <w:tr w:rsidR="00A245B4" w14:paraId="50C19505" w14:textId="77777777" w:rsidTr="008932C7">
        <w:trPr>
          <w:trHeight w:val="240"/>
        </w:trPr>
        <w:tc>
          <w:tcPr>
            <w:tcW w:w="1418" w:type="dxa"/>
          </w:tcPr>
          <w:p w14:paraId="714F372C" w14:textId="0D67F0FB" w:rsidR="00A245B4" w:rsidRPr="008932C7" w:rsidRDefault="00A245B4">
            <w:pPr>
              <w:rPr>
                <w:b/>
                <w:bCs/>
              </w:rPr>
            </w:pPr>
            <w:r w:rsidRPr="008932C7">
              <w:rPr>
                <w:b/>
                <w:bCs/>
              </w:rPr>
              <w:t>Treatment</w:t>
            </w:r>
          </w:p>
        </w:tc>
        <w:tc>
          <w:tcPr>
            <w:tcW w:w="1418" w:type="dxa"/>
          </w:tcPr>
          <w:p w14:paraId="07048B40" w14:textId="67947B1D" w:rsidR="00A245B4" w:rsidRPr="008932C7" w:rsidRDefault="00A245B4" w:rsidP="00A245B4">
            <w:pPr>
              <w:jc w:val="center"/>
              <w:rPr>
                <w:b/>
                <w:bCs/>
              </w:rPr>
            </w:pPr>
            <w:r w:rsidRPr="008932C7">
              <w:rPr>
                <w:b/>
                <w:bCs/>
              </w:rPr>
              <w:t>N</w:t>
            </w:r>
          </w:p>
        </w:tc>
      </w:tr>
      <w:tr w:rsidR="00A245B4" w14:paraId="1C9B1A8B" w14:textId="77777777" w:rsidTr="008932C7">
        <w:trPr>
          <w:trHeight w:val="236"/>
        </w:trPr>
        <w:tc>
          <w:tcPr>
            <w:tcW w:w="1418" w:type="dxa"/>
          </w:tcPr>
          <w:p w14:paraId="2D7ECFF0" w14:textId="3B393A53" w:rsidR="00A245B4" w:rsidRDefault="00A245B4">
            <w:r>
              <w:t>Alone</w:t>
            </w:r>
          </w:p>
        </w:tc>
        <w:tc>
          <w:tcPr>
            <w:tcW w:w="1418" w:type="dxa"/>
          </w:tcPr>
          <w:p w14:paraId="74FBEBF9" w14:textId="0C242FF1" w:rsidR="00A245B4" w:rsidRDefault="00A245B4" w:rsidP="00A245B4">
            <w:pPr>
              <w:jc w:val="center"/>
            </w:pPr>
            <w:r>
              <w:t>27</w:t>
            </w:r>
          </w:p>
        </w:tc>
      </w:tr>
      <w:tr w:rsidR="00A245B4" w14:paraId="3C4052EC" w14:textId="77777777" w:rsidTr="008932C7">
        <w:trPr>
          <w:trHeight w:val="240"/>
        </w:trPr>
        <w:tc>
          <w:tcPr>
            <w:tcW w:w="1418" w:type="dxa"/>
          </w:tcPr>
          <w:p w14:paraId="05561699" w14:textId="317910B5" w:rsidR="00A245B4" w:rsidRDefault="00A245B4">
            <w:r>
              <w:t>Competition</w:t>
            </w:r>
          </w:p>
        </w:tc>
        <w:tc>
          <w:tcPr>
            <w:tcW w:w="1418" w:type="dxa"/>
          </w:tcPr>
          <w:p w14:paraId="52ADA5BA" w14:textId="0E24AD1A" w:rsidR="00A245B4" w:rsidRDefault="00A245B4" w:rsidP="00A245B4">
            <w:pPr>
              <w:jc w:val="center"/>
            </w:pPr>
            <w:r>
              <w:t>73</w:t>
            </w:r>
          </w:p>
        </w:tc>
      </w:tr>
    </w:tbl>
    <w:p w14:paraId="5F4EBB82" w14:textId="6A7C46FC" w:rsidR="003559B3" w:rsidRDefault="003559B3"/>
    <w:p w14:paraId="3CBC2CCE" w14:textId="2C9D09FB" w:rsidR="003559B3" w:rsidRDefault="003559B3">
      <w:r>
        <w:t>Samples per 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</w:tblGrid>
      <w:tr w:rsidR="008932C7" w14:paraId="32C83F94" w14:textId="77777777" w:rsidTr="008932C7">
        <w:tc>
          <w:tcPr>
            <w:tcW w:w="895" w:type="dxa"/>
          </w:tcPr>
          <w:p w14:paraId="0AEE976F" w14:textId="45CB1ECE" w:rsidR="008932C7" w:rsidRPr="008932C7" w:rsidRDefault="008932C7">
            <w:pPr>
              <w:rPr>
                <w:b/>
                <w:bCs/>
              </w:rPr>
            </w:pPr>
            <w:r w:rsidRPr="008932C7">
              <w:rPr>
                <w:b/>
                <w:bCs/>
              </w:rPr>
              <w:t>Block</w:t>
            </w:r>
          </w:p>
        </w:tc>
        <w:tc>
          <w:tcPr>
            <w:tcW w:w="990" w:type="dxa"/>
          </w:tcPr>
          <w:p w14:paraId="7E342DA6" w14:textId="1C698EDE" w:rsidR="008932C7" w:rsidRPr="008932C7" w:rsidRDefault="008932C7" w:rsidP="008932C7">
            <w:pPr>
              <w:jc w:val="center"/>
              <w:rPr>
                <w:b/>
                <w:bCs/>
              </w:rPr>
            </w:pPr>
            <w:r w:rsidRPr="008932C7">
              <w:rPr>
                <w:b/>
                <w:bCs/>
              </w:rPr>
              <w:t>N</w:t>
            </w:r>
          </w:p>
        </w:tc>
      </w:tr>
      <w:tr w:rsidR="008932C7" w14:paraId="4A4F4B90" w14:textId="77777777" w:rsidTr="008932C7">
        <w:tc>
          <w:tcPr>
            <w:tcW w:w="895" w:type="dxa"/>
          </w:tcPr>
          <w:p w14:paraId="473BD76C" w14:textId="189A9FCF" w:rsidR="008932C7" w:rsidRDefault="008932C7">
            <w:r>
              <w:t>1</w:t>
            </w:r>
          </w:p>
        </w:tc>
        <w:tc>
          <w:tcPr>
            <w:tcW w:w="990" w:type="dxa"/>
          </w:tcPr>
          <w:p w14:paraId="5DC42F16" w14:textId="06AC9A31" w:rsidR="008932C7" w:rsidRDefault="008932C7" w:rsidP="008932C7">
            <w:pPr>
              <w:jc w:val="center"/>
            </w:pPr>
            <w:r>
              <w:t>24</w:t>
            </w:r>
          </w:p>
        </w:tc>
      </w:tr>
      <w:tr w:rsidR="008932C7" w14:paraId="3A351274" w14:textId="77777777" w:rsidTr="008932C7">
        <w:tc>
          <w:tcPr>
            <w:tcW w:w="895" w:type="dxa"/>
          </w:tcPr>
          <w:p w14:paraId="5F12B4B8" w14:textId="7EF194C6" w:rsidR="008932C7" w:rsidRDefault="008932C7">
            <w:r>
              <w:t>2</w:t>
            </w:r>
          </w:p>
        </w:tc>
        <w:tc>
          <w:tcPr>
            <w:tcW w:w="990" w:type="dxa"/>
          </w:tcPr>
          <w:p w14:paraId="6BABD5C7" w14:textId="7DCACC5B" w:rsidR="008932C7" w:rsidRDefault="008932C7" w:rsidP="008932C7">
            <w:pPr>
              <w:jc w:val="center"/>
            </w:pPr>
            <w:r>
              <w:t>25</w:t>
            </w:r>
          </w:p>
        </w:tc>
      </w:tr>
      <w:tr w:rsidR="008932C7" w14:paraId="1D361F72" w14:textId="77777777" w:rsidTr="008932C7">
        <w:tc>
          <w:tcPr>
            <w:tcW w:w="895" w:type="dxa"/>
          </w:tcPr>
          <w:p w14:paraId="2111B9FE" w14:textId="14E56233" w:rsidR="008932C7" w:rsidRDefault="008932C7">
            <w:r>
              <w:t>3</w:t>
            </w:r>
          </w:p>
        </w:tc>
        <w:tc>
          <w:tcPr>
            <w:tcW w:w="990" w:type="dxa"/>
          </w:tcPr>
          <w:p w14:paraId="4019148C" w14:textId="18818274" w:rsidR="008932C7" w:rsidRDefault="008932C7" w:rsidP="008932C7">
            <w:pPr>
              <w:jc w:val="center"/>
            </w:pPr>
            <w:r>
              <w:t>26</w:t>
            </w:r>
          </w:p>
        </w:tc>
      </w:tr>
      <w:tr w:rsidR="008932C7" w14:paraId="13E4C159" w14:textId="77777777" w:rsidTr="008932C7">
        <w:tc>
          <w:tcPr>
            <w:tcW w:w="895" w:type="dxa"/>
          </w:tcPr>
          <w:p w14:paraId="4061110F" w14:textId="3EF4F227" w:rsidR="008932C7" w:rsidRDefault="008932C7">
            <w:r>
              <w:t>4</w:t>
            </w:r>
          </w:p>
        </w:tc>
        <w:tc>
          <w:tcPr>
            <w:tcW w:w="990" w:type="dxa"/>
          </w:tcPr>
          <w:p w14:paraId="66D85293" w14:textId="44A29487" w:rsidR="008932C7" w:rsidRDefault="008932C7" w:rsidP="008932C7">
            <w:pPr>
              <w:jc w:val="center"/>
            </w:pPr>
            <w:r>
              <w:t>25</w:t>
            </w:r>
          </w:p>
        </w:tc>
      </w:tr>
    </w:tbl>
    <w:p w14:paraId="1F949DAE" w14:textId="2371D83B" w:rsidR="003559B3" w:rsidRDefault="003559B3"/>
    <w:p w14:paraId="618115DD" w14:textId="13C38BBB" w:rsidR="003559B3" w:rsidRDefault="003559B3" w:rsidP="008932C7">
      <w:pPr>
        <w:pStyle w:val="Heading2"/>
      </w:pPr>
      <w:r>
        <w:t>Issues with unbalanced/unequal sample sizes</w:t>
      </w:r>
    </w:p>
    <w:p w14:paraId="4FD44CB7" w14:textId="19F765F7" w:rsidR="003559B3" w:rsidRDefault="003559B3" w:rsidP="003559B3">
      <w:pPr>
        <w:pStyle w:val="ListParagraph"/>
        <w:numPr>
          <w:ilvl w:val="0"/>
          <w:numId w:val="1"/>
        </w:numPr>
      </w:pPr>
      <w:r>
        <w:t>Reduced statistical power</w:t>
      </w:r>
    </w:p>
    <w:p w14:paraId="430F6D3A" w14:textId="77E44DD1" w:rsidR="003559B3" w:rsidRDefault="003559B3" w:rsidP="003559B3">
      <w:pPr>
        <w:pStyle w:val="ListParagraph"/>
        <w:numPr>
          <w:ilvl w:val="0"/>
          <w:numId w:val="1"/>
        </w:numPr>
      </w:pPr>
      <w:r>
        <w:t xml:space="preserve">IF variances are *unequal* </w:t>
      </w:r>
    </w:p>
    <w:p w14:paraId="0C8A51CD" w14:textId="5CDFE352" w:rsidR="003559B3" w:rsidRDefault="003559B3" w:rsidP="008932C7">
      <w:pPr>
        <w:pStyle w:val="Heading2"/>
      </w:pPr>
      <w:r>
        <w:t>Solutions:</w:t>
      </w:r>
    </w:p>
    <w:p w14:paraId="10C7F69E" w14:textId="08385F6C" w:rsidR="003559B3" w:rsidRDefault="003559B3" w:rsidP="003559B3">
      <w:pPr>
        <w:pStyle w:val="ListParagraph"/>
        <w:numPr>
          <w:ilvl w:val="0"/>
          <w:numId w:val="2"/>
        </w:numPr>
      </w:pPr>
      <w:r>
        <w:t>IF variances are similar, it is OK to Perform ANOVA anyways but keep in mind that power is reduced.</w:t>
      </w:r>
      <w:r w:rsidR="00A730C6">
        <w:t xml:space="preserve"> </w:t>
      </w:r>
      <w:r w:rsidR="00A730C6">
        <w:sym w:font="Wingdings" w:char="F0DF"/>
      </w:r>
      <w:r w:rsidR="00A730C6">
        <w:t xml:space="preserve"> I argue that the distributions are fairly similar, see boxplots below.</w:t>
      </w:r>
    </w:p>
    <w:p w14:paraId="1420B7A1" w14:textId="5824659A" w:rsidR="003559B3" w:rsidRDefault="003559B3" w:rsidP="003559B3">
      <w:pPr>
        <w:pStyle w:val="ListParagraph"/>
        <w:numPr>
          <w:ilvl w:val="0"/>
          <w:numId w:val="2"/>
        </w:numPr>
      </w:pPr>
      <w:r>
        <w:t xml:space="preserve"> IF variances are not similar perform non-parametric test such as Kurk-Wallis</w:t>
      </w:r>
    </w:p>
    <w:p w14:paraId="5188AD42" w14:textId="5DAC77EC" w:rsidR="008932C7" w:rsidRDefault="008932C7" w:rsidP="003559B3">
      <w:pPr>
        <w:pStyle w:val="ListParagraph"/>
        <w:numPr>
          <w:ilvl w:val="0"/>
          <w:numId w:val="2"/>
        </w:numPr>
      </w:pPr>
      <w:r>
        <w:t xml:space="preserve">Re-rerun analysis using a random and smaller subset of competition </w:t>
      </w:r>
      <w:r w:rsidR="009F0449">
        <w:t>treatment,</w:t>
      </w:r>
      <w:r>
        <w:t xml:space="preserve"> so they are comparable.</w:t>
      </w:r>
    </w:p>
    <w:p w14:paraId="198D2B45" w14:textId="77777777" w:rsidR="00FE621B" w:rsidRDefault="00FE621B" w:rsidP="008932C7">
      <w:pPr>
        <w:sectPr w:rsidR="00FE62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B55E59" w14:textId="7CA57742" w:rsidR="008932C7" w:rsidRDefault="008932C7" w:rsidP="008932C7">
      <w:r>
        <w:lastRenderedPageBreak/>
        <w:t>Violin plots</w:t>
      </w:r>
    </w:p>
    <w:p w14:paraId="0C2E2999" w14:textId="03729DD4" w:rsidR="008932C7" w:rsidRDefault="008932C7" w:rsidP="008932C7">
      <w:r>
        <w:rPr>
          <w:b/>
          <w:bCs/>
        </w:rPr>
        <w:t xml:space="preserve">Figure </w:t>
      </w:r>
      <w:r>
        <w:t xml:space="preserve">showing distribution of various microbial community metrics according to treatment within </w:t>
      </w:r>
      <w:r>
        <w:rPr>
          <w:i/>
          <w:iCs/>
        </w:rPr>
        <w:t>I. purpurea</w:t>
      </w:r>
      <w:r>
        <w:t>.</w:t>
      </w:r>
    </w:p>
    <w:p w14:paraId="5F1D853C" w14:textId="1FEB79B1" w:rsidR="008932C7" w:rsidRDefault="008932C7" w:rsidP="008932C7">
      <w:r>
        <w:rPr>
          <w:noProof/>
        </w:rPr>
        <w:drawing>
          <wp:inline distT="0" distB="0" distL="0" distR="0" wp14:anchorId="62414EF8" wp14:editId="5662435E">
            <wp:extent cx="5435600" cy="3882739"/>
            <wp:effectExtent l="0" t="0" r="0" b="381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092" cy="389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2C5F" w14:textId="3C8171B6" w:rsidR="008932C7" w:rsidRDefault="008932C7" w:rsidP="008932C7"/>
    <w:p w14:paraId="4CF43486" w14:textId="60A05B10" w:rsidR="009F0449" w:rsidRDefault="0086425C" w:rsidP="0086425C">
      <w:pPr>
        <w:pStyle w:val="Heading2"/>
      </w:pPr>
      <w:r>
        <w:t>Re-running analysis on smaller competition subset</w:t>
      </w:r>
    </w:p>
    <w:p w14:paraId="02D24E5B" w14:textId="5914AEDB" w:rsidR="0086425C" w:rsidRDefault="0086425C" w:rsidP="0086425C"/>
    <w:p w14:paraId="0984F170" w14:textId="555E6F25" w:rsidR="0086425C" w:rsidRDefault="0086425C" w:rsidP="0086425C">
      <w:r>
        <w:t xml:space="preserve">Analysis was performed on data after randomly sub-setting for 30 samples from the competition treatment. Below I </w:t>
      </w:r>
      <w:r w:rsidR="004A1383">
        <w:t xml:space="preserve">highlight and </w:t>
      </w:r>
      <w:r>
        <w:t xml:space="preserve">compare </w:t>
      </w:r>
      <w:r w:rsidR="004A1383">
        <w:t>the main results</w:t>
      </w:r>
      <w:r>
        <w:t xml:space="preserve"> from analysis on full data set and analysis on subset.</w:t>
      </w:r>
    </w:p>
    <w:p w14:paraId="40F3EC8A" w14:textId="68C64026" w:rsidR="0086425C" w:rsidRDefault="0086425C" w:rsidP="0086425C"/>
    <w:p w14:paraId="17FF89A9" w14:textId="60121B6F" w:rsidR="0086425C" w:rsidRDefault="0086425C" w:rsidP="0086425C">
      <w:r>
        <w:t>Linear Regression Results</w:t>
      </w:r>
    </w:p>
    <w:tbl>
      <w:tblPr>
        <w:tblStyle w:val="TableGrid"/>
        <w:tblW w:w="13143" w:type="dxa"/>
        <w:tblLook w:val="04A0" w:firstRow="1" w:lastRow="0" w:firstColumn="1" w:lastColumn="0" w:noHBand="0" w:noVBand="1"/>
      </w:tblPr>
      <w:tblGrid>
        <w:gridCol w:w="2967"/>
        <w:gridCol w:w="3081"/>
        <w:gridCol w:w="2633"/>
        <w:gridCol w:w="2231"/>
        <w:gridCol w:w="2231"/>
      </w:tblGrid>
      <w:tr w:rsidR="004A1383" w14:paraId="1D6DAC70" w14:textId="623986B5" w:rsidTr="00FE621B">
        <w:trPr>
          <w:trHeight w:val="163"/>
        </w:trPr>
        <w:tc>
          <w:tcPr>
            <w:tcW w:w="2967" w:type="dxa"/>
          </w:tcPr>
          <w:p w14:paraId="708099CF" w14:textId="1514C683" w:rsidR="004A1383" w:rsidRDefault="004A1383" w:rsidP="0086425C">
            <w:r>
              <w:t>Dependent variable</w:t>
            </w:r>
          </w:p>
        </w:tc>
        <w:tc>
          <w:tcPr>
            <w:tcW w:w="3081" w:type="dxa"/>
          </w:tcPr>
          <w:p w14:paraId="10997F35" w14:textId="35158FCD" w:rsidR="004A1383" w:rsidRDefault="004A1383" w:rsidP="00551F91">
            <w:pPr>
              <w:jc w:val="center"/>
            </w:pPr>
            <w:r>
              <w:t>Independent variable(s)</w:t>
            </w:r>
          </w:p>
        </w:tc>
        <w:tc>
          <w:tcPr>
            <w:tcW w:w="2633" w:type="dxa"/>
          </w:tcPr>
          <w:p w14:paraId="41D82A1C" w14:textId="6DDBAA01" w:rsidR="004A1383" w:rsidRDefault="004A1383" w:rsidP="00551F91">
            <w:pPr>
              <w:jc w:val="center"/>
            </w:pPr>
            <w:r>
              <w:t>Full data set</w:t>
            </w:r>
          </w:p>
          <w:p w14:paraId="6BB1C208" w14:textId="2CB89FD3" w:rsidR="004A1383" w:rsidRDefault="004A1383" w:rsidP="00551F91">
            <w:pPr>
              <w:jc w:val="center"/>
            </w:pPr>
            <w:r>
              <w:t>B (p-value)</w:t>
            </w:r>
          </w:p>
        </w:tc>
        <w:tc>
          <w:tcPr>
            <w:tcW w:w="2231" w:type="dxa"/>
          </w:tcPr>
          <w:p w14:paraId="0A5E79E9" w14:textId="3DB2E84A" w:rsidR="004A1383" w:rsidRDefault="004A1383" w:rsidP="00551F91">
            <w:pPr>
              <w:jc w:val="center"/>
            </w:pPr>
            <w:r>
              <w:t>Subset data</w:t>
            </w:r>
            <w:r>
              <w:t xml:space="preserve"> set</w:t>
            </w:r>
          </w:p>
          <w:p w14:paraId="53F1A6C5" w14:textId="6577A2EE" w:rsidR="004A1383" w:rsidRDefault="004A1383" w:rsidP="00551F91">
            <w:pPr>
              <w:jc w:val="center"/>
            </w:pPr>
            <w:r>
              <w:t>B (p-value)</w:t>
            </w:r>
          </w:p>
        </w:tc>
        <w:tc>
          <w:tcPr>
            <w:tcW w:w="2231" w:type="dxa"/>
          </w:tcPr>
          <w:p w14:paraId="7897A54F" w14:textId="66C8820C" w:rsidR="004A1383" w:rsidRDefault="004A1383" w:rsidP="00551F91">
            <w:pPr>
              <w:jc w:val="center"/>
            </w:pPr>
            <w:r>
              <w:t>Conserved?</w:t>
            </w:r>
          </w:p>
        </w:tc>
      </w:tr>
      <w:tr w:rsidR="004A1383" w14:paraId="63F5F4A4" w14:textId="6CADCE6B" w:rsidTr="00FE621B">
        <w:trPr>
          <w:trHeight w:val="82"/>
        </w:trPr>
        <w:tc>
          <w:tcPr>
            <w:tcW w:w="2967" w:type="dxa"/>
          </w:tcPr>
          <w:p w14:paraId="137CFE29" w14:textId="64CE3885" w:rsidR="004A1383" w:rsidRDefault="004A1383" w:rsidP="0086425C">
            <w:r>
              <w:t>Species richness</w:t>
            </w:r>
          </w:p>
        </w:tc>
        <w:tc>
          <w:tcPr>
            <w:tcW w:w="3081" w:type="dxa"/>
          </w:tcPr>
          <w:p w14:paraId="3D2F2A96" w14:textId="583FBBBE" w:rsidR="004A1383" w:rsidRDefault="004A1383" w:rsidP="00551F91">
            <w:pPr>
              <w:jc w:val="center"/>
            </w:pPr>
            <w:r>
              <w:t>PC2 + Block + TRT</w:t>
            </w:r>
          </w:p>
        </w:tc>
        <w:tc>
          <w:tcPr>
            <w:tcW w:w="2633" w:type="dxa"/>
            <w:shd w:val="clear" w:color="auto" w:fill="C5E0B3" w:themeFill="accent6" w:themeFillTint="66"/>
          </w:tcPr>
          <w:p w14:paraId="55817F1A" w14:textId="2EF31F17" w:rsidR="004A1383" w:rsidRPr="00FE621B" w:rsidRDefault="004A1383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>-5.734 (0.013)</w:t>
            </w:r>
          </w:p>
        </w:tc>
        <w:tc>
          <w:tcPr>
            <w:tcW w:w="2231" w:type="dxa"/>
            <w:shd w:val="clear" w:color="auto" w:fill="C5E0B3" w:themeFill="accent6" w:themeFillTint="66"/>
          </w:tcPr>
          <w:p w14:paraId="62D4CF7D" w14:textId="6CABD520" w:rsidR="004A1383" w:rsidRPr="00FE621B" w:rsidRDefault="00FE621B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>-9.419 (0.0233)</w:t>
            </w:r>
          </w:p>
        </w:tc>
        <w:tc>
          <w:tcPr>
            <w:tcW w:w="2231" w:type="dxa"/>
            <w:shd w:val="clear" w:color="auto" w:fill="C5E0B3" w:themeFill="accent6" w:themeFillTint="66"/>
          </w:tcPr>
          <w:p w14:paraId="1928C88D" w14:textId="30472C50" w:rsidR="004A1383" w:rsidRPr="00FE621B" w:rsidRDefault="00FE621B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 xml:space="preserve">Yes </w:t>
            </w:r>
          </w:p>
        </w:tc>
      </w:tr>
      <w:tr w:rsidR="004A1383" w14:paraId="47B14871" w14:textId="4CA29067" w:rsidTr="00FE621B">
        <w:trPr>
          <w:trHeight w:val="165"/>
        </w:trPr>
        <w:tc>
          <w:tcPr>
            <w:tcW w:w="2967" w:type="dxa"/>
          </w:tcPr>
          <w:p w14:paraId="6DB71C81" w14:textId="6561EF7B" w:rsidR="004A1383" w:rsidRDefault="004A1383" w:rsidP="004A1383">
            <w:r>
              <w:t xml:space="preserve">Species </w:t>
            </w:r>
            <w:r>
              <w:t>evenness</w:t>
            </w:r>
          </w:p>
        </w:tc>
        <w:tc>
          <w:tcPr>
            <w:tcW w:w="3081" w:type="dxa"/>
          </w:tcPr>
          <w:p w14:paraId="24CD7468" w14:textId="12BD614E" w:rsidR="004A1383" w:rsidRDefault="004A1383" w:rsidP="00551F91">
            <w:pPr>
              <w:jc w:val="center"/>
            </w:pPr>
            <w:r>
              <w:t>PC2 + Block + TRT</w:t>
            </w:r>
          </w:p>
        </w:tc>
        <w:tc>
          <w:tcPr>
            <w:tcW w:w="2633" w:type="dxa"/>
            <w:shd w:val="clear" w:color="auto" w:fill="C5E0B3" w:themeFill="accent6" w:themeFillTint="66"/>
          </w:tcPr>
          <w:p w14:paraId="78F770DA" w14:textId="07F7A2D5" w:rsidR="004A1383" w:rsidRPr="00FE621B" w:rsidRDefault="004A1383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>7.25 e-5 (0.027)</w:t>
            </w:r>
          </w:p>
        </w:tc>
        <w:tc>
          <w:tcPr>
            <w:tcW w:w="2231" w:type="dxa"/>
            <w:shd w:val="clear" w:color="auto" w:fill="C5E0B3" w:themeFill="accent6" w:themeFillTint="66"/>
          </w:tcPr>
          <w:p w14:paraId="138AAEB1" w14:textId="594C5A90" w:rsidR="004A1383" w:rsidRPr="00FE621B" w:rsidRDefault="00FE621B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>1.382 e-04 (0.015)</w:t>
            </w:r>
          </w:p>
        </w:tc>
        <w:tc>
          <w:tcPr>
            <w:tcW w:w="2231" w:type="dxa"/>
            <w:shd w:val="clear" w:color="auto" w:fill="C5E0B3" w:themeFill="accent6" w:themeFillTint="66"/>
          </w:tcPr>
          <w:p w14:paraId="4A5C65A9" w14:textId="7BCE8871" w:rsidR="004A1383" w:rsidRPr="00FE621B" w:rsidRDefault="00FE621B" w:rsidP="00551F91">
            <w:pPr>
              <w:jc w:val="center"/>
              <w:rPr>
                <w:color w:val="0D0D0D" w:themeColor="text1" w:themeTint="F2"/>
              </w:rPr>
            </w:pPr>
            <w:r w:rsidRPr="00FE621B">
              <w:rPr>
                <w:color w:val="0D0D0D" w:themeColor="text1" w:themeTint="F2"/>
              </w:rPr>
              <w:t>Yes</w:t>
            </w:r>
          </w:p>
        </w:tc>
      </w:tr>
      <w:tr w:rsidR="004A1383" w14:paraId="2D4F7EC4" w14:textId="55B4E86C" w:rsidTr="00FE621B">
        <w:trPr>
          <w:trHeight w:val="246"/>
        </w:trPr>
        <w:tc>
          <w:tcPr>
            <w:tcW w:w="2967" w:type="dxa"/>
          </w:tcPr>
          <w:p w14:paraId="7734EA98" w14:textId="4AE7BA1A" w:rsidR="004A1383" w:rsidRDefault="004A1383" w:rsidP="004A1383">
            <w:r>
              <w:t xml:space="preserve">Species </w:t>
            </w:r>
            <w:r>
              <w:t>Simpson div</w:t>
            </w:r>
            <w:r w:rsidR="00FE621B">
              <w:t>ersity</w:t>
            </w:r>
          </w:p>
        </w:tc>
        <w:tc>
          <w:tcPr>
            <w:tcW w:w="3081" w:type="dxa"/>
          </w:tcPr>
          <w:p w14:paraId="4418B75D" w14:textId="2B7D9FCB" w:rsidR="004A1383" w:rsidRDefault="004A1383" w:rsidP="00551F91">
            <w:pPr>
              <w:jc w:val="center"/>
            </w:pPr>
            <w:r>
              <w:t>PC</w:t>
            </w:r>
            <w:r>
              <w:t>4</w:t>
            </w:r>
            <w:r>
              <w:t xml:space="preserve"> + Block + TRT</w:t>
            </w:r>
          </w:p>
        </w:tc>
        <w:tc>
          <w:tcPr>
            <w:tcW w:w="2633" w:type="dxa"/>
            <w:shd w:val="clear" w:color="auto" w:fill="FFF2CC" w:themeFill="accent4" w:themeFillTint="33"/>
          </w:tcPr>
          <w:p w14:paraId="033F453A" w14:textId="682B211D" w:rsidR="004A1383" w:rsidRDefault="004A1383" w:rsidP="00551F91">
            <w:pPr>
              <w:jc w:val="center"/>
            </w:pPr>
            <w:r>
              <w:t>0.002 (p = 0.008)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184563E2" w14:textId="4F5B46FB" w:rsidR="004A1383" w:rsidRDefault="00FE621B" w:rsidP="00551F91">
            <w:pPr>
              <w:jc w:val="center"/>
            </w:pPr>
            <w:r>
              <w:t>0.0027 (0.08)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3915971D" w14:textId="52831275" w:rsidR="004A1383" w:rsidRDefault="00FE621B" w:rsidP="00551F91">
            <w:pPr>
              <w:jc w:val="center"/>
            </w:pPr>
            <w:r>
              <w:t>No, but marginally significant</w:t>
            </w:r>
          </w:p>
        </w:tc>
      </w:tr>
    </w:tbl>
    <w:p w14:paraId="5502EC2A" w14:textId="77777777" w:rsidR="0086425C" w:rsidRDefault="0086425C" w:rsidP="0086425C"/>
    <w:p w14:paraId="1897DFBA" w14:textId="4150D4DD" w:rsidR="0086425C" w:rsidRDefault="0086425C" w:rsidP="0086425C">
      <w:r>
        <w:t>ANCOVA results</w:t>
      </w:r>
    </w:p>
    <w:tbl>
      <w:tblPr>
        <w:tblStyle w:val="TableGrid"/>
        <w:tblW w:w="13143" w:type="dxa"/>
        <w:tblLook w:val="04A0" w:firstRow="1" w:lastRow="0" w:firstColumn="1" w:lastColumn="0" w:noHBand="0" w:noVBand="1"/>
      </w:tblPr>
      <w:tblGrid>
        <w:gridCol w:w="2967"/>
        <w:gridCol w:w="3081"/>
        <w:gridCol w:w="2633"/>
        <w:gridCol w:w="2231"/>
        <w:gridCol w:w="2231"/>
      </w:tblGrid>
      <w:tr w:rsidR="00FE621B" w14:paraId="5E899938" w14:textId="77777777" w:rsidTr="008D695B">
        <w:trPr>
          <w:trHeight w:val="163"/>
        </w:trPr>
        <w:tc>
          <w:tcPr>
            <w:tcW w:w="2967" w:type="dxa"/>
          </w:tcPr>
          <w:p w14:paraId="541EE34D" w14:textId="77777777" w:rsidR="00FE621B" w:rsidRDefault="00FE621B" w:rsidP="008D695B">
            <w:r>
              <w:t>Dependent variable</w:t>
            </w:r>
          </w:p>
        </w:tc>
        <w:tc>
          <w:tcPr>
            <w:tcW w:w="3081" w:type="dxa"/>
          </w:tcPr>
          <w:p w14:paraId="4002F363" w14:textId="31F0EBCB" w:rsidR="00FE621B" w:rsidRDefault="00FE621B" w:rsidP="008D695B">
            <w:pPr>
              <w:jc w:val="center"/>
            </w:pPr>
            <w:r>
              <w:t>Main i</w:t>
            </w:r>
            <w:r>
              <w:t>ndependent variable(s)</w:t>
            </w:r>
          </w:p>
        </w:tc>
        <w:tc>
          <w:tcPr>
            <w:tcW w:w="2633" w:type="dxa"/>
          </w:tcPr>
          <w:p w14:paraId="4C4004D1" w14:textId="77777777" w:rsidR="00FE621B" w:rsidRDefault="00FE621B" w:rsidP="008D695B">
            <w:pPr>
              <w:jc w:val="center"/>
            </w:pPr>
            <w:r>
              <w:t>Full data set</w:t>
            </w:r>
          </w:p>
          <w:p w14:paraId="4F059653" w14:textId="512952F0" w:rsidR="00FE621B" w:rsidRDefault="00FE621B" w:rsidP="008D695B">
            <w:pPr>
              <w:jc w:val="center"/>
            </w:pPr>
            <w:r>
              <w:t>F-value</w:t>
            </w:r>
            <w:r>
              <w:t xml:space="preserve"> (p-value)</w:t>
            </w:r>
          </w:p>
        </w:tc>
        <w:tc>
          <w:tcPr>
            <w:tcW w:w="2231" w:type="dxa"/>
          </w:tcPr>
          <w:p w14:paraId="2464C42C" w14:textId="77777777" w:rsidR="00FE621B" w:rsidRDefault="00FE621B" w:rsidP="008D695B">
            <w:pPr>
              <w:jc w:val="center"/>
            </w:pPr>
            <w:r>
              <w:t>Subset data set</w:t>
            </w:r>
          </w:p>
          <w:p w14:paraId="48C6938A" w14:textId="0F43FDFD" w:rsidR="00FE621B" w:rsidRDefault="00FE621B" w:rsidP="008D695B">
            <w:pPr>
              <w:jc w:val="center"/>
            </w:pPr>
            <w:r>
              <w:t>F-value</w:t>
            </w:r>
            <w:r>
              <w:t xml:space="preserve"> (p-value)</w:t>
            </w:r>
          </w:p>
        </w:tc>
        <w:tc>
          <w:tcPr>
            <w:tcW w:w="2231" w:type="dxa"/>
          </w:tcPr>
          <w:p w14:paraId="051700E2" w14:textId="77777777" w:rsidR="00FE621B" w:rsidRDefault="00FE621B" w:rsidP="008D695B">
            <w:pPr>
              <w:jc w:val="center"/>
            </w:pPr>
            <w:r>
              <w:t>Conserved?</w:t>
            </w:r>
          </w:p>
        </w:tc>
      </w:tr>
      <w:tr w:rsidR="00FE621B" w14:paraId="49B30F74" w14:textId="77777777" w:rsidTr="00D100B0">
        <w:trPr>
          <w:trHeight w:val="82"/>
        </w:trPr>
        <w:tc>
          <w:tcPr>
            <w:tcW w:w="2967" w:type="dxa"/>
          </w:tcPr>
          <w:p w14:paraId="5FC7DF3F" w14:textId="332797DC" w:rsidR="00FE621B" w:rsidRDefault="00FE621B" w:rsidP="008D695B">
            <w:r>
              <w:t>Relative fitness</w:t>
            </w:r>
          </w:p>
        </w:tc>
        <w:tc>
          <w:tcPr>
            <w:tcW w:w="3081" w:type="dxa"/>
            <w:shd w:val="clear" w:color="auto" w:fill="auto"/>
          </w:tcPr>
          <w:p w14:paraId="11CC4EEE" w14:textId="61536E5A" w:rsidR="00FE621B" w:rsidRDefault="00D100B0" w:rsidP="00FE621B">
            <w:r w:rsidRPr="00D100B0">
              <w:t>Treatment</w:t>
            </w:r>
            <w:r>
              <w:t xml:space="preserve"> </w:t>
            </w:r>
            <w:r>
              <w:rPr>
                <w:rFonts w:cstheme="minorHAnsi"/>
              </w:rPr>
              <w:t>×</w:t>
            </w:r>
            <w:r>
              <w:t xml:space="preserve"> </w:t>
            </w:r>
            <w:r w:rsidRPr="00D100B0">
              <w:t>Species richness</w:t>
            </w:r>
          </w:p>
        </w:tc>
        <w:tc>
          <w:tcPr>
            <w:tcW w:w="2633" w:type="dxa"/>
            <w:shd w:val="clear" w:color="auto" w:fill="FFEDED"/>
          </w:tcPr>
          <w:p w14:paraId="65FCA82C" w14:textId="0756C1E4" w:rsidR="00FE621B" w:rsidRPr="00FE621B" w:rsidRDefault="00D100B0" w:rsidP="008D695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6.9 (0.01)</w:t>
            </w:r>
          </w:p>
        </w:tc>
        <w:tc>
          <w:tcPr>
            <w:tcW w:w="2231" w:type="dxa"/>
            <w:shd w:val="clear" w:color="auto" w:fill="FFEDED"/>
          </w:tcPr>
          <w:p w14:paraId="28CC842A" w14:textId="1DBE91F1" w:rsidR="00FE621B" w:rsidRPr="00FE621B" w:rsidRDefault="00D100B0" w:rsidP="008D695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0.032 (0.861)</w:t>
            </w:r>
          </w:p>
        </w:tc>
        <w:tc>
          <w:tcPr>
            <w:tcW w:w="2231" w:type="dxa"/>
            <w:shd w:val="clear" w:color="auto" w:fill="FFEDED"/>
          </w:tcPr>
          <w:p w14:paraId="48F7137A" w14:textId="7B24867C" w:rsidR="00FE621B" w:rsidRPr="00FE621B" w:rsidRDefault="00D100B0" w:rsidP="008D695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</w:t>
            </w:r>
          </w:p>
        </w:tc>
      </w:tr>
      <w:tr w:rsidR="00FE621B" w14:paraId="2A289A6E" w14:textId="77777777" w:rsidTr="00D100B0">
        <w:trPr>
          <w:trHeight w:val="165"/>
        </w:trPr>
        <w:tc>
          <w:tcPr>
            <w:tcW w:w="2967" w:type="dxa"/>
          </w:tcPr>
          <w:p w14:paraId="7564B0B3" w14:textId="2984CEFE" w:rsidR="00FE621B" w:rsidRDefault="00FE621B" w:rsidP="00FE621B">
            <w:r w:rsidRPr="00510227">
              <w:t>Relative fitness</w:t>
            </w:r>
          </w:p>
        </w:tc>
        <w:tc>
          <w:tcPr>
            <w:tcW w:w="3081" w:type="dxa"/>
            <w:shd w:val="clear" w:color="auto" w:fill="auto"/>
          </w:tcPr>
          <w:p w14:paraId="32DBC1E2" w14:textId="68E6D2A4" w:rsidR="00FE621B" w:rsidRDefault="00D100B0" w:rsidP="00FE621B">
            <w:pPr>
              <w:jc w:val="center"/>
            </w:pPr>
            <w:r w:rsidRPr="00D100B0">
              <w:t>Treatment</w:t>
            </w:r>
            <w:r>
              <w:t xml:space="preserve"> </w:t>
            </w:r>
            <w:r>
              <w:rPr>
                <w:rFonts w:cstheme="minorHAnsi"/>
              </w:rPr>
              <w:t>×</w:t>
            </w:r>
            <w:r>
              <w:t xml:space="preserve"> </w:t>
            </w:r>
            <w:r w:rsidRPr="00D100B0">
              <w:t xml:space="preserve">Species </w:t>
            </w:r>
            <w:r>
              <w:t>evenness.</w:t>
            </w:r>
          </w:p>
        </w:tc>
        <w:tc>
          <w:tcPr>
            <w:tcW w:w="2633" w:type="dxa"/>
            <w:shd w:val="clear" w:color="auto" w:fill="FFF2CC" w:themeFill="accent4" w:themeFillTint="33"/>
          </w:tcPr>
          <w:p w14:paraId="33A9C282" w14:textId="7106D397" w:rsidR="00FE621B" w:rsidRPr="00FE621B" w:rsidRDefault="00D100B0" w:rsidP="00FE621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7.</w:t>
            </w:r>
            <w:r>
              <w:t>34 (0.008)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1297D30A" w14:textId="5EFAA1EB" w:rsidR="00FE621B" w:rsidRPr="00FE621B" w:rsidRDefault="00D100B0" w:rsidP="00FE621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3.88 (0.064)</w:t>
            </w:r>
          </w:p>
        </w:tc>
        <w:tc>
          <w:tcPr>
            <w:tcW w:w="2231" w:type="dxa"/>
            <w:shd w:val="clear" w:color="auto" w:fill="FFF2CC" w:themeFill="accent4" w:themeFillTint="33"/>
          </w:tcPr>
          <w:p w14:paraId="6587E9FE" w14:textId="22841982" w:rsidR="00FE621B" w:rsidRPr="00FE621B" w:rsidRDefault="00D100B0" w:rsidP="00FE621B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No, but marginally significant.</w:t>
            </w:r>
          </w:p>
        </w:tc>
      </w:tr>
    </w:tbl>
    <w:p w14:paraId="6803BA4C" w14:textId="720ED8A9" w:rsidR="0086425C" w:rsidRDefault="0086425C" w:rsidP="0086425C"/>
    <w:p w14:paraId="3E9AD08B" w14:textId="213791EC" w:rsidR="0086425C" w:rsidRDefault="0086425C" w:rsidP="0086425C"/>
    <w:p w14:paraId="6BE5BDD5" w14:textId="5DB2BC6E" w:rsidR="00915668" w:rsidRDefault="00915668" w:rsidP="0086425C">
      <w:r>
        <w:t xml:space="preserve">Link to original analysis and results: </w:t>
      </w:r>
      <w:hyperlink r:id="rId6" w:history="1">
        <w:r w:rsidRPr="007356F5">
          <w:rPr>
            <w:rStyle w:val="Hyperlink"/>
          </w:rPr>
          <w:t>https://github.com/SaraMColom/Microbiome_2018/tree/modified/RCode#correlations-with-root-traits</w:t>
        </w:r>
      </w:hyperlink>
    </w:p>
    <w:p w14:paraId="140AE23A" w14:textId="33A3E138" w:rsidR="00915668" w:rsidRPr="0086425C" w:rsidRDefault="00915668" w:rsidP="0086425C">
      <w:r>
        <w:t xml:space="preserve">Link to analysis using subset of competition treatment and results: </w:t>
      </w:r>
    </w:p>
    <w:sectPr w:rsidR="00915668" w:rsidRPr="0086425C" w:rsidSect="00FE62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1C2"/>
    <w:multiLevelType w:val="hybridMultilevel"/>
    <w:tmpl w:val="431E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F2AE5"/>
    <w:multiLevelType w:val="hybridMultilevel"/>
    <w:tmpl w:val="BDB0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08779">
    <w:abstractNumId w:val="1"/>
  </w:num>
  <w:num w:numId="2" w16cid:durableId="105581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B3"/>
    <w:rsid w:val="003559B3"/>
    <w:rsid w:val="004A1383"/>
    <w:rsid w:val="00551F91"/>
    <w:rsid w:val="00602B31"/>
    <w:rsid w:val="0086425C"/>
    <w:rsid w:val="008932C7"/>
    <w:rsid w:val="00915668"/>
    <w:rsid w:val="009F0449"/>
    <w:rsid w:val="00A245B4"/>
    <w:rsid w:val="00A730C6"/>
    <w:rsid w:val="00D100B0"/>
    <w:rsid w:val="00E81711"/>
    <w:rsid w:val="00FE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F3BC"/>
  <w15:chartTrackingRefBased/>
  <w15:docId w15:val="{86E8002A-3A23-435C-B9F4-DF56E62E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B3"/>
    <w:pPr>
      <w:ind w:left="720"/>
      <w:contextualSpacing/>
    </w:pPr>
  </w:style>
  <w:style w:type="table" w:styleId="TableGrid">
    <w:name w:val="Table Grid"/>
    <w:basedOn w:val="TableNormal"/>
    <w:uiPriority w:val="39"/>
    <w:rsid w:val="00A2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32C7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32C7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915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MColom/Microbiome_2018/tree/modified/RCode#correlations-with-root-trai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Colom</dc:creator>
  <cp:keywords/>
  <dc:description/>
  <cp:lastModifiedBy>Sara Colom</cp:lastModifiedBy>
  <cp:revision>7</cp:revision>
  <dcterms:created xsi:type="dcterms:W3CDTF">2022-07-12T17:05:00Z</dcterms:created>
  <dcterms:modified xsi:type="dcterms:W3CDTF">2022-07-12T17:50:00Z</dcterms:modified>
</cp:coreProperties>
</file>