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A45C4"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70BF650C"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4D6BB40C"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34E3DF2F"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07985BA7"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65D5BD45"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2B3B46BE"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091075E9" w14:textId="77777777" w:rsidR="00353937" w:rsidRDefault="00353937" w:rsidP="003E3331">
      <w:pPr>
        <w:pStyle w:val="NormalWeb"/>
        <w:shd w:val="clear" w:color="auto" w:fill="FFFFFF"/>
        <w:spacing w:before="0" w:beforeAutospacing="0" w:after="0" w:afterAutospacing="0"/>
        <w:ind w:firstLine="720"/>
        <w:jc w:val="center"/>
        <w:rPr>
          <w:rFonts w:ascii="Arial" w:hAnsi="Arial" w:cs="Arial"/>
          <w:b/>
          <w:bCs/>
          <w:sz w:val="22"/>
          <w:szCs w:val="22"/>
        </w:rPr>
      </w:pPr>
    </w:p>
    <w:p w14:paraId="1BB73E98" w14:textId="77777777" w:rsidR="00353937" w:rsidRPr="00263748" w:rsidRDefault="00353937" w:rsidP="003E3331">
      <w:pPr>
        <w:pStyle w:val="NormalWeb"/>
        <w:shd w:val="clear" w:color="auto" w:fill="FFFFFF"/>
        <w:spacing w:before="0" w:beforeAutospacing="0" w:after="0" w:afterAutospacing="0"/>
        <w:ind w:firstLine="720"/>
        <w:jc w:val="center"/>
        <w:rPr>
          <w:b/>
          <w:bCs/>
        </w:rPr>
      </w:pPr>
    </w:p>
    <w:p w14:paraId="07F7C7E9" w14:textId="77777777" w:rsidR="00353937" w:rsidRPr="00263748" w:rsidRDefault="00353937" w:rsidP="003E3331">
      <w:pPr>
        <w:pStyle w:val="NormalWeb"/>
        <w:shd w:val="clear" w:color="auto" w:fill="FFFFFF"/>
        <w:spacing w:before="0" w:beforeAutospacing="0" w:after="0" w:afterAutospacing="0"/>
        <w:ind w:firstLine="720"/>
        <w:jc w:val="center"/>
        <w:rPr>
          <w:b/>
          <w:bCs/>
        </w:rPr>
      </w:pPr>
    </w:p>
    <w:p w14:paraId="34EC2013" w14:textId="77777777" w:rsidR="00353937" w:rsidRPr="00263748" w:rsidRDefault="00353937" w:rsidP="003E3331">
      <w:pPr>
        <w:pStyle w:val="NormalWeb"/>
        <w:shd w:val="clear" w:color="auto" w:fill="FFFFFF"/>
        <w:spacing w:before="0" w:beforeAutospacing="0" w:after="0" w:afterAutospacing="0"/>
        <w:ind w:firstLine="720"/>
        <w:jc w:val="center"/>
        <w:rPr>
          <w:b/>
          <w:bCs/>
        </w:rPr>
      </w:pPr>
    </w:p>
    <w:p w14:paraId="0200FAB9" w14:textId="77777777" w:rsidR="00353937" w:rsidRPr="00263748" w:rsidRDefault="00353937" w:rsidP="003E3331">
      <w:pPr>
        <w:pStyle w:val="NormalWeb"/>
        <w:shd w:val="clear" w:color="auto" w:fill="FFFFFF"/>
        <w:spacing w:before="0" w:beforeAutospacing="0" w:after="0" w:afterAutospacing="0"/>
        <w:ind w:firstLine="720"/>
        <w:jc w:val="center"/>
        <w:rPr>
          <w:b/>
          <w:bCs/>
        </w:rPr>
      </w:pPr>
    </w:p>
    <w:p w14:paraId="17D54740" w14:textId="61973CB6" w:rsidR="00353937" w:rsidRPr="006A1C07" w:rsidRDefault="00353937" w:rsidP="00263748">
      <w:pPr>
        <w:pStyle w:val="NormalWeb"/>
        <w:shd w:val="clear" w:color="auto" w:fill="FFFFFF"/>
        <w:spacing w:before="0" w:beforeAutospacing="0" w:after="0" w:afterAutospacing="0"/>
        <w:jc w:val="center"/>
        <w:rPr>
          <w:b/>
          <w:bCs/>
          <w:sz w:val="32"/>
          <w:szCs w:val="32"/>
        </w:rPr>
      </w:pPr>
      <w:r w:rsidRPr="006A1C07">
        <w:rPr>
          <w:b/>
          <w:bCs/>
          <w:sz w:val="32"/>
          <w:szCs w:val="32"/>
        </w:rPr>
        <w:t>Bank Attrition Analysis</w:t>
      </w:r>
    </w:p>
    <w:p w14:paraId="6C1B199F" w14:textId="77777777" w:rsidR="00353937" w:rsidRPr="00263748" w:rsidRDefault="00353937" w:rsidP="00263748">
      <w:pPr>
        <w:pStyle w:val="NormalWeb"/>
        <w:shd w:val="clear" w:color="auto" w:fill="FFFFFF"/>
        <w:spacing w:before="0" w:beforeAutospacing="0" w:after="0" w:afterAutospacing="0"/>
        <w:jc w:val="center"/>
      </w:pPr>
    </w:p>
    <w:p w14:paraId="66B2CB84" w14:textId="77777777" w:rsidR="00353937" w:rsidRPr="00263748" w:rsidRDefault="00353937" w:rsidP="00263748">
      <w:pPr>
        <w:pStyle w:val="NormalWeb"/>
        <w:shd w:val="clear" w:color="auto" w:fill="FFFFFF"/>
        <w:spacing w:before="0" w:beforeAutospacing="0" w:after="0" w:afterAutospacing="0"/>
        <w:jc w:val="center"/>
      </w:pPr>
      <w:r w:rsidRPr="00263748">
        <w:t>Sara Nedessa</w:t>
      </w:r>
    </w:p>
    <w:p w14:paraId="74367060" w14:textId="77777777" w:rsidR="00353937" w:rsidRPr="00263748" w:rsidRDefault="00353937" w:rsidP="00263748">
      <w:pPr>
        <w:pStyle w:val="NormalWeb"/>
        <w:shd w:val="clear" w:color="auto" w:fill="FFFFFF"/>
        <w:spacing w:before="0" w:beforeAutospacing="0" w:after="0" w:afterAutospacing="0"/>
        <w:jc w:val="center"/>
      </w:pPr>
      <w:r w:rsidRPr="00263748">
        <w:br/>
        <w:t>School of Business, Government, and Economics</w:t>
      </w:r>
    </w:p>
    <w:p w14:paraId="67820284" w14:textId="77777777" w:rsidR="00353937" w:rsidRPr="00263748" w:rsidRDefault="00353937" w:rsidP="00263748">
      <w:pPr>
        <w:pStyle w:val="NormalWeb"/>
        <w:shd w:val="clear" w:color="auto" w:fill="FFFFFF"/>
        <w:spacing w:before="0" w:beforeAutospacing="0" w:after="0" w:afterAutospacing="0"/>
        <w:jc w:val="center"/>
      </w:pPr>
      <w:r w:rsidRPr="00263748">
        <w:t>Seattle Pacific University</w:t>
      </w:r>
    </w:p>
    <w:p w14:paraId="01A774AC" w14:textId="77777777" w:rsidR="00353937" w:rsidRPr="00263748" w:rsidRDefault="00353937" w:rsidP="00263748">
      <w:pPr>
        <w:pStyle w:val="NormalWeb"/>
        <w:shd w:val="clear" w:color="auto" w:fill="FFFFFF"/>
        <w:spacing w:before="0" w:beforeAutospacing="0" w:after="0" w:afterAutospacing="0"/>
        <w:jc w:val="center"/>
      </w:pPr>
    </w:p>
    <w:p w14:paraId="1033A17C" w14:textId="77777777" w:rsidR="00353937" w:rsidRPr="00263748" w:rsidRDefault="00353937" w:rsidP="00263748">
      <w:pPr>
        <w:pStyle w:val="NormalWeb"/>
        <w:shd w:val="clear" w:color="auto" w:fill="FFFFFF"/>
        <w:spacing w:before="0" w:beforeAutospacing="0" w:after="0" w:afterAutospacing="0"/>
        <w:jc w:val="center"/>
      </w:pPr>
    </w:p>
    <w:p w14:paraId="305F9894" w14:textId="78DE8DC4" w:rsidR="00353937" w:rsidRPr="00263748" w:rsidRDefault="00353937" w:rsidP="00263748">
      <w:pPr>
        <w:pStyle w:val="NormalWeb"/>
        <w:shd w:val="clear" w:color="auto" w:fill="FFFFFF"/>
        <w:spacing w:before="0" w:beforeAutospacing="0" w:after="0" w:afterAutospacing="0"/>
        <w:jc w:val="center"/>
      </w:pPr>
      <w:r w:rsidRPr="00263748">
        <w:t>ISM 6353</w:t>
      </w:r>
      <w:r w:rsidRPr="00263748">
        <w:t xml:space="preserve">: </w:t>
      </w:r>
      <w:r w:rsidRPr="00263748">
        <w:t>Python and Machine Learning</w:t>
      </w:r>
      <w:r w:rsidRPr="00263748">
        <w:br/>
        <w:t xml:space="preserve">Dr. </w:t>
      </w:r>
      <w:r w:rsidRPr="00263748">
        <w:t>Andy Chen</w:t>
      </w:r>
    </w:p>
    <w:p w14:paraId="1EB2800E" w14:textId="77777777" w:rsidR="00353937" w:rsidRPr="00263748" w:rsidRDefault="00353937" w:rsidP="00263748">
      <w:pPr>
        <w:pStyle w:val="NormalWeb"/>
        <w:shd w:val="clear" w:color="auto" w:fill="FFFFFF"/>
        <w:spacing w:before="0" w:beforeAutospacing="0" w:after="0" w:afterAutospacing="0"/>
        <w:jc w:val="center"/>
      </w:pPr>
    </w:p>
    <w:p w14:paraId="056836DE" w14:textId="77777777" w:rsidR="00353937" w:rsidRPr="00263748" w:rsidRDefault="00353937" w:rsidP="00263748">
      <w:pPr>
        <w:pStyle w:val="NormalWeb"/>
        <w:shd w:val="clear" w:color="auto" w:fill="FFFFFF"/>
        <w:spacing w:before="0" w:beforeAutospacing="0" w:after="0" w:afterAutospacing="0"/>
        <w:jc w:val="center"/>
      </w:pPr>
    </w:p>
    <w:p w14:paraId="44D52BDA" w14:textId="77777777" w:rsidR="00353937" w:rsidRPr="00263748" w:rsidRDefault="00353937" w:rsidP="00263748">
      <w:pPr>
        <w:pStyle w:val="NormalWeb"/>
        <w:shd w:val="clear" w:color="auto" w:fill="FFFFFF"/>
        <w:spacing w:before="0" w:beforeAutospacing="0" w:after="0" w:afterAutospacing="0"/>
        <w:jc w:val="center"/>
      </w:pPr>
    </w:p>
    <w:p w14:paraId="7C799B9A" w14:textId="1976FDDF" w:rsidR="00353937" w:rsidRPr="00263748" w:rsidRDefault="00353937" w:rsidP="00263748">
      <w:pPr>
        <w:pStyle w:val="NormalWeb"/>
        <w:shd w:val="clear" w:color="auto" w:fill="FFFFFF"/>
        <w:spacing w:before="0" w:beforeAutospacing="0" w:after="0" w:afterAutospacing="0"/>
        <w:jc w:val="center"/>
      </w:pPr>
      <w:r w:rsidRPr="00263748">
        <w:t>November 22, 2022</w:t>
      </w:r>
    </w:p>
    <w:p w14:paraId="7B864D45" w14:textId="77777777" w:rsidR="00353937" w:rsidRDefault="00353937" w:rsidP="00263748">
      <w:pPr>
        <w:spacing w:after="0" w:line="240" w:lineRule="auto"/>
        <w:jc w:val="center"/>
        <w:rPr>
          <w:rFonts w:ascii="Times New Roman" w:hAnsi="Times New Roman" w:cs="Times New Roman"/>
          <w:b/>
          <w:bCs/>
          <w:sz w:val="24"/>
          <w:szCs w:val="24"/>
        </w:rPr>
      </w:pPr>
      <w:r w:rsidRPr="00263748">
        <w:rPr>
          <w:rFonts w:ascii="Times New Roman" w:hAnsi="Times New Roman" w:cs="Times New Roman"/>
          <w:b/>
          <w:bCs/>
          <w:sz w:val="24"/>
          <w:szCs w:val="24"/>
        </w:rPr>
        <w:br w:type="page"/>
      </w:r>
    </w:p>
    <w:p w14:paraId="7C5206EB" w14:textId="4CB94B30" w:rsidR="00C93FB9" w:rsidRPr="003E3331" w:rsidRDefault="00314C1C" w:rsidP="00D34168">
      <w:pPr>
        <w:tabs>
          <w:tab w:val="left" w:pos="1882"/>
        </w:tabs>
        <w:spacing w:after="0" w:line="480" w:lineRule="auto"/>
        <w:rPr>
          <w:rFonts w:ascii="Times New Roman" w:hAnsi="Times New Roman" w:cs="Times New Roman"/>
          <w:b/>
          <w:bCs/>
          <w:sz w:val="28"/>
          <w:szCs w:val="28"/>
        </w:rPr>
      </w:pPr>
      <w:r w:rsidRPr="003E3331">
        <w:rPr>
          <w:rFonts w:ascii="Times New Roman" w:hAnsi="Times New Roman" w:cs="Times New Roman"/>
          <w:b/>
          <w:bCs/>
          <w:sz w:val="28"/>
          <w:szCs w:val="28"/>
        </w:rPr>
        <w:lastRenderedPageBreak/>
        <w:t>Abstract</w:t>
      </w:r>
    </w:p>
    <w:p w14:paraId="3F75B0E1" w14:textId="7A762984" w:rsidR="003E3331" w:rsidRPr="002D29F5" w:rsidRDefault="00314C1C" w:rsidP="00D3416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This paper seeks to</w:t>
      </w:r>
      <w:r w:rsidR="006A0808" w:rsidRPr="002D29F5">
        <w:rPr>
          <w:rFonts w:ascii="Times New Roman" w:hAnsi="Times New Roman" w:cs="Times New Roman"/>
          <w:sz w:val="24"/>
          <w:szCs w:val="24"/>
        </w:rPr>
        <w:t xml:space="preserve"> identify the best models for predict</w:t>
      </w:r>
      <w:r w:rsidR="002151D0" w:rsidRPr="002D29F5">
        <w:rPr>
          <w:rFonts w:ascii="Times New Roman" w:hAnsi="Times New Roman" w:cs="Times New Roman"/>
          <w:sz w:val="24"/>
          <w:szCs w:val="24"/>
        </w:rPr>
        <w:t>ing which</w:t>
      </w:r>
      <w:r w:rsidR="006A0808" w:rsidRPr="002D29F5">
        <w:rPr>
          <w:rFonts w:ascii="Times New Roman" w:hAnsi="Times New Roman" w:cs="Times New Roman"/>
          <w:sz w:val="24"/>
          <w:szCs w:val="24"/>
        </w:rPr>
        <w:t xml:space="preserve"> bank customers are most likely to churn. </w:t>
      </w:r>
      <w:r w:rsidR="002151D0" w:rsidRPr="002D29F5">
        <w:rPr>
          <w:rFonts w:ascii="Times New Roman" w:hAnsi="Times New Roman" w:cs="Times New Roman"/>
          <w:sz w:val="24"/>
          <w:szCs w:val="24"/>
        </w:rPr>
        <w:t>In an increasingly competitive financial market, customer attrition is a big problem that bank</w:t>
      </w:r>
      <w:r w:rsidR="003E3331">
        <w:rPr>
          <w:rFonts w:ascii="Times New Roman" w:hAnsi="Times New Roman" w:cs="Times New Roman"/>
          <w:sz w:val="24"/>
          <w:szCs w:val="24"/>
        </w:rPr>
        <w:t>s</w:t>
      </w:r>
      <w:r w:rsidR="002151D0" w:rsidRPr="002D29F5">
        <w:rPr>
          <w:rFonts w:ascii="Times New Roman" w:hAnsi="Times New Roman" w:cs="Times New Roman"/>
          <w:sz w:val="24"/>
          <w:szCs w:val="24"/>
        </w:rPr>
        <w:t xml:space="preserve"> fac</w:t>
      </w:r>
      <w:r w:rsidR="003E3331">
        <w:rPr>
          <w:rFonts w:ascii="Times New Roman" w:hAnsi="Times New Roman" w:cs="Times New Roman"/>
          <w:sz w:val="24"/>
          <w:szCs w:val="24"/>
        </w:rPr>
        <w:t xml:space="preserve">e because it results in </w:t>
      </w:r>
      <w:r w:rsidR="002151D0" w:rsidRPr="002D29F5">
        <w:rPr>
          <w:rFonts w:ascii="Times New Roman" w:hAnsi="Times New Roman" w:cs="Times New Roman"/>
          <w:sz w:val="24"/>
          <w:szCs w:val="24"/>
        </w:rPr>
        <w:t>reduce</w:t>
      </w:r>
      <w:r w:rsidR="00AA4638" w:rsidRPr="002D29F5">
        <w:rPr>
          <w:rFonts w:ascii="Times New Roman" w:hAnsi="Times New Roman" w:cs="Times New Roman"/>
          <w:sz w:val="24"/>
          <w:szCs w:val="24"/>
        </w:rPr>
        <w:t>d</w:t>
      </w:r>
      <w:r w:rsidR="002151D0" w:rsidRPr="002D29F5">
        <w:rPr>
          <w:rFonts w:ascii="Times New Roman" w:hAnsi="Times New Roman" w:cs="Times New Roman"/>
          <w:sz w:val="24"/>
          <w:szCs w:val="24"/>
        </w:rPr>
        <w:t xml:space="preserve"> revenue. </w:t>
      </w:r>
      <w:r w:rsidR="00AA4638" w:rsidRPr="002D29F5">
        <w:rPr>
          <w:rFonts w:ascii="Times New Roman" w:hAnsi="Times New Roman" w:cs="Times New Roman"/>
          <w:sz w:val="24"/>
          <w:szCs w:val="24"/>
        </w:rPr>
        <w:t xml:space="preserve">Therefore, it is important for banks to predict customer attrition and take action early enough to retain these customers. This paper is based on </w:t>
      </w:r>
      <w:r w:rsidR="003E3331">
        <w:rPr>
          <w:rFonts w:ascii="Times New Roman" w:hAnsi="Times New Roman" w:cs="Times New Roman"/>
          <w:sz w:val="24"/>
          <w:szCs w:val="24"/>
        </w:rPr>
        <w:t xml:space="preserve">a </w:t>
      </w:r>
      <w:r w:rsidR="006A0808" w:rsidRPr="002D29F5">
        <w:rPr>
          <w:rFonts w:ascii="Times New Roman" w:hAnsi="Times New Roman" w:cs="Times New Roman"/>
          <w:sz w:val="24"/>
          <w:szCs w:val="24"/>
        </w:rPr>
        <w:t>dataset from a single bank with more than 10,000 customers and 21 features describing customer demographic</w:t>
      </w:r>
      <w:r w:rsidR="003E3331">
        <w:rPr>
          <w:rFonts w:ascii="Times New Roman" w:hAnsi="Times New Roman" w:cs="Times New Roman"/>
          <w:sz w:val="24"/>
          <w:szCs w:val="24"/>
        </w:rPr>
        <w:t>s</w:t>
      </w:r>
      <w:r w:rsidR="006A0808" w:rsidRPr="002D29F5">
        <w:rPr>
          <w:rFonts w:ascii="Times New Roman" w:hAnsi="Times New Roman" w:cs="Times New Roman"/>
          <w:sz w:val="24"/>
          <w:szCs w:val="24"/>
        </w:rPr>
        <w:t xml:space="preserve"> and </w:t>
      </w:r>
      <w:r w:rsidR="003E3331">
        <w:rPr>
          <w:rFonts w:ascii="Times New Roman" w:hAnsi="Times New Roman" w:cs="Times New Roman"/>
          <w:sz w:val="24"/>
          <w:szCs w:val="24"/>
        </w:rPr>
        <w:t xml:space="preserve">the </w:t>
      </w:r>
      <w:r w:rsidR="006A0808" w:rsidRPr="002D29F5">
        <w:rPr>
          <w:rFonts w:ascii="Times New Roman" w:hAnsi="Times New Roman" w:cs="Times New Roman"/>
          <w:sz w:val="24"/>
          <w:szCs w:val="24"/>
        </w:rPr>
        <w:t xml:space="preserve">financial relations customers have with the bank. Exploratory data analysis was used to narrow down and select features to use in the predictive models. Among several predictive models, random forest and </w:t>
      </w:r>
      <w:r w:rsidR="003E3331">
        <w:rPr>
          <w:rFonts w:ascii="Times New Roman" w:hAnsi="Times New Roman" w:cs="Times New Roman"/>
          <w:sz w:val="24"/>
          <w:szCs w:val="24"/>
        </w:rPr>
        <w:t>A</w:t>
      </w:r>
      <w:r w:rsidR="006A0808" w:rsidRPr="002D29F5">
        <w:rPr>
          <w:rFonts w:ascii="Times New Roman" w:hAnsi="Times New Roman" w:cs="Times New Roman"/>
          <w:sz w:val="24"/>
          <w:szCs w:val="24"/>
        </w:rPr>
        <w:t>da</w:t>
      </w:r>
      <w:r w:rsidR="003E3331">
        <w:rPr>
          <w:rFonts w:ascii="Times New Roman" w:hAnsi="Times New Roman" w:cs="Times New Roman"/>
          <w:sz w:val="24"/>
          <w:szCs w:val="24"/>
        </w:rPr>
        <w:t>B</w:t>
      </w:r>
      <w:r w:rsidR="006A0808" w:rsidRPr="002D29F5">
        <w:rPr>
          <w:rFonts w:ascii="Times New Roman" w:hAnsi="Times New Roman" w:cs="Times New Roman"/>
          <w:sz w:val="24"/>
          <w:szCs w:val="24"/>
        </w:rPr>
        <w:t xml:space="preserve">oost had the best predictive ability with an F-1 score of </w:t>
      </w:r>
      <w:r w:rsidR="00B5698E" w:rsidRPr="002D29F5">
        <w:rPr>
          <w:rFonts w:ascii="Times New Roman" w:hAnsi="Times New Roman" w:cs="Times New Roman"/>
          <w:sz w:val="24"/>
          <w:szCs w:val="24"/>
        </w:rPr>
        <w:t>98% and 97%</w:t>
      </w:r>
      <w:r w:rsidR="00A46346" w:rsidRPr="002D29F5">
        <w:rPr>
          <w:rFonts w:ascii="Times New Roman" w:hAnsi="Times New Roman" w:cs="Times New Roman"/>
          <w:sz w:val="24"/>
          <w:szCs w:val="24"/>
        </w:rPr>
        <w:t xml:space="preserve"> respectively and an AUC of </w:t>
      </w:r>
      <w:r w:rsidR="00B5698E" w:rsidRPr="002D29F5">
        <w:rPr>
          <w:rFonts w:ascii="Times New Roman" w:hAnsi="Times New Roman" w:cs="Times New Roman"/>
          <w:sz w:val="24"/>
          <w:szCs w:val="24"/>
        </w:rPr>
        <w:t>92% and 91%</w:t>
      </w:r>
      <w:r w:rsidR="00A46346" w:rsidRPr="002D29F5">
        <w:rPr>
          <w:rFonts w:ascii="Times New Roman" w:hAnsi="Times New Roman" w:cs="Times New Roman"/>
          <w:sz w:val="24"/>
          <w:szCs w:val="24"/>
        </w:rPr>
        <w:t xml:space="preserve"> respectively</w:t>
      </w:r>
      <w:r w:rsidR="006A0808" w:rsidRPr="002D29F5">
        <w:rPr>
          <w:rFonts w:ascii="Times New Roman" w:hAnsi="Times New Roman" w:cs="Times New Roman"/>
          <w:sz w:val="24"/>
          <w:szCs w:val="24"/>
        </w:rPr>
        <w:t xml:space="preserve">. Recommendations </w:t>
      </w:r>
      <w:r w:rsidR="003E3331">
        <w:rPr>
          <w:rFonts w:ascii="Times New Roman" w:hAnsi="Times New Roman" w:cs="Times New Roman"/>
          <w:sz w:val="24"/>
          <w:szCs w:val="24"/>
        </w:rPr>
        <w:t xml:space="preserve">are given </w:t>
      </w:r>
      <w:r w:rsidR="006A0808" w:rsidRPr="002D29F5">
        <w:rPr>
          <w:rFonts w:ascii="Times New Roman" w:hAnsi="Times New Roman" w:cs="Times New Roman"/>
          <w:sz w:val="24"/>
          <w:szCs w:val="24"/>
        </w:rPr>
        <w:t xml:space="preserve">on how to </w:t>
      </w:r>
      <w:r w:rsidR="00A71856" w:rsidRPr="002D29F5">
        <w:rPr>
          <w:rFonts w:ascii="Times New Roman" w:hAnsi="Times New Roman" w:cs="Times New Roman"/>
          <w:sz w:val="24"/>
          <w:szCs w:val="24"/>
        </w:rPr>
        <w:t>increase</w:t>
      </w:r>
      <w:r w:rsidR="003E3331">
        <w:rPr>
          <w:rFonts w:ascii="Times New Roman" w:hAnsi="Times New Roman" w:cs="Times New Roman"/>
          <w:sz w:val="24"/>
          <w:szCs w:val="24"/>
        </w:rPr>
        <w:t xml:space="preserve"> customer retention. </w:t>
      </w:r>
    </w:p>
    <w:p w14:paraId="6427C08B" w14:textId="210F7FB5" w:rsidR="00A51263" w:rsidRDefault="00A51263" w:rsidP="00D34168">
      <w:pPr>
        <w:tabs>
          <w:tab w:val="left" w:pos="1882"/>
        </w:tabs>
        <w:spacing w:after="0" w:line="480" w:lineRule="auto"/>
        <w:rPr>
          <w:rFonts w:ascii="Times New Roman" w:hAnsi="Times New Roman" w:cs="Times New Roman"/>
          <w:sz w:val="24"/>
          <w:szCs w:val="24"/>
        </w:rPr>
      </w:pPr>
      <w:r w:rsidRPr="002D29F5">
        <w:rPr>
          <w:rFonts w:ascii="Times New Roman" w:hAnsi="Times New Roman" w:cs="Times New Roman"/>
          <w:b/>
          <w:bCs/>
          <w:sz w:val="24"/>
          <w:szCs w:val="24"/>
        </w:rPr>
        <w:t>Keywords</w:t>
      </w:r>
      <w:r w:rsidRPr="002D29F5">
        <w:rPr>
          <w:rFonts w:ascii="Times New Roman" w:hAnsi="Times New Roman" w:cs="Times New Roman"/>
          <w:sz w:val="24"/>
          <w:szCs w:val="24"/>
        </w:rPr>
        <w:t>: Customer attrition</w:t>
      </w:r>
      <w:r w:rsidR="006A0808" w:rsidRPr="002D29F5">
        <w:rPr>
          <w:rFonts w:ascii="Times New Roman" w:hAnsi="Times New Roman" w:cs="Times New Roman"/>
          <w:sz w:val="24"/>
          <w:szCs w:val="24"/>
        </w:rPr>
        <w:t>/churn</w:t>
      </w:r>
      <w:r w:rsidRPr="002D29F5">
        <w:rPr>
          <w:rFonts w:ascii="Times New Roman" w:hAnsi="Times New Roman" w:cs="Times New Roman"/>
          <w:sz w:val="24"/>
          <w:szCs w:val="24"/>
        </w:rPr>
        <w:t xml:space="preserve">, predictive data mining, </w:t>
      </w:r>
      <w:r w:rsidR="00E93E59" w:rsidRPr="002D29F5">
        <w:rPr>
          <w:rFonts w:ascii="Times New Roman" w:hAnsi="Times New Roman" w:cs="Times New Roman"/>
          <w:sz w:val="24"/>
          <w:szCs w:val="24"/>
        </w:rPr>
        <w:t>ensemble models</w:t>
      </w:r>
    </w:p>
    <w:p w14:paraId="6AA2FFAB" w14:textId="77777777" w:rsidR="003E3331" w:rsidRPr="002D29F5" w:rsidRDefault="003E3331" w:rsidP="00D34168">
      <w:pPr>
        <w:tabs>
          <w:tab w:val="left" w:pos="1882"/>
        </w:tabs>
        <w:spacing w:after="0" w:line="480" w:lineRule="auto"/>
        <w:rPr>
          <w:rFonts w:ascii="Times New Roman" w:hAnsi="Times New Roman" w:cs="Times New Roman"/>
          <w:sz w:val="24"/>
          <w:szCs w:val="24"/>
        </w:rPr>
      </w:pPr>
    </w:p>
    <w:p w14:paraId="5EB3F7DA" w14:textId="3CB3AAEB" w:rsidR="00314C1C" w:rsidRPr="003E3331" w:rsidRDefault="00AA68C6" w:rsidP="00D34168">
      <w:pPr>
        <w:tabs>
          <w:tab w:val="left" w:pos="1882"/>
        </w:tabs>
        <w:spacing w:after="0" w:line="480" w:lineRule="auto"/>
        <w:rPr>
          <w:rFonts w:ascii="Times New Roman" w:hAnsi="Times New Roman" w:cs="Times New Roman"/>
          <w:b/>
          <w:bCs/>
          <w:sz w:val="28"/>
          <w:szCs w:val="28"/>
        </w:rPr>
      </w:pPr>
      <w:r w:rsidRPr="003E3331">
        <w:rPr>
          <w:rFonts w:ascii="Times New Roman" w:hAnsi="Times New Roman" w:cs="Times New Roman"/>
          <w:b/>
          <w:bCs/>
          <w:sz w:val="28"/>
          <w:szCs w:val="28"/>
        </w:rPr>
        <w:t xml:space="preserve">1.0 </w:t>
      </w:r>
      <w:r w:rsidR="00314C1C" w:rsidRPr="003E3331">
        <w:rPr>
          <w:rFonts w:ascii="Times New Roman" w:hAnsi="Times New Roman" w:cs="Times New Roman"/>
          <w:b/>
          <w:bCs/>
          <w:sz w:val="28"/>
          <w:szCs w:val="28"/>
        </w:rPr>
        <w:t>Business Insight</w:t>
      </w:r>
    </w:p>
    <w:p w14:paraId="4F597BCD" w14:textId="286192CD" w:rsidR="00FF2511" w:rsidRPr="002D29F5" w:rsidRDefault="00DF3205" w:rsidP="00D34168">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Customer attrition or customer churn refers to the loss of customer</w:t>
      </w:r>
      <w:r w:rsidR="00020305" w:rsidRPr="002D29F5">
        <w:rPr>
          <w:rFonts w:ascii="Times New Roman" w:hAnsi="Times New Roman" w:cs="Times New Roman"/>
          <w:sz w:val="24"/>
          <w:szCs w:val="24"/>
        </w:rPr>
        <w:t xml:space="preserve">s. </w:t>
      </w:r>
      <w:r w:rsidR="00166AB7" w:rsidRPr="002D29F5">
        <w:rPr>
          <w:rFonts w:ascii="Times New Roman" w:hAnsi="Times New Roman" w:cs="Times New Roman"/>
          <w:sz w:val="24"/>
          <w:szCs w:val="24"/>
        </w:rPr>
        <w:t>In</w:t>
      </w:r>
      <w:r w:rsidR="00020305" w:rsidRPr="002D29F5">
        <w:rPr>
          <w:rFonts w:ascii="Times New Roman" w:hAnsi="Times New Roman" w:cs="Times New Roman"/>
          <w:sz w:val="24"/>
          <w:szCs w:val="24"/>
        </w:rPr>
        <w:t xml:space="preserve"> this study</w:t>
      </w:r>
      <w:r w:rsidR="00742BD9" w:rsidRPr="002D29F5">
        <w:rPr>
          <w:rFonts w:ascii="Times New Roman" w:hAnsi="Times New Roman" w:cs="Times New Roman"/>
          <w:sz w:val="24"/>
          <w:szCs w:val="24"/>
        </w:rPr>
        <w:t>,</w:t>
      </w:r>
      <w:r w:rsidR="00020305" w:rsidRPr="002D29F5">
        <w:rPr>
          <w:rFonts w:ascii="Times New Roman" w:hAnsi="Times New Roman" w:cs="Times New Roman"/>
          <w:sz w:val="24"/>
          <w:szCs w:val="24"/>
        </w:rPr>
        <w:t xml:space="preserve"> it refers to customer</w:t>
      </w:r>
      <w:r w:rsidR="00742BD9" w:rsidRPr="002D29F5">
        <w:rPr>
          <w:rFonts w:ascii="Times New Roman" w:hAnsi="Times New Roman" w:cs="Times New Roman"/>
          <w:sz w:val="24"/>
          <w:szCs w:val="24"/>
        </w:rPr>
        <w:t>s</w:t>
      </w:r>
      <w:r w:rsidR="00020305" w:rsidRPr="002D29F5">
        <w:rPr>
          <w:rFonts w:ascii="Times New Roman" w:hAnsi="Times New Roman" w:cs="Times New Roman"/>
          <w:sz w:val="24"/>
          <w:szCs w:val="24"/>
        </w:rPr>
        <w:t xml:space="preserve"> who closed </w:t>
      </w:r>
      <w:r w:rsidR="0072159D" w:rsidRPr="002D29F5">
        <w:rPr>
          <w:rFonts w:ascii="Times New Roman" w:hAnsi="Times New Roman" w:cs="Times New Roman"/>
          <w:sz w:val="24"/>
          <w:szCs w:val="24"/>
        </w:rPr>
        <w:t>all</w:t>
      </w:r>
      <w:r w:rsidR="00020305" w:rsidRPr="002D29F5">
        <w:rPr>
          <w:rFonts w:ascii="Times New Roman" w:hAnsi="Times New Roman" w:cs="Times New Roman"/>
          <w:sz w:val="24"/>
          <w:szCs w:val="24"/>
        </w:rPr>
        <w:t xml:space="preserve"> their account</w:t>
      </w:r>
      <w:r w:rsidR="0072159D" w:rsidRPr="002D29F5">
        <w:rPr>
          <w:rFonts w:ascii="Times New Roman" w:hAnsi="Times New Roman" w:cs="Times New Roman"/>
          <w:sz w:val="24"/>
          <w:szCs w:val="24"/>
        </w:rPr>
        <w:t>s</w:t>
      </w:r>
      <w:r w:rsidR="00020305" w:rsidRPr="002D29F5">
        <w:rPr>
          <w:rFonts w:ascii="Times New Roman" w:hAnsi="Times New Roman" w:cs="Times New Roman"/>
          <w:sz w:val="24"/>
          <w:szCs w:val="24"/>
        </w:rPr>
        <w:t xml:space="preserve"> and left the bank. </w:t>
      </w:r>
      <w:r w:rsidR="00742BD9" w:rsidRPr="002D29F5">
        <w:rPr>
          <w:rFonts w:ascii="Times New Roman" w:hAnsi="Times New Roman" w:cs="Times New Roman"/>
          <w:sz w:val="24"/>
          <w:szCs w:val="24"/>
        </w:rPr>
        <w:t>Customer retention is one of the most important factors for the growth and survival of banks in today’s competitive world (</w:t>
      </w:r>
      <w:r w:rsidR="00742BD9" w:rsidRPr="002D29F5">
        <w:rPr>
          <w:rFonts w:ascii="Times New Roman" w:eastAsia="Times New Roman" w:hAnsi="Times New Roman" w:cs="Times New Roman"/>
          <w:sz w:val="24"/>
          <w:szCs w:val="24"/>
        </w:rPr>
        <w:t>Chitra and Subashini, 2011).</w:t>
      </w:r>
      <w:r w:rsidR="00FF2511" w:rsidRPr="002D29F5">
        <w:rPr>
          <w:rFonts w:ascii="Times New Roman" w:eastAsia="Times New Roman" w:hAnsi="Times New Roman" w:cs="Times New Roman"/>
          <w:sz w:val="24"/>
          <w:szCs w:val="24"/>
        </w:rPr>
        <w:t xml:space="preserve"> Increased competition in the financial arena makes it more difficult for banks to stand out</w:t>
      </w:r>
      <w:r w:rsidR="002051F4">
        <w:rPr>
          <w:rFonts w:ascii="Times New Roman" w:eastAsia="Times New Roman" w:hAnsi="Times New Roman" w:cs="Times New Roman"/>
          <w:sz w:val="24"/>
          <w:szCs w:val="24"/>
        </w:rPr>
        <w:t xml:space="preserve"> and succeed</w:t>
      </w:r>
      <w:r w:rsidR="00FF2511" w:rsidRPr="002D29F5">
        <w:rPr>
          <w:rFonts w:ascii="Times New Roman" w:eastAsia="Times New Roman" w:hAnsi="Times New Roman" w:cs="Times New Roman"/>
          <w:sz w:val="24"/>
          <w:szCs w:val="24"/>
        </w:rPr>
        <w:t xml:space="preserve">. </w:t>
      </w:r>
    </w:p>
    <w:p w14:paraId="691C9729" w14:textId="53AF831A" w:rsidR="00166AB7" w:rsidRPr="002D29F5" w:rsidRDefault="00CA5FB6" w:rsidP="00D34168">
      <w:pPr>
        <w:spacing w:after="0" w:line="480" w:lineRule="auto"/>
        <w:ind w:firstLine="720"/>
        <w:rPr>
          <w:rFonts w:ascii="Times New Roman" w:hAnsi="Times New Roman" w:cs="Times New Roman"/>
          <w:color w:val="222222"/>
          <w:sz w:val="24"/>
          <w:szCs w:val="24"/>
          <w:shd w:val="clear" w:color="auto" w:fill="FFFFFF"/>
        </w:rPr>
      </w:pPr>
      <w:r w:rsidRPr="002D29F5">
        <w:rPr>
          <w:rFonts w:ascii="Times New Roman" w:eastAsia="Times New Roman" w:hAnsi="Times New Roman" w:cs="Times New Roman"/>
          <w:sz w:val="24"/>
          <w:szCs w:val="24"/>
        </w:rPr>
        <w:t xml:space="preserve">Banks should seek to increase customer retention </w:t>
      </w:r>
      <w:r w:rsidR="00C70F5A" w:rsidRPr="002D29F5">
        <w:rPr>
          <w:rFonts w:ascii="Times New Roman" w:eastAsia="Times New Roman" w:hAnsi="Times New Roman" w:cs="Times New Roman"/>
          <w:sz w:val="24"/>
          <w:szCs w:val="24"/>
        </w:rPr>
        <w:t>for several reasons.</w:t>
      </w:r>
      <w:r w:rsidR="00166AB7" w:rsidRPr="002D29F5">
        <w:rPr>
          <w:rFonts w:ascii="Times New Roman" w:eastAsia="Times New Roman" w:hAnsi="Times New Roman" w:cs="Times New Roman"/>
          <w:sz w:val="24"/>
          <w:szCs w:val="24"/>
        </w:rPr>
        <w:t xml:space="preserve"> First, increased customer retention lowers the need to acquire new customers which can be 5 times more expensive than retaining customers </w:t>
      </w:r>
      <w:r w:rsidR="00166AB7" w:rsidRPr="002D29F5">
        <w:rPr>
          <w:rFonts w:ascii="Times New Roman" w:eastAsia="Times New Roman" w:hAnsi="Times New Roman" w:cs="Times New Roman"/>
          <w:sz w:val="24"/>
          <w:szCs w:val="24"/>
        </w:rPr>
        <w:t>(</w:t>
      </w:r>
      <w:r w:rsidR="00166AB7" w:rsidRPr="002D29F5">
        <w:rPr>
          <w:rFonts w:ascii="Times New Roman" w:hAnsi="Times New Roman" w:cs="Times New Roman"/>
          <w:color w:val="222222"/>
          <w:sz w:val="24"/>
          <w:szCs w:val="24"/>
          <w:shd w:val="clear" w:color="auto" w:fill="FFFFFF"/>
        </w:rPr>
        <w:t>Van den Poel &amp; Lariviere, 2004)</w:t>
      </w:r>
      <w:r w:rsidR="00166AB7" w:rsidRPr="002D29F5">
        <w:rPr>
          <w:rFonts w:ascii="Times New Roman" w:hAnsi="Times New Roman" w:cs="Times New Roman"/>
          <w:color w:val="222222"/>
          <w:sz w:val="24"/>
          <w:szCs w:val="24"/>
          <w:shd w:val="clear" w:color="auto" w:fill="FFFFFF"/>
        </w:rPr>
        <w:t>. Second, long term customers are less affected by competitive markets. Long term customers are easier to serve while generating increased profits and referrals for banks.</w:t>
      </w:r>
      <w:r w:rsidR="00166AB7" w:rsidRPr="002D29F5">
        <w:rPr>
          <w:rFonts w:ascii="Times New Roman" w:eastAsia="Times New Roman" w:hAnsi="Times New Roman" w:cs="Times New Roman"/>
          <w:sz w:val="24"/>
          <w:szCs w:val="24"/>
        </w:rPr>
        <w:t xml:space="preserve"> Third, i</w:t>
      </w:r>
      <w:r w:rsidR="00166AB7" w:rsidRPr="002D29F5">
        <w:rPr>
          <w:rFonts w:ascii="Times New Roman" w:eastAsia="Times New Roman" w:hAnsi="Times New Roman" w:cs="Times New Roman"/>
          <w:sz w:val="24"/>
          <w:szCs w:val="24"/>
        </w:rPr>
        <w:t>mproving retention rates even marginally can create a substantial increase in profit</w:t>
      </w:r>
      <w:r w:rsidR="00166AB7" w:rsidRPr="002D29F5">
        <w:rPr>
          <w:rFonts w:ascii="Times New Roman" w:hAnsi="Times New Roman" w:cs="Times New Roman"/>
          <w:color w:val="222222"/>
          <w:sz w:val="24"/>
          <w:szCs w:val="24"/>
          <w:shd w:val="clear" w:color="auto" w:fill="FFFFFF"/>
        </w:rPr>
        <w:t>.</w:t>
      </w:r>
    </w:p>
    <w:p w14:paraId="0F4564FA" w14:textId="725596C5" w:rsidR="0009618B" w:rsidRPr="002D29F5" w:rsidRDefault="00963626" w:rsidP="00D34168">
      <w:pPr>
        <w:spacing w:after="0" w:line="480" w:lineRule="auto"/>
        <w:ind w:firstLine="720"/>
        <w:rPr>
          <w:rFonts w:ascii="Times New Roman" w:eastAsia="Times New Roman" w:hAnsi="Times New Roman" w:cs="Times New Roman"/>
          <w:sz w:val="24"/>
          <w:szCs w:val="24"/>
        </w:rPr>
      </w:pPr>
      <w:r w:rsidRPr="002D29F5">
        <w:rPr>
          <w:rFonts w:ascii="Times New Roman" w:eastAsia="Times New Roman" w:hAnsi="Times New Roman" w:cs="Times New Roman"/>
          <w:sz w:val="24"/>
          <w:szCs w:val="24"/>
        </w:rPr>
        <w:t>To help with the problem of customer attrition,</w:t>
      </w:r>
      <w:r w:rsidR="0009618B" w:rsidRPr="002D29F5">
        <w:rPr>
          <w:rFonts w:ascii="Times New Roman" w:eastAsia="Times New Roman" w:hAnsi="Times New Roman" w:cs="Times New Roman"/>
          <w:sz w:val="24"/>
          <w:szCs w:val="24"/>
        </w:rPr>
        <w:t xml:space="preserve"> prediction models </w:t>
      </w:r>
      <w:r w:rsidRPr="002D29F5">
        <w:rPr>
          <w:rFonts w:ascii="Times New Roman" w:eastAsia="Times New Roman" w:hAnsi="Times New Roman" w:cs="Times New Roman"/>
          <w:sz w:val="24"/>
          <w:szCs w:val="24"/>
        </w:rPr>
        <w:t>can be used to ident</w:t>
      </w:r>
      <w:r w:rsidR="0009618B" w:rsidRPr="002D29F5">
        <w:rPr>
          <w:rFonts w:ascii="Times New Roman" w:eastAsia="Times New Roman" w:hAnsi="Times New Roman" w:cs="Times New Roman"/>
          <w:sz w:val="24"/>
          <w:szCs w:val="24"/>
        </w:rPr>
        <w:t xml:space="preserve">ify customers that are most likely to leave the bank. By gaining insight on previous churning customers’ behaviors, banks can create customized approaches to retain </w:t>
      </w:r>
      <w:r w:rsidR="00C25C91">
        <w:rPr>
          <w:rFonts w:ascii="Times New Roman" w:eastAsia="Times New Roman" w:hAnsi="Times New Roman" w:cs="Times New Roman"/>
          <w:sz w:val="24"/>
          <w:szCs w:val="24"/>
        </w:rPr>
        <w:t>their</w:t>
      </w:r>
      <w:r w:rsidR="0009618B" w:rsidRPr="002D29F5">
        <w:rPr>
          <w:rFonts w:ascii="Times New Roman" w:eastAsia="Times New Roman" w:hAnsi="Times New Roman" w:cs="Times New Roman"/>
          <w:sz w:val="24"/>
          <w:szCs w:val="24"/>
        </w:rPr>
        <w:t xml:space="preserve"> customers.</w:t>
      </w:r>
    </w:p>
    <w:p w14:paraId="34AA151C" w14:textId="4B86226C" w:rsidR="00C25C91" w:rsidRDefault="00EB5D2C" w:rsidP="00D34168">
      <w:pPr>
        <w:spacing w:after="0" w:line="480" w:lineRule="auto"/>
        <w:ind w:firstLine="720"/>
        <w:rPr>
          <w:rFonts w:ascii="Times New Roman" w:eastAsia="Times New Roman" w:hAnsi="Times New Roman" w:cs="Times New Roman"/>
          <w:sz w:val="24"/>
          <w:szCs w:val="24"/>
        </w:rPr>
      </w:pPr>
      <w:r w:rsidRPr="002D29F5">
        <w:rPr>
          <w:rFonts w:ascii="Times New Roman" w:eastAsia="Times New Roman" w:hAnsi="Times New Roman" w:cs="Times New Roman"/>
          <w:sz w:val="24"/>
          <w:szCs w:val="24"/>
        </w:rPr>
        <w:t xml:space="preserve">The </w:t>
      </w:r>
      <w:r w:rsidR="00963626" w:rsidRPr="002D29F5">
        <w:rPr>
          <w:rFonts w:ascii="Times New Roman" w:eastAsia="Times New Roman" w:hAnsi="Times New Roman" w:cs="Times New Roman"/>
          <w:sz w:val="24"/>
          <w:szCs w:val="24"/>
        </w:rPr>
        <w:t xml:space="preserve">data mining </w:t>
      </w:r>
      <w:r w:rsidRPr="002D29F5">
        <w:rPr>
          <w:rFonts w:ascii="Times New Roman" w:eastAsia="Times New Roman" w:hAnsi="Times New Roman" w:cs="Times New Roman"/>
          <w:sz w:val="24"/>
          <w:szCs w:val="24"/>
        </w:rPr>
        <w:t xml:space="preserve">goal of this paper is to </w:t>
      </w:r>
      <w:r w:rsidR="00576E98" w:rsidRPr="002D29F5">
        <w:rPr>
          <w:rFonts w:ascii="Times New Roman" w:eastAsia="Times New Roman" w:hAnsi="Times New Roman" w:cs="Times New Roman"/>
          <w:sz w:val="24"/>
          <w:szCs w:val="24"/>
        </w:rPr>
        <w:t>find</w:t>
      </w:r>
      <w:r w:rsidRPr="002D29F5">
        <w:rPr>
          <w:rFonts w:ascii="Times New Roman" w:eastAsia="Times New Roman" w:hAnsi="Times New Roman" w:cs="Times New Roman"/>
          <w:sz w:val="24"/>
          <w:szCs w:val="24"/>
        </w:rPr>
        <w:t xml:space="preserve"> the best </w:t>
      </w:r>
      <w:r w:rsidR="00963626" w:rsidRPr="002D29F5">
        <w:rPr>
          <w:rFonts w:ascii="Times New Roman" w:eastAsia="Times New Roman" w:hAnsi="Times New Roman" w:cs="Times New Roman"/>
          <w:sz w:val="24"/>
          <w:szCs w:val="24"/>
        </w:rPr>
        <w:t>classification</w:t>
      </w:r>
      <w:r w:rsidRPr="002D29F5">
        <w:rPr>
          <w:rFonts w:ascii="Times New Roman" w:eastAsia="Times New Roman" w:hAnsi="Times New Roman" w:cs="Times New Roman"/>
          <w:sz w:val="24"/>
          <w:szCs w:val="24"/>
        </w:rPr>
        <w:t xml:space="preserve"> models </w:t>
      </w:r>
      <w:r w:rsidR="00576E98" w:rsidRPr="002D29F5">
        <w:rPr>
          <w:rFonts w:ascii="Times New Roman" w:eastAsia="Times New Roman" w:hAnsi="Times New Roman" w:cs="Times New Roman"/>
          <w:sz w:val="24"/>
          <w:szCs w:val="24"/>
        </w:rPr>
        <w:t>for</w:t>
      </w:r>
      <w:r w:rsidRPr="002D29F5">
        <w:rPr>
          <w:rFonts w:ascii="Times New Roman" w:eastAsia="Times New Roman" w:hAnsi="Times New Roman" w:cs="Times New Roman"/>
          <w:sz w:val="24"/>
          <w:szCs w:val="24"/>
        </w:rPr>
        <w:t xml:space="preserve"> </w:t>
      </w:r>
      <w:r w:rsidR="00C25C91">
        <w:rPr>
          <w:rFonts w:ascii="Times New Roman" w:eastAsia="Times New Roman" w:hAnsi="Times New Roman" w:cs="Times New Roman"/>
          <w:sz w:val="24"/>
          <w:szCs w:val="24"/>
        </w:rPr>
        <w:t xml:space="preserve">reliably </w:t>
      </w:r>
      <w:r w:rsidR="00576E98" w:rsidRPr="002D29F5">
        <w:rPr>
          <w:rFonts w:ascii="Times New Roman" w:eastAsia="Times New Roman" w:hAnsi="Times New Roman" w:cs="Times New Roman"/>
          <w:sz w:val="24"/>
          <w:szCs w:val="24"/>
        </w:rPr>
        <w:t>predicting</w:t>
      </w:r>
      <w:r w:rsidR="00E4083D" w:rsidRPr="002D29F5">
        <w:rPr>
          <w:rFonts w:ascii="Times New Roman" w:eastAsia="Times New Roman" w:hAnsi="Times New Roman" w:cs="Times New Roman"/>
          <w:sz w:val="24"/>
          <w:szCs w:val="24"/>
        </w:rPr>
        <w:t xml:space="preserve"> </w:t>
      </w:r>
      <w:r w:rsidR="00963626" w:rsidRPr="002D29F5">
        <w:rPr>
          <w:rFonts w:ascii="Times New Roman" w:eastAsia="Times New Roman" w:hAnsi="Times New Roman" w:cs="Times New Roman"/>
          <w:sz w:val="24"/>
          <w:szCs w:val="24"/>
        </w:rPr>
        <w:t>churning customers</w:t>
      </w:r>
      <w:r w:rsidRPr="002D29F5">
        <w:rPr>
          <w:rFonts w:ascii="Times New Roman" w:eastAsia="Times New Roman" w:hAnsi="Times New Roman" w:cs="Times New Roman"/>
          <w:sz w:val="24"/>
          <w:szCs w:val="24"/>
        </w:rPr>
        <w:t xml:space="preserve">. </w:t>
      </w:r>
      <w:r w:rsidR="00576E98" w:rsidRPr="002D29F5">
        <w:rPr>
          <w:rFonts w:ascii="Times New Roman" w:eastAsia="Times New Roman" w:hAnsi="Times New Roman" w:cs="Times New Roman"/>
          <w:sz w:val="24"/>
          <w:szCs w:val="24"/>
        </w:rPr>
        <w:t>The analysis will be based on variables like c</w:t>
      </w:r>
      <w:r w:rsidRPr="002D29F5">
        <w:rPr>
          <w:rFonts w:ascii="Times New Roman" w:eastAsia="Times New Roman" w:hAnsi="Times New Roman" w:cs="Times New Roman"/>
          <w:sz w:val="24"/>
          <w:szCs w:val="24"/>
        </w:rPr>
        <w:t>ustomer demographics as well as variables that describe the</w:t>
      </w:r>
      <w:r w:rsidR="00963626" w:rsidRPr="002D29F5">
        <w:rPr>
          <w:rFonts w:ascii="Times New Roman" w:eastAsia="Times New Roman" w:hAnsi="Times New Roman" w:cs="Times New Roman"/>
          <w:sz w:val="24"/>
          <w:szCs w:val="24"/>
        </w:rPr>
        <w:t xml:space="preserve"> interactions and transactions</w:t>
      </w:r>
      <w:r w:rsidRPr="002D29F5">
        <w:rPr>
          <w:rFonts w:ascii="Times New Roman" w:eastAsia="Times New Roman" w:hAnsi="Times New Roman" w:cs="Times New Roman"/>
          <w:sz w:val="24"/>
          <w:szCs w:val="24"/>
        </w:rPr>
        <w:t xml:space="preserve"> customers have with </w:t>
      </w:r>
      <w:r w:rsidR="0009618B" w:rsidRPr="002D29F5">
        <w:rPr>
          <w:rFonts w:ascii="Times New Roman" w:eastAsia="Times New Roman" w:hAnsi="Times New Roman" w:cs="Times New Roman"/>
          <w:sz w:val="24"/>
          <w:szCs w:val="24"/>
        </w:rPr>
        <w:t xml:space="preserve">the bank. </w:t>
      </w:r>
      <w:r w:rsidR="00963626" w:rsidRPr="002D29F5">
        <w:rPr>
          <w:rFonts w:ascii="Times New Roman" w:eastAsia="Times New Roman" w:hAnsi="Times New Roman" w:cs="Times New Roman"/>
          <w:sz w:val="24"/>
          <w:szCs w:val="24"/>
        </w:rPr>
        <w:t xml:space="preserve">The business goal is to increase customer retention through customized approaches. </w:t>
      </w:r>
    </w:p>
    <w:p w14:paraId="73E36099" w14:textId="77777777" w:rsidR="00D34168" w:rsidRPr="00D34168" w:rsidRDefault="00D34168" w:rsidP="00D34168">
      <w:pPr>
        <w:spacing w:after="0" w:line="480" w:lineRule="auto"/>
        <w:ind w:firstLine="720"/>
        <w:rPr>
          <w:rFonts w:ascii="Times New Roman" w:eastAsia="Times New Roman" w:hAnsi="Times New Roman" w:cs="Times New Roman"/>
          <w:sz w:val="24"/>
          <w:szCs w:val="24"/>
        </w:rPr>
      </w:pPr>
    </w:p>
    <w:p w14:paraId="6D3E5C7D" w14:textId="0EF6FF3A" w:rsidR="00137FBB" w:rsidRPr="002D29F5" w:rsidRDefault="00137FBB" w:rsidP="00D34168">
      <w:pPr>
        <w:tabs>
          <w:tab w:val="left" w:pos="1882"/>
        </w:tabs>
        <w:spacing w:after="0" w:line="480" w:lineRule="auto"/>
        <w:rPr>
          <w:rFonts w:ascii="Times New Roman" w:hAnsi="Times New Roman" w:cs="Times New Roman"/>
          <w:sz w:val="24"/>
          <w:szCs w:val="24"/>
        </w:rPr>
      </w:pPr>
      <w:r w:rsidRPr="002D29F5">
        <w:rPr>
          <w:rFonts w:ascii="Times New Roman" w:hAnsi="Times New Roman" w:cs="Times New Roman"/>
          <w:b/>
          <w:bCs/>
          <w:sz w:val="24"/>
          <w:szCs w:val="24"/>
        </w:rPr>
        <w:t>Stakeholders</w:t>
      </w:r>
    </w:p>
    <w:p w14:paraId="0C23B402" w14:textId="364FC6EF" w:rsidR="00C25C91" w:rsidRDefault="00C25C91" w:rsidP="00D34168">
      <w:pPr>
        <w:tabs>
          <w:tab w:val="left" w:pos="1882"/>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stakeholders who are </w:t>
      </w:r>
      <w:r w:rsidR="004B355B">
        <w:rPr>
          <w:rFonts w:ascii="Times New Roman" w:hAnsi="Times New Roman" w:cs="Times New Roman"/>
          <w:sz w:val="24"/>
          <w:szCs w:val="24"/>
        </w:rPr>
        <w:t xml:space="preserve">invested in how well a bank does. </w:t>
      </w:r>
    </w:p>
    <w:p w14:paraId="1A5E1F6A" w14:textId="4EBE239E" w:rsidR="006C50AB" w:rsidRPr="002D29F5" w:rsidRDefault="0088754D" w:rsidP="00D3416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C</w:t>
      </w:r>
      <w:r w:rsidR="006C50AB" w:rsidRPr="002D29F5">
        <w:rPr>
          <w:rFonts w:ascii="Times New Roman" w:hAnsi="Times New Roman" w:cs="Times New Roman"/>
          <w:sz w:val="24"/>
          <w:szCs w:val="24"/>
        </w:rPr>
        <w:t xml:space="preserve">ustomers </w:t>
      </w:r>
      <w:r w:rsidRPr="002D29F5">
        <w:rPr>
          <w:rFonts w:ascii="Times New Roman" w:hAnsi="Times New Roman" w:cs="Times New Roman"/>
          <w:sz w:val="24"/>
          <w:szCs w:val="24"/>
        </w:rPr>
        <w:t xml:space="preserve">are impacted by the products and services provided by the bank as well as any loyalty or incentive programs that </w:t>
      </w:r>
      <w:r w:rsidR="00C25C91">
        <w:rPr>
          <w:rFonts w:ascii="Times New Roman" w:hAnsi="Times New Roman" w:cs="Times New Roman"/>
          <w:sz w:val="24"/>
          <w:szCs w:val="24"/>
        </w:rPr>
        <w:t>the bank</w:t>
      </w:r>
      <w:r w:rsidRPr="002D29F5">
        <w:rPr>
          <w:rFonts w:ascii="Times New Roman" w:hAnsi="Times New Roman" w:cs="Times New Roman"/>
          <w:sz w:val="24"/>
          <w:szCs w:val="24"/>
        </w:rPr>
        <w:t xml:space="preserve"> creates. </w:t>
      </w:r>
    </w:p>
    <w:p w14:paraId="03AA89FD" w14:textId="5290B672" w:rsidR="006C50AB" w:rsidRPr="002D29F5" w:rsidRDefault="006C50AB" w:rsidP="00D3416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Investors and shareholders</w:t>
      </w:r>
      <w:r w:rsidR="002247D0" w:rsidRPr="002D29F5">
        <w:rPr>
          <w:rFonts w:ascii="Times New Roman" w:hAnsi="Times New Roman" w:cs="Times New Roman"/>
          <w:sz w:val="24"/>
          <w:szCs w:val="24"/>
        </w:rPr>
        <w:t xml:space="preserve"> care deeply about the success </w:t>
      </w:r>
      <w:r w:rsidR="00C25C91">
        <w:rPr>
          <w:rFonts w:ascii="Times New Roman" w:hAnsi="Times New Roman" w:cs="Times New Roman"/>
          <w:sz w:val="24"/>
          <w:szCs w:val="24"/>
        </w:rPr>
        <w:t xml:space="preserve">of a bank. The return on the money they have </w:t>
      </w:r>
      <w:r w:rsidR="00433B03">
        <w:rPr>
          <w:rFonts w:ascii="Times New Roman" w:hAnsi="Times New Roman" w:cs="Times New Roman"/>
          <w:sz w:val="24"/>
          <w:szCs w:val="24"/>
        </w:rPr>
        <w:t>invested depends</w:t>
      </w:r>
      <w:r w:rsidR="00C25C91">
        <w:rPr>
          <w:rFonts w:ascii="Times New Roman" w:hAnsi="Times New Roman" w:cs="Times New Roman"/>
          <w:sz w:val="24"/>
          <w:szCs w:val="24"/>
        </w:rPr>
        <w:t xml:space="preserve"> on </w:t>
      </w:r>
      <w:r w:rsidR="00433B03">
        <w:rPr>
          <w:rFonts w:ascii="Times New Roman" w:hAnsi="Times New Roman" w:cs="Times New Roman"/>
          <w:sz w:val="24"/>
          <w:szCs w:val="24"/>
        </w:rPr>
        <w:t>the</w:t>
      </w:r>
      <w:r w:rsidR="00C25C91">
        <w:rPr>
          <w:rFonts w:ascii="Times New Roman" w:hAnsi="Times New Roman" w:cs="Times New Roman"/>
          <w:sz w:val="24"/>
          <w:szCs w:val="24"/>
        </w:rPr>
        <w:t xml:space="preserve"> continued</w:t>
      </w:r>
      <w:r w:rsidR="002247D0" w:rsidRPr="002D29F5">
        <w:rPr>
          <w:rFonts w:ascii="Times New Roman" w:hAnsi="Times New Roman" w:cs="Times New Roman"/>
          <w:sz w:val="24"/>
          <w:szCs w:val="24"/>
        </w:rPr>
        <w:t xml:space="preserve"> profitability of the bank</w:t>
      </w:r>
      <w:r w:rsidR="00C25C91">
        <w:rPr>
          <w:rFonts w:ascii="Times New Roman" w:hAnsi="Times New Roman" w:cs="Times New Roman"/>
          <w:sz w:val="24"/>
          <w:szCs w:val="24"/>
        </w:rPr>
        <w:t xml:space="preserve">. </w:t>
      </w:r>
    </w:p>
    <w:p w14:paraId="61909E8F" w14:textId="278E1E4B" w:rsidR="00F0414F" w:rsidRPr="002D29F5" w:rsidRDefault="00F0414F" w:rsidP="00D3416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Employees and managers are also invested in the success of the bank. Their jobs, bonuses and raises are dependent on the survival of the bank.</w:t>
      </w:r>
    </w:p>
    <w:p w14:paraId="251A18E2" w14:textId="749D665D" w:rsidR="00137FBB" w:rsidRPr="002D29F5" w:rsidRDefault="00F0414F" w:rsidP="00D3416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Additionally, partner </w:t>
      </w:r>
      <w:r w:rsidR="00732212" w:rsidRPr="002D29F5">
        <w:rPr>
          <w:rFonts w:ascii="Times New Roman" w:hAnsi="Times New Roman" w:cs="Times New Roman"/>
          <w:sz w:val="24"/>
          <w:szCs w:val="24"/>
        </w:rPr>
        <w:t>companies</w:t>
      </w:r>
      <w:r w:rsidR="00B903AC">
        <w:rPr>
          <w:rFonts w:ascii="Times New Roman" w:hAnsi="Times New Roman" w:cs="Times New Roman"/>
          <w:sz w:val="24"/>
          <w:szCs w:val="24"/>
        </w:rPr>
        <w:t xml:space="preserve"> </w:t>
      </w:r>
      <w:r w:rsidRPr="002D29F5">
        <w:rPr>
          <w:rFonts w:ascii="Times New Roman" w:hAnsi="Times New Roman" w:cs="Times New Roman"/>
          <w:sz w:val="24"/>
          <w:szCs w:val="24"/>
        </w:rPr>
        <w:t>and the community at large are also stakeholders because of how bank</w:t>
      </w:r>
      <w:r w:rsidR="00CF76B3">
        <w:rPr>
          <w:rFonts w:ascii="Times New Roman" w:hAnsi="Times New Roman" w:cs="Times New Roman"/>
          <w:sz w:val="24"/>
          <w:szCs w:val="24"/>
        </w:rPr>
        <w:t>s</w:t>
      </w:r>
      <w:r w:rsidRPr="002D29F5">
        <w:rPr>
          <w:rFonts w:ascii="Times New Roman" w:hAnsi="Times New Roman" w:cs="Times New Roman"/>
          <w:sz w:val="24"/>
          <w:szCs w:val="24"/>
        </w:rPr>
        <w:t xml:space="preserve"> affect the financial market.</w:t>
      </w:r>
      <w:r w:rsidR="00732212" w:rsidRPr="002D29F5">
        <w:rPr>
          <w:rFonts w:ascii="Times New Roman" w:hAnsi="Times New Roman" w:cs="Times New Roman"/>
          <w:sz w:val="24"/>
          <w:szCs w:val="24"/>
        </w:rPr>
        <w:t xml:space="preserve"> All these stakeholders benefit from increased customer retention and the increased profitability of the bank.</w:t>
      </w:r>
    </w:p>
    <w:p w14:paraId="3656FB5F" w14:textId="7B8F3AAD" w:rsidR="00C25C91" w:rsidRDefault="00C25C91" w:rsidP="00D34168">
      <w:pPr>
        <w:tabs>
          <w:tab w:val="left" w:pos="1882"/>
        </w:tabs>
        <w:spacing w:after="0" w:line="480" w:lineRule="auto"/>
        <w:rPr>
          <w:rFonts w:ascii="Times New Roman" w:hAnsi="Times New Roman" w:cs="Times New Roman"/>
          <w:b/>
          <w:bCs/>
          <w:sz w:val="24"/>
          <w:szCs w:val="24"/>
        </w:rPr>
      </w:pPr>
    </w:p>
    <w:p w14:paraId="40CAE606" w14:textId="77777777" w:rsidR="00C55479" w:rsidRDefault="00C55479" w:rsidP="00D34168">
      <w:pPr>
        <w:tabs>
          <w:tab w:val="left" w:pos="1882"/>
        </w:tabs>
        <w:spacing w:after="0" w:line="480" w:lineRule="auto"/>
        <w:rPr>
          <w:rFonts w:ascii="Times New Roman" w:hAnsi="Times New Roman" w:cs="Times New Roman"/>
          <w:b/>
          <w:bCs/>
          <w:sz w:val="24"/>
          <w:szCs w:val="24"/>
        </w:rPr>
      </w:pPr>
    </w:p>
    <w:p w14:paraId="377EBEDE" w14:textId="6A85A58E" w:rsidR="00314C1C" w:rsidRPr="00263748" w:rsidRDefault="00AA68C6" w:rsidP="00D34168">
      <w:pPr>
        <w:tabs>
          <w:tab w:val="left" w:pos="1882"/>
        </w:tabs>
        <w:spacing w:after="0" w:line="480" w:lineRule="auto"/>
        <w:rPr>
          <w:rFonts w:ascii="Times New Roman" w:hAnsi="Times New Roman" w:cs="Times New Roman"/>
          <w:b/>
          <w:bCs/>
          <w:sz w:val="28"/>
          <w:szCs w:val="28"/>
        </w:rPr>
      </w:pPr>
      <w:r w:rsidRPr="00263748">
        <w:rPr>
          <w:rFonts w:ascii="Times New Roman" w:hAnsi="Times New Roman" w:cs="Times New Roman"/>
          <w:b/>
          <w:bCs/>
          <w:sz w:val="28"/>
          <w:szCs w:val="28"/>
        </w:rPr>
        <w:t xml:space="preserve">2.0 </w:t>
      </w:r>
      <w:r w:rsidR="00314C1C" w:rsidRPr="00263748">
        <w:rPr>
          <w:rFonts w:ascii="Times New Roman" w:hAnsi="Times New Roman" w:cs="Times New Roman"/>
          <w:b/>
          <w:bCs/>
          <w:sz w:val="28"/>
          <w:szCs w:val="28"/>
        </w:rPr>
        <w:t xml:space="preserve">Data Understanding </w:t>
      </w:r>
      <w:r w:rsidR="000E4ECF" w:rsidRPr="00263748">
        <w:rPr>
          <w:rFonts w:ascii="Times New Roman" w:hAnsi="Times New Roman" w:cs="Times New Roman"/>
          <w:b/>
          <w:bCs/>
          <w:sz w:val="28"/>
          <w:szCs w:val="28"/>
        </w:rPr>
        <w:t>and</w:t>
      </w:r>
      <w:r w:rsidR="00314C1C" w:rsidRPr="00263748">
        <w:rPr>
          <w:rFonts w:ascii="Times New Roman" w:hAnsi="Times New Roman" w:cs="Times New Roman"/>
          <w:b/>
          <w:bCs/>
          <w:sz w:val="28"/>
          <w:szCs w:val="28"/>
        </w:rPr>
        <w:t xml:space="preserve"> Preparation </w:t>
      </w:r>
    </w:p>
    <w:p w14:paraId="666FBE8B" w14:textId="720DA53E" w:rsidR="00EF6C00" w:rsidRPr="002D29F5" w:rsidRDefault="00E4083D" w:rsidP="00D34168">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The dataset used for this paper </w:t>
      </w:r>
      <w:r w:rsidR="00F766B7" w:rsidRPr="002D29F5">
        <w:rPr>
          <w:rFonts w:ascii="Times New Roman" w:hAnsi="Times New Roman" w:cs="Times New Roman"/>
          <w:sz w:val="24"/>
          <w:szCs w:val="24"/>
        </w:rPr>
        <w:t xml:space="preserve">was obtained from Kaggle. It </w:t>
      </w:r>
      <w:r w:rsidRPr="002D29F5">
        <w:rPr>
          <w:rFonts w:ascii="Times New Roman" w:hAnsi="Times New Roman" w:cs="Times New Roman"/>
          <w:sz w:val="24"/>
          <w:szCs w:val="24"/>
        </w:rPr>
        <w:t xml:space="preserve">has </w:t>
      </w:r>
      <w:r w:rsidR="00F766B7" w:rsidRPr="002D29F5">
        <w:rPr>
          <w:rFonts w:ascii="Times New Roman" w:hAnsi="Times New Roman" w:cs="Times New Roman"/>
          <w:sz w:val="24"/>
          <w:szCs w:val="24"/>
        </w:rPr>
        <w:t>10,127</w:t>
      </w:r>
      <w:r w:rsidRPr="002D29F5">
        <w:rPr>
          <w:rFonts w:ascii="Times New Roman" w:hAnsi="Times New Roman" w:cs="Times New Roman"/>
          <w:sz w:val="24"/>
          <w:szCs w:val="24"/>
        </w:rPr>
        <w:t xml:space="preserve"> data points with 21 columns</w:t>
      </w:r>
      <w:r w:rsidR="006D25E8" w:rsidRPr="002D29F5">
        <w:rPr>
          <w:rFonts w:ascii="Times New Roman" w:hAnsi="Times New Roman" w:cs="Times New Roman"/>
          <w:sz w:val="24"/>
          <w:szCs w:val="24"/>
        </w:rPr>
        <w:t xml:space="preserve">. The dataset initially had 23 columns, but based on </w:t>
      </w:r>
      <w:r w:rsidR="00790F61">
        <w:rPr>
          <w:rFonts w:ascii="Times New Roman" w:hAnsi="Times New Roman" w:cs="Times New Roman"/>
          <w:sz w:val="24"/>
          <w:szCs w:val="24"/>
        </w:rPr>
        <w:t>a</w:t>
      </w:r>
      <w:r w:rsidR="006D25E8" w:rsidRPr="002D29F5">
        <w:rPr>
          <w:rFonts w:ascii="Times New Roman" w:hAnsi="Times New Roman" w:cs="Times New Roman"/>
          <w:sz w:val="24"/>
          <w:szCs w:val="24"/>
        </w:rPr>
        <w:t xml:space="preserve"> suggestion</w:t>
      </w:r>
      <w:r w:rsidR="00790F61">
        <w:rPr>
          <w:rFonts w:ascii="Times New Roman" w:hAnsi="Times New Roman" w:cs="Times New Roman"/>
          <w:sz w:val="24"/>
          <w:szCs w:val="24"/>
        </w:rPr>
        <w:t xml:space="preserve"> that came with the dataset, </w:t>
      </w:r>
      <w:r w:rsidR="006D25E8" w:rsidRPr="002D29F5">
        <w:rPr>
          <w:rFonts w:ascii="Times New Roman" w:hAnsi="Times New Roman" w:cs="Times New Roman"/>
          <w:sz w:val="24"/>
          <w:szCs w:val="24"/>
        </w:rPr>
        <w:t xml:space="preserve">I removed </w:t>
      </w:r>
      <w:r w:rsidR="00790F61">
        <w:rPr>
          <w:rFonts w:ascii="Times New Roman" w:hAnsi="Times New Roman" w:cs="Times New Roman"/>
          <w:sz w:val="24"/>
          <w:szCs w:val="24"/>
        </w:rPr>
        <w:t>the last 2</w:t>
      </w:r>
      <w:r w:rsidR="006D25E8" w:rsidRPr="002D29F5">
        <w:rPr>
          <w:rFonts w:ascii="Times New Roman" w:hAnsi="Times New Roman" w:cs="Times New Roman"/>
          <w:sz w:val="24"/>
          <w:szCs w:val="24"/>
        </w:rPr>
        <w:t xml:space="preserve"> columns before I started working with it</w:t>
      </w:r>
      <w:r w:rsidRPr="002D29F5">
        <w:rPr>
          <w:rFonts w:ascii="Times New Roman" w:hAnsi="Times New Roman" w:cs="Times New Roman"/>
          <w:sz w:val="24"/>
          <w:szCs w:val="24"/>
        </w:rPr>
        <w:t xml:space="preserve">. </w:t>
      </w:r>
      <w:r w:rsidR="00A95578" w:rsidRPr="002D29F5">
        <w:rPr>
          <w:rFonts w:ascii="Times New Roman" w:hAnsi="Times New Roman" w:cs="Times New Roman"/>
          <w:sz w:val="24"/>
          <w:szCs w:val="24"/>
        </w:rPr>
        <w:t xml:space="preserve">Figure 2.1 shows </w:t>
      </w:r>
      <w:r w:rsidR="00A95578" w:rsidRPr="002D29F5">
        <w:rPr>
          <w:rFonts w:ascii="Times New Roman" w:hAnsi="Times New Roman" w:cs="Times New Roman"/>
          <w:sz w:val="24"/>
          <w:szCs w:val="24"/>
        </w:rPr>
        <w:t>all</w:t>
      </w:r>
      <w:r w:rsidR="00A95578" w:rsidRPr="002D29F5">
        <w:rPr>
          <w:rFonts w:ascii="Times New Roman" w:hAnsi="Times New Roman" w:cs="Times New Roman"/>
          <w:sz w:val="24"/>
          <w:szCs w:val="24"/>
        </w:rPr>
        <w:t xml:space="preserve"> the features included in </w:t>
      </w:r>
      <w:r w:rsidR="006D25E8" w:rsidRPr="002D29F5">
        <w:rPr>
          <w:rFonts w:ascii="Times New Roman" w:hAnsi="Times New Roman" w:cs="Times New Roman"/>
          <w:sz w:val="24"/>
          <w:szCs w:val="24"/>
        </w:rPr>
        <w:t>my analysis</w:t>
      </w:r>
      <w:r w:rsidR="00A95578" w:rsidRPr="002D29F5">
        <w:rPr>
          <w:rFonts w:ascii="Times New Roman" w:hAnsi="Times New Roman" w:cs="Times New Roman"/>
          <w:sz w:val="24"/>
          <w:szCs w:val="24"/>
        </w:rPr>
        <w:t>.</w:t>
      </w:r>
      <w:r w:rsidR="00A95578" w:rsidRPr="002D29F5">
        <w:rPr>
          <w:rFonts w:ascii="Times New Roman" w:hAnsi="Times New Roman" w:cs="Times New Roman"/>
          <w:sz w:val="24"/>
          <w:szCs w:val="24"/>
        </w:rPr>
        <w:t xml:space="preserve"> </w:t>
      </w:r>
    </w:p>
    <w:p w14:paraId="6095E466" w14:textId="5C4528C1" w:rsidR="00153B7C" w:rsidRPr="002D29F5" w:rsidRDefault="008E61A7" w:rsidP="000E4ECF">
      <w:pPr>
        <w:spacing w:after="0" w:line="240" w:lineRule="auto"/>
        <w:rPr>
          <w:rFonts w:ascii="Times New Roman" w:hAnsi="Times New Roman" w:cs="Times New Roman"/>
          <w:noProof/>
          <w:sz w:val="24"/>
          <w:szCs w:val="24"/>
        </w:rPr>
      </w:pPr>
      <w:r w:rsidRPr="002D29F5">
        <w:rPr>
          <w:rFonts w:ascii="Times New Roman" w:hAnsi="Times New Roman" w:cs="Times New Roman"/>
          <w:noProof/>
          <w:sz w:val="24"/>
          <w:szCs w:val="24"/>
        </w:rPr>
        <w:drawing>
          <wp:inline distT="0" distB="0" distL="0" distR="0" wp14:anchorId="4F00DF2B" wp14:editId="78062734">
            <wp:extent cx="6133465" cy="1749970"/>
            <wp:effectExtent l="0" t="0" r="635" b="317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rotWithShape="1">
                    <a:blip r:embed="rId7"/>
                    <a:srcRect l="1636" t="27379" r="856" b="22481"/>
                    <a:stretch/>
                  </pic:blipFill>
                  <pic:spPr bwMode="auto">
                    <a:xfrm>
                      <a:off x="0" y="0"/>
                      <a:ext cx="6142115" cy="1752438"/>
                    </a:xfrm>
                    <a:prstGeom prst="rect">
                      <a:avLst/>
                    </a:prstGeom>
                    <a:ln>
                      <a:noFill/>
                    </a:ln>
                    <a:extLst>
                      <a:ext uri="{53640926-AAD7-44D8-BBD7-CCE9431645EC}">
                        <a14:shadowObscured xmlns:a14="http://schemas.microsoft.com/office/drawing/2010/main"/>
                      </a:ext>
                    </a:extLst>
                  </pic:spPr>
                </pic:pic>
              </a:graphicData>
            </a:graphic>
          </wp:inline>
        </w:drawing>
      </w:r>
      <w:r w:rsidR="00124B1B" w:rsidRPr="002D29F5">
        <w:rPr>
          <w:rFonts w:ascii="Times New Roman" w:hAnsi="Times New Roman" w:cs="Times New Roman"/>
          <w:noProof/>
          <w:sz w:val="24"/>
          <w:szCs w:val="24"/>
        </w:rPr>
        <w:drawing>
          <wp:inline distT="0" distB="0" distL="0" distR="0" wp14:anchorId="51BC7D66" wp14:editId="1E716DED">
            <wp:extent cx="6133465" cy="1218552"/>
            <wp:effectExtent l="0" t="0" r="635" b="1270"/>
            <wp:docPr id="7" name="Picture 7"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table&#10;&#10;Description automatically generated"/>
                    <pic:cNvPicPr/>
                  </pic:nvPicPr>
                  <pic:blipFill rotWithShape="1">
                    <a:blip r:embed="rId8"/>
                    <a:srcRect l="793" t="41352" r="2121" b="24132"/>
                    <a:stretch/>
                  </pic:blipFill>
                  <pic:spPr bwMode="auto">
                    <a:xfrm>
                      <a:off x="0" y="0"/>
                      <a:ext cx="6133533" cy="1218565"/>
                    </a:xfrm>
                    <a:prstGeom prst="rect">
                      <a:avLst/>
                    </a:prstGeom>
                    <a:ln>
                      <a:noFill/>
                    </a:ln>
                    <a:extLst>
                      <a:ext uri="{53640926-AAD7-44D8-BBD7-CCE9431645EC}">
                        <a14:shadowObscured xmlns:a14="http://schemas.microsoft.com/office/drawing/2010/main"/>
                      </a:ext>
                    </a:extLst>
                  </pic:spPr>
                </pic:pic>
              </a:graphicData>
            </a:graphic>
          </wp:inline>
        </w:drawing>
      </w:r>
    </w:p>
    <w:p w14:paraId="2085AEED" w14:textId="45253942" w:rsidR="008E61A7" w:rsidRPr="002D29F5" w:rsidRDefault="00153B7C" w:rsidP="000E4ECF">
      <w:pPr>
        <w:spacing w:after="0" w:line="240" w:lineRule="auto"/>
        <w:rPr>
          <w:rFonts w:ascii="Times New Roman" w:hAnsi="Times New Roman" w:cs="Times New Roman"/>
          <w:sz w:val="24"/>
          <w:szCs w:val="24"/>
        </w:rPr>
      </w:pPr>
      <w:r w:rsidRPr="002D29F5">
        <w:rPr>
          <w:rFonts w:ascii="Times New Roman" w:hAnsi="Times New Roman" w:cs="Times New Roman"/>
          <w:noProof/>
          <w:sz w:val="24"/>
          <w:szCs w:val="24"/>
        </w:rPr>
        <w:drawing>
          <wp:inline distT="0" distB="0" distL="0" distR="0" wp14:anchorId="3A671538" wp14:editId="7593309C">
            <wp:extent cx="6133465" cy="1135380"/>
            <wp:effectExtent l="0" t="0" r="635" b="7620"/>
            <wp:docPr id="10" name="Picture 10"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table&#10;&#10;Description automatically generated"/>
                    <pic:cNvPicPr/>
                  </pic:nvPicPr>
                  <pic:blipFill rotWithShape="1">
                    <a:blip r:embed="rId9"/>
                    <a:srcRect t="35226" r="1260" b="32283"/>
                    <a:stretch/>
                  </pic:blipFill>
                  <pic:spPr bwMode="auto">
                    <a:xfrm>
                      <a:off x="0" y="0"/>
                      <a:ext cx="6133465" cy="1135380"/>
                    </a:xfrm>
                    <a:prstGeom prst="rect">
                      <a:avLst/>
                    </a:prstGeom>
                    <a:ln>
                      <a:noFill/>
                    </a:ln>
                    <a:extLst>
                      <a:ext uri="{53640926-AAD7-44D8-BBD7-CCE9431645EC}">
                        <a14:shadowObscured xmlns:a14="http://schemas.microsoft.com/office/drawing/2010/main"/>
                      </a:ext>
                    </a:extLst>
                  </pic:spPr>
                </pic:pic>
              </a:graphicData>
            </a:graphic>
          </wp:inline>
        </w:drawing>
      </w:r>
    </w:p>
    <w:p w14:paraId="076D55F9" w14:textId="7B2DA0FB" w:rsidR="00E4083D" w:rsidRPr="002D29F5" w:rsidRDefault="00124B1B" w:rsidP="00790F61">
      <w:pPr>
        <w:spacing w:after="0" w:line="240" w:lineRule="auto"/>
        <w:jc w:val="center"/>
        <w:rPr>
          <w:rFonts w:ascii="Times New Roman" w:hAnsi="Times New Roman" w:cs="Times New Roman"/>
          <w:i/>
          <w:iCs/>
          <w:sz w:val="24"/>
          <w:szCs w:val="24"/>
        </w:rPr>
      </w:pPr>
      <w:r w:rsidRPr="002D29F5">
        <w:rPr>
          <w:rFonts w:ascii="Times New Roman" w:hAnsi="Times New Roman" w:cs="Times New Roman"/>
          <w:i/>
          <w:iCs/>
          <w:sz w:val="24"/>
          <w:szCs w:val="24"/>
        </w:rPr>
        <w:t>Figure 2.1. Dataset display</w:t>
      </w:r>
    </w:p>
    <w:p w14:paraId="0BB96D90" w14:textId="77777777" w:rsidR="00263748" w:rsidRDefault="00263748" w:rsidP="00263748">
      <w:pPr>
        <w:spacing w:after="0" w:line="480" w:lineRule="auto"/>
        <w:ind w:firstLine="720"/>
        <w:rPr>
          <w:rFonts w:ascii="Times New Roman" w:hAnsi="Times New Roman" w:cs="Times New Roman"/>
          <w:sz w:val="24"/>
          <w:szCs w:val="24"/>
        </w:rPr>
      </w:pPr>
    </w:p>
    <w:p w14:paraId="68B10786" w14:textId="2A576519" w:rsidR="000D31F5" w:rsidRPr="002D29F5" w:rsidRDefault="00A95578" w:rsidP="00263748">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The features include client identification, </w:t>
      </w:r>
      <w:r w:rsidR="00767093" w:rsidRPr="002D29F5">
        <w:rPr>
          <w:rFonts w:ascii="Times New Roman" w:hAnsi="Times New Roman" w:cs="Times New Roman"/>
          <w:sz w:val="24"/>
          <w:szCs w:val="24"/>
        </w:rPr>
        <w:t xml:space="preserve">customer attrition, </w:t>
      </w:r>
      <w:r w:rsidRPr="002D29F5">
        <w:rPr>
          <w:rFonts w:ascii="Times New Roman" w:hAnsi="Times New Roman" w:cs="Times New Roman"/>
          <w:sz w:val="24"/>
          <w:szCs w:val="24"/>
        </w:rPr>
        <w:t xml:space="preserve">demographics, and customer relationship with the bank. Customer demographics used in the dataset are age, gender, number of dependents, education, marital status, and income category. Customer financial relations with the bank are the following variables: card category, months on book, total relationship count, months inactive </w:t>
      </w:r>
      <w:r w:rsidR="0040552A">
        <w:rPr>
          <w:rFonts w:ascii="Times New Roman" w:hAnsi="Times New Roman" w:cs="Times New Roman"/>
          <w:sz w:val="24"/>
          <w:szCs w:val="24"/>
        </w:rPr>
        <w:t>in past</w:t>
      </w:r>
      <w:r w:rsidR="00FD640A">
        <w:rPr>
          <w:rFonts w:ascii="Times New Roman" w:hAnsi="Times New Roman" w:cs="Times New Roman"/>
          <w:sz w:val="24"/>
          <w:szCs w:val="24"/>
        </w:rPr>
        <w:t xml:space="preserve"> </w:t>
      </w:r>
      <w:r w:rsidRPr="002D29F5">
        <w:rPr>
          <w:rFonts w:ascii="Times New Roman" w:hAnsi="Times New Roman" w:cs="Times New Roman"/>
          <w:sz w:val="24"/>
          <w:szCs w:val="24"/>
        </w:rPr>
        <w:t>12 mon</w:t>
      </w:r>
      <w:r w:rsidR="0040552A">
        <w:rPr>
          <w:rFonts w:ascii="Times New Roman" w:hAnsi="Times New Roman" w:cs="Times New Roman"/>
          <w:sz w:val="24"/>
          <w:szCs w:val="24"/>
        </w:rPr>
        <w:t>ths</w:t>
      </w:r>
      <w:r w:rsidRPr="002D29F5">
        <w:rPr>
          <w:rFonts w:ascii="Times New Roman" w:hAnsi="Times New Roman" w:cs="Times New Roman"/>
          <w:sz w:val="24"/>
          <w:szCs w:val="24"/>
        </w:rPr>
        <w:t>, contact count</w:t>
      </w:r>
      <w:r w:rsidR="0040552A">
        <w:rPr>
          <w:rFonts w:ascii="Times New Roman" w:hAnsi="Times New Roman" w:cs="Times New Roman"/>
          <w:sz w:val="24"/>
          <w:szCs w:val="24"/>
        </w:rPr>
        <w:t>s</w:t>
      </w:r>
      <w:r w:rsidRPr="002D29F5">
        <w:rPr>
          <w:rFonts w:ascii="Times New Roman" w:hAnsi="Times New Roman" w:cs="Times New Roman"/>
          <w:sz w:val="24"/>
          <w:szCs w:val="24"/>
        </w:rPr>
        <w:t xml:space="preserve"> </w:t>
      </w:r>
      <w:r w:rsidR="0040552A">
        <w:rPr>
          <w:rFonts w:ascii="Times New Roman" w:hAnsi="Times New Roman" w:cs="Times New Roman"/>
          <w:sz w:val="24"/>
          <w:szCs w:val="24"/>
        </w:rPr>
        <w:t xml:space="preserve">in past </w:t>
      </w:r>
      <w:r w:rsidRPr="002D29F5">
        <w:rPr>
          <w:rFonts w:ascii="Times New Roman" w:hAnsi="Times New Roman" w:cs="Times New Roman"/>
          <w:sz w:val="24"/>
          <w:szCs w:val="24"/>
        </w:rPr>
        <w:t>12 mon</w:t>
      </w:r>
      <w:r w:rsidR="0040552A">
        <w:rPr>
          <w:rFonts w:ascii="Times New Roman" w:hAnsi="Times New Roman" w:cs="Times New Roman"/>
          <w:sz w:val="24"/>
          <w:szCs w:val="24"/>
        </w:rPr>
        <w:t>ths</w:t>
      </w:r>
      <w:r w:rsidRPr="002D29F5">
        <w:rPr>
          <w:rFonts w:ascii="Times New Roman" w:hAnsi="Times New Roman" w:cs="Times New Roman"/>
          <w:sz w:val="24"/>
          <w:szCs w:val="24"/>
        </w:rPr>
        <w:t>, credit limit, total revolving balance, average open to buy, total amount change Q4 to Q1, total transaction amount, total transaction count, total count change Q4 to Q1, and average utilization ratio. Features associated with financial relations are explained in table 2.1</w:t>
      </w:r>
      <w:r w:rsidR="00FD640A">
        <w:rPr>
          <w:rFonts w:ascii="Times New Roman" w:hAnsi="Times New Roman" w:cs="Times New Roman"/>
          <w:sz w:val="24"/>
          <w:szCs w:val="24"/>
        </w:rPr>
        <w:t>.</w:t>
      </w:r>
    </w:p>
    <w:p w14:paraId="69F9E99B" w14:textId="4A040C84" w:rsidR="000D31F5" w:rsidRPr="00472BBB" w:rsidRDefault="000D31F5" w:rsidP="0040552A">
      <w:pPr>
        <w:spacing w:after="0" w:line="240" w:lineRule="auto"/>
        <w:rPr>
          <w:rFonts w:ascii="Times New Roman" w:hAnsi="Times New Roman" w:cs="Times New Roman"/>
          <w:sz w:val="24"/>
          <w:szCs w:val="24"/>
        </w:rPr>
      </w:pPr>
      <w:r w:rsidRPr="00472BBB">
        <w:rPr>
          <w:rFonts w:ascii="Times New Roman" w:hAnsi="Times New Roman" w:cs="Times New Roman"/>
          <w:sz w:val="24"/>
          <w:szCs w:val="24"/>
        </w:rPr>
        <w:t>Table 2.1. Feature descriptions</w:t>
      </w:r>
    </w:p>
    <w:tbl>
      <w:tblPr>
        <w:tblStyle w:val="GridTable4-Accent3"/>
        <w:tblW w:w="9216" w:type="dxa"/>
        <w:tblLook w:val="04A0" w:firstRow="1" w:lastRow="0" w:firstColumn="1" w:lastColumn="0" w:noHBand="0" w:noVBand="1"/>
      </w:tblPr>
      <w:tblGrid>
        <w:gridCol w:w="3483"/>
        <w:gridCol w:w="5733"/>
      </w:tblGrid>
      <w:tr w:rsidR="00CA3F6F" w:rsidRPr="002D29F5" w14:paraId="3B2F8D3F" w14:textId="77777777" w:rsidTr="003A7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shd w:val="clear" w:color="auto" w:fill="D0CECE" w:themeFill="background2" w:themeFillShade="E6"/>
          </w:tcPr>
          <w:p w14:paraId="6F0F10CE" w14:textId="77777777" w:rsidR="00CA3F6F" w:rsidRPr="002D29F5" w:rsidRDefault="00CA3F6F" w:rsidP="00DB7CD0">
            <w:pPr>
              <w:spacing w:before="80" w:after="80"/>
              <w:ind w:firstLine="720"/>
              <w:jc w:val="right"/>
              <w:rPr>
                <w:rFonts w:ascii="Times New Roman" w:hAnsi="Times New Roman" w:cs="Times New Roman"/>
                <w:color w:val="auto"/>
                <w:sz w:val="24"/>
                <w:szCs w:val="24"/>
              </w:rPr>
            </w:pPr>
            <w:r w:rsidRPr="002D29F5">
              <w:rPr>
                <w:rFonts w:ascii="Times New Roman" w:hAnsi="Times New Roman" w:cs="Times New Roman"/>
                <w:color w:val="auto"/>
                <w:sz w:val="24"/>
                <w:szCs w:val="24"/>
              </w:rPr>
              <w:t>Feature</w:t>
            </w:r>
          </w:p>
        </w:tc>
        <w:tc>
          <w:tcPr>
            <w:tcW w:w="6192" w:type="dxa"/>
            <w:shd w:val="clear" w:color="auto" w:fill="D0CECE" w:themeFill="background2" w:themeFillShade="E6"/>
          </w:tcPr>
          <w:p w14:paraId="3004975D" w14:textId="77777777" w:rsidR="00CA3F6F" w:rsidRPr="002D29F5" w:rsidRDefault="00CA3F6F" w:rsidP="00DB7CD0">
            <w:pPr>
              <w:spacing w:before="80" w:after="80"/>
              <w:ind w:firstLine="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2D29F5">
              <w:rPr>
                <w:rFonts w:ascii="Times New Roman" w:hAnsi="Times New Roman" w:cs="Times New Roman"/>
                <w:color w:val="auto"/>
                <w:sz w:val="24"/>
                <w:szCs w:val="24"/>
              </w:rPr>
              <w:t xml:space="preserve">Description </w:t>
            </w:r>
          </w:p>
        </w:tc>
      </w:tr>
      <w:tr w:rsidR="00CA3F6F" w:rsidRPr="002D29F5" w14:paraId="6196B376" w14:textId="77777777" w:rsidTr="003A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2A4A8826" w14:textId="747651D4"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Card_Category</w:t>
            </w:r>
          </w:p>
        </w:tc>
        <w:tc>
          <w:tcPr>
            <w:tcW w:w="6192" w:type="dxa"/>
          </w:tcPr>
          <w:p w14:paraId="0855E09E" w14:textId="093B391E" w:rsidR="00CA3F6F" w:rsidRPr="002D29F5" w:rsidRDefault="00A6410E" w:rsidP="00DB7CD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The</w:t>
            </w:r>
            <w:r w:rsidR="00CA3F6F" w:rsidRPr="002D29F5">
              <w:rPr>
                <w:rFonts w:ascii="Times New Roman" w:hAnsi="Times New Roman" w:cs="Times New Roman"/>
                <w:sz w:val="24"/>
                <w:szCs w:val="24"/>
              </w:rPr>
              <w:t xml:space="preserve"> type of card a customer has </w:t>
            </w:r>
          </w:p>
        </w:tc>
      </w:tr>
      <w:tr w:rsidR="00CA3F6F" w:rsidRPr="002D29F5" w14:paraId="2F11EBD5" w14:textId="77777777" w:rsidTr="003A7962">
        <w:tc>
          <w:tcPr>
            <w:cnfStyle w:val="001000000000" w:firstRow="0" w:lastRow="0" w:firstColumn="1" w:lastColumn="0" w:oddVBand="0" w:evenVBand="0" w:oddHBand="0" w:evenHBand="0" w:firstRowFirstColumn="0" w:firstRowLastColumn="0" w:lastRowFirstColumn="0" w:lastRowLastColumn="0"/>
            <w:tcW w:w="3024" w:type="dxa"/>
          </w:tcPr>
          <w:p w14:paraId="6D6F9A32" w14:textId="08FA7DF4"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Months_on_book</w:t>
            </w:r>
          </w:p>
        </w:tc>
        <w:tc>
          <w:tcPr>
            <w:tcW w:w="6192" w:type="dxa"/>
          </w:tcPr>
          <w:p w14:paraId="6D7B5251" w14:textId="012DE1C7" w:rsidR="00CA3F6F" w:rsidRPr="002D29F5" w:rsidRDefault="000D31F5" w:rsidP="00DB7CD0">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Length of relationship with customer</w:t>
            </w:r>
          </w:p>
        </w:tc>
      </w:tr>
      <w:tr w:rsidR="00CA3F6F" w:rsidRPr="002D29F5" w14:paraId="49FE8CC5" w14:textId="77777777" w:rsidTr="003A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5D910E56" w14:textId="76AC5753"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Total_Relationship_Count</w:t>
            </w:r>
          </w:p>
        </w:tc>
        <w:tc>
          <w:tcPr>
            <w:tcW w:w="6192" w:type="dxa"/>
          </w:tcPr>
          <w:p w14:paraId="20DFEFC8" w14:textId="0C0D9930" w:rsidR="00CA3F6F" w:rsidRPr="002D29F5" w:rsidRDefault="00CA3F6F" w:rsidP="00DB7CD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Number of relationships a customer has with the bank (includes bank accounts and credit cards)</w:t>
            </w:r>
          </w:p>
        </w:tc>
      </w:tr>
      <w:tr w:rsidR="00CA3F6F" w:rsidRPr="002D29F5" w14:paraId="54BF4C2B" w14:textId="77777777" w:rsidTr="003A7962">
        <w:tc>
          <w:tcPr>
            <w:cnfStyle w:val="001000000000" w:firstRow="0" w:lastRow="0" w:firstColumn="1" w:lastColumn="0" w:oddVBand="0" w:evenVBand="0" w:oddHBand="0" w:evenHBand="0" w:firstRowFirstColumn="0" w:firstRowLastColumn="0" w:lastRowFirstColumn="0" w:lastRowLastColumn="0"/>
            <w:tcW w:w="3024" w:type="dxa"/>
          </w:tcPr>
          <w:p w14:paraId="456B357C" w14:textId="0B7C87D9"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Months_Inactive_12_mon</w:t>
            </w:r>
          </w:p>
        </w:tc>
        <w:tc>
          <w:tcPr>
            <w:tcW w:w="6192" w:type="dxa"/>
          </w:tcPr>
          <w:p w14:paraId="3CEFC0AC" w14:textId="26560205" w:rsidR="00CA3F6F" w:rsidRPr="002D29F5" w:rsidRDefault="00CA3F6F" w:rsidP="00DB7CD0">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 xml:space="preserve">Number of months a customer has been inactive </w:t>
            </w:r>
            <w:r w:rsidR="00A6410E" w:rsidRPr="002D29F5">
              <w:rPr>
                <w:rFonts w:ascii="Times New Roman" w:hAnsi="Times New Roman" w:cs="Times New Roman"/>
                <w:sz w:val="24"/>
                <w:szCs w:val="24"/>
              </w:rPr>
              <w:t xml:space="preserve">in the past </w:t>
            </w:r>
            <w:r w:rsidRPr="002D29F5">
              <w:rPr>
                <w:rFonts w:ascii="Times New Roman" w:hAnsi="Times New Roman" w:cs="Times New Roman"/>
                <w:sz w:val="24"/>
                <w:szCs w:val="24"/>
              </w:rPr>
              <w:t>12 months</w:t>
            </w:r>
          </w:p>
        </w:tc>
      </w:tr>
      <w:tr w:rsidR="00CA3F6F" w:rsidRPr="002D29F5" w14:paraId="5263AEAD" w14:textId="77777777" w:rsidTr="003A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49D9E49D" w14:textId="07DDED7D"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Contacts_Count_12_mon</w:t>
            </w:r>
          </w:p>
        </w:tc>
        <w:tc>
          <w:tcPr>
            <w:tcW w:w="6192" w:type="dxa"/>
          </w:tcPr>
          <w:p w14:paraId="47243074" w14:textId="46027E7C" w:rsidR="00CA3F6F" w:rsidRPr="002D29F5" w:rsidRDefault="00A6410E" w:rsidP="00DB7CD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 xml:space="preserve">Number of times the bank has </w:t>
            </w:r>
            <w:r w:rsidR="00CA3F6F" w:rsidRPr="002D29F5">
              <w:rPr>
                <w:rFonts w:ascii="Times New Roman" w:hAnsi="Times New Roman" w:cs="Times New Roman"/>
                <w:sz w:val="24"/>
                <w:szCs w:val="24"/>
              </w:rPr>
              <w:t>contacted a customer over the last 12 months</w:t>
            </w:r>
          </w:p>
        </w:tc>
      </w:tr>
      <w:tr w:rsidR="00CA3F6F" w:rsidRPr="002D29F5" w14:paraId="4B17F6CD" w14:textId="77777777" w:rsidTr="003A7962">
        <w:tc>
          <w:tcPr>
            <w:cnfStyle w:val="001000000000" w:firstRow="0" w:lastRow="0" w:firstColumn="1" w:lastColumn="0" w:oddVBand="0" w:evenVBand="0" w:oddHBand="0" w:evenHBand="0" w:firstRowFirstColumn="0" w:firstRowLastColumn="0" w:lastRowFirstColumn="0" w:lastRowLastColumn="0"/>
            <w:tcW w:w="3024" w:type="dxa"/>
          </w:tcPr>
          <w:p w14:paraId="55310933" w14:textId="76EE4DD1"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Credit_Limit</w:t>
            </w:r>
          </w:p>
        </w:tc>
        <w:tc>
          <w:tcPr>
            <w:tcW w:w="6192" w:type="dxa"/>
          </w:tcPr>
          <w:p w14:paraId="553AC803" w14:textId="502B8FAB" w:rsidR="00CA3F6F" w:rsidRPr="002D29F5" w:rsidRDefault="00CA3F6F" w:rsidP="00DB7CD0">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Credit limit of a customer</w:t>
            </w:r>
          </w:p>
        </w:tc>
      </w:tr>
      <w:tr w:rsidR="00CA3F6F" w:rsidRPr="002D29F5" w14:paraId="5F9CC977" w14:textId="77777777" w:rsidTr="003A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163FCE6" w14:textId="796690DB"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Total_Revolving_Bal</w:t>
            </w:r>
          </w:p>
        </w:tc>
        <w:tc>
          <w:tcPr>
            <w:tcW w:w="6192" w:type="dxa"/>
          </w:tcPr>
          <w:p w14:paraId="23E9E902" w14:textId="4879F6B1" w:rsidR="00CA3F6F" w:rsidRPr="002D29F5" w:rsidRDefault="00A6410E" w:rsidP="00DB7CD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 xml:space="preserve">Portion of credit card </w:t>
            </w:r>
            <w:r w:rsidR="0040552A">
              <w:rPr>
                <w:rFonts w:ascii="Times New Roman" w:hAnsi="Times New Roman" w:cs="Times New Roman"/>
                <w:sz w:val="24"/>
                <w:szCs w:val="24"/>
              </w:rPr>
              <w:t>spending</w:t>
            </w:r>
            <w:r w:rsidRPr="002D29F5">
              <w:rPr>
                <w:rFonts w:ascii="Times New Roman" w:hAnsi="Times New Roman" w:cs="Times New Roman"/>
                <w:sz w:val="24"/>
                <w:szCs w:val="24"/>
              </w:rPr>
              <w:t xml:space="preserve"> that is unpaid at the end of a billing cycle</w:t>
            </w:r>
          </w:p>
        </w:tc>
      </w:tr>
      <w:tr w:rsidR="00CA3F6F" w:rsidRPr="002D29F5" w14:paraId="6B70B7C1" w14:textId="77777777" w:rsidTr="003A7962">
        <w:tc>
          <w:tcPr>
            <w:cnfStyle w:val="001000000000" w:firstRow="0" w:lastRow="0" w:firstColumn="1" w:lastColumn="0" w:oddVBand="0" w:evenVBand="0" w:oddHBand="0" w:evenHBand="0" w:firstRowFirstColumn="0" w:firstRowLastColumn="0" w:lastRowFirstColumn="0" w:lastRowLastColumn="0"/>
            <w:tcW w:w="3024" w:type="dxa"/>
          </w:tcPr>
          <w:p w14:paraId="1CE9CEF9" w14:textId="4CA16201"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Avg_Open_To_Buy</w:t>
            </w:r>
          </w:p>
        </w:tc>
        <w:tc>
          <w:tcPr>
            <w:tcW w:w="6192" w:type="dxa"/>
          </w:tcPr>
          <w:p w14:paraId="50B5D9C8" w14:textId="796BAA94" w:rsidR="00CA3F6F" w:rsidRPr="002D29F5" w:rsidRDefault="00A6410E" w:rsidP="00DB7CD0">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Difference between a customer’s credit limit and the current outstanding balance</w:t>
            </w:r>
          </w:p>
        </w:tc>
      </w:tr>
      <w:tr w:rsidR="00CA3F6F" w:rsidRPr="002D29F5" w14:paraId="3F9B94F4" w14:textId="77777777" w:rsidTr="003A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5E4648BE" w14:textId="0952F241"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Total_Amt_Chng_Q4_Q1</w:t>
            </w:r>
          </w:p>
        </w:tc>
        <w:tc>
          <w:tcPr>
            <w:tcW w:w="6192" w:type="dxa"/>
          </w:tcPr>
          <w:p w14:paraId="496194F0" w14:textId="7074A4D2" w:rsidR="00CA3F6F" w:rsidRPr="002D29F5" w:rsidRDefault="000D31F5" w:rsidP="00DB7CD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 xml:space="preserve">Change in the total transaction amount </w:t>
            </w:r>
            <w:r w:rsidR="00EA14B3">
              <w:rPr>
                <w:rFonts w:ascii="Times New Roman" w:hAnsi="Times New Roman" w:cs="Times New Roman"/>
                <w:sz w:val="24"/>
                <w:szCs w:val="24"/>
              </w:rPr>
              <w:t xml:space="preserve">of </w:t>
            </w:r>
            <w:r w:rsidRPr="002D29F5">
              <w:rPr>
                <w:rFonts w:ascii="Times New Roman" w:hAnsi="Times New Roman" w:cs="Times New Roman"/>
                <w:sz w:val="24"/>
                <w:szCs w:val="24"/>
              </w:rPr>
              <w:t xml:space="preserve">a customer </w:t>
            </w:r>
            <w:r w:rsidR="0040552A">
              <w:rPr>
                <w:rFonts w:ascii="Times New Roman" w:hAnsi="Times New Roman" w:cs="Times New Roman"/>
                <w:sz w:val="24"/>
                <w:szCs w:val="24"/>
              </w:rPr>
              <w:t>in</w:t>
            </w:r>
            <w:r w:rsidRPr="002D29F5">
              <w:rPr>
                <w:rFonts w:ascii="Times New Roman" w:hAnsi="Times New Roman" w:cs="Times New Roman"/>
                <w:sz w:val="24"/>
                <w:szCs w:val="24"/>
              </w:rPr>
              <w:t xml:space="preserve"> the fourth quarter co</w:t>
            </w:r>
            <w:r w:rsidR="0040552A">
              <w:rPr>
                <w:rFonts w:ascii="Times New Roman" w:hAnsi="Times New Roman" w:cs="Times New Roman"/>
                <w:sz w:val="24"/>
                <w:szCs w:val="24"/>
              </w:rPr>
              <w:t>mpared to</w:t>
            </w:r>
            <w:r w:rsidRPr="002D29F5">
              <w:rPr>
                <w:rFonts w:ascii="Times New Roman" w:hAnsi="Times New Roman" w:cs="Times New Roman"/>
                <w:sz w:val="24"/>
                <w:szCs w:val="24"/>
              </w:rPr>
              <w:t xml:space="preserve"> the first quarter</w:t>
            </w:r>
          </w:p>
        </w:tc>
      </w:tr>
      <w:tr w:rsidR="00CA3F6F" w:rsidRPr="002D29F5" w14:paraId="461D4C89" w14:textId="77777777" w:rsidTr="003A7962">
        <w:tc>
          <w:tcPr>
            <w:cnfStyle w:val="001000000000" w:firstRow="0" w:lastRow="0" w:firstColumn="1" w:lastColumn="0" w:oddVBand="0" w:evenVBand="0" w:oddHBand="0" w:evenHBand="0" w:firstRowFirstColumn="0" w:firstRowLastColumn="0" w:lastRowFirstColumn="0" w:lastRowLastColumn="0"/>
            <w:tcW w:w="3024" w:type="dxa"/>
          </w:tcPr>
          <w:p w14:paraId="4EAE1F58" w14:textId="6746989C"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Total_Trans_Amt</w:t>
            </w:r>
          </w:p>
        </w:tc>
        <w:tc>
          <w:tcPr>
            <w:tcW w:w="6192" w:type="dxa"/>
          </w:tcPr>
          <w:p w14:paraId="08F5507C" w14:textId="16FEBBD3" w:rsidR="00CA3F6F" w:rsidRPr="002D29F5" w:rsidRDefault="00CA3F6F" w:rsidP="00DB7CD0">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 xml:space="preserve">Total cash value of all transactions a customer made in </w:t>
            </w:r>
            <w:r w:rsidR="0040552A">
              <w:rPr>
                <w:rFonts w:ascii="Times New Roman" w:hAnsi="Times New Roman" w:cs="Times New Roman"/>
                <w:sz w:val="24"/>
                <w:szCs w:val="24"/>
              </w:rPr>
              <w:t>the past 12 months</w:t>
            </w:r>
          </w:p>
        </w:tc>
      </w:tr>
      <w:tr w:rsidR="00CA3F6F" w:rsidRPr="002D29F5" w14:paraId="50A885D9" w14:textId="77777777" w:rsidTr="003A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D0DF30B" w14:textId="79F17F0D"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Total_Trans_Ct</w:t>
            </w:r>
          </w:p>
        </w:tc>
        <w:tc>
          <w:tcPr>
            <w:tcW w:w="6192" w:type="dxa"/>
          </w:tcPr>
          <w:p w14:paraId="4B31CD94" w14:textId="6E2AA83C" w:rsidR="00CA3F6F" w:rsidRPr="002D29F5" w:rsidRDefault="00CA3F6F" w:rsidP="00DB7CD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Number of total transactions a customer made</w:t>
            </w:r>
            <w:r w:rsidR="0040552A">
              <w:rPr>
                <w:rFonts w:ascii="Times New Roman" w:hAnsi="Times New Roman" w:cs="Times New Roman"/>
                <w:sz w:val="24"/>
                <w:szCs w:val="24"/>
              </w:rPr>
              <w:t xml:space="preserve"> in the past 12 months</w:t>
            </w:r>
          </w:p>
        </w:tc>
      </w:tr>
      <w:tr w:rsidR="00CA3F6F" w:rsidRPr="002D29F5" w14:paraId="388FC4E6" w14:textId="77777777" w:rsidTr="003A7962">
        <w:tc>
          <w:tcPr>
            <w:cnfStyle w:val="001000000000" w:firstRow="0" w:lastRow="0" w:firstColumn="1" w:lastColumn="0" w:oddVBand="0" w:evenVBand="0" w:oddHBand="0" w:evenHBand="0" w:firstRowFirstColumn="0" w:firstRowLastColumn="0" w:lastRowFirstColumn="0" w:lastRowLastColumn="0"/>
            <w:tcW w:w="3024" w:type="dxa"/>
          </w:tcPr>
          <w:p w14:paraId="6C23C2ED" w14:textId="6E87E8DF"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Total_Ct_Chng_Q4_Q1</w:t>
            </w:r>
          </w:p>
        </w:tc>
        <w:tc>
          <w:tcPr>
            <w:tcW w:w="6192" w:type="dxa"/>
          </w:tcPr>
          <w:p w14:paraId="32F9E9EC" w14:textId="63C0701F" w:rsidR="00CA3F6F" w:rsidRPr="002D29F5" w:rsidRDefault="000D31F5" w:rsidP="00DB7CD0">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Change in the</w:t>
            </w:r>
            <w:r w:rsidRPr="002D29F5">
              <w:rPr>
                <w:rFonts w:ascii="Times New Roman" w:hAnsi="Times New Roman" w:cs="Times New Roman"/>
                <w:sz w:val="24"/>
                <w:szCs w:val="24"/>
              </w:rPr>
              <w:t xml:space="preserve"> number of transactions </w:t>
            </w:r>
            <w:r w:rsidR="00EA14B3">
              <w:rPr>
                <w:rFonts w:ascii="Times New Roman" w:hAnsi="Times New Roman" w:cs="Times New Roman"/>
                <w:sz w:val="24"/>
                <w:szCs w:val="24"/>
              </w:rPr>
              <w:t xml:space="preserve">of </w:t>
            </w:r>
            <w:r w:rsidRPr="002D29F5">
              <w:rPr>
                <w:rFonts w:ascii="Times New Roman" w:hAnsi="Times New Roman" w:cs="Times New Roman"/>
                <w:sz w:val="24"/>
                <w:szCs w:val="24"/>
              </w:rPr>
              <w:t xml:space="preserve">a customer </w:t>
            </w:r>
            <w:r w:rsidR="0040552A">
              <w:rPr>
                <w:rFonts w:ascii="Times New Roman" w:hAnsi="Times New Roman" w:cs="Times New Roman"/>
                <w:sz w:val="24"/>
                <w:szCs w:val="24"/>
              </w:rPr>
              <w:t>in</w:t>
            </w:r>
            <w:r w:rsidRPr="002D29F5">
              <w:rPr>
                <w:rFonts w:ascii="Times New Roman" w:hAnsi="Times New Roman" w:cs="Times New Roman"/>
                <w:sz w:val="24"/>
                <w:szCs w:val="24"/>
              </w:rPr>
              <w:t xml:space="preserve"> the fourt</w:t>
            </w:r>
            <w:r w:rsidR="0040552A">
              <w:rPr>
                <w:rFonts w:ascii="Times New Roman" w:hAnsi="Times New Roman" w:cs="Times New Roman"/>
                <w:sz w:val="24"/>
                <w:szCs w:val="24"/>
              </w:rPr>
              <w:t>h</w:t>
            </w:r>
            <w:r w:rsidRPr="002D29F5">
              <w:rPr>
                <w:rFonts w:ascii="Times New Roman" w:hAnsi="Times New Roman" w:cs="Times New Roman"/>
                <w:sz w:val="24"/>
                <w:szCs w:val="24"/>
              </w:rPr>
              <w:t xml:space="preserve"> quarter compared to the first quarter</w:t>
            </w:r>
          </w:p>
        </w:tc>
      </w:tr>
      <w:tr w:rsidR="00CA3F6F" w:rsidRPr="002D29F5" w14:paraId="74456278" w14:textId="77777777" w:rsidTr="003A7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E816DF0" w14:textId="4C6249A1" w:rsidR="00CA3F6F" w:rsidRPr="002D29F5" w:rsidRDefault="00CA3F6F" w:rsidP="00DB7CD0">
            <w:pPr>
              <w:spacing w:before="80" w:after="80"/>
              <w:ind w:firstLine="720"/>
              <w:jc w:val="right"/>
              <w:rPr>
                <w:rFonts w:ascii="Times New Roman" w:hAnsi="Times New Roman" w:cs="Times New Roman"/>
                <w:b w:val="0"/>
                <w:bCs w:val="0"/>
                <w:sz w:val="24"/>
                <w:szCs w:val="24"/>
              </w:rPr>
            </w:pPr>
            <w:r w:rsidRPr="002D29F5">
              <w:rPr>
                <w:rFonts w:ascii="Times New Roman" w:hAnsi="Times New Roman" w:cs="Times New Roman"/>
                <w:b w:val="0"/>
                <w:bCs w:val="0"/>
                <w:sz w:val="24"/>
                <w:szCs w:val="24"/>
              </w:rPr>
              <w:t>Avg_Utilization_Ratio</w:t>
            </w:r>
          </w:p>
        </w:tc>
        <w:tc>
          <w:tcPr>
            <w:tcW w:w="6192" w:type="dxa"/>
          </w:tcPr>
          <w:p w14:paraId="46638DD8" w14:textId="50052308" w:rsidR="00CA3F6F" w:rsidRPr="002D29F5" w:rsidRDefault="00CA3F6F" w:rsidP="00DB7CD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sz w:val="24"/>
                <w:szCs w:val="24"/>
              </w:rPr>
              <w:t>The average percentage of total available credit that a customer is using. This is essentially a debt to credit ratio</w:t>
            </w:r>
          </w:p>
        </w:tc>
      </w:tr>
    </w:tbl>
    <w:p w14:paraId="3977D30E" w14:textId="77777777" w:rsidR="00263748" w:rsidRDefault="00263748" w:rsidP="00263748">
      <w:pPr>
        <w:spacing w:after="0" w:line="480" w:lineRule="auto"/>
        <w:rPr>
          <w:rFonts w:ascii="Times New Roman" w:hAnsi="Times New Roman" w:cs="Times New Roman"/>
          <w:b/>
          <w:bCs/>
          <w:sz w:val="24"/>
          <w:szCs w:val="24"/>
        </w:rPr>
      </w:pPr>
    </w:p>
    <w:p w14:paraId="3F84AF0B" w14:textId="2832A1D9" w:rsidR="00E4083D" w:rsidRPr="002D29F5" w:rsidRDefault="00E4083D" w:rsidP="00263748">
      <w:pPr>
        <w:spacing w:after="0" w:line="480" w:lineRule="auto"/>
        <w:rPr>
          <w:rFonts w:ascii="Times New Roman" w:hAnsi="Times New Roman" w:cs="Times New Roman"/>
          <w:b/>
          <w:bCs/>
          <w:sz w:val="24"/>
          <w:szCs w:val="24"/>
        </w:rPr>
      </w:pPr>
      <w:r w:rsidRPr="002D29F5">
        <w:rPr>
          <w:rFonts w:ascii="Times New Roman" w:hAnsi="Times New Roman" w:cs="Times New Roman"/>
          <w:b/>
          <w:bCs/>
          <w:sz w:val="24"/>
          <w:szCs w:val="24"/>
        </w:rPr>
        <w:t>Exploratory Data Analysis</w:t>
      </w:r>
    </w:p>
    <w:p w14:paraId="47BDFAC4" w14:textId="4D2435CC" w:rsidR="00D5494A" w:rsidRPr="002D29F5" w:rsidRDefault="00A95578" w:rsidP="00263748">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The dataset was clean and had no missing values. </w:t>
      </w:r>
      <w:r w:rsidR="00580DA4" w:rsidRPr="002D29F5">
        <w:rPr>
          <w:rFonts w:ascii="Times New Roman" w:hAnsi="Times New Roman" w:cs="Times New Roman"/>
          <w:sz w:val="24"/>
          <w:szCs w:val="24"/>
        </w:rPr>
        <w:t>I</w:t>
      </w:r>
      <w:r w:rsidR="00D42A26" w:rsidRPr="002D29F5">
        <w:rPr>
          <w:rFonts w:ascii="Times New Roman" w:hAnsi="Times New Roman" w:cs="Times New Roman"/>
          <w:sz w:val="24"/>
          <w:szCs w:val="24"/>
        </w:rPr>
        <w:t xml:space="preserve"> </w:t>
      </w:r>
      <w:r w:rsidR="00580DA4" w:rsidRPr="002D29F5">
        <w:rPr>
          <w:rFonts w:ascii="Times New Roman" w:hAnsi="Times New Roman" w:cs="Times New Roman"/>
          <w:sz w:val="24"/>
          <w:szCs w:val="24"/>
        </w:rPr>
        <w:t xml:space="preserve">created a dummy variable for </w:t>
      </w:r>
      <w:r w:rsidR="008E4BF5" w:rsidRPr="002D29F5">
        <w:rPr>
          <w:rFonts w:ascii="Times New Roman" w:hAnsi="Times New Roman" w:cs="Times New Roman"/>
          <w:sz w:val="24"/>
          <w:szCs w:val="24"/>
        </w:rPr>
        <w:t xml:space="preserve">the </w:t>
      </w:r>
      <w:r w:rsidR="00D42A26" w:rsidRPr="002D29F5">
        <w:rPr>
          <w:rFonts w:ascii="Times New Roman" w:hAnsi="Times New Roman" w:cs="Times New Roman"/>
          <w:sz w:val="24"/>
          <w:szCs w:val="24"/>
        </w:rPr>
        <w:t xml:space="preserve">target </w:t>
      </w:r>
      <w:r w:rsidR="0040552A">
        <w:rPr>
          <w:rFonts w:ascii="Times New Roman" w:hAnsi="Times New Roman" w:cs="Times New Roman"/>
          <w:sz w:val="24"/>
          <w:szCs w:val="24"/>
        </w:rPr>
        <w:t>feature</w:t>
      </w:r>
      <w:r w:rsidR="008E4BF5" w:rsidRPr="002D29F5">
        <w:rPr>
          <w:rFonts w:ascii="Times New Roman" w:hAnsi="Times New Roman" w:cs="Times New Roman"/>
          <w:sz w:val="24"/>
          <w:szCs w:val="24"/>
        </w:rPr>
        <w:t>, which is customer attrition. Existing customers were assigned 1, and attrited customers were assigned 0. The data</w:t>
      </w:r>
      <w:r w:rsidR="0040552A">
        <w:rPr>
          <w:rFonts w:ascii="Times New Roman" w:hAnsi="Times New Roman" w:cs="Times New Roman"/>
          <w:sz w:val="24"/>
          <w:szCs w:val="24"/>
        </w:rPr>
        <w:t>set</w:t>
      </w:r>
      <w:r w:rsidR="008E4BF5" w:rsidRPr="002D29F5">
        <w:rPr>
          <w:rFonts w:ascii="Times New Roman" w:hAnsi="Times New Roman" w:cs="Times New Roman"/>
          <w:sz w:val="24"/>
          <w:szCs w:val="24"/>
        </w:rPr>
        <w:t xml:space="preserve"> had skewed proportions with only 16% of total bank customers leaving the bank. I started exploring the data w</w:t>
      </w:r>
      <w:r w:rsidR="00580DA4" w:rsidRPr="002D29F5">
        <w:rPr>
          <w:rFonts w:ascii="Times New Roman" w:hAnsi="Times New Roman" w:cs="Times New Roman"/>
          <w:sz w:val="24"/>
          <w:szCs w:val="24"/>
        </w:rPr>
        <w:t xml:space="preserve">ith a heat map to </w:t>
      </w:r>
      <w:r w:rsidR="008E4BF5" w:rsidRPr="002D29F5">
        <w:rPr>
          <w:rFonts w:ascii="Times New Roman" w:hAnsi="Times New Roman" w:cs="Times New Roman"/>
          <w:sz w:val="24"/>
          <w:szCs w:val="24"/>
        </w:rPr>
        <w:t>find the</w:t>
      </w:r>
      <w:r w:rsidR="00580DA4" w:rsidRPr="002D29F5">
        <w:rPr>
          <w:rFonts w:ascii="Times New Roman" w:hAnsi="Times New Roman" w:cs="Times New Roman"/>
          <w:sz w:val="24"/>
          <w:szCs w:val="24"/>
        </w:rPr>
        <w:t xml:space="preserve"> features </w:t>
      </w:r>
      <w:r w:rsidR="008E4BF5" w:rsidRPr="002D29F5">
        <w:rPr>
          <w:rFonts w:ascii="Times New Roman" w:hAnsi="Times New Roman" w:cs="Times New Roman"/>
          <w:sz w:val="24"/>
          <w:szCs w:val="24"/>
        </w:rPr>
        <w:t>that correlated the</w:t>
      </w:r>
      <w:r w:rsidR="00580DA4" w:rsidRPr="002D29F5">
        <w:rPr>
          <w:rFonts w:ascii="Times New Roman" w:hAnsi="Times New Roman" w:cs="Times New Roman"/>
          <w:sz w:val="24"/>
          <w:szCs w:val="24"/>
        </w:rPr>
        <w:t xml:space="preserve"> most with attrition. </w:t>
      </w:r>
      <w:r w:rsidR="00AF3F74" w:rsidRPr="002D29F5">
        <w:rPr>
          <w:rFonts w:ascii="Times New Roman" w:hAnsi="Times New Roman" w:cs="Times New Roman"/>
          <w:sz w:val="24"/>
          <w:szCs w:val="24"/>
        </w:rPr>
        <w:t xml:space="preserve">This highlighted </w:t>
      </w:r>
      <w:r w:rsidR="008E4BF5" w:rsidRPr="002D29F5">
        <w:rPr>
          <w:rFonts w:ascii="Times New Roman" w:hAnsi="Times New Roman" w:cs="Times New Roman"/>
          <w:sz w:val="24"/>
          <w:szCs w:val="24"/>
        </w:rPr>
        <w:t xml:space="preserve">a few features like </w:t>
      </w:r>
      <w:r w:rsidR="00AF3F74" w:rsidRPr="002D29F5">
        <w:rPr>
          <w:rFonts w:ascii="Times New Roman" w:hAnsi="Times New Roman" w:cs="Times New Roman"/>
          <w:sz w:val="24"/>
          <w:szCs w:val="24"/>
        </w:rPr>
        <w:t xml:space="preserve">total relationship count, total revolving balance and total transaction count </w:t>
      </w:r>
      <w:r w:rsidR="001533BF">
        <w:rPr>
          <w:rFonts w:ascii="Times New Roman" w:hAnsi="Times New Roman" w:cs="Times New Roman"/>
          <w:sz w:val="24"/>
          <w:szCs w:val="24"/>
        </w:rPr>
        <w:t>that showe</w:t>
      </w:r>
      <w:r w:rsidR="00AF3F74" w:rsidRPr="002D29F5">
        <w:rPr>
          <w:rFonts w:ascii="Times New Roman" w:hAnsi="Times New Roman" w:cs="Times New Roman"/>
          <w:sz w:val="24"/>
          <w:szCs w:val="24"/>
        </w:rPr>
        <w:t xml:space="preserve">d </w:t>
      </w:r>
      <w:r w:rsidR="001533BF">
        <w:rPr>
          <w:rFonts w:ascii="Times New Roman" w:hAnsi="Times New Roman" w:cs="Times New Roman"/>
          <w:sz w:val="24"/>
          <w:szCs w:val="24"/>
        </w:rPr>
        <w:t>a</w:t>
      </w:r>
      <w:r w:rsidR="00AF3F74" w:rsidRPr="002D29F5">
        <w:rPr>
          <w:rFonts w:ascii="Times New Roman" w:hAnsi="Times New Roman" w:cs="Times New Roman"/>
          <w:sz w:val="24"/>
          <w:szCs w:val="24"/>
        </w:rPr>
        <w:t xml:space="preserve"> </w:t>
      </w:r>
      <w:r w:rsidR="00271188" w:rsidRPr="002D29F5">
        <w:rPr>
          <w:rFonts w:ascii="Times New Roman" w:hAnsi="Times New Roman" w:cs="Times New Roman"/>
          <w:sz w:val="24"/>
          <w:szCs w:val="24"/>
        </w:rPr>
        <w:t xml:space="preserve">positive </w:t>
      </w:r>
      <w:r w:rsidR="00AF3F74" w:rsidRPr="002D29F5">
        <w:rPr>
          <w:rFonts w:ascii="Times New Roman" w:hAnsi="Times New Roman" w:cs="Times New Roman"/>
          <w:sz w:val="24"/>
          <w:szCs w:val="24"/>
        </w:rPr>
        <w:t xml:space="preserve">correlation with </w:t>
      </w:r>
      <w:r w:rsidR="00271188" w:rsidRPr="002D29F5">
        <w:rPr>
          <w:rFonts w:ascii="Times New Roman" w:hAnsi="Times New Roman" w:cs="Times New Roman"/>
          <w:sz w:val="24"/>
          <w:szCs w:val="24"/>
        </w:rPr>
        <w:t xml:space="preserve">customers that stay with a bank. </w:t>
      </w:r>
      <w:r w:rsidR="00AF3F74" w:rsidRPr="002D29F5">
        <w:rPr>
          <w:rFonts w:ascii="Times New Roman" w:hAnsi="Times New Roman" w:cs="Times New Roman"/>
          <w:sz w:val="24"/>
          <w:szCs w:val="24"/>
        </w:rPr>
        <w:t xml:space="preserve"> </w:t>
      </w:r>
    </w:p>
    <w:p w14:paraId="123F06EF" w14:textId="352F5818" w:rsidR="00F04326" w:rsidRPr="002D29F5" w:rsidRDefault="00D34B85" w:rsidP="00263748">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I did some exploratory data analysi</w:t>
      </w:r>
      <w:r w:rsidRPr="002D29F5">
        <w:rPr>
          <w:rFonts w:ascii="Times New Roman" w:hAnsi="Times New Roman" w:cs="Times New Roman"/>
          <w:sz w:val="24"/>
          <w:szCs w:val="24"/>
        </w:rPr>
        <w:t xml:space="preserve">s to understand the customer demographics. </w:t>
      </w:r>
      <w:r w:rsidR="001533BF">
        <w:rPr>
          <w:rFonts w:ascii="Times New Roman" w:hAnsi="Times New Roman" w:cs="Times New Roman"/>
          <w:sz w:val="24"/>
          <w:szCs w:val="24"/>
        </w:rPr>
        <w:t>T</w:t>
      </w:r>
      <w:r w:rsidRPr="002D29F5">
        <w:rPr>
          <w:rFonts w:ascii="Times New Roman" w:hAnsi="Times New Roman" w:cs="Times New Roman"/>
          <w:sz w:val="24"/>
          <w:szCs w:val="24"/>
        </w:rPr>
        <w:t xml:space="preserve">he majority of customers </w:t>
      </w:r>
      <w:r w:rsidR="00F04326" w:rsidRPr="002D29F5">
        <w:rPr>
          <w:rFonts w:ascii="Times New Roman" w:hAnsi="Times New Roman" w:cs="Times New Roman"/>
          <w:sz w:val="24"/>
          <w:szCs w:val="24"/>
        </w:rPr>
        <w:t>are between the ages of 40 and 55</w:t>
      </w:r>
      <w:r w:rsidR="001533BF">
        <w:rPr>
          <w:rFonts w:ascii="Times New Roman" w:hAnsi="Times New Roman" w:cs="Times New Roman"/>
          <w:sz w:val="24"/>
          <w:szCs w:val="24"/>
        </w:rPr>
        <w:t xml:space="preserve"> for both existing and attrited customers</w:t>
      </w:r>
      <w:r w:rsidR="0031582C">
        <w:rPr>
          <w:rFonts w:ascii="Times New Roman" w:hAnsi="Times New Roman" w:cs="Times New Roman"/>
          <w:sz w:val="24"/>
          <w:szCs w:val="24"/>
        </w:rPr>
        <w:t xml:space="preserve"> (figure 2.1)</w:t>
      </w:r>
      <w:r w:rsidR="00F04326" w:rsidRPr="002D29F5">
        <w:rPr>
          <w:rFonts w:ascii="Times New Roman" w:hAnsi="Times New Roman" w:cs="Times New Roman"/>
          <w:sz w:val="24"/>
          <w:szCs w:val="24"/>
        </w:rPr>
        <w:t>.</w:t>
      </w:r>
      <w:r w:rsidR="00BD1DAC" w:rsidRPr="002D29F5">
        <w:rPr>
          <w:rFonts w:ascii="Times New Roman" w:hAnsi="Times New Roman" w:cs="Times New Roman"/>
          <w:sz w:val="24"/>
          <w:szCs w:val="24"/>
        </w:rPr>
        <w:t xml:space="preserve"> There were slightly more female customers than male customer</w:t>
      </w:r>
      <w:r w:rsidR="0040552A">
        <w:rPr>
          <w:rFonts w:ascii="Times New Roman" w:hAnsi="Times New Roman" w:cs="Times New Roman"/>
          <w:sz w:val="24"/>
          <w:szCs w:val="24"/>
        </w:rPr>
        <w:t xml:space="preserve">s, with female customers </w:t>
      </w:r>
      <w:r w:rsidR="001533BF">
        <w:rPr>
          <w:rFonts w:ascii="Times New Roman" w:hAnsi="Times New Roman" w:cs="Times New Roman"/>
          <w:sz w:val="24"/>
          <w:szCs w:val="24"/>
        </w:rPr>
        <w:t xml:space="preserve">representing </w:t>
      </w:r>
      <w:r w:rsidR="00BD1DAC" w:rsidRPr="002D29F5">
        <w:rPr>
          <w:rFonts w:ascii="Times New Roman" w:hAnsi="Times New Roman" w:cs="Times New Roman"/>
          <w:sz w:val="24"/>
          <w:szCs w:val="24"/>
        </w:rPr>
        <w:t xml:space="preserve">53% of the total. </w:t>
      </w:r>
    </w:p>
    <w:p w14:paraId="03818360" w14:textId="4602DE87" w:rsidR="00B878CA" w:rsidRPr="002D29F5" w:rsidRDefault="00B878CA" w:rsidP="0040552A">
      <w:pPr>
        <w:spacing w:after="0" w:line="240" w:lineRule="auto"/>
        <w:jc w:val="center"/>
        <w:rPr>
          <w:rFonts w:ascii="Times New Roman" w:hAnsi="Times New Roman" w:cs="Times New Roman"/>
          <w:sz w:val="24"/>
          <w:szCs w:val="24"/>
        </w:rPr>
      </w:pPr>
      <w:r w:rsidRPr="002D29F5">
        <w:rPr>
          <w:rFonts w:ascii="Times New Roman" w:hAnsi="Times New Roman" w:cs="Times New Roman"/>
          <w:noProof/>
          <w:sz w:val="24"/>
          <w:szCs w:val="24"/>
        </w:rPr>
        <w:drawing>
          <wp:inline distT="0" distB="0" distL="0" distR="0" wp14:anchorId="16345501" wp14:editId="557363C6">
            <wp:extent cx="6156000" cy="1438415"/>
            <wp:effectExtent l="0" t="0" r="0"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0"/>
                    <a:srcRect l="1942" t="31955" r="2334" b="28282"/>
                    <a:stretch/>
                  </pic:blipFill>
                  <pic:spPr bwMode="auto">
                    <a:xfrm>
                      <a:off x="0" y="0"/>
                      <a:ext cx="6160794" cy="1439535"/>
                    </a:xfrm>
                    <a:prstGeom prst="rect">
                      <a:avLst/>
                    </a:prstGeom>
                    <a:ln>
                      <a:noFill/>
                    </a:ln>
                    <a:extLst>
                      <a:ext uri="{53640926-AAD7-44D8-BBD7-CCE9431645EC}">
                        <a14:shadowObscured xmlns:a14="http://schemas.microsoft.com/office/drawing/2010/main"/>
                      </a:ext>
                    </a:extLst>
                  </pic:spPr>
                </pic:pic>
              </a:graphicData>
            </a:graphic>
          </wp:inline>
        </w:drawing>
      </w:r>
    </w:p>
    <w:p w14:paraId="771FC96A" w14:textId="45F105D9" w:rsidR="00BD1DAC" w:rsidRPr="002D29F5" w:rsidRDefault="00BD1DAC" w:rsidP="003E3331">
      <w:pPr>
        <w:spacing w:after="0" w:line="240" w:lineRule="auto"/>
        <w:ind w:firstLine="720"/>
        <w:jc w:val="center"/>
        <w:rPr>
          <w:rFonts w:ascii="Times New Roman" w:hAnsi="Times New Roman" w:cs="Times New Roman"/>
          <w:i/>
          <w:iCs/>
          <w:sz w:val="24"/>
          <w:szCs w:val="24"/>
        </w:rPr>
      </w:pPr>
      <w:r w:rsidRPr="002D29F5">
        <w:rPr>
          <w:rFonts w:ascii="Times New Roman" w:hAnsi="Times New Roman" w:cs="Times New Roman"/>
          <w:i/>
          <w:iCs/>
          <w:sz w:val="24"/>
          <w:szCs w:val="24"/>
        </w:rPr>
        <w:t>Figure 2.1 Age distribution of existing customers and attrited customers.</w:t>
      </w:r>
    </w:p>
    <w:p w14:paraId="3D50FD3D" w14:textId="77777777" w:rsidR="00263748" w:rsidRDefault="00263748" w:rsidP="00263748">
      <w:pPr>
        <w:spacing w:after="0" w:line="480" w:lineRule="auto"/>
        <w:ind w:firstLine="720"/>
        <w:rPr>
          <w:rFonts w:ascii="Times New Roman" w:hAnsi="Times New Roman" w:cs="Times New Roman"/>
          <w:sz w:val="24"/>
          <w:szCs w:val="24"/>
        </w:rPr>
      </w:pPr>
    </w:p>
    <w:p w14:paraId="09CFB8F2" w14:textId="2D9B0DAD" w:rsidR="00D34B85" w:rsidRDefault="00F04326" w:rsidP="0097036A">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In terms of education, 3</w:t>
      </w:r>
      <w:r w:rsidR="0048602E" w:rsidRPr="002D29F5">
        <w:rPr>
          <w:rFonts w:ascii="Times New Roman" w:hAnsi="Times New Roman" w:cs="Times New Roman"/>
          <w:sz w:val="24"/>
          <w:szCs w:val="24"/>
        </w:rPr>
        <w:t>1</w:t>
      </w:r>
      <w:r w:rsidRPr="002D29F5">
        <w:rPr>
          <w:rFonts w:ascii="Times New Roman" w:hAnsi="Times New Roman" w:cs="Times New Roman"/>
          <w:sz w:val="24"/>
          <w:szCs w:val="24"/>
        </w:rPr>
        <w:t>% of customers are college graduates</w:t>
      </w:r>
      <w:r w:rsidR="00B1465A">
        <w:rPr>
          <w:rFonts w:ascii="Times New Roman" w:hAnsi="Times New Roman" w:cs="Times New Roman"/>
          <w:sz w:val="24"/>
          <w:szCs w:val="24"/>
        </w:rPr>
        <w:t xml:space="preserve"> and</w:t>
      </w:r>
      <w:r w:rsidRPr="002D29F5">
        <w:rPr>
          <w:rFonts w:ascii="Times New Roman" w:hAnsi="Times New Roman" w:cs="Times New Roman"/>
          <w:sz w:val="24"/>
          <w:szCs w:val="24"/>
        </w:rPr>
        <w:t xml:space="preserve"> 20% are </w:t>
      </w:r>
      <w:r w:rsidR="0048602E" w:rsidRPr="002D29F5">
        <w:rPr>
          <w:rFonts w:ascii="Times New Roman" w:hAnsi="Times New Roman" w:cs="Times New Roman"/>
          <w:sz w:val="24"/>
          <w:szCs w:val="24"/>
        </w:rPr>
        <w:t>high school graduate</w:t>
      </w:r>
      <w:r w:rsidR="00B1465A">
        <w:rPr>
          <w:rFonts w:ascii="Times New Roman" w:hAnsi="Times New Roman" w:cs="Times New Roman"/>
          <w:sz w:val="24"/>
          <w:szCs w:val="24"/>
        </w:rPr>
        <w:t>s</w:t>
      </w:r>
      <w:r w:rsidR="0048602E" w:rsidRPr="002D29F5">
        <w:rPr>
          <w:rFonts w:ascii="Times New Roman" w:hAnsi="Times New Roman" w:cs="Times New Roman"/>
          <w:sz w:val="24"/>
          <w:szCs w:val="24"/>
        </w:rPr>
        <w:t xml:space="preserve">. In terms of income, 35% of customers are making less $40,000 annually, 28% are making between $40,000 and $60,000 and the percentage continues to get smaller for higher income. Almost all customers use blue card category, with less than 7% of customers having higher tier cards like silver, platinum, or gold. </w:t>
      </w:r>
    </w:p>
    <w:p w14:paraId="5FEAFE7D" w14:textId="7530925C" w:rsidR="00472BBB" w:rsidRPr="002D29F5" w:rsidRDefault="00472BBB" w:rsidP="00472BBB">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For categorical features, I used pie charts and bar graphs to compare the rates of attrition by category. Figure 2.2 is an example of these charts for income category. All the categorical variables (age, marital status, education level, income category and card category) had no noticeable effect on customer attrition. Accordingly, I chose not to create dummy variables for them or use them for the predictive models.</w:t>
      </w:r>
    </w:p>
    <w:p w14:paraId="237CE93F" w14:textId="0BE3EF5C" w:rsidR="0094674A" w:rsidRPr="002D29F5" w:rsidRDefault="0094674A" w:rsidP="00B1465A">
      <w:pPr>
        <w:spacing w:after="0" w:line="240" w:lineRule="auto"/>
        <w:rPr>
          <w:rFonts w:ascii="Times New Roman" w:hAnsi="Times New Roman" w:cs="Times New Roman"/>
          <w:sz w:val="24"/>
          <w:szCs w:val="24"/>
        </w:rPr>
      </w:pPr>
      <w:r w:rsidRPr="002D29F5">
        <w:rPr>
          <w:rFonts w:ascii="Times New Roman" w:hAnsi="Times New Roman" w:cs="Times New Roman"/>
          <w:noProof/>
          <w:sz w:val="24"/>
          <w:szCs w:val="24"/>
        </w:rPr>
        <w:drawing>
          <wp:inline distT="0" distB="0" distL="0" distR="0" wp14:anchorId="296D3140" wp14:editId="28D92382">
            <wp:extent cx="2296800" cy="1918852"/>
            <wp:effectExtent l="0" t="0" r="8255" b="571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rotWithShape="1">
                    <a:blip r:embed="rId11"/>
                    <a:srcRect l="6232" t="22513" r="51802" b="15156"/>
                    <a:stretch/>
                  </pic:blipFill>
                  <pic:spPr bwMode="auto">
                    <a:xfrm>
                      <a:off x="0" y="0"/>
                      <a:ext cx="2296800" cy="1918852"/>
                    </a:xfrm>
                    <a:prstGeom prst="rect">
                      <a:avLst/>
                    </a:prstGeom>
                    <a:ln>
                      <a:noFill/>
                    </a:ln>
                    <a:extLst>
                      <a:ext uri="{53640926-AAD7-44D8-BBD7-CCE9431645EC}">
                        <a14:shadowObscured xmlns:a14="http://schemas.microsoft.com/office/drawing/2010/main"/>
                      </a:ext>
                    </a:extLst>
                  </pic:spPr>
                </pic:pic>
              </a:graphicData>
            </a:graphic>
          </wp:inline>
        </w:drawing>
      </w:r>
      <w:r w:rsidRPr="002D29F5">
        <w:rPr>
          <w:rFonts w:ascii="Times New Roman" w:hAnsi="Times New Roman" w:cs="Times New Roman"/>
          <w:sz w:val="24"/>
          <w:szCs w:val="24"/>
        </w:rPr>
        <w:t xml:space="preserve"> </w:t>
      </w:r>
      <w:r w:rsidRPr="002D29F5">
        <w:rPr>
          <w:rFonts w:ascii="Times New Roman" w:hAnsi="Times New Roman" w:cs="Times New Roman"/>
          <w:noProof/>
          <w:sz w:val="24"/>
          <w:szCs w:val="24"/>
        </w:rPr>
        <w:drawing>
          <wp:inline distT="0" distB="0" distL="0" distR="0" wp14:anchorId="764833AB" wp14:editId="6553A9CA">
            <wp:extent cx="1928407" cy="2667964"/>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2"/>
                    <a:srcRect l="9958" t="13957" r="58988" b="9664"/>
                    <a:stretch/>
                  </pic:blipFill>
                  <pic:spPr bwMode="auto">
                    <a:xfrm>
                      <a:off x="0" y="0"/>
                      <a:ext cx="1928407" cy="2667964"/>
                    </a:xfrm>
                    <a:prstGeom prst="rect">
                      <a:avLst/>
                    </a:prstGeom>
                    <a:ln>
                      <a:noFill/>
                    </a:ln>
                    <a:extLst>
                      <a:ext uri="{53640926-AAD7-44D8-BBD7-CCE9431645EC}">
                        <a14:shadowObscured xmlns:a14="http://schemas.microsoft.com/office/drawing/2010/main"/>
                      </a:ext>
                    </a:extLst>
                  </pic:spPr>
                </pic:pic>
              </a:graphicData>
            </a:graphic>
          </wp:inline>
        </w:drawing>
      </w:r>
      <w:r w:rsidRPr="002D29F5">
        <w:rPr>
          <w:rFonts w:ascii="Times New Roman" w:hAnsi="Times New Roman" w:cs="Times New Roman"/>
          <w:noProof/>
          <w:sz w:val="24"/>
          <w:szCs w:val="24"/>
        </w:rPr>
        <w:drawing>
          <wp:inline distT="0" distB="0" distL="0" distR="0" wp14:anchorId="6ACB88D5" wp14:editId="375411EF">
            <wp:extent cx="1799863" cy="2701041"/>
            <wp:effectExtent l="0" t="0" r="0" b="4445"/>
            <wp:docPr id="4" name="Picture 4"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bar chart&#10;&#10;Description automatically generated"/>
                    <pic:cNvPicPr/>
                  </pic:nvPicPr>
                  <pic:blipFill rotWithShape="1">
                    <a:blip r:embed="rId13"/>
                    <a:srcRect l="22787" t="12122" r="47614" b="8912"/>
                    <a:stretch/>
                  </pic:blipFill>
                  <pic:spPr bwMode="auto">
                    <a:xfrm>
                      <a:off x="0" y="0"/>
                      <a:ext cx="1799863" cy="2701041"/>
                    </a:xfrm>
                    <a:prstGeom prst="rect">
                      <a:avLst/>
                    </a:prstGeom>
                    <a:ln>
                      <a:noFill/>
                    </a:ln>
                    <a:extLst>
                      <a:ext uri="{53640926-AAD7-44D8-BBD7-CCE9431645EC}">
                        <a14:shadowObscured xmlns:a14="http://schemas.microsoft.com/office/drawing/2010/main"/>
                      </a:ext>
                    </a:extLst>
                  </pic:spPr>
                </pic:pic>
              </a:graphicData>
            </a:graphic>
          </wp:inline>
        </w:drawing>
      </w:r>
    </w:p>
    <w:p w14:paraId="42624D20" w14:textId="06422B17" w:rsidR="00454439" w:rsidRDefault="00454439" w:rsidP="003E3331">
      <w:pPr>
        <w:spacing w:after="0" w:line="240" w:lineRule="auto"/>
        <w:ind w:firstLine="720"/>
        <w:jc w:val="center"/>
        <w:rPr>
          <w:rFonts w:ascii="Times New Roman" w:hAnsi="Times New Roman" w:cs="Times New Roman"/>
          <w:i/>
          <w:iCs/>
          <w:sz w:val="24"/>
          <w:szCs w:val="24"/>
        </w:rPr>
      </w:pPr>
      <w:r w:rsidRPr="002D29F5">
        <w:rPr>
          <w:rFonts w:ascii="Times New Roman" w:hAnsi="Times New Roman" w:cs="Times New Roman"/>
          <w:i/>
          <w:iCs/>
          <w:sz w:val="24"/>
          <w:szCs w:val="24"/>
        </w:rPr>
        <w:t>Figure 2.</w:t>
      </w:r>
      <w:r w:rsidR="00B878CA" w:rsidRPr="002D29F5">
        <w:rPr>
          <w:rFonts w:ascii="Times New Roman" w:hAnsi="Times New Roman" w:cs="Times New Roman"/>
          <w:i/>
          <w:iCs/>
          <w:sz w:val="24"/>
          <w:szCs w:val="24"/>
        </w:rPr>
        <w:t>2</w:t>
      </w:r>
      <w:r w:rsidRPr="002D29F5">
        <w:rPr>
          <w:rFonts w:ascii="Times New Roman" w:hAnsi="Times New Roman" w:cs="Times New Roman"/>
          <w:i/>
          <w:iCs/>
          <w:sz w:val="24"/>
          <w:szCs w:val="24"/>
        </w:rPr>
        <w:t xml:space="preserve"> </w:t>
      </w:r>
      <w:r w:rsidR="00C766FD">
        <w:rPr>
          <w:rFonts w:ascii="Times New Roman" w:hAnsi="Times New Roman" w:cs="Times New Roman"/>
          <w:i/>
          <w:iCs/>
          <w:sz w:val="24"/>
          <w:szCs w:val="24"/>
        </w:rPr>
        <w:t xml:space="preserve">Income category and customer </w:t>
      </w:r>
      <w:r w:rsidR="00263748">
        <w:rPr>
          <w:rFonts w:ascii="Times New Roman" w:hAnsi="Times New Roman" w:cs="Times New Roman"/>
          <w:i/>
          <w:iCs/>
          <w:sz w:val="24"/>
          <w:szCs w:val="24"/>
        </w:rPr>
        <w:t>attrition</w:t>
      </w:r>
    </w:p>
    <w:p w14:paraId="337BC056" w14:textId="77777777" w:rsidR="00DB7CD0" w:rsidRDefault="00DB7CD0" w:rsidP="00DB7CD0">
      <w:pPr>
        <w:spacing w:after="0" w:line="240" w:lineRule="auto"/>
        <w:rPr>
          <w:rFonts w:ascii="Times New Roman" w:hAnsi="Times New Roman" w:cs="Times New Roman"/>
          <w:i/>
          <w:iCs/>
          <w:sz w:val="24"/>
          <w:szCs w:val="24"/>
        </w:rPr>
      </w:pPr>
    </w:p>
    <w:p w14:paraId="528CA82E" w14:textId="77777777" w:rsidR="00263748" w:rsidRPr="002D29F5" w:rsidRDefault="00263748" w:rsidP="003E3331">
      <w:pPr>
        <w:spacing w:after="0" w:line="240" w:lineRule="auto"/>
        <w:ind w:firstLine="720"/>
        <w:jc w:val="center"/>
        <w:rPr>
          <w:rFonts w:ascii="Times New Roman" w:hAnsi="Times New Roman" w:cs="Times New Roman"/>
          <w:i/>
          <w:iCs/>
          <w:sz w:val="24"/>
          <w:szCs w:val="24"/>
        </w:rPr>
      </w:pPr>
    </w:p>
    <w:p w14:paraId="430E6997" w14:textId="2DDAFBD4" w:rsidR="007554D8" w:rsidRDefault="00D5494A" w:rsidP="00263748">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For numerical features, I used boxplots for the comparisons. Figure 2.</w:t>
      </w:r>
      <w:r w:rsidR="00B878CA" w:rsidRPr="002D29F5">
        <w:rPr>
          <w:rFonts w:ascii="Times New Roman" w:hAnsi="Times New Roman" w:cs="Times New Roman"/>
          <w:sz w:val="24"/>
          <w:szCs w:val="24"/>
        </w:rPr>
        <w:t>3</w:t>
      </w:r>
      <w:r w:rsidRPr="002D29F5">
        <w:rPr>
          <w:rFonts w:ascii="Times New Roman" w:hAnsi="Times New Roman" w:cs="Times New Roman"/>
          <w:sz w:val="24"/>
          <w:szCs w:val="24"/>
        </w:rPr>
        <w:t xml:space="preserve"> </w:t>
      </w:r>
      <w:r w:rsidR="001533BF">
        <w:rPr>
          <w:rFonts w:ascii="Times New Roman" w:hAnsi="Times New Roman" w:cs="Times New Roman"/>
          <w:sz w:val="24"/>
          <w:szCs w:val="24"/>
        </w:rPr>
        <w:t xml:space="preserve">shows these boxplots for the </w:t>
      </w:r>
      <w:r w:rsidR="008021CC">
        <w:rPr>
          <w:rFonts w:ascii="Times New Roman" w:hAnsi="Times New Roman" w:cs="Times New Roman"/>
          <w:sz w:val="24"/>
          <w:szCs w:val="24"/>
        </w:rPr>
        <w:t xml:space="preserve">9 features that showed some difference between the attrition group and existing customers group. I selected the features where the </w:t>
      </w:r>
      <w:r w:rsidR="00BF4673" w:rsidRPr="002D29F5">
        <w:rPr>
          <w:rFonts w:ascii="Times New Roman" w:hAnsi="Times New Roman" w:cs="Times New Roman"/>
          <w:sz w:val="24"/>
          <w:szCs w:val="24"/>
        </w:rPr>
        <w:t xml:space="preserve">median of attrited customers </w:t>
      </w:r>
      <w:r w:rsidR="008021CC">
        <w:rPr>
          <w:rFonts w:ascii="Times New Roman" w:hAnsi="Times New Roman" w:cs="Times New Roman"/>
          <w:sz w:val="24"/>
          <w:szCs w:val="24"/>
        </w:rPr>
        <w:t>is</w:t>
      </w:r>
      <w:r w:rsidR="00BF4673" w:rsidRPr="002D29F5">
        <w:rPr>
          <w:rFonts w:ascii="Times New Roman" w:hAnsi="Times New Roman" w:cs="Times New Roman"/>
          <w:sz w:val="24"/>
          <w:szCs w:val="24"/>
        </w:rPr>
        <w:t xml:space="preserve"> outside either the first or third quartile line of existing customers.</w:t>
      </w:r>
      <w:r w:rsidR="00E2619C" w:rsidRPr="002D29F5">
        <w:rPr>
          <w:rFonts w:ascii="Times New Roman" w:hAnsi="Times New Roman" w:cs="Times New Roman"/>
          <w:sz w:val="24"/>
          <w:szCs w:val="24"/>
        </w:rPr>
        <w:t xml:space="preserve"> </w:t>
      </w:r>
    </w:p>
    <w:p w14:paraId="29B7D77F" w14:textId="77777777" w:rsidR="00683050" w:rsidRDefault="00683050" w:rsidP="00263748">
      <w:pPr>
        <w:spacing w:after="0" w:line="480" w:lineRule="auto"/>
        <w:ind w:firstLine="720"/>
        <w:rPr>
          <w:rFonts w:ascii="Times New Roman" w:hAnsi="Times New Roman" w:cs="Times New Roman"/>
          <w:sz w:val="24"/>
          <w:szCs w:val="24"/>
        </w:rPr>
      </w:pPr>
    </w:p>
    <w:p w14:paraId="76C2175D" w14:textId="29888B97" w:rsidR="009F45B3" w:rsidRDefault="009F45B3" w:rsidP="00B9428B">
      <w:pPr>
        <w:spacing w:after="0" w:line="240" w:lineRule="auto"/>
        <w:rPr>
          <w:rFonts w:ascii="Times New Roman" w:hAnsi="Times New Roman" w:cs="Times New Roman"/>
          <w:sz w:val="24"/>
          <w:szCs w:val="24"/>
        </w:rPr>
      </w:pPr>
      <w:r>
        <w:rPr>
          <w:noProof/>
        </w:rPr>
        <w:drawing>
          <wp:inline distT="0" distB="0" distL="0" distR="0" wp14:anchorId="2287D86F" wp14:editId="5086E88C">
            <wp:extent cx="5943600" cy="1920642"/>
            <wp:effectExtent l="0" t="0" r="0" b="381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14"/>
                    <a:srcRect t="13596" b="28950"/>
                    <a:stretch/>
                  </pic:blipFill>
                  <pic:spPr bwMode="auto">
                    <a:xfrm>
                      <a:off x="0" y="0"/>
                      <a:ext cx="5943600" cy="1920642"/>
                    </a:xfrm>
                    <a:prstGeom prst="rect">
                      <a:avLst/>
                    </a:prstGeom>
                    <a:ln>
                      <a:noFill/>
                    </a:ln>
                    <a:extLst>
                      <a:ext uri="{53640926-AAD7-44D8-BBD7-CCE9431645EC}">
                        <a14:shadowObscured xmlns:a14="http://schemas.microsoft.com/office/drawing/2010/main"/>
                      </a:ext>
                    </a:extLst>
                  </pic:spPr>
                </pic:pic>
              </a:graphicData>
            </a:graphic>
          </wp:inline>
        </w:drawing>
      </w:r>
    </w:p>
    <w:p w14:paraId="765FE6F6" w14:textId="2DE1C1B6" w:rsidR="009F45B3" w:rsidRDefault="009F45B3" w:rsidP="00B9428B">
      <w:pPr>
        <w:spacing w:after="0" w:line="240" w:lineRule="auto"/>
        <w:rPr>
          <w:rFonts w:ascii="Times New Roman" w:hAnsi="Times New Roman" w:cs="Times New Roman"/>
          <w:sz w:val="24"/>
          <w:szCs w:val="24"/>
        </w:rPr>
      </w:pPr>
      <w:r>
        <w:rPr>
          <w:noProof/>
        </w:rPr>
        <w:drawing>
          <wp:inline distT="0" distB="0" distL="0" distR="0" wp14:anchorId="0557E605" wp14:editId="18200C3C">
            <wp:extent cx="5891514" cy="1937385"/>
            <wp:effectExtent l="0" t="0" r="0" b="5715"/>
            <wp:docPr id="16" name="Picture 16"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box and whisker chart&#10;&#10;Description automatically generated"/>
                    <pic:cNvPicPr/>
                  </pic:nvPicPr>
                  <pic:blipFill rotWithShape="1">
                    <a:blip r:embed="rId15"/>
                    <a:srcRect l="-1" t="13213" r="862" b="28821"/>
                    <a:stretch/>
                  </pic:blipFill>
                  <pic:spPr bwMode="auto">
                    <a:xfrm>
                      <a:off x="0" y="0"/>
                      <a:ext cx="5892335" cy="1937655"/>
                    </a:xfrm>
                    <a:prstGeom prst="rect">
                      <a:avLst/>
                    </a:prstGeom>
                    <a:ln>
                      <a:noFill/>
                    </a:ln>
                    <a:extLst>
                      <a:ext uri="{53640926-AAD7-44D8-BBD7-CCE9431645EC}">
                        <a14:shadowObscured xmlns:a14="http://schemas.microsoft.com/office/drawing/2010/main"/>
                      </a:ext>
                    </a:extLst>
                  </pic:spPr>
                </pic:pic>
              </a:graphicData>
            </a:graphic>
          </wp:inline>
        </w:drawing>
      </w:r>
    </w:p>
    <w:p w14:paraId="48D12A13" w14:textId="0F82BFE5" w:rsidR="009F45B3" w:rsidRDefault="009F45B3" w:rsidP="00B9428B">
      <w:pPr>
        <w:spacing w:after="0" w:line="240" w:lineRule="auto"/>
        <w:rPr>
          <w:rFonts w:ascii="Times New Roman" w:hAnsi="Times New Roman" w:cs="Times New Roman"/>
          <w:sz w:val="24"/>
          <w:szCs w:val="24"/>
        </w:rPr>
      </w:pPr>
      <w:r>
        <w:rPr>
          <w:noProof/>
        </w:rPr>
        <w:drawing>
          <wp:inline distT="0" distB="0" distL="0" distR="0" wp14:anchorId="32990DCB" wp14:editId="34B2E14A">
            <wp:extent cx="5943600" cy="1955275"/>
            <wp:effectExtent l="0" t="0" r="0" b="698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16"/>
                    <a:srcRect t="12185" b="29335"/>
                    <a:stretch/>
                  </pic:blipFill>
                  <pic:spPr bwMode="auto">
                    <a:xfrm>
                      <a:off x="0" y="0"/>
                      <a:ext cx="5943600" cy="1955275"/>
                    </a:xfrm>
                    <a:prstGeom prst="rect">
                      <a:avLst/>
                    </a:prstGeom>
                    <a:ln>
                      <a:noFill/>
                    </a:ln>
                    <a:extLst>
                      <a:ext uri="{53640926-AAD7-44D8-BBD7-CCE9431645EC}">
                        <a14:shadowObscured xmlns:a14="http://schemas.microsoft.com/office/drawing/2010/main"/>
                      </a:ext>
                    </a:extLst>
                  </pic:spPr>
                </pic:pic>
              </a:graphicData>
            </a:graphic>
          </wp:inline>
        </w:drawing>
      </w:r>
    </w:p>
    <w:p w14:paraId="26086592" w14:textId="012D00DE" w:rsidR="009F45B3" w:rsidRPr="009F45B3" w:rsidRDefault="009F45B3" w:rsidP="003E3331">
      <w:pPr>
        <w:spacing w:after="0" w:line="240" w:lineRule="auto"/>
        <w:ind w:firstLine="720"/>
        <w:jc w:val="center"/>
        <w:rPr>
          <w:rFonts w:ascii="Times New Roman" w:hAnsi="Times New Roman" w:cs="Times New Roman"/>
          <w:i/>
          <w:iCs/>
          <w:sz w:val="24"/>
          <w:szCs w:val="24"/>
        </w:rPr>
      </w:pPr>
      <w:r>
        <w:rPr>
          <w:rFonts w:ascii="Times New Roman" w:hAnsi="Times New Roman" w:cs="Times New Roman"/>
          <w:i/>
          <w:iCs/>
          <w:sz w:val="24"/>
          <w:szCs w:val="24"/>
        </w:rPr>
        <w:t xml:space="preserve">Figure 2.3 Boxplot comparisons </w:t>
      </w:r>
      <w:r w:rsidR="00A65B7D">
        <w:rPr>
          <w:rFonts w:ascii="Times New Roman" w:hAnsi="Times New Roman" w:cs="Times New Roman"/>
          <w:i/>
          <w:iCs/>
          <w:sz w:val="24"/>
          <w:szCs w:val="24"/>
        </w:rPr>
        <w:t>for numerical variables.</w:t>
      </w:r>
    </w:p>
    <w:p w14:paraId="670A769F" w14:textId="77777777" w:rsidR="0097036A" w:rsidRDefault="0097036A" w:rsidP="00263748">
      <w:pPr>
        <w:tabs>
          <w:tab w:val="left" w:pos="1882"/>
        </w:tabs>
        <w:spacing w:after="0" w:line="480" w:lineRule="auto"/>
        <w:rPr>
          <w:rFonts w:ascii="Times New Roman" w:hAnsi="Times New Roman" w:cs="Times New Roman"/>
          <w:b/>
          <w:bCs/>
          <w:sz w:val="28"/>
          <w:szCs w:val="28"/>
        </w:rPr>
      </w:pPr>
    </w:p>
    <w:p w14:paraId="699A9E4E" w14:textId="48053E0E" w:rsidR="00E4083D" w:rsidRPr="00263748" w:rsidRDefault="002D29F5" w:rsidP="00263748">
      <w:pPr>
        <w:tabs>
          <w:tab w:val="left" w:pos="1882"/>
        </w:tabs>
        <w:spacing w:after="0" w:line="480" w:lineRule="auto"/>
        <w:rPr>
          <w:rFonts w:ascii="Times New Roman" w:hAnsi="Times New Roman" w:cs="Times New Roman"/>
          <w:b/>
          <w:bCs/>
          <w:sz w:val="28"/>
          <w:szCs w:val="28"/>
        </w:rPr>
      </w:pPr>
      <w:r w:rsidRPr="00263748">
        <w:rPr>
          <w:rFonts w:ascii="Times New Roman" w:hAnsi="Times New Roman" w:cs="Times New Roman"/>
          <w:b/>
          <w:bCs/>
          <w:sz w:val="28"/>
          <w:szCs w:val="28"/>
        </w:rPr>
        <w:t xml:space="preserve">3.0 </w:t>
      </w:r>
      <w:r w:rsidR="00AD5E06">
        <w:rPr>
          <w:rFonts w:ascii="Times New Roman" w:hAnsi="Times New Roman" w:cs="Times New Roman"/>
          <w:b/>
          <w:bCs/>
          <w:sz w:val="28"/>
          <w:szCs w:val="28"/>
        </w:rPr>
        <w:t>Predictive Models</w:t>
      </w:r>
    </w:p>
    <w:p w14:paraId="5611A095" w14:textId="59C29817" w:rsidR="0028189C" w:rsidRDefault="002F7D06" w:rsidP="00263748">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I selected t</w:t>
      </w:r>
      <w:r w:rsidR="00E2619C" w:rsidRPr="002D29F5">
        <w:rPr>
          <w:rFonts w:ascii="Times New Roman" w:hAnsi="Times New Roman" w:cs="Times New Roman"/>
          <w:sz w:val="24"/>
          <w:szCs w:val="24"/>
        </w:rPr>
        <w:t>he</w:t>
      </w:r>
      <w:r w:rsidRPr="002D29F5">
        <w:rPr>
          <w:rFonts w:ascii="Times New Roman" w:hAnsi="Times New Roman" w:cs="Times New Roman"/>
          <w:sz w:val="24"/>
          <w:szCs w:val="24"/>
        </w:rPr>
        <w:t xml:space="preserve"> 9 features </w:t>
      </w:r>
      <w:r w:rsidR="00E2619C" w:rsidRPr="002D29F5">
        <w:rPr>
          <w:rFonts w:ascii="Times New Roman" w:hAnsi="Times New Roman" w:cs="Times New Roman"/>
          <w:sz w:val="24"/>
          <w:szCs w:val="24"/>
        </w:rPr>
        <w:t>from the boxplots t</w:t>
      </w:r>
      <w:r w:rsidRPr="002D29F5">
        <w:rPr>
          <w:rFonts w:ascii="Times New Roman" w:hAnsi="Times New Roman" w:cs="Times New Roman"/>
          <w:sz w:val="24"/>
          <w:szCs w:val="24"/>
        </w:rPr>
        <w:t>o use for the predictive models</w:t>
      </w:r>
      <w:r w:rsidR="00C41CF1" w:rsidRPr="002D29F5">
        <w:rPr>
          <w:rFonts w:ascii="Times New Roman" w:hAnsi="Times New Roman" w:cs="Times New Roman"/>
          <w:sz w:val="24"/>
          <w:szCs w:val="24"/>
        </w:rPr>
        <w:t xml:space="preserve">. In my analysis, </w:t>
      </w:r>
      <w:r w:rsidR="0028189C" w:rsidRPr="002D29F5">
        <w:rPr>
          <w:rFonts w:ascii="Times New Roman" w:hAnsi="Times New Roman" w:cs="Times New Roman"/>
          <w:sz w:val="24"/>
          <w:szCs w:val="24"/>
        </w:rPr>
        <w:t xml:space="preserve">I </w:t>
      </w:r>
      <w:r w:rsidR="00171A9E">
        <w:rPr>
          <w:rFonts w:ascii="Times New Roman" w:hAnsi="Times New Roman" w:cs="Times New Roman"/>
          <w:sz w:val="24"/>
          <w:szCs w:val="24"/>
        </w:rPr>
        <w:t xml:space="preserve">initially </w:t>
      </w:r>
      <w:r w:rsidR="0028189C" w:rsidRPr="002D29F5">
        <w:rPr>
          <w:rFonts w:ascii="Times New Roman" w:hAnsi="Times New Roman" w:cs="Times New Roman"/>
          <w:sz w:val="24"/>
          <w:szCs w:val="24"/>
        </w:rPr>
        <w:t>run a logistic regression model through statsmodel</w:t>
      </w:r>
      <w:r w:rsidR="00171A9E">
        <w:rPr>
          <w:rFonts w:ascii="Times New Roman" w:hAnsi="Times New Roman" w:cs="Times New Roman"/>
          <w:sz w:val="24"/>
          <w:szCs w:val="24"/>
        </w:rPr>
        <w:t>s</w:t>
      </w:r>
      <w:r w:rsidR="0028189C" w:rsidRPr="002D29F5">
        <w:rPr>
          <w:rFonts w:ascii="Times New Roman" w:hAnsi="Times New Roman" w:cs="Times New Roman"/>
          <w:sz w:val="24"/>
          <w:szCs w:val="24"/>
        </w:rPr>
        <w:t xml:space="preserve"> to confirm that the p-values of all selected features were below</w:t>
      </w:r>
      <w:r w:rsidR="00171A9E">
        <w:rPr>
          <w:rFonts w:ascii="Times New Roman" w:hAnsi="Times New Roman" w:cs="Times New Roman"/>
          <w:sz w:val="24"/>
          <w:szCs w:val="24"/>
        </w:rPr>
        <w:t xml:space="preserve"> </w:t>
      </w:r>
      <w:r w:rsidR="0028189C" w:rsidRPr="002D29F5">
        <w:rPr>
          <w:rFonts w:ascii="Times New Roman" w:hAnsi="Times New Roman" w:cs="Times New Roman"/>
          <w:sz w:val="24"/>
          <w:szCs w:val="24"/>
        </w:rPr>
        <w:t xml:space="preserve">0.05. </w:t>
      </w:r>
      <w:r w:rsidR="00171A9E">
        <w:rPr>
          <w:rFonts w:ascii="Times New Roman" w:hAnsi="Times New Roman" w:cs="Times New Roman"/>
          <w:sz w:val="24"/>
          <w:szCs w:val="24"/>
        </w:rPr>
        <w:t>Figure 3.1 has all the fea</w:t>
      </w:r>
      <w:r w:rsidR="00A91C4B">
        <w:rPr>
          <w:rFonts w:ascii="Times New Roman" w:hAnsi="Times New Roman" w:cs="Times New Roman"/>
          <w:sz w:val="24"/>
          <w:szCs w:val="24"/>
        </w:rPr>
        <w:t xml:space="preserve">tures that were used </w:t>
      </w:r>
      <w:r w:rsidR="00171A9E">
        <w:rPr>
          <w:rFonts w:ascii="Times New Roman" w:hAnsi="Times New Roman" w:cs="Times New Roman"/>
          <w:sz w:val="24"/>
          <w:szCs w:val="24"/>
        </w:rPr>
        <w:t>for the predictive models. Next,</w:t>
      </w:r>
      <w:r w:rsidR="0028189C" w:rsidRPr="002D29F5">
        <w:rPr>
          <w:rFonts w:ascii="Times New Roman" w:hAnsi="Times New Roman" w:cs="Times New Roman"/>
          <w:sz w:val="24"/>
          <w:szCs w:val="24"/>
        </w:rPr>
        <w:t xml:space="preserve"> I</w:t>
      </w:r>
      <w:r w:rsidRPr="002D29F5">
        <w:rPr>
          <w:rFonts w:ascii="Times New Roman" w:hAnsi="Times New Roman" w:cs="Times New Roman"/>
          <w:sz w:val="24"/>
          <w:szCs w:val="24"/>
        </w:rPr>
        <w:t xml:space="preserve"> used sklearn for all the models </w:t>
      </w:r>
      <w:r w:rsidR="003504DF" w:rsidRPr="002D29F5">
        <w:rPr>
          <w:rFonts w:ascii="Times New Roman" w:hAnsi="Times New Roman" w:cs="Times New Roman"/>
          <w:sz w:val="24"/>
          <w:szCs w:val="24"/>
        </w:rPr>
        <w:t xml:space="preserve">with a test group of 30%. </w:t>
      </w:r>
    </w:p>
    <w:p w14:paraId="775D0F9D" w14:textId="77777777" w:rsidR="009F45B3" w:rsidRPr="002D29F5" w:rsidRDefault="009F45B3" w:rsidP="00A65B7D">
      <w:pPr>
        <w:tabs>
          <w:tab w:val="left" w:pos="1882"/>
        </w:tabs>
        <w:spacing w:after="0" w:line="240" w:lineRule="auto"/>
        <w:jc w:val="center"/>
        <w:rPr>
          <w:rFonts w:ascii="Times New Roman" w:hAnsi="Times New Roman" w:cs="Times New Roman"/>
          <w:sz w:val="24"/>
          <w:szCs w:val="24"/>
        </w:rPr>
      </w:pPr>
      <w:r w:rsidRPr="002D29F5">
        <w:rPr>
          <w:rFonts w:ascii="Times New Roman" w:hAnsi="Times New Roman" w:cs="Times New Roman"/>
          <w:sz w:val="24"/>
          <w:szCs w:val="24"/>
        </w:rPr>
        <w:drawing>
          <wp:inline distT="0" distB="0" distL="0" distR="0" wp14:anchorId="7FFBEE51" wp14:editId="7EF28ADD">
            <wp:extent cx="4572001" cy="2823411"/>
            <wp:effectExtent l="0" t="0" r="0" b="0"/>
            <wp:docPr id="19" name="Picture 3" descr="Graphical user interface, text, application, email&#10;&#10;Description automatically generated">
              <a:extLst xmlns:a="http://schemas.openxmlformats.org/drawingml/2006/main">
                <a:ext uri="{FF2B5EF4-FFF2-40B4-BE49-F238E27FC236}">
                  <a16:creationId xmlns:a16="http://schemas.microsoft.com/office/drawing/2014/main" id="{E0F5386C-2FFB-0603-E92C-5448B03852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Graphical user interface, text, application, email&#10;&#10;Description automatically generated">
                      <a:extLst>
                        <a:ext uri="{FF2B5EF4-FFF2-40B4-BE49-F238E27FC236}">
                          <a16:creationId xmlns:a16="http://schemas.microsoft.com/office/drawing/2014/main" id="{E0F5386C-2FFB-0603-E92C-5448B03852E7}"/>
                        </a:ext>
                      </a:extLst>
                    </pic:cNvPr>
                    <pic:cNvPicPr>
                      <a:picLocks noChangeAspect="1"/>
                    </pic:cNvPicPr>
                  </pic:nvPicPr>
                  <pic:blipFill rotWithShape="1">
                    <a:blip r:embed="rId17"/>
                    <a:srcRect l="16630" t="45614" r="45871" b="13216"/>
                    <a:stretch/>
                  </pic:blipFill>
                  <pic:spPr>
                    <a:xfrm>
                      <a:off x="0" y="0"/>
                      <a:ext cx="4572001" cy="2823411"/>
                    </a:xfrm>
                    <a:prstGeom prst="rect">
                      <a:avLst/>
                    </a:prstGeom>
                  </pic:spPr>
                </pic:pic>
              </a:graphicData>
            </a:graphic>
          </wp:inline>
        </w:drawing>
      </w:r>
    </w:p>
    <w:p w14:paraId="1DEBBA76" w14:textId="3DFC4D92" w:rsidR="009F45B3" w:rsidRPr="002D29F5" w:rsidRDefault="009F45B3" w:rsidP="00A65B7D">
      <w:pPr>
        <w:spacing w:after="0" w:line="240" w:lineRule="auto"/>
        <w:jc w:val="center"/>
        <w:rPr>
          <w:rFonts w:ascii="Times New Roman" w:hAnsi="Times New Roman" w:cs="Times New Roman"/>
          <w:sz w:val="24"/>
          <w:szCs w:val="24"/>
        </w:rPr>
      </w:pPr>
      <w:r w:rsidRPr="002D29F5">
        <w:rPr>
          <w:rFonts w:ascii="Times New Roman" w:hAnsi="Times New Roman" w:cs="Times New Roman"/>
          <w:sz w:val="24"/>
          <w:szCs w:val="24"/>
        </w:rPr>
        <w:t xml:space="preserve">Figure </w:t>
      </w:r>
      <w:r w:rsidR="00EF6C7B">
        <w:rPr>
          <w:rFonts w:ascii="Times New Roman" w:hAnsi="Times New Roman" w:cs="Times New Roman"/>
          <w:sz w:val="24"/>
          <w:szCs w:val="24"/>
        </w:rPr>
        <w:t>3</w:t>
      </w:r>
      <w:r w:rsidRPr="002D29F5">
        <w:rPr>
          <w:rFonts w:ascii="Times New Roman" w:hAnsi="Times New Roman" w:cs="Times New Roman"/>
          <w:sz w:val="24"/>
          <w:szCs w:val="24"/>
        </w:rPr>
        <w:t>.1. Summary table of a logistic regression model usin</w:t>
      </w:r>
      <w:r w:rsidR="00DE5DF3">
        <w:rPr>
          <w:rFonts w:ascii="Times New Roman" w:hAnsi="Times New Roman" w:cs="Times New Roman"/>
          <w:sz w:val="24"/>
          <w:szCs w:val="24"/>
        </w:rPr>
        <w:t xml:space="preserve">g </w:t>
      </w:r>
      <w:r w:rsidR="00171A9E">
        <w:rPr>
          <w:rFonts w:ascii="Times New Roman" w:hAnsi="Times New Roman" w:cs="Times New Roman"/>
          <w:sz w:val="24"/>
          <w:szCs w:val="24"/>
        </w:rPr>
        <w:t>nine</w:t>
      </w:r>
      <w:r w:rsidR="00DE5DF3">
        <w:rPr>
          <w:rFonts w:ascii="Times New Roman" w:hAnsi="Times New Roman" w:cs="Times New Roman"/>
          <w:sz w:val="24"/>
          <w:szCs w:val="24"/>
        </w:rPr>
        <w:t xml:space="preserve"> features.</w:t>
      </w:r>
    </w:p>
    <w:p w14:paraId="6563351E" w14:textId="77777777" w:rsidR="00263748" w:rsidRDefault="00263748" w:rsidP="00263748">
      <w:pPr>
        <w:tabs>
          <w:tab w:val="left" w:pos="1882"/>
        </w:tabs>
        <w:spacing w:after="0" w:line="480" w:lineRule="auto"/>
        <w:rPr>
          <w:rFonts w:ascii="Times New Roman" w:hAnsi="Times New Roman" w:cs="Times New Roman"/>
          <w:b/>
          <w:bCs/>
          <w:sz w:val="24"/>
          <w:szCs w:val="24"/>
        </w:rPr>
      </w:pPr>
    </w:p>
    <w:p w14:paraId="45CFC4F2" w14:textId="03D51E70" w:rsidR="00CF3F1C" w:rsidRPr="002D29F5" w:rsidRDefault="00CF3F1C" w:rsidP="00305DDD">
      <w:pPr>
        <w:tabs>
          <w:tab w:val="left" w:pos="1882"/>
        </w:tabs>
        <w:spacing w:after="0" w:line="480" w:lineRule="auto"/>
        <w:ind w:firstLine="720"/>
        <w:rPr>
          <w:rFonts w:ascii="Times New Roman" w:hAnsi="Times New Roman" w:cs="Times New Roman"/>
          <w:sz w:val="24"/>
          <w:szCs w:val="24"/>
        </w:rPr>
      </w:pPr>
      <w:r w:rsidRPr="00171A9E">
        <w:rPr>
          <w:rFonts w:ascii="Times New Roman" w:hAnsi="Times New Roman" w:cs="Times New Roman"/>
          <w:b/>
          <w:bCs/>
          <w:sz w:val="24"/>
          <w:szCs w:val="24"/>
        </w:rPr>
        <w:t>Logistic Regression</w:t>
      </w:r>
      <w:r w:rsidRPr="002D29F5">
        <w:rPr>
          <w:rFonts w:ascii="Times New Roman" w:hAnsi="Times New Roman" w:cs="Times New Roman"/>
          <w:sz w:val="24"/>
          <w:szCs w:val="24"/>
        </w:rPr>
        <w:t>:</w:t>
      </w:r>
      <w:r w:rsidR="002F7D06" w:rsidRPr="002D29F5">
        <w:rPr>
          <w:rFonts w:ascii="Times New Roman" w:hAnsi="Times New Roman" w:cs="Times New Roman"/>
          <w:sz w:val="24"/>
          <w:szCs w:val="24"/>
        </w:rPr>
        <w:t xml:space="preserve"> </w:t>
      </w:r>
      <w:r w:rsidR="0028189C" w:rsidRPr="002D29F5">
        <w:rPr>
          <w:rFonts w:ascii="Times New Roman" w:hAnsi="Times New Roman" w:cs="Times New Roman"/>
          <w:sz w:val="24"/>
          <w:szCs w:val="24"/>
        </w:rPr>
        <w:t xml:space="preserve">This model was set up with all default parameters. </w:t>
      </w:r>
    </w:p>
    <w:p w14:paraId="6078B800" w14:textId="0C16D5A1" w:rsidR="00A4106E" w:rsidRPr="002D29F5" w:rsidRDefault="00A4106E" w:rsidP="00305DDD">
      <w:pPr>
        <w:tabs>
          <w:tab w:val="left" w:pos="1882"/>
        </w:tabs>
        <w:spacing w:after="0" w:line="480" w:lineRule="auto"/>
        <w:ind w:firstLine="720"/>
        <w:rPr>
          <w:rFonts w:ascii="Times New Roman" w:hAnsi="Times New Roman" w:cs="Times New Roman"/>
          <w:sz w:val="24"/>
          <w:szCs w:val="24"/>
        </w:rPr>
      </w:pPr>
      <w:r w:rsidRPr="00171A9E">
        <w:rPr>
          <w:rFonts w:ascii="Times New Roman" w:hAnsi="Times New Roman" w:cs="Times New Roman"/>
          <w:b/>
          <w:bCs/>
          <w:sz w:val="24"/>
          <w:szCs w:val="24"/>
        </w:rPr>
        <w:t>Decision Tree</w:t>
      </w:r>
      <w:r w:rsidRPr="002D29F5">
        <w:rPr>
          <w:rFonts w:ascii="Times New Roman" w:hAnsi="Times New Roman" w:cs="Times New Roman"/>
          <w:sz w:val="24"/>
          <w:szCs w:val="24"/>
        </w:rPr>
        <w:t>:</w:t>
      </w:r>
      <w:r w:rsidR="003504DF" w:rsidRPr="002D29F5">
        <w:rPr>
          <w:rFonts w:ascii="Times New Roman" w:hAnsi="Times New Roman" w:cs="Times New Roman"/>
          <w:sz w:val="24"/>
          <w:szCs w:val="24"/>
        </w:rPr>
        <w:t xml:space="preserve"> </w:t>
      </w:r>
      <w:r w:rsidR="0028189C" w:rsidRPr="002D29F5">
        <w:rPr>
          <w:rFonts w:ascii="Times New Roman" w:hAnsi="Times New Roman" w:cs="Times New Roman"/>
          <w:sz w:val="24"/>
          <w:szCs w:val="24"/>
        </w:rPr>
        <w:t xml:space="preserve">This model was run with various maximum depths of 5, 10, 15 and 20. The best predictive model was the one with a maximum depth of 10. </w:t>
      </w:r>
      <w:r w:rsidR="003504DF" w:rsidRPr="002D29F5">
        <w:rPr>
          <w:rFonts w:ascii="Times New Roman" w:hAnsi="Times New Roman" w:cs="Times New Roman"/>
          <w:sz w:val="24"/>
          <w:szCs w:val="24"/>
        </w:rPr>
        <w:t xml:space="preserve"> </w:t>
      </w:r>
    </w:p>
    <w:p w14:paraId="72C8963C" w14:textId="27438059" w:rsidR="0028189C" w:rsidRPr="002D29F5" w:rsidRDefault="00A4106E" w:rsidP="00305DDD">
      <w:pPr>
        <w:pStyle w:val="NormalWeb"/>
        <w:spacing w:before="0" w:beforeAutospacing="0" w:after="0" w:afterAutospacing="0" w:line="480" w:lineRule="auto"/>
        <w:ind w:firstLine="720"/>
      </w:pPr>
      <w:r w:rsidRPr="00171A9E">
        <w:rPr>
          <w:b/>
          <w:bCs/>
        </w:rPr>
        <w:t>S</w:t>
      </w:r>
      <w:r w:rsidR="0028189C" w:rsidRPr="00171A9E">
        <w:rPr>
          <w:b/>
          <w:bCs/>
        </w:rPr>
        <w:t>upport Vector Machine</w:t>
      </w:r>
      <w:r w:rsidR="0028189C" w:rsidRPr="002D29F5">
        <w:t>: This model was run with c values of 0.1, 1, 5, 10 and 50, and gamma values of 0.001, 0.05</w:t>
      </w:r>
      <w:r w:rsidR="00C73F4E">
        <w:t>, and</w:t>
      </w:r>
      <w:r w:rsidR="0028189C" w:rsidRPr="002D29F5">
        <w:t xml:space="preserve"> 0.5. </w:t>
      </w:r>
      <w:r w:rsidR="00484C53">
        <w:t>The m</w:t>
      </w:r>
      <w:r w:rsidR="0028189C" w:rsidRPr="002D29F5">
        <w:t>odels showed a trend where higher values of c and lower values of gamma preformed the best. However</w:t>
      </w:r>
      <w:r w:rsidR="00697DE6" w:rsidRPr="002D29F5">
        <w:t>,</w:t>
      </w:r>
      <w:r w:rsidR="0028189C" w:rsidRPr="002D29F5">
        <w:t xml:space="preserve"> a gamma that is too small results in a model that can’t capture the shape of the data well</w:t>
      </w:r>
      <w:r w:rsidR="00F127B1" w:rsidRPr="002D29F5">
        <w:t xml:space="preserve"> a</w:t>
      </w:r>
      <w:r w:rsidR="0028189C" w:rsidRPr="002D29F5">
        <w:t>nd a c value that is too high creates very small margins</w:t>
      </w:r>
      <w:r w:rsidR="00F127B1" w:rsidRPr="002D29F5">
        <w:t xml:space="preserve"> (</w:t>
      </w:r>
      <w:r w:rsidR="00F127B1" w:rsidRPr="002D29F5">
        <w:t xml:space="preserve">Pedregosa </w:t>
      </w:r>
      <w:r w:rsidR="00F127B1" w:rsidRPr="002D29F5">
        <w:rPr>
          <w:rStyle w:val="Emphasis"/>
        </w:rPr>
        <w:t>et al.</w:t>
      </w:r>
      <w:r w:rsidR="00F127B1" w:rsidRPr="002D29F5">
        <w:rPr>
          <w:rStyle w:val="Emphasis"/>
          <w:i w:val="0"/>
          <w:iCs w:val="0"/>
        </w:rPr>
        <w:t>, 2011)</w:t>
      </w:r>
      <w:r w:rsidR="00F127B1" w:rsidRPr="002D29F5">
        <w:t xml:space="preserve">. Taking these factors into account, </w:t>
      </w:r>
      <w:r w:rsidR="00C73F4E">
        <w:t xml:space="preserve">I selected a </w:t>
      </w:r>
      <w:r w:rsidR="00F127B1" w:rsidRPr="002D29F5">
        <w:t>c value of 5 and a gamma value of 0.001</w:t>
      </w:r>
      <w:r w:rsidR="00C73F4E">
        <w:t xml:space="preserve">. </w:t>
      </w:r>
      <w:r w:rsidR="00F127B1" w:rsidRPr="002D29F5">
        <w:t xml:space="preserve"> </w:t>
      </w:r>
    </w:p>
    <w:p w14:paraId="76AFF6A4" w14:textId="0D6B9728" w:rsidR="00697DE6" w:rsidRPr="002D29F5" w:rsidRDefault="00697DE6" w:rsidP="00305DDD">
      <w:pPr>
        <w:pStyle w:val="NormalWeb"/>
        <w:spacing w:before="0" w:beforeAutospacing="0" w:after="0" w:afterAutospacing="0" w:line="480" w:lineRule="auto"/>
        <w:ind w:firstLine="720"/>
      </w:pPr>
      <w:r w:rsidRPr="00171A9E">
        <w:rPr>
          <w:b/>
          <w:bCs/>
        </w:rPr>
        <w:t>Naïve bayes</w:t>
      </w:r>
      <w:r w:rsidRPr="002D29F5">
        <w:t xml:space="preserve">: This model was set up with default </w:t>
      </w:r>
      <w:r w:rsidR="00B55E55">
        <w:t>parameters</w:t>
      </w:r>
      <w:r w:rsidRPr="002D29F5">
        <w:t xml:space="preserve">. </w:t>
      </w:r>
    </w:p>
    <w:p w14:paraId="08A42D5D" w14:textId="14B23994" w:rsidR="00D11873" w:rsidRPr="002D29F5" w:rsidRDefault="00FD7FFC" w:rsidP="00305DDD">
      <w:pPr>
        <w:pStyle w:val="NormalWeb"/>
        <w:spacing w:before="0" w:beforeAutospacing="0" w:after="0" w:afterAutospacing="0" w:line="480" w:lineRule="auto"/>
        <w:ind w:firstLine="720"/>
      </w:pPr>
      <w:r>
        <w:t xml:space="preserve">I also tried ensemble models to see if these models could be strengthened. </w:t>
      </w:r>
      <w:r w:rsidR="00697DE6" w:rsidRPr="002D29F5">
        <w:t xml:space="preserve">Ensemble models </w:t>
      </w:r>
      <w:r w:rsidR="00D11873" w:rsidRPr="002D29F5">
        <w:t xml:space="preserve">combine multiple models to obtain better results compared to the base models </w:t>
      </w:r>
      <w:r w:rsidR="00C42938">
        <w:t>(</w:t>
      </w:r>
      <w:r w:rsidR="00D11873" w:rsidRPr="002D29F5">
        <w:rPr>
          <w:color w:val="222222"/>
          <w:shd w:val="clear" w:color="auto" w:fill="FFFFFF"/>
        </w:rPr>
        <w:t>Bolón-Canedo &amp; Alonso-Betanzos,</w:t>
      </w:r>
      <w:r w:rsidR="00D11873" w:rsidRPr="002D29F5">
        <w:rPr>
          <w:color w:val="222222"/>
          <w:shd w:val="clear" w:color="auto" w:fill="FFFFFF"/>
        </w:rPr>
        <w:t xml:space="preserve"> </w:t>
      </w:r>
      <w:r w:rsidR="00D11873" w:rsidRPr="002D29F5">
        <w:rPr>
          <w:color w:val="222222"/>
          <w:shd w:val="clear" w:color="auto" w:fill="FFFFFF"/>
        </w:rPr>
        <w:t>2019)</w:t>
      </w:r>
      <w:r w:rsidR="00D11873" w:rsidRPr="002D29F5">
        <w:rPr>
          <w:color w:val="222222"/>
          <w:shd w:val="clear" w:color="auto" w:fill="FFFFFF"/>
        </w:rPr>
        <w:t xml:space="preserve">. </w:t>
      </w:r>
    </w:p>
    <w:p w14:paraId="2BDD7C00" w14:textId="41AAB25A" w:rsidR="00697DE6" w:rsidRPr="002D29F5" w:rsidRDefault="00CF3F1C" w:rsidP="00305DDD">
      <w:pPr>
        <w:tabs>
          <w:tab w:val="left" w:pos="1882"/>
        </w:tabs>
        <w:spacing w:after="0" w:line="480" w:lineRule="auto"/>
        <w:ind w:firstLine="720"/>
        <w:rPr>
          <w:rFonts w:ascii="Times New Roman" w:hAnsi="Times New Roman" w:cs="Times New Roman"/>
          <w:sz w:val="24"/>
          <w:szCs w:val="24"/>
        </w:rPr>
      </w:pPr>
      <w:r w:rsidRPr="00171A9E">
        <w:rPr>
          <w:rFonts w:ascii="Times New Roman" w:hAnsi="Times New Roman" w:cs="Times New Roman"/>
          <w:b/>
          <w:bCs/>
          <w:sz w:val="24"/>
          <w:szCs w:val="24"/>
        </w:rPr>
        <w:t>Random Forest</w:t>
      </w:r>
      <w:r w:rsidRPr="002D29F5">
        <w:rPr>
          <w:rFonts w:ascii="Times New Roman" w:hAnsi="Times New Roman" w:cs="Times New Roman"/>
          <w:sz w:val="24"/>
          <w:szCs w:val="24"/>
        </w:rPr>
        <w:t>:</w:t>
      </w:r>
      <w:r w:rsidR="00014DEC" w:rsidRPr="002D29F5">
        <w:rPr>
          <w:rFonts w:ascii="Times New Roman" w:hAnsi="Times New Roman" w:cs="Times New Roman"/>
          <w:sz w:val="24"/>
          <w:szCs w:val="24"/>
        </w:rPr>
        <w:t xml:space="preserve"> </w:t>
      </w:r>
      <w:r w:rsidR="00697DE6" w:rsidRPr="002D29F5">
        <w:rPr>
          <w:rFonts w:ascii="Times New Roman" w:hAnsi="Times New Roman" w:cs="Times New Roman"/>
          <w:sz w:val="24"/>
          <w:szCs w:val="24"/>
        </w:rPr>
        <w:t xml:space="preserve">This model was run with </w:t>
      </w:r>
      <w:r w:rsidR="00667577">
        <w:rPr>
          <w:rFonts w:ascii="Times New Roman" w:hAnsi="Times New Roman" w:cs="Times New Roman"/>
          <w:sz w:val="24"/>
          <w:szCs w:val="24"/>
        </w:rPr>
        <w:t>various</w:t>
      </w:r>
      <w:r w:rsidR="00697DE6" w:rsidRPr="002D29F5">
        <w:rPr>
          <w:rFonts w:ascii="Times New Roman" w:hAnsi="Times New Roman" w:cs="Times New Roman"/>
          <w:sz w:val="24"/>
          <w:szCs w:val="24"/>
        </w:rPr>
        <w:t xml:space="preserve"> number</w:t>
      </w:r>
      <w:r w:rsidR="00667577">
        <w:rPr>
          <w:rFonts w:ascii="Times New Roman" w:hAnsi="Times New Roman" w:cs="Times New Roman"/>
          <w:sz w:val="24"/>
          <w:szCs w:val="24"/>
        </w:rPr>
        <w:t>s</w:t>
      </w:r>
      <w:r w:rsidR="00697DE6" w:rsidRPr="002D29F5">
        <w:rPr>
          <w:rFonts w:ascii="Times New Roman" w:hAnsi="Times New Roman" w:cs="Times New Roman"/>
          <w:sz w:val="24"/>
          <w:szCs w:val="24"/>
        </w:rPr>
        <w:t xml:space="preserve"> of estimators </w:t>
      </w:r>
      <w:r w:rsidR="00667577">
        <w:rPr>
          <w:rFonts w:ascii="Times New Roman" w:hAnsi="Times New Roman" w:cs="Times New Roman"/>
          <w:sz w:val="24"/>
          <w:szCs w:val="24"/>
        </w:rPr>
        <w:t>(</w:t>
      </w:r>
      <w:r w:rsidR="0028189C" w:rsidRPr="002D29F5">
        <w:rPr>
          <w:rFonts w:ascii="Times New Roman" w:hAnsi="Times New Roman" w:cs="Times New Roman"/>
          <w:sz w:val="24"/>
          <w:szCs w:val="24"/>
        </w:rPr>
        <w:t>10, 50, 100, 250</w:t>
      </w:r>
      <w:r w:rsidR="00697DE6" w:rsidRPr="002D29F5">
        <w:rPr>
          <w:rFonts w:ascii="Times New Roman" w:hAnsi="Times New Roman" w:cs="Times New Roman"/>
          <w:sz w:val="24"/>
          <w:szCs w:val="24"/>
        </w:rPr>
        <w:t xml:space="preserve"> and</w:t>
      </w:r>
      <w:r w:rsidR="0028189C" w:rsidRPr="002D29F5">
        <w:rPr>
          <w:rFonts w:ascii="Times New Roman" w:hAnsi="Times New Roman" w:cs="Times New Roman"/>
          <w:sz w:val="24"/>
          <w:szCs w:val="24"/>
        </w:rPr>
        <w:t xml:space="preserve"> 500</w:t>
      </w:r>
      <w:r w:rsidR="00667577">
        <w:rPr>
          <w:rFonts w:ascii="Times New Roman" w:hAnsi="Times New Roman" w:cs="Times New Roman"/>
          <w:sz w:val="24"/>
          <w:szCs w:val="24"/>
        </w:rPr>
        <w:t>)</w:t>
      </w:r>
      <w:r w:rsidR="00697DE6" w:rsidRPr="002D29F5">
        <w:rPr>
          <w:rFonts w:ascii="Times New Roman" w:hAnsi="Times New Roman" w:cs="Times New Roman"/>
          <w:sz w:val="24"/>
          <w:szCs w:val="24"/>
        </w:rPr>
        <w:t>.</w:t>
      </w:r>
      <w:r w:rsidR="0028189C" w:rsidRPr="002D29F5">
        <w:rPr>
          <w:rFonts w:ascii="Times New Roman" w:hAnsi="Times New Roman" w:cs="Times New Roman"/>
          <w:sz w:val="24"/>
          <w:szCs w:val="24"/>
        </w:rPr>
        <w:t xml:space="preserve"> </w:t>
      </w:r>
      <w:r w:rsidR="00697DE6" w:rsidRPr="002D29F5">
        <w:rPr>
          <w:rFonts w:ascii="Times New Roman" w:hAnsi="Times New Roman" w:cs="Times New Roman"/>
          <w:sz w:val="24"/>
          <w:szCs w:val="24"/>
        </w:rPr>
        <w:t xml:space="preserve">The best model had 100 trees and proved to be an improvement on </w:t>
      </w:r>
      <w:r w:rsidR="00647B4C">
        <w:rPr>
          <w:rFonts w:ascii="Times New Roman" w:hAnsi="Times New Roman" w:cs="Times New Roman"/>
          <w:sz w:val="24"/>
          <w:szCs w:val="24"/>
        </w:rPr>
        <w:t xml:space="preserve">the </w:t>
      </w:r>
      <w:r w:rsidR="00697DE6" w:rsidRPr="002D29F5">
        <w:rPr>
          <w:rFonts w:ascii="Times New Roman" w:hAnsi="Times New Roman" w:cs="Times New Roman"/>
          <w:sz w:val="24"/>
          <w:szCs w:val="24"/>
        </w:rPr>
        <w:t xml:space="preserve">decision tree model. </w:t>
      </w:r>
    </w:p>
    <w:p w14:paraId="220E9812" w14:textId="52FC7770" w:rsidR="00697DE6" w:rsidRPr="002D29F5" w:rsidRDefault="00697DE6" w:rsidP="00305DDD">
      <w:pPr>
        <w:tabs>
          <w:tab w:val="left" w:pos="1882"/>
        </w:tabs>
        <w:spacing w:after="0" w:line="480" w:lineRule="auto"/>
        <w:ind w:firstLine="720"/>
        <w:rPr>
          <w:rFonts w:ascii="Times New Roman" w:hAnsi="Times New Roman" w:cs="Times New Roman"/>
          <w:sz w:val="24"/>
          <w:szCs w:val="24"/>
        </w:rPr>
      </w:pPr>
      <w:r w:rsidRPr="00171A9E">
        <w:rPr>
          <w:rFonts w:ascii="Times New Roman" w:hAnsi="Times New Roman" w:cs="Times New Roman"/>
          <w:b/>
          <w:bCs/>
          <w:sz w:val="24"/>
          <w:szCs w:val="24"/>
        </w:rPr>
        <w:t>Bagging Classifier</w:t>
      </w:r>
      <w:r w:rsidRPr="002D29F5">
        <w:rPr>
          <w:rFonts w:ascii="Times New Roman" w:hAnsi="Times New Roman" w:cs="Times New Roman"/>
          <w:sz w:val="24"/>
          <w:szCs w:val="24"/>
        </w:rPr>
        <w:t xml:space="preserve">: </w:t>
      </w:r>
      <w:r w:rsidR="00647B4C">
        <w:rPr>
          <w:rFonts w:ascii="Times New Roman" w:hAnsi="Times New Roman" w:cs="Times New Roman"/>
          <w:sz w:val="24"/>
          <w:szCs w:val="24"/>
        </w:rPr>
        <w:t>T</w:t>
      </w:r>
      <w:r w:rsidRPr="002D29F5">
        <w:rPr>
          <w:rFonts w:ascii="Times New Roman" w:hAnsi="Times New Roman" w:cs="Times New Roman"/>
          <w:sz w:val="24"/>
          <w:szCs w:val="24"/>
        </w:rPr>
        <w:t xml:space="preserve">his model used SVM as a base model using gamma default values and </w:t>
      </w:r>
      <w:r w:rsidR="00647B4C">
        <w:rPr>
          <w:rFonts w:ascii="Times New Roman" w:hAnsi="Times New Roman" w:cs="Times New Roman"/>
          <w:sz w:val="24"/>
          <w:szCs w:val="24"/>
        </w:rPr>
        <w:t xml:space="preserve">tried different </w:t>
      </w:r>
      <w:r w:rsidRPr="002D29F5">
        <w:rPr>
          <w:rFonts w:ascii="Times New Roman" w:hAnsi="Times New Roman" w:cs="Times New Roman"/>
          <w:sz w:val="24"/>
          <w:szCs w:val="24"/>
        </w:rPr>
        <w:t>number</w:t>
      </w:r>
      <w:r w:rsidR="00647B4C">
        <w:rPr>
          <w:rFonts w:ascii="Times New Roman" w:hAnsi="Times New Roman" w:cs="Times New Roman"/>
          <w:sz w:val="24"/>
          <w:szCs w:val="24"/>
        </w:rPr>
        <w:t>s</w:t>
      </w:r>
      <w:r w:rsidRPr="002D29F5">
        <w:rPr>
          <w:rFonts w:ascii="Times New Roman" w:hAnsi="Times New Roman" w:cs="Times New Roman"/>
          <w:sz w:val="24"/>
          <w:szCs w:val="24"/>
        </w:rPr>
        <w:t xml:space="preserve"> of estimators</w:t>
      </w:r>
      <w:r w:rsidR="00647B4C">
        <w:rPr>
          <w:rFonts w:ascii="Times New Roman" w:hAnsi="Times New Roman" w:cs="Times New Roman"/>
          <w:sz w:val="24"/>
          <w:szCs w:val="24"/>
        </w:rPr>
        <w:t xml:space="preserve"> (</w:t>
      </w:r>
      <w:r w:rsidRPr="002D29F5">
        <w:rPr>
          <w:rFonts w:ascii="Times New Roman" w:hAnsi="Times New Roman" w:cs="Times New Roman"/>
          <w:sz w:val="24"/>
          <w:szCs w:val="24"/>
        </w:rPr>
        <w:t>5, 10</w:t>
      </w:r>
      <w:r w:rsidR="00647B4C">
        <w:rPr>
          <w:rFonts w:ascii="Times New Roman" w:hAnsi="Times New Roman" w:cs="Times New Roman"/>
          <w:sz w:val="24"/>
          <w:szCs w:val="24"/>
        </w:rPr>
        <w:t xml:space="preserve"> and </w:t>
      </w:r>
      <w:r w:rsidRPr="002D29F5">
        <w:rPr>
          <w:rFonts w:ascii="Times New Roman" w:hAnsi="Times New Roman" w:cs="Times New Roman"/>
          <w:sz w:val="24"/>
          <w:szCs w:val="24"/>
        </w:rPr>
        <w:t>20</w:t>
      </w:r>
      <w:r w:rsidR="00647B4C">
        <w:rPr>
          <w:rFonts w:ascii="Times New Roman" w:hAnsi="Times New Roman" w:cs="Times New Roman"/>
          <w:sz w:val="24"/>
          <w:szCs w:val="24"/>
        </w:rPr>
        <w:t>)</w:t>
      </w:r>
      <w:r w:rsidRPr="002D29F5">
        <w:rPr>
          <w:rFonts w:ascii="Times New Roman" w:hAnsi="Times New Roman" w:cs="Times New Roman"/>
          <w:sz w:val="24"/>
          <w:szCs w:val="24"/>
        </w:rPr>
        <w:t>. Surprisingly, this model did worse than the regular SVM model. The AUCs couldn’t get higher than 0.51 for any number of estimators that were tested.</w:t>
      </w:r>
    </w:p>
    <w:p w14:paraId="4BE4A8B2" w14:textId="273FAE4C" w:rsidR="00150B78" w:rsidRPr="002D29F5" w:rsidRDefault="00150B78" w:rsidP="00305DDD">
      <w:pPr>
        <w:tabs>
          <w:tab w:val="left" w:pos="1882"/>
        </w:tabs>
        <w:spacing w:after="0" w:line="480" w:lineRule="auto"/>
        <w:ind w:firstLine="720"/>
        <w:rPr>
          <w:rFonts w:ascii="Times New Roman" w:hAnsi="Times New Roman" w:cs="Times New Roman"/>
          <w:sz w:val="24"/>
          <w:szCs w:val="24"/>
        </w:rPr>
      </w:pPr>
      <w:r w:rsidRPr="00171A9E">
        <w:rPr>
          <w:rFonts w:ascii="Times New Roman" w:hAnsi="Times New Roman" w:cs="Times New Roman"/>
          <w:b/>
          <w:bCs/>
          <w:sz w:val="24"/>
          <w:szCs w:val="24"/>
        </w:rPr>
        <w:t>AdaBoost Classifier</w:t>
      </w:r>
      <w:r w:rsidRPr="002D29F5">
        <w:rPr>
          <w:rFonts w:ascii="Times New Roman" w:hAnsi="Times New Roman" w:cs="Times New Roman"/>
          <w:sz w:val="24"/>
          <w:szCs w:val="24"/>
        </w:rPr>
        <w:t>: This model was run with</w:t>
      </w:r>
      <w:r w:rsidR="00647B4C">
        <w:rPr>
          <w:rFonts w:ascii="Times New Roman" w:hAnsi="Times New Roman" w:cs="Times New Roman"/>
          <w:sz w:val="24"/>
          <w:szCs w:val="24"/>
        </w:rPr>
        <w:t xml:space="preserve"> various numbers</w:t>
      </w:r>
      <w:r w:rsidRPr="002D29F5">
        <w:rPr>
          <w:rFonts w:ascii="Times New Roman" w:hAnsi="Times New Roman" w:cs="Times New Roman"/>
          <w:sz w:val="24"/>
          <w:szCs w:val="24"/>
        </w:rPr>
        <w:t xml:space="preserve"> of estimators </w:t>
      </w:r>
      <w:r w:rsidR="00647B4C">
        <w:rPr>
          <w:rFonts w:ascii="Times New Roman" w:hAnsi="Times New Roman" w:cs="Times New Roman"/>
          <w:sz w:val="24"/>
          <w:szCs w:val="24"/>
        </w:rPr>
        <w:t>(</w:t>
      </w:r>
      <w:r w:rsidRPr="002D29F5">
        <w:rPr>
          <w:rFonts w:ascii="Times New Roman" w:hAnsi="Times New Roman" w:cs="Times New Roman"/>
          <w:sz w:val="24"/>
          <w:szCs w:val="24"/>
        </w:rPr>
        <w:t>5, 10, 20, 50 and 100</w:t>
      </w:r>
      <w:r w:rsidR="00647B4C">
        <w:rPr>
          <w:rFonts w:ascii="Times New Roman" w:hAnsi="Times New Roman" w:cs="Times New Roman"/>
          <w:sz w:val="24"/>
          <w:szCs w:val="24"/>
        </w:rPr>
        <w:t>).</w:t>
      </w:r>
      <w:r w:rsidRPr="002D29F5">
        <w:rPr>
          <w:rFonts w:ascii="Times New Roman" w:hAnsi="Times New Roman" w:cs="Times New Roman"/>
          <w:sz w:val="24"/>
          <w:szCs w:val="24"/>
        </w:rPr>
        <w:t xml:space="preserve"> The best results came from 100 estimators. </w:t>
      </w:r>
    </w:p>
    <w:p w14:paraId="61A939DB" w14:textId="1432A1ED" w:rsidR="00150B78" w:rsidRDefault="00150B78" w:rsidP="00305DDD">
      <w:pPr>
        <w:tabs>
          <w:tab w:val="left" w:pos="1882"/>
        </w:tabs>
        <w:spacing w:after="0" w:line="480" w:lineRule="auto"/>
        <w:ind w:firstLine="720"/>
        <w:rPr>
          <w:rFonts w:ascii="Times New Roman" w:hAnsi="Times New Roman" w:cs="Times New Roman"/>
          <w:sz w:val="24"/>
          <w:szCs w:val="24"/>
        </w:rPr>
      </w:pPr>
      <w:r w:rsidRPr="00171A9E">
        <w:rPr>
          <w:rFonts w:ascii="Times New Roman" w:hAnsi="Times New Roman" w:cs="Times New Roman"/>
          <w:b/>
          <w:bCs/>
          <w:sz w:val="24"/>
          <w:szCs w:val="24"/>
        </w:rPr>
        <w:t>Stacking Classifier</w:t>
      </w:r>
      <w:r w:rsidRPr="002D29F5">
        <w:rPr>
          <w:rFonts w:ascii="Times New Roman" w:hAnsi="Times New Roman" w:cs="Times New Roman"/>
          <w:sz w:val="24"/>
          <w:szCs w:val="24"/>
        </w:rPr>
        <w:t xml:space="preserve">: This model was run using random forest, </w:t>
      </w:r>
      <w:r w:rsidR="009461BB">
        <w:rPr>
          <w:rFonts w:ascii="Times New Roman" w:hAnsi="Times New Roman" w:cs="Times New Roman"/>
          <w:sz w:val="24"/>
          <w:szCs w:val="24"/>
        </w:rPr>
        <w:t>A</w:t>
      </w:r>
      <w:r w:rsidRPr="002D29F5">
        <w:rPr>
          <w:rFonts w:ascii="Times New Roman" w:hAnsi="Times New Roman" w:cs="Times New Roman"/>
          <w:sz w:val="24"/>
          <w:szCs w:val="24"/>
        </w:rPr>
        <w:t>da</w:t>
      </w:r>
      <w:r w:rsidR="009461BB">
        <w:rPr>
          <w:rFonts w:ascii="Times New Roman" w:hAnsi="Times New Roman" w:cs="Times New Roman"/>
          <w:sz w:val="24"/>
          <w:szCs w:val="24"/>
        </w:rPr>
        <w:t>B</w:t>
      </w:r>
      <w:r w:rsidRPr="002D29F5">
        <w:rPr>
          <w:rFonts w:ascii="Times New Roman" w:hAnsi="Times New Roman" w:cs="Times New Roman"/>
          <w:sz w:val="24"/>
          <w:szCs w:val="24"/>
        </w:rPr>
        <w:t>oost, naïve bayes and logistic regression as base models and running them through another logistic regression model as the final estimator. I just wanted to see if the previous models could be improved upon. However, this resulted only in a marginal improvement compared to random forest and</w:t>
      </w:r>
      <w:r w:rsidR="009461BB">
        <w:rPr>
          <w:rFonts w:ascii="Times New Roman" w:hAnsi="Times New Roman" w:cs="Times New Roman"/>
          <w:sz w:val="24"/>
          <w:szCs w:val="24"/>
        </w:rPr>
        <w:t xml:space="preserve"> AdaB</w:t>
      </w:r>
      <w:r w:rsidRPr="002D29F5">
        <w:rPr>
          <w:rFonts w:ascii="Times New Roman" w:hAnsi="Times New Roman" w:cs="Times New Roman"/>
          <w:sz w:val="24"/>
          <w:szCs w:val="24"/>
        </w:rPr>
        <w:t xml:space="preserve">oost. It </w:t>
      </w:r>
      <w:r w:rsidR="009461BB">
        <w:rPr>
          <w:rFonts w:ascii="Times New Roman" w:hAnsi="Times New Roman" w:cs="Times New Roman"/>
          <w:sz w:val="24"/>
          <w:szCs w:val="24"/>
        </w:rPr>
        <w:t>was</w:t>
      </w:r>
      <w:r w:rsidRPr="002D29F5">
        <w:rPr>
          <w:rFonts w:ascii="Times New Roman" w:hAnsi="Times New Roman" w:cs="Times New Roman"/>
          <w:sz w:val="24"/>
          <w:szCs w:val="24"/>
        </w:rPr>
        <w:t xml:space="preserve"> not </w:t>
      </w:r>
      <w:r w:rsidR="00C23703">
        <w:rPr>
          <w:rFonts w:ascii="Times New Roman" w:hAnsi="Times New Roman" w:cs="Times New Roman"/>
          <w:sz w:val="24"/>
          <w:szCs w:val="24"/>
        </w:rPr>
        <w:t>worth it</w:t>
      </w:r>
      <w:r w:rsidRPr="002D29F5">
        <w:rPr>
          <w:rFonts w:ascii="Times New Roman" w:hAnsi="Times New Roman" w:cs="Times New Roman"/>
          <w:sz w:val="24"/>
          <w:szCs w:val="24"/>
        </w:rPr>
        <w:t xml:space="preserve"> to add another lay of complexity to the </w:t>
      </w:r>
      <w:r w:rsidR="009461BB">
        <w:rPr>
          <w:rFonts w:ascii="Times New Roman" w:hAnsi="Times New Roman" w:cs="Times New Roman"/>
          <w:sz w:val="24"/>
          <w:szCs w:val="24"/>
        </w:rPr>
        <w:t xml:space="preserve">predictive </w:t>
      </w:r>
      <w:r w:rsidRPr="002D29F5">
        <w:rPr>
          <w:rFonts w:ascii="Times New Roman" w:hAnsi="Times New Roman" w:cs="Times New Roman"/>
          <w:sz w:val="24"/>
          <w:szCs w:val="24"/>
        </w:rPr>
        <w:t>model</w:t>
      </w:r>
      <w:r w:rsidR="009461BB">
        <w:rPr>
          <w:rFonts w:ascii="Times New Roman" w:hAnsi="Times New Roman" w:cs="Times New Roman"/>
          <w:sz w:val="24"/>
          <w:szCs w:val="24"/>
        </w:rPr>
        <w:t>s</w:t>
      </w:r>
      <w:r w:rsidRPr="002D29F5">
        <w:rPr>
          <w:rFonts w:ascii="Times New Roman" w:hAnsi="Times New Roman" w:cs="Times New Roman"/>
          <w:sz w:val="24"/>
          <w:szCs w:val="24"/>
        </w:rPr>
        <w:t xml:space="preserve"> without </w:t>
      </w:r>
      <w:r w:rsidR="009461BB">
        <w:rPr>
          <w:rFonts w:ascii="Times New Roman" w:hAnsi="Times New Roman" w:cs="Times New Roman"/>
          <w:sz w:val="24"/>
          <w:szCs w:val="24"/>
        </w:rPr>
        <w:t xml:space="preserve">improving their predictive ability. </w:t>
      </w:r>
    </w:p>
    <w:p w14:paraId="5185D0FC" w14:textId="0A94BE5C" w:rsidR="00171A9E" w:rsidRDefault="00171A9E" w:rsidP="00305DDD">
      <w:pPr>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The evaluation metrics for all of the</w:t>
      </w:r>
      <w:r w:rsidR="00132E58">
        <w:rPr>
          <w:rFonts w:ascii="Times New Roman" w:hAnsi="Times New Roman" w:cs="Times New Roman"/>
          <w:sz w:val="24"/>
          <w:szCs w:val="24"/>
        </w:rPr>
        <w:t>se preditive models</w:t>
      </w:r>
      <w:r w:rsidRPr="002D29F5">
        <w:rPr>
          <w:rFonts w:ascii="Times New Roman" w:hAnsi="Times New Roman" w:cs="Times New Roman"/>
          <w:sz w:val="24"/>
          <w:szCs w:val="24"/>
        </w:rPr>
        <w:t xml:space="preserve"> have been summarize in table 4.1. </w:t>
      </w:r>
    </w:p>
    <w:p w14:paraId="0BF85948" w14:textId="77777777" w:rsidR="00171A9E" w:rsidRPr="002D29F5" w:rsidRDefault="00171A9E" w:rsidP="00263748">
      <w:pPr>
        <w:tabs>
          <w:tab w:val="left" w:pos="1882"/>
        </w:tabs>
        <w:spacing w:after="0" w:line="480" w:lineRule="auto"/>
        <w:ind w:firstLine="720"/>
        <w:rPr>
          <w:rFonts w:ascii="Times New Roman" w:hAnsi="Times New Roman" w:cs="Times New Roman"/>
          <w:sz w:val="24"/>
          <w:szCs w:val="24"/>
        </w:rPr>
      </w:pPr>
    </w:p>
    <w:p w14:paraId="5AC5456F" w14:textId="136D5ACC" w:rsidR="00903ABB" w:rsidRPr="00263748" w:rsidRDefault="002D29F5" w:rsidP="00263748">
      <w:pPr>
        <w:tabs>
          <w:tab w:val="left" w:pos="1882"/>
        </w:tabs>
        <w:spacing w:after="0" w:line="480" w:lineRule="auto"/>
        <w:rPr>
          <w:rFonts w:ascii="Times New Roman" w:hAnsi="Times New Roman" w:cs="Times New Roman"/>
          <w:b/>
          <w:bCs/>
          <w:sz w:val="28"/>
          <w:szCs w:val="28"/>
        </w:rPr>
      </w:pPr>
      <w:r w:rsidRPr="00263748">
        <w:rPr>
          <w:rFonts w:ascii="Times New Roman" w:hAnsi="Times New Roman" w:cs="Times New Roman"/>
          <w:b/>
          <w:bCs/>
          <w:sz w:val="28"/>
          <w:szCs w:val="28"/>
        </w:rPr>
        <w:t xml:space="preserve">4.0 </w:t>
      </w:r>
      <w:r w:rsidR="00314C1C" w:rsidRPr="00263748">
        <w:rPr>
          <w:rFonts w:ascii="Times New Roman" w:hAnsi="Times New Roman" w:cs="Times New Roman"/>
          <w:b/>
          <w:bCs/>
          <w:sz w:val="28"/>
          <w:szCs w:val="28"/>
        </w:rPr>
        <w:t>Results and Evaluation</w:t>
      </w:r>
    </w:p>
    <w:p w14:paraId="4DAD00A4" w14:textId="0A37BF78" w:rsidR="00A4106E" w:rsidRPr="002D29F5" w:rsidRDefault="007A794B" w:rsidP="00263748">
      <w:pPr>
        <w:pStyle w:val="pf0"/>
        <w:spacing w:before="0" w:beforeAutospacing="0" w:after="0" w:afterAutospacing="0" w:line="480" w:lineRule="auto"/>
        <w:ind w:firstLine="720"/>
        <w:rPr>
          <w:rStyle w:val="cf01"/>
          <w:rFonts w:ascii="Times New Roman" w:hAnsi="Times New Roman" w:cs="Times New Roman"/>
          <w:sz w:val="24"/>
          <w:szCs w:val="24"/>
        </w:rPr>
      </w:pPr>
      <w:r w:rsidRPr="002D29F5">
        <w:rPr>
          <w:rStyle w:val="cf01"/>
          <w:rFonts w:ascii="Times New Roman" w:hAnsi="Times New Roman" w:cs="Times New Roman"/>
          <w:sz w:val="24"/>
          <w:szCs w:val="24"/>
        </w:rPr>
        <w:t xml:space="preserve">The dataset is imbalanced because </w:t>
      </w:r>
      <w:r w:rsidR="00A4106E" w:rsidRPr="002D29F5">
        <w:rPr>
          <w:rStyle w:val="cf01"/>
          <w:rFonts w:ascii="Times New Roman" w:hAnsi="Times New Roman" w:cs="Times New Roman"/>
          <w:sz w:val="24"/>
          <w:szCs w:val="24"/>
        </w:rPr>
        <w:t xml:space="preserve">only 16% of the total number of customers are attritted customers. </w:t>
      </w:r>
      <w:r w:rsidRPr="002D29F5">
        <w:rPr>
          <w:rStyle w:val="cf01"/>
          <w:rFonts w:ascii="Times New Roman" w:hAnsi="Times New Roman" w:cs="Times New Roman"/>
          <w:sz w:val="24"/>
          <w:szCs w:val="24"/>
        </w:rPr>
        <w:t>Imbalanced datasets create</w:t>
      </w:r>
      <w:r w:rsidR="00A4106E" w:rsidRPr="002D29F5">
        <w:rPr>
          <w:rStyle w:val="cf01"/>
          <w:rFonts w:ascii="Times New Roman" w:hAnsi="Times New Roman" w:cs="Times New Roman"/>
          <w:sz w:val="24"/>
          <w:szCs w:val="24"/>
        </w:rPr>
        <w:t xml:space="preserve"> challenges when training the data. </w:t>
      </w:r>
      <w:r w:rsidR="00D738DF" w:rsidRPr="002D29F5">
        <w:rPr>
          <w:rStyle w:val="cf01"/>
          <w:rFonts w:ascii="Times New Roman" w:hAnsi="Times New Roman" w:cs="Times New Roman"/>
          <w:sz w:val="24"/>
          <w:szCs w:val="24"/>
        </w:rPr>
        <w:t>Predictive models dealing with imbalanced datasets are likely</w:t>
      </w:r>
      <w:r w:rsidR="000C789A">
        <w:rPr>
          <w:rStyle w:val="cf01"/>
          <w:rFonts w:ascii="Times New Roman" w:hAnsi="Times New Roman" w:cs="Times New Roman"/>
          <w:sz w:val="24"/>
          <w:szCs w:val="24"/>
        </w:rPr>
        <w:t xml:space="preserve"> to have </w:t>
      </w:r>
      <w:r w:rsidR="00D738DF" w:rsidRPr="002D29F5">
        <w:rPr>
          <w:rStyle w:val="cf01"/>
          <w:rFonts w:ascii="Times New Roman" w:hAnsi="Times New Roman" w:cs="Times New Roman"/>
          <w:sz w:val="24"/>
          <w:szCs w:val="24"/>
        </w:rPr>
        <w:t xml:space="preserve">bias for the majority group and result in misclassification within the minority group </w:t>
      </w:r>
      <w:r w:rsidR="00003653" w:rsidRPr="002D29F5">
        <w:rPr>
          <w:rStyle w:val="cf01"/>
          <w:rFonts w:ascii="Times New Roman" w:hAnsi="Times New Roman" w:cs="Times New Roman"/>
          <w:sz w:val="24"/>
          <w:szCs w:val="24"/>
        </w:rPr>
        <w:t>(</w:t>
      </w:r>
      <w:r w:rsidR="00003653" w:rsidRPr="002D29F5">
        <w:rPr>
          <w:color w:val="222222"/>
          <w:shd w:val="clear" w:color="auto" w:fill="FFFFFF"/>
        </w:rPr>
        <w:t>Johnson &amp; Khoshgoftaar, 2019</w:t>
      </w:r>
      <w:r w:rsidR="00003653" w:rsidRPr="002D29F5">
        <w:rPr>
          <w:color w:val="222222"/>
          <w:shd w:val="clear" w:color="auto" w:fill="FFFFFF"/>
        </w:rPr>
        <w:t>)</w:t>
      </w:r>
      <w:r w:rsidR="00003653" w:rsidRPr="002D29F5">
        <w:rPr>
          <w:rStyle w:val="cf01"/>
          <w:rFonts w:ascii="Times New Roman" w:hAnsi="Times New Roman" w:cs="Times New Roman"/>
          <w:sz w:val="24"/>
          <w:szCs w:val="24"/>
        </w:rPr>
        <w:t xml:space="preserve">. </w:t>
      </w:r>
    </w:p>
    <w:p w14:paraId="50B4A138" w14:textId="5BC7CA1B" w:rsidR="000C789A" w:rsidRDefault="000C789A" w:rsidP="00263748">
      <w:pPr>
        <w:pStyle w:val="pf0"/>
        <w:spacing w:before="0" w:beforeAutospacing="0" w:after="0" w:afterAutospacing="0" w:line="480" w:lineRule="auto"/>
        <w:ind w:firstLine="720"/>
        <w:rPr>
          <w:rStyle w:val="cf01"/>
          <w:rFonts w:ascii="Times New Roman" w:hAnsi="Times New Roman" w:cs="Times New Roman"/>
          <w:sz w:val="24"/>
          <w:szCs w:val="24"/>
        </w:rPr>
      </w:pPr>
      <w:r>
        <w:rPr>
          <w:rStyle w:val="cf01"/>
          <w:rFonts w:ascii="Times New Roman" w:hAnsi="Times New Roman" w:cs="Times New Roman"/>
          <w:sz w:val="24"/>
          <w:szCs w:val="24"/>
        </w:rPr>
        <w:t>Additionally, a</w:t>
      </w:r>
      <w:r w:rsidRPr="002D29F5">
        <w:rPr>
          <w:rStyle w:val="cf01"/>
          <w:rFonts w:ascii="Times New Roman" w:hAnsi="Times New Roman" w:cs="Times New Roman"/>
          <w:sz w:val="24"/>
          <w:szCs w:val="24"/>
        </w:rPr>
        <w:t>ccuracy score is dominated by the majority group</w:t>
      </w:r>
      <w:r>
        <w:rPr>
          <w:rStyle w:val="cf01"/>
          <w:rFonts w:ascii="Times New Roman" w:hAnsi="Times New Roman" w:cs="Times New Roman"/>
          <w:sz w:val="24"/>
          <w:szCs w:val="24"/>
        </w:rPr>
        <w:t xml:space="preserve">. The accuracy score for an </w:t>
      </w:r>
      <w:r w:rsidR="00492AB0" w:rsidRPr="002D29F5">
        <w:rPr>
          <w:rStyle w:val="cf01"/>
          <w:rFonts w:ascii="Times New Roman" w:hAnsi="Times New Roman" w:cs="Times New Roman"/>
          <w:sz w:val="24"/>
          <w:szCs w:val="24"/>
        </w:rPr>
        <w:t>imbalanced dataset can be misleading</w:t>
      </w:r>
      <w:r>
        <w:rPr>
          <w:rStyle w:val="cf01"/>
          <w:rFonts w:ascii="Times New Roman" w:hAnsi="Times New Roman" w:cs="Times New Roman"/>
          <w:sz w:val="24"/>
          <w:szCs w:val="24"/>
        </w:rPr>
        <w:t>ly high</w:t>
      </w:r>
      <w:r w:rsidR="00492AB0" w:rsidRPr="002D29F5">
        <w:rPr>
          <w:rStyle w:val="cf01"/>
          <w:rFonts w:ascii="Times New Roman" w:hAnsi="Times New Roman" w:cs="Times New Roman"/>
          <w:sz w:val="24"/>
          <w:szCs w:val="24"/>
        </w:rPr>
        <w:t xml:space="preserve"> due to the </w:t>
      </w:r>
      <w:r>
        <w:rPr>
          <w:rStyle w:val="cf01"/>
          <w:rFonts w:ascii="Times New Roman" w:hAnsi="Times New Roman" w:cs="Times New Roman"/>
          <w:sz w:val="24"/>
          <w:szCs w:val="24"/>
        </w:rPr>
        <w:t>large n</w:t>
      </w:r>
      <w:r w:rsidR="00492AB0" w:rsidRPr="002D29F5">
        <w:rPr>
          <w:rStyle w:val="cf01"/>
          <w:rFonts w:ascii="Times New Roman" w:hAnsi="Times New Roman" w:cs="Times New Roman"/>
          <w:sz w:val="24"/>
          <w:szCs w:val="24"/>
        </w:rPr>
        <w:t>umber of true positives in the data.</w:t>
      </w:r>
      <w:r>
        <w:rPr>
          <w:rStyle w:val="cf01"/>
          <w:rFonts w:ascii="Times New Roman" w:hAnsi="Times New Roman" w:cs="Times New Roman"/>
          <w:sz w:val="24"/>
          <w:szCs w:val="24"/>
        </w:rPr>
        <w:t xml:space="preserve"> Since the primary concern of this paper is churning customers (i.e. the minority group), an evaluation metrics </w:t>
      </w:r>
      <w:r w:rsidR="005608F1" w:rsidRPr="002D29F5">
        <w:rPr>
          <w:rStyle w:val="cf01"/>
          <w:rFonts w:ascii="Times New Roman" w:hAnsi="Times New Roman" w:cs="Times New Roman"/>
          <w:sz w:val="24"/>
          <w:szCs w:val="24"/>
        </w:rPr>
        <w:t xml:space="preserve">that </w:t>
      </w:r>
      <w:r w:rsidR="0008235E" w:rsidRPr="002D29F5">
        <w:rPr>
          <w:rStyle w:val="cf01"/>
          <w:rFonts w:ascii="Times New Roman" w:hAnsi="Times New Roman" w:cs="Times New Roman"/>
          <w:sz w:val="24"/>
          <w:szCs w:val="24"/>
        </w:rPr>
        <w:t>is very sensitive</w:t>
      </w:r>
      <w:r>
        <w:rPr>
          <w:rStyle w:val="cf01"/>
          <w:rFonts w:ascii="Times New Roman" w:hAnsi="Times New Roman" w:cs="Times New Roman"/>
          <w:sz w:val="24"/>
          <w:szCs w:val="24"/>
        </w:rPr>
        <w:t xml:space="preserve"> to the minority group is better suited. </w:t>
      </w:r>
    </w:p>
    <w:p w14:paraId="1AA15D01" w14:textId="5721D38D" w:rsidR="00832AA3" w:rsidRDefault="00832AA3" w:rsidP="00832AA3">
      <w:pPr>
        <w:pStyle w:val="pf0"/>
        <w:spacing w:before="0" w:beforeAutospacing="0" w:after="0" w:afterAutospacing="0" w:line="480" w:lineRule="auto"/>
        <w:jc w:val="center"/>
        <w:rPr>
          <w:rStyle w:val="cf01"/>
          <w:rFonts w:ascii="Times New Roman" w:hAnsi="Times New Roman" w:cs="Times New Roman"/>
          <w:sz w:val="24"/>
          <w:szCs w:val="24"/>
        </w:rPr>
      </w:pPr>
      <w:r w:rsidRPr="00832AA3">
        <w:drawing>
          <wp:inline distT="0" distB="0" distL="0" distR="0" wp14:anchorId="47BDAAFA" wp14:editId="28D69684">
            <wp:extent cx="2461846" cy="620209"/>
            <wp:effectExtent l="0" t="0" r="0" b="8890"/>
            <wp:docPr id="20" name="Picture 17" descr="Graphical user interface&#10;&#10;Description automatically generated with medium confidence">
              <a:extLst xmlns:a="http://schemas.openxmlformats.org/drawingml/2006/main">
                <a:ext uri="{FF2B5EF4-FFF2-40B4-BE49-F238E27FC236}">
                  <a16:creationId xmlns:a16="http://schemas.microsoft.com/office/drawing/2014/main" id="{AD0D0174-5123-8F08-AE3E-DE1EC87E9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10;&#10;Description automatically generated with medium confidence">
                      <a:extLst>
                        <a:ext uri="{FF2B5EF4-FFF2-40B4-BE49-F238E27FC236}">
                          <a16:creationId xmlns:a16="http://schemas.microsoft.com/office/drawing/2014/main" id="{AD0D0174-5123-8F08-AE3E-DE1EC87E992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0269" cy="622331"/>
                    </a:xfrm>
                    <a:prstGeom prst="rect">
                      <a:avLst/>
                    </a:prstGeom>
                  </pic:spPr>
                </pic:pic>
              </a:graphicData>
            </a:graphic>
          </wp:inline>
        </w:drawing>
      </w:r>
    </w:p>
    <w:p w14:paraId="455CDF4A" w14:textId="7D1B88D6" w:rsidR="00903ABB" w:rsidRPr="002D29F5" w:rsidRDefault="00003653" w:rsidP="00263748">
      <w:pPr>
        <w:pStyle w:val="pf0"/>
        <w:spacing w:before="0" w:beforeAutospacing="0" w:after="0" w:afterAutospacing="0" w:line="480" w:lineRule="auto"/>
        <w:ind w:firstLine="720"/>
      </w:pPr>
      <w:r w:rsidRPr="002D29F5">
        <w:rPr>
          <w:rStyle w:val="cf01"/>
          <w:rFonts w:ascii="Times New Roman" w:hAnsi="Times New Roman" w:cs="Times New Roman"/>
          <w:sz w:val="24"/>
          <w:szCs w:val="24"/>
        </w:rPr>
        <w:t xml:space="preserve">F-1 score offers an improvement over accuracy by blending precision and recall </w:t>
      </w:r>
      <w:r w:rsidR="0008235E" w:rsidRPr="002D29F5">
        <w:rPr>
          <w:rStyle w:val="cf01"/>
          <w:rFonts w:ascii="Times New Roman" w:hAnsi="Times New Roman" w:cs="Times New Roman"/>
          <w:sz w:val="24"/>
          <w:szCs w:val="24"/>
        </w:rPr>
        <w:t>(</w:t>
      </w:r>
      <w:r w:rsidR="0008235E" w:rsidRPr="002D29F5">
        <w:rPr>
          <w:color w:val="222222"/>
          <w:shd w:val="clear" w:color="auto" w:fill="FFFFFF"/>
        </w:rPr>
        <w:t>Johnson &amp; Khoshgoftaar, 2019)</w:t>
      </w:r>
      <w:r w:rsidR="0008235E" w:rsidRPr="002D29F5">
        <w:rPr>
          <w:color w:val="222222"/>
          <w:shd w:val="clear" w:color="auto" w:fill="FFFFFF"/>
        </w:rPr>
        <w:t xml:space="preserve">. </w:t>
      </w:r>
      <w:r w:rsidR="00EB527D" w:rsidRPr="002D29F5">
        <w:t>Similarly,</w:t>
      </w:r>
      <w:r w:rsidR="000C789A">
        <w:t xml:space="preserve"> m</w:t>
      </w:r>
      <w:r w:rsidR="0008235E" w:rsidRPr="002D29F5">
        <w:t>aximiz</w:t>
      </w:r>
      <w:r w:rsidR="000C789A">
        <w:t>ing</w:t>
      </w:r>
      <w:r w:rsidR="00EB527D" w:rsidRPr="002D29F5">
        <w:t xml:space="preserve"> AUC</w:t>
      </w:r>
      <w:r w:rsidR="000C789A">
        <w:t xml:space="preserve"> </w:t>
      </w:r>
      <w:r w:rsidR="0008235E" w:rsidRPr="002D29F5">
        <w:t xml:space="preserve">provides better predictions when working with imbalanced datasets </w:t>
      </w:r>
      <w:r w:rsidR="0008235E" w:rsidRPr="002D29F5">
        <w:t>(Yuan et al., 2021)</w:t>
      </w:r>
      <w:r w:rsidR="0008235E" w:rsidRPr="002D29F5">
        <w:t>.</w:t>
      </w:r>
      <w:r w:rsidR="000C789A">
        <w:t xml:space="preserve"> </w:t>
      </w:r>
      <w:r w:rsidR="0008235E" w:rsidRPr="002D29F5">
        <w:t xml:space="preserve">Table </w:t>
      </w:r>
      <w:r w:rsidR="00AE1915">
        <w:t>4</w:t>
      </w:r>
      <w:r w:rsidR="0008235E" w:rsidRPr="002D29F5">
        <w:t>.1 compares F-1 scores</w:t>
      </w:r>
      <w:r w:rsidR="000C789A">
        <w:t>,</w:t>
      </w:r>
      <w:r w:rsidR="0008235E" w:rsidRPr="002D29F5">
        <w:t xml:space="preserve"> AUCs </w:t>
      </w:r>
      <w:r w:rsidR="000C789A">
        <w:t xml:space="preserve">and accuracies </w:t>
      </w:r>
      <w:r w:rsidR="0008235E" w:rsidRPr="002D29F5">
        <w:t xml:space="preserve">of different models. </w:t>
      </w:r>
    </w:p>
    <w:p w14:paraId="7ADBBAC1" w14:textId="2F9ADBFE" w:rsidR="000C789A" w:rsidRPr="002D29F5" w:rsidRDefault="000C789A" w:rsidP="000C789A">
      <w:pPr>
        <w:tabs>
          <w:tab w:val="left" w:pos="1882"/>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AE1915">
        <w:rPr>
          <w:rFonts w:ascii="Times New Roman" w:hAnsi="Times New Roman" w:cs="Times New Roman"/>
          <w:sz w:val="24"/>
          <w:szCs w:val="24"/>
        </w:rPr>
        <w:t>4</w:t>
      </w:r>
      <w:r>
        <w:rPr>
          <w:rFonts w:ascii="Times New Roman" w:hAnsi="Times New Roman" w:cs="Times New Roman"/>
          <w:sz w:val="24"/>
          <w:szCs w:val="24"/>
        </w:rPr>
        <w:t>.1 Predictive models along with evaluation metrics.</w:t>
      </w:r>
    </w:p>
    <w:tbl>
      <w:tblPr>
        <w:tblStyle w:val="PlainTable5"/>
        <w:tblW w:w="0" w:type="auto"/>
        <w:tblLook w:val="04A0" w:firstRow="1" w:lastRow="0" w:firstColumn="1" w:lastColumn="0" w:noHBand="0" w:noVBand="1"/>
      </w:tblPr>
      <w:tblGrid>
        <w:gridCol w:w="1271"/>
        <w:gridCol w:w="1342"/>
        <w:gridCol w:w="1219"/>
        <w:gridCol w:w="1089"/>
        <w:gridCol w:w="1059"/>
        <w:gridCol w:w="1226"/>
        <w:gridCol w:w="1284"/>
        <w:gridCol w:w="1284"/>
      </w:tblGrid>
      <w:tr w:rsidR="00140D5B" w:rsidRPr="002D29F5" w14:paraId="1C2C9A79" w14:textId="77777777" w:rsidTr="000C7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auto"/>
              <w:left w:val="single" w:sz="4" w:space="0" w:color="auto"/>
            </w:tcBorders>
          </w:tcPr>
          <w:p w14:paraId="7256F35A" w14:textId="77777777" w:rsidR="00C208EF" w:rsidRPr="002D29F5" w:rsidRDefault="00C208EF" w:rsidP="00472BBB">
            <w:pPr>
              <w:spacing w:before="120" w:after="12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Model</w:t>
            </w:r>
          </w:p>
        </w:tc>
        <w:tc>
          <w:tcPr>
            <w:tcW w:w="1342" w:type="dxa"/>
            <w:tcBorders>
              <w:top w:val="single" w:sz="4" w:space="0" w:color="auto"/>
            </w:tcBorders>
          </w:tcPr>
          <w:p w14:paraId="0CC2BA89" w14:textId="77777777" w:rsidR="00C208EF" w:rsidRPr="002D29F5" w:rsidRDefault="00C208EF" w:rsidP="00472BB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Logistic Regression</w:t>
            </w:r>
          </w:p>
        </w:tc>
        <w:tc>
          <w:tcPr>
            <w:tcW w:w="1219" w:type="dxa"/>
            <w:tcBorders>
              <w:top w:val="single" w:sz="4" w:space="0" w:color="auto"/>
            </w:tcBorders>
          </w:tcPr>
          <w:p w14:paraId="257AD08B" w14:textId="77777777" w:rsidR="00C208EF" w:rsidRPr="002D29F5" w:rsidRDefault="00C208EF" w:rsidP="00472BB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Decision Tree</w:t>
            </w:r>
          </w:p>
        </w:tc>
        <w:tc>
          <w:tcPr>
            <w:tcW w:w="1089" w:type="dxa"/>
            <w:tcBorders>
              <w:top w:val="single" w:sz="4" w:space="0" w:color="auto"/>
            </w:tcBorders>
          </w:tcPr>
          <w:p w14:paraId="739F35DE" w14:textId="77777777" w:rsidR="00C208EF" w:rsidRPr="002D29F5" w:rsidRDefault="00C208EF" w:rsidP="00472BB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Naïve Bayes</w:t>
            </w:r>
          </w:p>
        </w:tc>
        <w:tc>
          <w:tcPr>
            <w:tcW w:w="1059" w:type="dxa"/>
            <w:tcBorders>
              <w:top w:val="single" w:sz="4" w:space="0" w:color="auto"/>
            </w:tcBorders>
          </w:tcPr>
          <w:p w14:paraId="3DE26987" w14:textId="77777777" w:rsidR="00C208EF" w:rsidRPr="002D29F5" w:rsidRDefault="00C208EF" w:rsidP="00472BB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SVM</w:t>
            </w:r>
          </w:p>
        </w:tc>
        <w:tc>
          <w:tcPr>
            <w:tcW w:w="1226" w:type="dxa"/>
            <w:tcBorders>
              <w:top w:val="single" w:sz="4" w:space="0" w:color="auto"/>
            </w:tcBorders>
          </w:tcPr>
          <w:p w14:paraId="31F73ED4" w14:textId="77777777" w:rsidR="00C208EF" w:rsidRPr="002D29F5" w:rsidRDefault="00C208EF" w:rsidP="00472BB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Random Forest</w:t>
            </w:r>
          </w:p>
        </w:tc>
        <w:tc>
          <w:tcPr>
            <w:tcW w:w="1284" w:type="dxa"/>
            <w:tcBorders>
              <w:top w:val="single" w:sz="4" w:space="0" w:color="auto"/>
            </w:tcBorders>
          </w:tcPr>
          <w:p w14:paraId="75321C3C" w14:textId="77777777" w:rsidR="00C208EF" w:rsidRPr="002D29F5" w:rsidRDefault="00C208EF" w:rsidP="00472BB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AdaBoost</w:t>
            </w:r>
          </w:p>
        </w:tc>
        <w:tc>
          <w:tcPr>
            <w:tcW w:w="1284" w:type="dxa"/>
            <w:tcBorders>
              <w:top w:val="single" w:sz="4" w:space="0" w:color="auto"/>
              <w:right w:val="single" w:sz="4" w:space="0" w:color="auto"/>
            </w:tcBorders>
          </w:tcPr>
          <w:p w14:paraId="1E72261B" w14:textId="77777777" w:rsidR="00C208EF" w:rsidRPr="002D29F5" w:rsidRDefault="00C208EF" w:rsidP="00472BBB">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Stacking Ensemble</w:t>
            </w:r>
          </w:p>
        </w:tc>
      </w:tr>
      <w:tr w:rsidR="00140D5B" w:rsidRPr="002D29F5" w14:paraId="0683A9F3" w14:textId="77777777" w:rsidTr="000C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tcPr>
          <w:p w14:paraId="762EE46D" w14:textId="77777777" w:rsidR="00C208EF" w:rsidRPr="002D29F5" w:rsidRDefault="00C208EF" w:rsidP="00472BBB">
            <w:pPr>
              <w:spacing w:before="120" w:after="12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F-1 Score</w:t>
            </w:r>
          </w:p>
        </w:tc>
        <w:tc>
          <w:tcPr>
            <w:tcW w:w="1342" w:type="dxa"/>
          </w:tcPr>
          <w:p w14:paraId="7FFE2CF2"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0.932</w:t>
            </w:r>
          </w:p>
        </w:tc>
        <w:tc>
          <w:tcPr>
            <w:tcW w:w="1219" w:type="dxa"/>
          </w:tcPr>
          <w:p w14:paraId="550F29C9"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0.964</w:t>
            </w:r>
          </w:p>
        </w:tc>
        <w:tc>
          <w:tcPr>
            <w:tcW w:w="1089" w:type="dxa"/>
          </w:tcPr>
          <w:p w14:paraId="41C2F72F"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0.932</w:t>
            </w:r>
          </w:p>
        </w:tc>
        <w:tc>
          <w:tcPr>
            <w:tcW w:w="1059" w:type="dxa"/>
          </w:tcPr>
          <w:p w14:paraId="6F91A6E1"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0.936</w:t>
            </w:r>
          </w:p>
        </w:tc>
        <w:tc>
          <w:tcPr>
            <w:tcW w:w="1226" w:type="dxa"/>
          </w:tcPr>
          <w:p w14:paraId="41BBF9A7"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0.977</w:t>
            </w:r>
          </w:p>
        </w:tc>
        <w:tc>
          <w:tcPr>
            <w:tcW w:w="1284" w:type="dxa"/>
          </w:tcPr>
          <w:p w14:paraId="63655581"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0.974</w:t>
            </w:r>
          </w:p>
        </w:tc>
        <w:tc>
          <w:tcPr>
            <w:tcW w:w="1284" w:type="dxa"/>
            <w:tcBorders>
              <w:right w:val="single" w:sz="4" w:space="0" w:color="auto"/>
            </w:tcBorders>
          </w:tcPr>
          <w:p w14:paraId="418E2DE6"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0.976</w:t>
            </w:r>
          </w:p>
        </w:tc>
      </w:tr>
      <w:tr w:rsidR="003E3331" w:rsidRPr="002D29F5" w14:paraId="54258C82" w14:textId="77777777" w:rsidTr="000C789A">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tcPr>
          <w:p w14:paraId="041B7725" w14:textId="77777777" w:rsidR="00C208EF" w:rsidRPr="002D29F5" w:rsidRDefault="00C208EF" w:rsidP="00472BBB">
            <w:pPr>
              <w:spacing w:before="120" w:after="12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AUC</w:t>
            </w:r>
          </w:p>
        </w:tc>
        <w:tc>
          <w:tcPr>
            <w:tcW w:w="1342" w:type="dxa"/>
          </w:tcPr>
          <w:p w14:paraId="2CB66BD5" w14:textId="77777777" w:rsidR="00C208EF" w:rsidRPr="002D29F5" w:rsidRDefault="00C208EF" w:rsidP="00472BB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0.713</w:t>
            </w:r>
          </w:p>
        </w:tc>
        <w:tc>
          <w:tcPr>
            <w:tcW w:w="1219" w:type="dxa"/>
          </w:tcPr>
          <w:p w14:paraId="6D53965B" w14:textId="77777777" w:rsidR="00C208EF" w:rsidRPr="002D29F5" w:rsidRDefault="00C208EF" w:rsidP="00472BB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0.891</w:t>
            </w:r>
          </w:p>
        </w:tc>
        <w:tc>
          <w:tcPr>
            <w:tcW w:w="1089" w:type="dxa"/>
          </w:tcPr>
          <w:p w14:paraId="3ABC01F1" w14:textId="77777777" w:rsidR="00C208EF" w:rsidRPr="002D29F5" w:rsidRDefault="00C208EF" w:rsidP="00472BB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0.784</w:t>
            </w:r>
          </w:p>
        </w:tc>
        <w:tc>
          <w:tcPr>
            <w:tcW w:w="1059" w:type="dxa"/>
          </w:tcPr>
          <w:p w14:paraId="59A34F25" w14:textId="77777777" w:rsidR="00C208EF" w:rsidRPr="002D29F5" w:rsidRDefault="00C208EF" w:rsidP="00472BB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0.751</w:t>
            </w:r>
          </w:p>
        </w:tc>
        <w:tc>
          <w:tcPr>
            <w:tcW w:w="1226" w:type="dxa"/>
          </w:tcPr>
          <w:p w14:paraId="69201B0D" w14:textId="77777777" w:rsidR="00C208EF" w:rsidRPr="002D29F5" w:rsidRDefault="00C208EF" w:rsidP="00472BB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0.920</w:t>
            </w:r>
          </w:p>
        </w:tc>
        <w:tc>
          <w:tcPr>
            <w:tcW w:w="1284" w:type="dxa"/>
          </w:tcPr>
          <w:p w14:paraId="0FBAAF0C" w14:textId="77777777" w:rsidR="00C208EF" w:rsidRPr="002D29F5" w:rsidRDefault="00C208EF" w:rsidP="00472BB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0.915</w:t>
            </w:r>
          </w:p>
        </w:tc>
        <w:tc>
          <w:tcPr>
            <w:tcW w:w="1284" w:type="dxa"/>
            <w:tcBorders>
              <w:right w:val="single" w:sz="4" w:space="0" w:color="auto"/>
            </w:tcBorders>
          </w:tcPr>
          <w:p w14:paraId="07DA135D" w14:textId="77777777" w:rsidR="00C208EF" w:rsidRPr="002D29F5" w:rsidRDefault="00C208EF" w:rsidP="00472BB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0.916</w:t>
            </w:r>
          </w:p>
        </w:tc>
      </w:tr>
      <w:tr w:rsidR="00140D5B" w:rsidRPr="002D29F5" w14:paraId="468E4D1C" w14:textId="77777777" w:rsidTr="000C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bottom w:val="single" w:sz="4" w:space="0" w:color="auto"/>
            </w:tcBorders>
          </w:tcPr>
          <w:p w14:paraId="3F8C3A22" w14:textId="77777777" w:rsidR="00C208EF" w:rsidRPr="002D29F5" w:rsidRDefault="00C208EF" w:rsidP="00472BBB">
            <w:pPr>
              <w:spacing w:before="120" w:after="120"/>
              <w:rPr>
                <w:rFonts w:ascii="Times New Roman" w:hAnsi="Times New Roman" w:cs="Times New Roman"/>
                <w:b/>
                <w:bCs/>
                <w:i w:val="0"/>
                <w:iCs w:val="0"/>
                <w:sz w:val="24"/>
                <w:szCs w:val="24"/>
              </w:rPr>
            </w:pPr>
            <w:r w:rsidRPr="002D29F5">
              <w:rPr>
                <w:rFonts w:ascii="Times New Roman" w:hAnsi="Times New Roman" w:cs="Times New Roman"/>
                <w:b/>
                <w:bCs/>
                <w:i w:val="0"/>
                <w:iCs w:val="0"/>
                <w:color w:val="000000"/>
                <w:sz w:val="24"/>
                <w:szCs w:val="24"/>
              </w:rPr>
              <w:t>Accuracy</w:t>
            </w:r>
          </w:p>
        </w:tc>
        <w:tc>
          <w:tcPr>
            <w:tcW w:w="1342" w:type="dxa"/>
            <w:tcBorders>
              <w:bottom w:val="single" w:sz="4" w:space="0" w:color="auto"/>
            </w:tcBorders>
          </w:tcPr>
          <w:p w14:paraId="019EFB34"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0.883</w:t>
            </w:r>
          </w:p>
        </w:tc>
        <w:tc>
          <w:tcPr>
            <w:tcW w:w="1219" w:type="dxa"/>
            <w:tcBorders>
              <w:bottom w:val="single" w:sz="4" w:space="0" w:color="auto"/>
            </w:tcBorders>
          </w:tcPr>
          <w:p w14:paraId="4B17ACFE"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0.939</w:t>
            </w:r>
          </w:p>
        </w:tc>
        <w:tc>
          <w:tcPr>
            <w:tcW w:w="1089" w:type="dxa"/>
            <w:tcBorders>
              <w:bottom w:val="single" w:sz="4" w:space="0" w:color="auto"/>
            </w:tcBorders>
          </w:tcPr>
          <w:p w14:paraId="66546177"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0.886</w:t>
            </w:r>
          </w:p>
        </w:tc>
        <w:tc>
          <w:tcPr>
            <w:tcW w:w="1059" w:type="dxa"/>
            <w:tcBorders>
              <w:bottom w:val="single" w:sz="4" w:space="0" w:color="auto"/>
            </w:tcBorders>
          </w:tcPr>
          <w:p w14:paraId="4E2C0BB0"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0.890</w:t>
            </w:r>
          </w:p>
        </w:tc>
        <w:tc>
          <w:tcPr>
            <w:tcW w:w="1226" w:type="dxa"/>
            <w:tcBorders>
              <w:bottom w:val="single" w:sz="4" w:space="0" w:color="auto"/>
            </w:tcBorders>
          </w:tcPr>
          <w:p w14:paraId="0AC949A4"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0.961</w:t>
            </w:r>
          </w:p>
        </w:tc>
        <w:tc>
          <w:tcPr>
            <w:tcW w:w="1284" w:type="dxa"/>
            <w:tcBorders>
              <w:bottom w:val="single" w:sz="4" w:space="0" w:color="auto"/>
            </w:tcBorders>
          </w:tcPr>
          <w:p w14:paraId="671ABEDD"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0.957</w:t>
            </w:r>
          </w:p>
        </w:tc>
        <w:tc>
          <w:tcPr>
            <w:tcW w:w="1284" w:type="dxa"/>
            <w:tcBorders>
              <w:bottom w:val="single" w:sz="4" w:space="0" w:color="auto"/>
              <w:right w:val="single" w:sz="4" w:space="0" w:color="auto"/>
            </w:tcBorders>
          </w:tcPr>
          <w:p w14:paraId="08191D86" w14:textId="77777777" w:rsidR="00C208EF" w:rsidRPr="002D29F5" w:rsidRDefault="00C208EF" w:rsidP="00472BB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9F5">
              <w:rPr>
                <w:rFonts w:ascii="Times New Roman" w:hAnsi="Times New Roman" w:cs="Times New Roman"/>
                <w:color w:val="000000"/>
                <w:sz w:val="24"/>
                <w:szCs w:val="24"/>
              </w:rPr>
              <w:t>0.959</w:t>
            </w:r>
          </w:p>
        </w:tc>
      </w:tr>
    </w:tbl>
    <w:p w14:paraId="35CB9B0D" w14:textId="77777777" w:rsidR="00263748" w:rsidRDefault="00263748" w:rsidP="00263748">
      <w:pPr>
        <w:tabs>
          <w:tab w:val="left" w:pos="1882"/>
        </w:tabs>
        <w:spacing w:after="0" w:line="480" w:lineRule="auto"/>
        <w:ind w:firstLine="720"/>
        <w:rPr>
          <w:rFonts w:ascii="Times New Roman" w:hAnsi="Times New Roman" w:cs="Times New Roman"/>
          <w:sz w:val="24"/>
          <w:szCs w:val="24"/>
        </w:rPr>
      </w:pPr>
    </w:p>
    <w:p w14:paraId="7A15E5CB" w14:textId="690B7781" w:rsidR="000C789A" w:rsidRDefault="000C789A"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The results from the random forest model and </w:t>
      </w:r>
      <w:r>
        <w:rPr>
          <w:rFonts w:ascii="Times New Roman" w:hAnsi="Times New Roman" w:cs="Times New Roman"/>
          <w:sz w:val="24"/>
          <w:szCs w:val="24"/>
        </w:rPr>
        <w:t>A</w:t>
      </w:r>
      <w:r w:rsidRPr="002D29F5">
        <w:rPr>
          <w:rFonts w:ascii="Times New Roman" w:hAnsi="Times New Roman" w:cs="Times New Roman"/>
          <w:sz w:val="24"/>
          <w:szCs w:val="24"/>
        </w:rPr>
        <w:t>da</w:t>
      </w:r>
      <w:r>
        <w:rPr>
          <w:rFonts w:ascii="Times New Roman" w:hAnsi="Times New Roman" w:cs="Times New Roman"/>
          <w:sz w:val="24"/>
          <w:szCs w:val="24"/>
        </w:rPr>
        <w:t>B</w:t>
      </w:r>
      <w:r w:rsidRPr="002D29F5">
        <w:rPr>
          <w:rFonts w:ascii="Times New Roman" w:hAnsi="Times New Roman" w:cs="Times New Roman"/>
          <w:sz w:val="24"/>
          <w:szCs w:val="24"/>
        </w:rPr>
        <w:t xml:space="preserve">oost model have the best F-1 score </w:t>
      </w:r>
      <w:r w:rsidR="008455A6">
        <w:rPr>
          <w:rFonts w:ascii="Times New Roman" w:hAnsi="Times New Roman" w:cs="Times New Roman"/>
          <w:sz w:val="24"/>
          <w:szCs w:val="24"/>
        </w:rPr>
        <w:t xml:space="preserve">(97.7% and 97.4% respectively) </w:t>
      </w:r>
      <w:r w:rsidRPr="002D29F5">
        <w:rPr>
          <w:rFonts w:ascii="Times New Roman" w:hAnsi="Times New Roman" w:cs="Times New Roman"/>
          <w:sz w:val="24"/>
          <w:szCs w:val="24"/>
        </w:rPr>
        <w:t>and AUC</w:t>
      </w:r>
      <w:r w:rsidR="008455A6">
        <w:rPr>
          <w:rFonts w:ascii="Times New Roman" w:hAnsi="Times New Roman" w:cs="Times New Roman"/>
          <w:sz w:val="24"/>
          <w:szCs w:val="24"/>
        </w:rPr>
        <w:t xml:space="preserve"> (92.0% and 91.5%)</w:t>
      </w:r>
      <w:r w:rsidRPr="002D29F5">
        <w:rPr>
          <w:rFonts w:ascii="Times New Roman" w:hAnsi="Times New Roman" w:cs="Times New Roman"/>
          <w:sz w:val="24"/>
          <w:szCs w:val="24"/>
        </w:rPr>
        <w:t xml:space="preserve">. I recommend using these </w:t>
      </w:r>
      <w:r>
        <w:rPr>
          <w:rFonts w:ascii="Times New Roman" w:hAnsi="Times New Roman" w:cs="Times New Roman"/>
          <w:sz w:val="24"/>
          <w:szCs w:val="24"/>
        </w:rPr>
        <w:t xml:space="preserve">two </w:t>
      </w:r>
      <w:r w:rsidRPr="002D29F5">
        <w:rPr>
          <w:rFonts w:ascii="Times New Roman" w:hAnsi="Times New Roman" w:cs="Times New Roman"/>
          <w:sz w:val="24"/>
          <w:szCs w:val="24"/>
        </w:rPr>
        <w:t xml:space="preserve">ensemble models as the best option for bank attrition analysis. </w:t>
      </w:r>
    </w:p>
    <w:p w14:paraId="08565065" w14:textId="77777777" w:rsidR="00C208EF" w:rsidRPr="002D29F5" w:rsidRDefault="00C208EF" w:rsidP="00263748">
      <w:pPr>
        <w:tabs>
          <w:tab w:val="left" w:pos="1882"/>
        </w:tabs>
        <w:spacing w:after="0" w:line="480" w:lineRule="auto"/>
        <w:ind w:firstLine="720"/>
        <w:rPr>
          <w:rFonts w:ascii="Times New Roman" w:hAnsi="Times New Roman" w:cs="Times New Roman"/>
          <w:sz w:val="24"/>
          <w:szCs w:val="24"/>
        </w:rPr>
      </w:pPr>
    </w:p>
    <w:p w14:paraId="7B9C9D89" w14:textId="2C36B097" w:rsidR="00DD6AEB" w:rsidRPr="00263748" w:rsidRDefault="002D29F5" w:rsidP="00263748">
      <w:pPr>
        <w:tabs>
          <w:tab w:val="left" w:pos="1882"/>
        </w:tabs>
        <w:spacing w:after="0" w:line="480" w:lineRule="auto"/>
        <w:rPr>
          <w:rFonts w:ascii="Times New Roman" w:hAnsi="Times New Roman" w:cs="Times New Roman"/>
          <w:sz w:val="28"/>
          <w:szCs w:val="28"/>
        </w:rPr>
      </w:pPr>
      <w:r w:rsidRPr="00263748">
        <w:rPr>
          <w:rFonts w:ascii="Times New Roman" w:hAnsi="Times New Roman" w:cs="Times New Roman"/>
          <w:b/>
          <w:bCs/>
          <w:sz w:val="28"/>
          <w:szCs w:val="28"/>
        </w:rPr>
        <w:t xml:space="preserve">5.0 </w:t>
      </w:r>
      <w:r w:rsidR="00A4106E" w:rsidRPr="00263748">
        <w:rPr>
          <w:rFonts w:ascii="Times New Roman" w:hAnsi="Times New Roman" w:cs="Times New Roman"/>
          <w:b/>
          <w:bCs/>
          <w:sz w:val="28"/>
          <w:szCs w:val="28"/>
        </w:rPr>
        <w:t>Recommendations</w:t>
      </w:r>
      <w:r w:rsidR="00047682" w:rsidRPr="00263748">
        <w:rPr>
          <w:rFonts w:ascii="Times New Roman" w:hAnsi="Times New Roman" w:cs="Times New Roman"/>
          <w:sz w:val="28"/>
          <w:szCs w:val="28"/>
        </w:rPr>
        <w:t xml:space="preserve"> </w:t>
      </w:r>
    </w:p>
    <w:p w14:paraId="425480A3" w14:textId="6201F537" w:rsidR="00DD6AEB" w:rsidRPr="002D29F5" w:rsidRDefault="00DD6AEB"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Predicting which customers are most likely to churn is only </w:t>
      </w:r>
      <w:r w:rsidR="002C4876">
        <w:rPr>
          <w:rFonts w:ascii="Times New Roman" w:hAnsi="Times New Roman" w:cs="Times New Roman"/>
          <w:sz w:val="24"/>
          <w:szCs w:val="24"/>
        </w:rPr>
        <w:t xml:space="preserve">the </w:t>
      </w:r>
      <w:r w:rsidRPr="002D29F5">
        <w:rPr>
          <w:rFonts w:ascii="Times New Roman" w:hAnsi="Times New Roman" w:cs="Times New Roman"/>
          <w:sz w:val="24"/>
          <w:szCs w:val="24"/>
        </w:rPr>
        <w:t xml:space="preserve">first step in addressing the problem of customer attrition that banks face. Banks should use these models regularly so they can offer incentive programs to customers that are likely going to leave. </w:t>
      </w:r>
      <w:r w:rsidR="00212BF3">
        <w:rPr>
          <w:rFonts w:ascii="Times New Roman" w:hAnsi="Times New Roman" w:cs="Times New Roman"/>
          <w:sz w:val="24"/>
          <w:szCs w:val="24"/>
        </w:rPr>
        <w:t xml:space="preserve">I would recommend three options to increase customer retention. </w:t>
      </w:r>
    </w:p>
    <w:p w14:paraId="2229C7C5" w14:textId="64FA2CE1" w:rsidR="007E2400" w:rsidRDefault="00DD6AEB" w:rsidP="006E3FE2">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The first recommendation is broad and targets all customers. F</w:t>
      </w:r>
      <w:r w:rsidR="00EF6C7B">
        <w:rPr>
          <w:rFonts w:ascii="Times New Roman" w:hAnsi="Times New Roman" w:cs="Times New Roman"/>
          <w:sz w:val="24"/>
          <w:szCs w:val="24"/>
        </w:rPr>
        <w:t xml:space="preserve">igure </w:t>
      </w:r>
      <w:r w:rsidR="002A153B">
        <w:rPr>
          <w:rFonts w:ascii="Times New Roman" w:hAnsi="Times New Roman" w:cs="Times New Roman"/>
          <w:sz w:val="24"/>
          <w:szCs w:val="24"/>
        </w:rPr>
        <w:t>3</w:t>
      </w:r>
      <w:r w:rsidR="00EF6C7B">
        <w:rPr>
          <w:rFonts w:ascii="Times New Roman" w:hAnsi="Times New Roman" w:cs="Times New Roman"/>
          <w:sz w:val="24"/>
          <w:szCs w:val="24"/>
        </w:rPr>
        <w:t xml:space="preserve">.1 identifies which features have a positive or negative relationship with attrition. Features like </w:t>
      </w:r>
      <w:r w:rsidRPr="002D29F5">
        <w:rPr>
          <w:rFonts w:ascii="Times New Roman" w:hAnsi="Times New Roman" w:cs="Times New Roman"/>
          <w:sz w:val="24"/>
          <w:szCs w:val="24"/>
        </w:rPr>
        <w:t xml:space="preserve">number of transactions, </w:t>
      </w:r>
      <w:r w:rsidR="00EF6C7B">
        <w:rPr>
          <w:rFonts w:ascii="Times New Roman" w:hAnsi="Times New Roman" w:cs="Times New Roman"/>
          <w:sz w:val="24"/>
          <w:szCs w:val="24"/>
        </w:rPr>
        <w:t xml:space="preserve">average </w:t>
      </w:r>
      <w:r w:rsidRPr="002D29F5">
        <w:rPr>
          <w:rFonts w:ascii="Times New Roman" w:hAnsi="Times New Roman" w:cs="Times New Roman"/>
          <w:sz w:val="24"/>
          <w:szCs w:val="24"/>
        </w:rPr>
        <w:t xml:space="preserve">utilization ratio, total revolving balance, and </w:t>
      </w:r>
      <w:r w:rsidR="004375FF">
        <w:rPr>
          <w:rFonts w:ascii="Times New Roman" w:hAnsi="Times New Roman" w:cs="Times New Roman"/>
          <w:sz w:val="24"/>
          <w:szCs w:val="24"/>
        </w:rPr>
        <w:t xml:space="preserve">total </w:t>
      </w:r>
      <w:r w:rsidRPr="002D29F5">
        <w:rPr>
          <w:rFonts w:ascii="Times New Roman" w:hAnsi="Times New Roman" w:cs="Times New Roman"/>
          <w:sz w:val="24"/>
          <w:szCs w:val="24"/>
        </w:rPr>
        <w:t xml:space="preserve">relationship count have a positive correlation with existing customers. </w:t>
      </w:r>
      <w:r w:rsidR="00FA4233">
        <w:rPr>
          <w:rFonts w:ascii="Times New Roman" w:hAnsi="Times New Roman" w:cs="Times New Roman"/>
          <w:sz w:val="24"/>
          <w:szCs w:val="24"/>
        </w:rPr>
        <w:t>This means c</w:t>
      </w:r>
      <w:r w:rsidR="00FA4233" w:rsidRPr="002D29F5">
        <w:rPr>
          <w:rFonts w:ascii="Times New Roman" w:hAnsi="Times New Roman" w:cs="Times New Roman"/>
          <w:sz w:val="24"/>
          <w:szCs w:val="24"/>
        </w:rPr>
        <w:t>hurning customers use fewer bank products and they make fewer transactions.</w:t>
      </w:r>
      <w:r w:rsidR="006E3FE2">
        <w:rPr>
          <w:rFonts w:ascii="Times New Roman" w:hAnsi="Times New Roman" w:cs="Times New Roman"/>
          <w:sz w:val="24"/>
          <w:szCs w:val="24"/>
        </w:rPr>
        <w:t xml:space="preserve"> </w:t>
      </w:r>
      <w:r w:rsidR="007E2400">
        <w:rPr>
          <w:rFonts w:ascii="Times New Roman" w:hAnsi="Times New Roman" w:cs="Times New Roman"/>
          <w:sz w:val="24"/>
          <w:szCs w:val="24"/>
        </w:rPr>
        <w:t>Additionally, figure 5.1</w:t>
      </w:r>
      <w:r w:rsidR="005F0CF1">
        <w:rPr>
          <w:rFonts w:ascii="Times New Roman" w:hAnsi="Times New Roman" w:cs="Times New Roman"/>
          <w:sz w:val="24"/>
          <w:szCs w:val="24"/>
        </w:rPr>
        <w:t xml:space="preserve"> obtained</w:t>
      </w:r>
      <w:r w:rsidR="007E2400">
        <w:rPr>
          <w:rFonts w:ascii="Times New Roman" w:hAnsi="Times New Roman" w:cs="Times New Roman"/>
          <w:sz w:val="24"/>
          <w:szCs w:val="24"/>
        </w:rPr>
        <w:t xml:space="preserve"> </w:t>
      </w:r>
      <w:r w:rsidR="005F0CF1">
        <w:rPr>
          <w:rFonts w:ascii="Times New Roman" w:hAnsi="Times New Roman" w:cs="Times New Roman"/>
          <w:sz w:val="24"/>
          <w:szCs w:val="24"/>
        </w:rPr>
        <w:t xml:space="preserve">from the random forest model </w:t>
      </w:r>
      <w:r w:rsidR="007E2400">
        <w:rPr>
          <w:rFonts w:ascii="Times New Roman" w:hAnsi="Times New Roman" w:cs="Times New Roman"/>
          <w:sz w:val="24"/>
          <w:szCs w:val="24"/>
        </w:rPr>
        <w:t xml:space="preserve">identifies total transaction amount as the most important feature. </w:t>
      </w:r>
    </w:p>
    <w:p w14:paraId="463C7C80" w14:textId="481E50A7" w:rsidR="007E2400" w:rsidRDefault="007E2400" w:rsidP="007E2400">
      <w:pPr>
        <w:tabs>
          <w:tab w:val="left" w:pos="1882"/>
        </w:tabs>
        <w:spacing w:after="0" w:line="480" w:lineRule="auto"/>
        <w:jc w:val="center"/>
        <w:rPr>
          <w:rFonts w:ascii="Times New Roman" w:hAnsi="Times New Roman" w:cs="Times New Roman"/>
          <w:sz w:val="24"/>
          <w:szCs w:val="24"/>
        </w:rPr>
      </w:pPr>
      <w:r w:rsidRPr="007E2400">
        <w:rPr>
          <w:rFonts w:ascii="Times New Roman" w:hAnsi="Times New Roman" w:cs="Times New Roman"/>
          <w:sz w:val="24"/>
          <w:szCs w:val="24"/>
        </w:rPr>
        <w:drawing>
          <wp:inline distT="0" distB="0" distL="0" distR="0" wp14:anchorId="6B77EC02" wp14:editId="4EE2F7C6">
            <wp:extent cx="3849675" cy="2161309"/>
            <wp:effectExtent l="0" t="0" r="0" b="0"/>
            <wp:docPr id="3" name="Picture 2" descr="Graphical user interface&#10;&#10;Description automatically generated with medium confidence">
              <a:extLst xmlns:a="http://schemas.openxmlformats.org/drawingml/2006/main">
                <a:ext uri="{FF2B5EF4-FFF2-40B4-BE49-F238E27FC236}">
                  <a16:creationId xmlns:a16="http://schemas.microsoft.com/office/drawing/2014/main" id="{129B0500-1FDA-AFB3-C2D7-9C68BACF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with medium confidence">
                      <a:extLst>
                        <a:ext uri="{FF2B5EF4-FFF2-40B4-BE49-F238E27FC236}">
                          <a16:creationId xmlns:a16="http://schemas.microsoft.com/office/drawing/2014/main" id="{129B0500-1FDA-AFB3-C2D7-9C68BACF6505}"/>
                        </a:ext>
                      </a:extLst>
                    </pic:cNvPr>
                    <pic:cNvPicPr>
                      <a:picLocks noChangeAspect="1"/>
                    </pic:cNvPicPr>
                  </pic:nvPicPr>
                  <pic:blipFill rotWithShape="1">
                    <a:blip r:embed="rId19"/>
                    <a:srcRect l="6983" t="29333" r="41426" b="19174"/>
                    <a:stretch/>
                  </pic:blipFill>
                  <pic:spPr>
                    <a:xfrm>
                      <a:off x="0" y="0"/>
                      <a:ext cx="3850733" cy="2161903"/>
                    </a:xfrm>
                    <a:prstGeom prst="rect">
                      <a:avLst/>
                    </a:prstGeom>
                  </pic:spPr>
                </pic:pic>
              </a:graphicData>
            </a:graphic>
          </wp:inline>
        </w:drawing>
      </w:r>
    </w:p>
    <w:p w14:paraId="4E08F633" w14:textId="5F6AA393" w:rsidR="007E2400" w:rsidRPr="007E2400" w:rsidRDefault="007E2400" w:rsidP="007E2400">
      <w:pPr>
        <w:tabs>
          <w:tab w:val="left" w:pos="1882"/>
        </w:tabs>
        <w:spacing w:after="0"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5.1 Features ranked by importance.</w:t>
      </w:r>
    </w:p>
    <w:p w14:paraId="0312E64C" w14:textId="3599302C" w:rsidR="002F2C4C" w:rsidRPr="002D29F5" w:rsidRDefault="00DD6AEB"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The bank can be proactive about offering bank products and services</w:t>
      </w:r>
      <w:r w:rsidR="00EF6C7B">
        <w:rPr>
          <w:rFonts w:ascii="Times New Roman" w:hAnsi="Times New Roman" w:cs="Times New Roman"/>
          <w:sz w:val="24"/>
          <w:szCs w:val="24"/>
        </w:rPr>
        <w:t xml:space="preserve"> to increase customers</w:t>
      </w:r>
      <w:r w:rsidR="004A6DE4">
        <w:rPr>
          <w:rFonts w:ascii="Times New Roman" w:hAnsi="Times New Roman" w:cs="Times New Roman"/>
          <w:sz w:val="24"/>
          <w:szCs w:val="24"/>
        </w:rPr>
        <w:t xml:space="preserve">’ </w:t>
      </w:r>
      <w:r w:rsidR="00EF6C7B">
        <w:rPr>
          <w:rFonts w:ascii="Times New Roman" w:hAnsi="Times New Roman" w:cs="Times New Roman"/>
          <w:sz w:val="24"/>
          <w:szCs w:val="24"/>
        </w:rPr>
        <w:t>transactions.</w:t>
      </w:r>
      <w:r w:rsidRPr="002D29F5">
        <w:rPr>
          <w:rFonts w:ascii="Times New Roman" w:hAnsi="Times New Roman" w:cs="Times New Roman"/>
          <w:sz w:val="24"/>
          <w:szCs w:val="24"/>
        </w:rPr>
        <w:t xml:space="preserve"> This includes credit card upgrades to customers who qualify, preapproved new </w:t>
      </w:r>
      <w:r w:rsidR="00EF6C7B">
        <w:rPr>
          <w:rFonts w:ascii="Times New Roman" w:hAnsi="Times New Roman" w:cs="Times New Roman"/>
          <w:sz w:val="24"/>
          <w:szCs w:val="24"/>
        </w:rPr>
        <w:t xml:space="preserve">credit </w:t>
      </w:r>
      <w:r w:rsidRPr="002D29F5">
        <w:rPr>
          <w:rFonts w:ascii="Times New Roman" w:hAnsi="Times New Roman" w:cs="Times New Roman"/>
          <w:sz w:val="24"/>
          <w:szCs w:val="24"/>
        </w:rPr>
        <w:t>card options with higher earnings or discounts based on customer credit</w:t>
      </w:r>
      <w:r w:rsidR="00EF6C7B">
        <w:rPr>
          <w:rFonts w:ascii="Times New Roman" w:hAnsi="Times New Roman" w:cs="Times New Roman"/>
          <w:sz w:val="24"/>
          <w:szCs w:val="24"/>
        </w:rPr>
        <w:t xml:space="preserve"> as well as</w:t>
      </w:r>
      <w:r w:rsidRPr="002D29F5">
        <w:rPr>
          <w:rFonts w:ascii="Times New Roman" w:hAnsi="Times New Roman" w:cs="Times New Roman"/>
          <w:sz w:val="24"/>
          <w:szCs w:val="24"/>
        </w:rPr>
        <w:t xml:space="preserve"> options for private loans, auto loans or mortgages based on </w:t>
      </w:r>
      <w:r w:rsidR="00EF6C7B">
        <w:rPr>
          <w:rFonts w:ascii="Times New Roman" w:hAnsi="Times New Roman" w:cs="Times New Roman"/>
          <w:sz w:val="24"/>
          <w:szCs w:val="24"/>
        </w:rPr>
        <w:t>customer</w:t>
      </w:r>
      <w:r w:rsidRPr="002D29F5">
        <w:rPr>
          <w:rFonts w:ascii="Times New Roman" w:hAnsi="Times New Roman" w:cs="Times New Roman"/>
          <w:sz w:val="24"/>
          <w:szCs w:val="24"/>
        </w:rPr>
        <w:t xml:space="preserve"> relationship with the bank and demographics like age. This will help customers be aware of the range of services available to them</w:t>
      </w:r>
      <w:r w:rsidR="00EF6C7B">
        <w:rPr>
          <w:rFonts w:ascii="Times New Roman" w:hAnsi="Times New Roman" w:cs="Times New Roman"/>
          <w:sz w:val="24"/>
          <w:szCs w:val="24"/>
        </w:rPr>
        <w:t xml:space="preserve">. </w:t>
      </w:r>
    </w:p>
    <w:p w14:paraId="7815E915" w14:textId="186C94DB" w:rsidR="00DD6AEB" w:rsidRPr="002D29F5" w:rsidRDefault="00DD6AEB"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This can be expanded to create relationship banking programs that rewards</w:t>
      </w:r>
      <w:r w:rsidR="00EF6C7B">
        <w:rPr>
          <w:rFonts w:ascii="Times New Roman" w:hAnsi="Times New Roman" w:cs="Times New Roman"/>
          <w:sz w:val="24"/>
          <w:szCs w:val="24"/>
        </w:rPr>
        <w:t xml:space="preserve"> customers</w:t>
      </w:r>
      <w:r w:rsidRPr="002D29F5">
        <w:rPr>
          <w:rFonts w:ascii="Times New Roman" w:hAnsi="Times New Roman" w:cs="Times New Roman"/>
          <w:sz w:val="24"/>
          <w:szCs w:val="24"/>
        </w:rPr>
        <w:t xml:space="preserve"> for their overall relationship with the bank. Instead of focusing on discounts or rewards for a specific card, </w:t>
      </w:r>
      <w:r w:rsidR="00EF6C7B">
        <w:rPr>
          <w:rFonts w:ascii="Times New Roman" w:hAnsi="Times New Roman" w:cs="Times New Roman"/>
          <w:sz w:val="24"/>
          <w:szCs w:val="24"/>
        </w:rPr>
        <w:t>the bank can</w:t>
      </w:r>
      <w:r w:rsidRPr="002D29F5">
        <w:rPr>
          <w:rFonts w:ascii="Times New Roman" w:hAnsi="Times New Roman" w:cs="Times New Roman"/>
          <w:sz w:val="24"/>
          <w:szCs w:val="24"/>
        </w:rPr>
        <w:t xml:space="preserve"> </w:t>
      </w:r>
      <w:r w:rsidR="004A6DE4">
        <w:rPr>
          <w:rFonts w:ascii="Times New Roman" w:hAnsi="Times New Roman" w:cs="Times New Roman"/>
          <w:sz w:val="24"/>
          <w:szCs w:val="24"/>
        </w:rPr>
        <w:t xml:space="preserve">also </w:t>
      </w:r>
      <w:r w:rsidRPr="002D29F5">
        <w:rPr>
          <w:rFonts w:ascii="Times New Roman" w:hAnsi="Times New Roman" w:cs="Times New Roman"/>
          <w:sz w:val="24"/>
          <w:szCs w:val="24"/>
        </w:rPr>
        <w:t>look at the total products and services a customer uses and</w:t>
      </w:r>
      <w:r w:rsidR="00EF6C7B">
        <w:rPr>
          <w:rFonts w:ascii="Times New Roman" w:hAnsi="Times New Roman" w:cs="Times New Roman"/>
          <w:sz w:val="24"/>
          <w:szCs w:val="24"/>
        </w:rPr>
        <w:t xml:space="preserve"> give</w:t>
      </w:r>
      <w:r w:rsidRPr="002D29F5">
        <w:rPr>
          <w:rFonts w:ascii="Times New Roman" w:hAnsi="Times New Roman" w:cs="Times New Roman"/>
          <w:sz w:val="24"/>
          <w:szCs w:val="24"/>
        </w:rPr>
        <w:t xml:space="preserve"> rewards based on that</w:t>
      </w:r>
      <w:r w:rsidR="00626C92" w:rsidRPr="002D29F5">
        <w:rPr>
          <w:rFonts w:ascii="Times New Roman" w:hAnsi="Times New Roman" w:cs="Times New Roman"/>
          <w:sz w:val="24"/>
          <w:szCs w:val="24"/>
        </w:rPr>
        <w:t xml:space="preserve"> </w:t>
      </w:r>
      <w:r w:rsidR="00F93D8C" w:rsidRPr="002D29F5">
        <w:rPr>
          <w:rFonts w:ascii="Times New Roman" w:hAnsi="Times New Roman" w:cs="Times New Roman"/>
          <w:sz w:val="24"/>
          <w:szCs w:val="24"/>
        </w:rPr>
        <w:t>(</w:t>
      </w:r>
      <w:r w:rsidR="00626C92" w:rsidRPr="002D29F5">
        <w:rPr>
          <w:rFonts w:ascii="Times New Roman" w:hAnsi="Times New Roman" w:cs="Times New Roman"/>
          <w:color w:val="222222"/>
          <w:sz w:val="24"/>
          <w:szCs w:val="24"/>
          <w:shd w:val="clear" w:color="auto" w:fill="FFFFFF"/>
        </w:rPr>
        <w:t>Ivanauskiene</w:t>
      </w:r>
      <w:r w:rsidR="00F93D8C" w:rsidRPr="002D29F5">
        <w:rPr>
          <w:rFonts w:ascii="Times New Roman" w:hAnsi="Times New Roman" w:cs="Times New Roman"/>
          <w:color w:val="222222"/>
          <w:sz w:val="24"/>
          <w:szCs w:val="24"/>
          <w:shd w:val="clear" w:color="auto" w:fill="FFFFFF"/>
        </w:rPr>
        <w:t xml:space="preserve"> </w:t>
      </w:r>
      <w:r w:rsidR="00626C92" w:rsidRPr="002D29F5">
        <w:rPr>
          <w:rFonts w:ascii="Times New Roman" w:hAnsi="Times New Roman" w:cs="Times New Roman"/>
          <w:color w:val="222222"/>
          <w:sz w:val="24"/>
          <w:szCs w:val="24"/>
          <w:shd w:val="clear" w:color="auto" w:fill="FFFFFF"/>
        </w:rPr>
        <w:t>&amp; Auruskeviciene, 2009)</w:t>
      </w:r>
      <w:r w:rsidRPr="002D29F5">
        <w:rPr>
          <w:rFonts w:ascii="Times New Roman" w:hAnsi="Times New Roman" w:cs="Times New Roman"/>
          <w:sz w:val="24"/>
          <w:szCs w:val="24"/>
        </w:rPr>
        <w:t xml:space="preserve">. For instance, </w:t>
      </w:r>
      <w:r w:rsidR="00EF6C7B">
        <w:rPr>
          <w:rFonts w:ascii="Times New Roman" w:hAnsi="Times New Roman" w:cs="Times New Roman"/>
          <w:sz w:val="24"/>
          <w:szCs w:val="24"/>
        </w:rPr>
        <w:t>the bank can have a higher</w:t>
      </w:r>
      <w:r w:rsidRPr="002D29F5">
        <w:rPr>
          <w:rFonts w:ascii="Times New Roman" w:hAnsi="Times New Roman" w:cs="Times New Roman"/>
          <w:sz w:val="24"/>
          <w:szCs w:val="24"/>
        </w:rPr>
        <w:t xml:space="preserve"> tier service f</w:t>
      </w:r>
      <w:r w:rsidR="00EF6C7B">
        <w:rPr>
          <w:rFonts w:ascii="Times New Roman" w:hAnsi="Times New Roman" w:cs="Times New Roman"/>
          <w:sz w:val="24"/>
          <w:szCs w:val="24"/>
        </w:rPr>
        <w:t>or</w:t>
      </w:r>
      <w:r w:rsidRPr="002D29F5">
        <w:rPr>
          <w:rFonts w:ascii="Times New Roman" w:hAnsi="Times New Roman" w:cs="Times New Roman"/>
          <w:sz w:val="24"/>
          <w:szCs w:val="24"/>
        </w:rPr>
        <w:t xml:space="preserve"> loyal customers who use several </w:t>
      </w:r>
      <w:r w:rsidR="00EF6C7B">
        <w:rPr>
          <w:rFonts w:ascii="Times New Roman" w:hAnsi="Times New Roman" w:cs="Times New Roman"/>
          <w:sz w:val="24"/>
          <w:szCs w:val="24"/>
        </w:rPr>
        <w:t xml:space="preserve">bank </w:t>
      </w:r>
      <w:r w:rsidRPr="002D29F5">
        <w:rPr>
          <w:rFonts w:ascii="Times New Roman" w:hAnsi="Times New Roman" w:cs="Times New Roman"/>
          <w:sz w:val="24"/>
          <w:szCs w:val="24"/>
        </w:rPr>
        <w:t>products. This is particularly useful to build and strengthen long-term relationship with the bank.</w:t>
      </w:r>
    </w:p>
    <w:p w14:paraId="7B9BB626" w14:textId="17CD7DDE" w:rsidR="00DD6AEB" w:rsidRPr="002D29F5" w:rsidRDefault="00DD6AEB"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The second recommendation is to partner with other companies to offer discounts and rewards </w:t>
      </w:r>
      <w:r w:rsidR="00F248CE">
        <w:rPr>
          <w:rFonts w:ascii="Times New Roman" w:hAnsi="Times New Roman" w:cs="Times New Roman"/>
          <w:sz w:val="24"/>
          <w:szCs w:val="24"/>
        </w:rPr>
        <w:t xml:space="preserve">to customers </w:t>
      </w:r>
      <w:r w:rsidRPr="002D29F5">
        <w:rPr>
          <w:rFonts w:ascii="Times New Roman" w:hAnsi="Times New Roman" w:cs="Times New Roman"/>
          <w:sz w:val="24"/>
          <w:szCs w:val="24"/>
        </w:rPr>
        <w:t xml:space="preserve">based on where they use their cards. The bank can partner with different merchants </w:t>
      </w:r>
      <w:r w:rsidR="00F248CE">
        <w:rPr>
          <w:rFonts w:ascii="Times New Roman" w:hAnsi="Times New Roman" w:cs="Times New Roman"/>
          <w:sz w:val="24"/>
          <w:szCs w:val="24"/>
        </w:rPr>
        <w:t xml:space="preserve">and offer these benefits </w:t>
      </w:r>
      <w:r w:rsidRPr="002D29F5">
        <w:rPr>
          <w:rFonts w:ascii="Times New Roman" w:hAnsi="Times New Roman" w:cs="Times New Roman"/>
          <w:sz w:val="24"/>
          <w:szCs w:val="24"/>
        </w:rPr>
        <w:t>on their websites and mobile apps</w:t>
      </w:r>
      <w:r w:rsidR="00F248CE">
        <w:rPr>
          <w:rFonts w:ascii="Times New Roman" w:hAnsi="Times New Roman" w:cs="Times New Roman"/>
          <w:sz w:val="24"/>
          <w:szCs w:val="24"/>
        </w:rPr>
        <w:t xml:space="preserve">. </w:t>
      </w:r>
      <w:r w:rsidRPr="002D29F5">
        <w:rPr>
          <w:rFonts w:ascii="Times New Roman" w:hAnsi="Times New Roman" w:cs="Times New Roman"/>
          <w:sz w:val="24"/>
          <w:szCs w:val="24"/>
        </w:rPr>
        <w:t xml:space="preserve">The bank can even go further if needed. For instance, Capital One offers its customers an online shopping tool that can be added </w:t>
      </w:r>
      <w:r w:rsidR="00791048" w:rsidRPr="002D29F5">
        <w:rPr>
          <w:rFonts w:ascii="Times New Roman" w:hAnsi="Times New Roman" w:cs="Times New Roman"/>
          <w:sz w:val="24"/>
          <w:szCs w:val="24"/>
        </w:rPr>
        <w:t xml:space="preserve">as an extension </w:t>
      </w:r>
      <w:r w:rsidRPr="002D29F5">
        <w:rPr>
          <w:rFonts w:ascii="Times New Roman" w:hAnsi="Times New Roman" w:cs="Times New Roman"/>
          <w:sz w:val="24"/>
          <w:szCs w:val="24"/>
        </w:rPr>
        <w:t xml:space="preserve">to a browser and </w:t>
      </w:r>
      <w:r w:rsidR="00F248CE">
        <w:rPr>
          <w:rFonts w:ascii="Times New Roman" w:hAnsi="Times New Roman" w:cs="Times New Roman"/>
          <w:sz w:val="24"/>
          <w:szCs w:val="24"/>
        </w:rPr>
        <w:t xml:space="preserve">will </w:t>
      </w:r>
      <w:r w:rsidRPr="002D29F5">
        <w:rPr>
          <w:rFonts w:ascii="Times New Roman" w:hAnsi="Times New Roman" w:cs="Times New Roman"/>
          <w:sz w:val="24"/>
          <w:szCs w:val="24"/>
        </w:rPr>
        <w:t>automatically look for discounts and best prices</w:t>
      </w:r>
      <w:r w:rsidR="00FE142D" w:rsidRPr="002D29F5">
        <w:rPr>
          <w:rFonts w:ascii="Times New Roman" w:hAnsi="Times New Roman" w:cs="Times New Roman"/>
          <w:sz w:val="24"/>
          <w:szCs w:val="24"/>
        </w:rPr>
        <w:t xml:space="preserve"> </w:t>
      </w:r>
      <w:r w:rsidR="00FE142D" w:rsidRPr="002D29F5">
        <w:rPr>
          <w:rStyle w:val="citationstyleszzef4oo"/>
          <w:rFonts w:ascii="Times New Roman" w:hAnsi="Times New Roman" w:cs="Times New Roman"/>
          <w:sz w:val="24"/>
          <w:szCs w:val="24"/>
        </w:rPr>
        <w:t>(Weiss, 2022)</w:t>
      </w:r>
      <w:r w:rsidRPr="002D29F5">
        <w:rPr>
          <w:rFonts w:ascii="Times New Roman" w:hAnsi="Times New Roman" w:cs="Times New Roman"/>
          <w:sz w:val="24"/>
          <w:szCs w:val="24"/>
        </w:rPr>
        <w:t>.</w:t>
      </w:r>
    </w:p>
    <w:p w14:paraId="1FA7C2D2" w14:textId="731919CB" w:rsidR="00DD6AEB" w:rsidRPr="002D29F5" w:rsidRDefault="00DD6AEB"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This recommendation works on two levels. First, it will encourage customers to use their cards more often. Second, it gives the bank more insight on what customers are interested in. The </w:t>
      </w:r>
      <w:r w:rsidR="00936A1A">
        <w:rPr>
          <w:rFonts w:ascii="Times New Roman" w:hAnsi="Times New Roman" w:cs="Times New Roman"/>
          <w:sz w:val="24"/>
          <w:szCs w:val="24"/>
        </w:rPr>
        <w:t>information gained from t</w:t>
      </w:r>
      <w:r w:rsidRPr="002D29F5">
        <w:rPr>
          <w:rFonts w:ascii="Times New Roman" w:hAnsi="Times New Roman" w:cs="Times New Roman"/>
          <w:sz w:val="24"/>
          <w:szCs w:val="24"/>
        </w:rPr>
        <w:t>his dataset is limited in terms of understanding customer spending habits. Partnering with retail merchants would help the bank understand customer habits and provide more customized suggestions</w:t>
      </w:r>
      <w:r w:rsidR="00936A1A">
        <w:rPr>
          <w:rFonts w:ascii="Times New Roman" w:hAnsi="Times New Roman" w:cs="Times New Roman"/>
          <w:sz w:val="24"/>
          <w:szCs w:val="24"/>
        </w:rPr>
        <w:t xml:space="preserve"> so customers can have the best experience. </w:t>
      </w:r>
    </w:p>
    <w:p w14:paraId="4BEFEF49" w14:textId="51948951" w:rsidR="00471309" w:rsidRPr="002D29F5" w:rsidRDefault="00DD6AEB"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 xml:space="preserve">The third recommendation is to ensure customer satisfaction. Number of contacts with the customer is the last 12 months shows a negative correlation with </w:t>
      </w:r>
      <w:r w:rsidR="00936A1A">
        <w:rPr>
          <w:rFonts w:ascii="Times New Roman" w:hAnsi="Times New Roman" w:cs="Times New Roman"/>
          <w:sz w:val="24"/>
          <w:szCs w:val="24"/>
        </w:rPr>
        <w:t xml:space="preserve">existing customers. </w:t>
      </w:r>
      <w:r w:rsidRPr="002D29F5">
        <w:rPr>
          <w:rFonts w:ascii="Times New Roman" w:hAnsi="Times New Roman" w:cs="Times New Roman"/>
          <w:sz w:val="24"/>
          <w:szCs w:val="24"/>
        </w:rPr>
        <w:t xml:space="preserve">This means customers who had more contact with the bank are more likely to churn. This is an opportunity for the bank to make sure that customer service is up to par and the needs of customers are being met whenever a customer calls the bank or vice versa. Management should follow up on conversations to make sure any issues are fully solved. </w:t>
      </w:r>
      <w:r w:rsidR="007123C8" w:rsidRPr="002D29F5">
        <w:rPr>
          <w:rFonts w:ascii="Times New Roman" w:hAnsi="Times New Roman" w:cs="Times New Roman"/>
          <w:sz w:val="24"/>
          <w:szCs w:val="24"/>
        </w:rPr>
        <w:t>This is supported by previous studies that show that employee attitudes impact customer churn</w:t>
      </w:r>
      <w:r w:rsidR="00936A1A">
        <w:rPr>
          <w:rFonts w:ascii="Times New Roman" w:hAnsi="Times New Roman" w:cs="Times New Roman"/>
          <w:sz w:val="24"/>
          <w:szCs w:val="24"/>
        </w:rPr>
        <w:t xml:space="preserve"> and </w:t>
      </w:r>
      <w:r w:rsidR="007123C8" w:rsidRPr="002D29F5">
        <w:rPr>
          <w:rFonts w:ascii="Times New Roman" w:hAnsi="Times New Roman" w:cs="Times New Roman"/>
          <w:sz w:val="24"/>
          <w:szCs w:val="24"/>
        </w:rPr>
        <w:t>that customer dissatisfaction</w:t>
      </w:r>
      <w:r w:rsidR="00936A1A">
        <w:rPr>
          <w:rFonts w:ascii="Times New Roman" w:hAnsi="Times New Roman" w:cs="Times New Roman"/>
          <w:sz w:val="24"/>
          <w:szCs w:val="24"/>
        </w:rPr>
        <w:t xml:space="preserve"> is often pr</w:t>
      </w:r>
      <w:r w:rsidR="007123C8" w:rsidRPr="002D29F5">
        <w:rPr>
          <w:rFonts w:ascii="Times New Roman" w:hAnsi="Times New Roman" w:cs="Times New Roman"/>
          <w:sz w:val="24"/>
          <w:szCs w:val="24"/>
        </w:rPr>
        <w:t xml:space="preserve">esent before </w:t>
      </w:r>
      <w:r w:rsidR="00936A1A">
        <w:rPr>
          <w:rFonts w:ascii="Times New Roman" w:hAnsi="Times New Roman" w:cs="Times New Roman"/>
          <w:sz w:val="24"/>
          <w:szCs w:val="24"/>
        </w:rPr>
        <w:t>a customer churns (</w:t>
      </w:r>
      <w:r w:rsidR="00936A1A">
        <w:rPr>
          <w:rFonts w:ascii="Times New Roman" w:hAnsi="Times New Roman" w:cs="Times New Roman"/>
          <w:color w:val="222222"/>
          <w:sz w:val="24"/>
          <w:szCs w:val="24"/>
          <w:shd w:val="clear" w:color="auto" w:fill="FFFFFF"/>
        </w:rPr>
        <w:t>L</w:t>
      </w:r>
      <w:r w:rsidR="007123C8" w:rsidRPr="002D29F5">
        <w:rPr>
          <w:rFonts w:ascii="Times New Roman" w:hAnsi="Times New Roman" w:cs="Times New Roman"/>
          <w:color w:val="222222"/>
          <w:sz w:val="24"/>
          <w:szCs w:val="24"/>
          <w:shd w:val="clear" w:color="auto" w:fill="FFFFFF"/>
        </w:rPr>
        <w:t>appeman et al., 2022)</w:t>
      </w:r>
      <w:r w:rsidR="00EF17AC">
        <w:rPr>
          <w:rFonts w:ascii="Times New Roman" w:hAnsi="Times New Roman" w:cs="Times New Roman"/>
          <w:color w:val="222222"/>
          <w:sz w:val="24"/>
          <w:szCs w:val="24"/>
          <w:shd w:val="clear" w:color="auto" w:fill="FFFFFF"/>
        </w:rPr>
        <w:t>.</w:t>
      </w:r>
    </w:p>
    <w:p w14:paraId="67986E5E" w14:textId="2373AA6F" w:rsidR="000F0C6B" w:rsidRDefault="000F0C6B" w:rsidP="00263748">
      <w:pPr>
        <w:tabs>
          <w:tab w:val="left" w:pos="1882"/>
        </w:tabs>
        <w:spacing w:after="0" w:line="480" w:lineRule="auto"/>
        <w:rPr>
          <w:rFonts w:ascii="Times New Roman" w:hAnsi="Times New Roman" w:cs="Times New Roman"/>
          <w:b/>
          <w:bCs/>
          <w:sz w:val="24"/>
          <w:szCs w:val="24"/>
        </w:rPr>
      </w:pPr>
    </w:p>
    <w:p w14:paraId="275E19E6" w14:textId="60146186" w:rsidR="000967A0" w:rsidRDefault="000967A0" w:rsidP="00263748">
      <w:pPr>
        <w:tabs>
          <w:tab w:val="left" w:pos="1882"/>
        </w:tabs>
        <w:spacing w:after="0" w:line="480" w:lineRule="auto"/>
        <w:rPr>
          <w:rFonts w:ascii="Times New Roman" w:hAnsi="Times New Roman" w:cs="Times New Roman"/>
          <w:b/>
          <w:bCs/>
          <w:sz w:val="24"/>
          <w:szCs w:val="24"/>
        </w:rPr>
      </w:pPr>
    </w:p>
    <w:p w14:paraId="08EE2AC6" w14:textId="77777777" w:rsidR="000967A0" w:rsidRDefault="000967A0" w:rsidP="00263748">
      <w:pPr>
        <w:tabs>
          <w:tab w:val="left" w:pos="1882"/>
        </w:tabs>
        <w:spacing w:after="0" w:line="480" w:lineRule="auto"/>
        <w:rPr>
          <w:rFonts w:ascii="Times New Roman" w:hAnsi="Times New Roman" w:cs="Times New Roman"/>
          <w:b/>
          <w:bCs/>
          <w:sz w:val="24"/>
          <w:szCs w:val="24"/>
        </w:rPr>
      </w:pPr>
    </w:p>
    <w:p w14:paraId="1974DEE3" w14:textId="063CDA89" w:rsidR="00903ABB" w:rsidRPr="00263748" w:rsidRDefault="002D29F5" w:rsidP="00263748">
      <w:pPr>
        <w:tabs>
          <w:tab w:val="left" w:pos="1882"/>
        </w:tabs>
        <w:spacing w:after="0" w:line="480" w:lineRule="auto"/>
        <w:rPr>
          <w:rFonts w:ascii="Times New Roman" w:hAnsi="Times New Roman" w:cs="Times New Roman"/>
          <w:sz w:val="28"/>
          <w:szCs w:val="28"/>
        </w:rPr>
      </w:pPr>
      <w:r w:rsidRPr="00263748">
        <w:rPr>
          <w:rFonts w:ascii="Times New Roman" w:hAnsi="Times New Roman" w:cs="Times New Roman"/>
          <w:b/>
          <w:bCs/>
          <w:sz w:val="28"/>
          <w:szCs w:val="28"/>
        </w:rPr>
        <w:t xml:space="preserve">6.0 </w:t>
      </w:r>
      <w:r w:rsidR="00903ABB" w:rsidRPr="00263748">
        <w:rPr>
          <w:rFonts w:ascii="Times New Roman" w:hAnsi="Times New Roman" w:cs="Times New Roman"/>
          <w:b/>
          <w:bCs/>
          <w:sz w:val="28"/>
          <w:szCs w:val="28"/>
        </w:rPr>
        <w:t>Limitations</w:t>
      </w:r>
      <w:r w:rsidR="00A4106E" w:rsidRPr="00263748">
        <w:rPr>
          <w:rFonts w:ascii="Times New Roman" w:hAnsi="Times New Roman" w:cs="Times New Roman"/>
          <w:b/>
          <w:bCs/>
          <w:sz w:val="28"/>
          <w:szCs w:val="28"/>
        </w:rPr>
        <w:t xml:space="preserve"> and Further Research</w:t>
      </w:r>
    </w:p>
    <w:p w14:paraId="7C0EC99D" w14:textId="25419AA8" w:rsidR="00A4106E" w:rsidRPr="002D29F5" w:rsidRDefault="00903ABB"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The results from this paper are promising</w:t>
      </w:r>
      <w:r w:rsidR="005568BF">
        <w:rPr>
          <w:rFonts w:ascii="Times New Roman" w:hAnsi="Times New Roman" w:cs="Times New Roman"/>
          <w:sz w:val="24"/>
          <w:szCs w:val="24"/>
        </w:rPr>
        <w:t>; h</w:t>
      </w:r>
      <w:r w:rsidRPr="002D29F5">
        <w:rPr>
          <w:rFonts w:ascii="Times New Roman" w:hAnsi="Times New Roman" w:cs="Times New Roman"/>
          <w:sz w:val="24"/>
          <w:szCs w:val="24"/>
        </w:rPr>
        <w:t>owever, it</w:t>
      </w:r>
      <w:r w:rsidR="00EE37D1" w:rsidRPr="002D29F5">
        <w:rPr>
          <w:rFonts w:ascii="Times New Roman" w:hAnsi="Times New Roman" w:cs="Times New Roman"/>
          <w:sz w:val="24"/>
          <w:szCs w:val="24"/>
        </w:rPr>
        <w:t xml:space="preserve"> is important to note some limitations. First, these results are for a specific bank and further study is required to see if other banks or even different branches from the same bank follow similar trends and if </w:t>
      </w:r>
      <w:r w:rsidR="00700510">
        <w:rPr>
          <w:rFonts w:ascii="Times New Roman" w:hAnsi="Times New Roman" w:cs="Times New Roman"/>
          <w:sz w:val="24"/>
          <w:szCs w:val="24"/>
        </w:rPr>
        <w:t>r</w:t>
      </w:r>
      <w:r w:rsidR="00EE37D1" w:rsidRPr="002D29F5">
        <w:rPr>
          <w:rFonts w:ascii="Times New Roman" w:hAnsi="Times New Roman" w:cs="Times New Roman"/>
          <w:sz w:val="24"/>
          <w:szCs w:val="24"/>
        </w:rPr>
        <w:t xml:space="preserve">andom </w:t>
      </w:r>
      <w:r w:rsidR="00700510">
        <w:rPr>
          <w:rFonts w:ascii="Times New Roman" w:hAnsi="Times New Roman" w:cs="Times New Roman"/>
          <w:sz w:val="24"/>
          <w:szCs w:val="24"/>
        </w:rPr>
        <w:t>f</w:t>
      </w:r>
      <w:r w:rsidR="00EE37D1" w:rsidRPr="002D29F5">
        <w:rPr>
          <w:rFonts w:ascii="Times New Roman" w:hAnsi="Times New Roman" w:cs="Times New Roman"/>
          <w:sz w:val="24"/>
          <w:szCs w:val="24"/>
        </w:rPr>
        <w:t xml:space="preserve">orest and AdaBoost are the best predicters for other banks. </w:t>
      </w:r>
    </w:p>
    <w:p w14:paraId="43591AEF" w14:textId="686B6008" w:rsidR="005568BF" w:rsidRDefault="00492AB0" w:rsidP="00263748">
      <w:pPr>
        <w:tabs>
          <w:tab w:val="left" w:pos="1882"/>
        </w:tabs>
        <w:spacing w:after="0" w:line="480" w:lineRule="auto"/>
        <w:ind w:firstLine="720"/>
        <w:rPr>
          <w:rFonts w:ascii="Times New Roman" w:hAnsi="Times New Roman" w:cs="Times New Roman"/>
          <w:sz w:val="24"/>
          <w:szCs w:val="24"/>
        </w:rPr>
      </w:pPr>
      <w:r w:rsidRPr="002D29F5">
        <w:rPr>
          <w:rFonts w:ascii="Times New Roman" w:hAnsi="Times New Roman" w:cs="Times New Roman"/>
          <w:sz w:val="24"/>
          <w:szCs w:val="24"/>
        </w:rPr>
        <w:t>It</w:t>
      </w:r>
      <w:r w:rsidR="005568BF">
        <w:rPr>
          <w:rFonts w:ascii="Times New Roman" w:hAnsi="Times New Roman" w:cs="Times New Roman"/>
          <w:sz w:val="24"/>
          <w:szCs w:val="24"/>
        </w:rPr>
        <w:t xml:space="preserve"> is also</w:t>
      </w:r>
      <w:r w:rsidRPr="002D29F5">
        <w:rPr>
          <w:rFonts w:ascii="Times New Roman" w:hAnsi="Times New Roman" w:cs="Times New Roman"/>
          <w:sz w:val="24"/>
          <w:szCs w:val="24"/>
        </w:rPr>
        <w:t xml:space="preserve"> important to note that this analysis was done on an imbalanced dataset. </w:t>
      </w:r>
      <w:r w:rsidR="00070AB5">
        <w:rPr>
          <w:rFonts w:ascii="Times New Roman" w:hAnsi="Times New Roman" w:cs="Times New Roman"/>
          <w:sz w:val="24"/>
          <w:szCs w:val="24"/>
        </w:rPr>
        <w:t xml:space="preserve">Imbalanced datasets are more </w:t>
      </w:r>
      <w:r w:rsidRPr="002D29F5">
        <w:rPr>
          <w:rFonts w:ascii="Times New Roman" w:hAnsi="Times New Roman" w:cs="Times New Roman"/>
          <w:sz w:val="24"/>
          <w:szCs w:val="24"/>
        </w:rPr>
        <w:t>prone to bias and overfitting</w:t>
      </w:r>
      <w:r w:rsidR="006A3C17" w:rsidRPr="002D29F5">
        <w:rPr>
          <w:rFonts w:ascii="Times New Roman" w:hAnsi="Times New Roman" w:cs="Times New Roman"/>
          <w:sz w:val="24"/>
          <w:szCs w:val="24"/>
        </w:rPr>
        <w:t xml:space="preserve"> </w:t>
      </w:r>
      <w:r w:rsidR="006A3C17" w:rsidRPr="002D29F5">
        <w:rPr>
          <w:rFonts w:ascii="Times New Roman" w:hAnsi="Times New Roman" w:cs="Times New Roman"/>
          <w:sz w:val="24"/>
          <w:szCs w:val="24"/>
        </w:rPr>
        <w:t>(</w:t>
      </w:r>
      <w:r w:rsidR="006A3C17" w:rsidRPr="002D29F5">
        <w:rPr>
          <w:rFonts w:ascii="Times New Roman" w:hAnsi="Times New Roman" w:cs="Times New Roman"/>
          <w:color w:val="222222"/>
          <w:sz w:val="24"/>
          <w:szCs w:val="24"/>
          <w:shd w:val="clear" w:color="auto" w:fill="FFFFFF"/>
        </w:rPr>
        <w:t>Johnson &amp; Khoshgoftaar, 2019; Onel et al.,2018)</w:t>
      </w:r>
      <w:r w:rsidRPr="002D29F5">
        <w:rPr>
          <w:rFonts w:ascii="Times New Roman" w:hAnsi="Times New Roman" w:cs="Times New Roman"/>
          <w:sz w:val="24"/>
          <w:szCs w:val="24"/>
        </w:rPr>
        <w:t xml:space="preserve">. </w:t>
      </w:r>
      <w:r w:rsidR="005568BF">
        <w:rPr>
          <w:rFonts w:ascii="Times New Roman" w:hAnsi="Times New Roman" w:cs="Times New Roman"/>
          <w:sz w:val="24"/>
          <w:szCs w:val="24"/>
        </w:rPr>
        <w:t xml:space="preserve">Future studies can try balancing the dataset before preforming predictive models. </w:t>
      </w:r>
    </w:p>
    <w:p w14:paraId="1CBB38D8" w14:textId="7A4FEFAA" w:rsidR="00A63EB0" w:rsidRPr="002D29F5" w:rsidRDefault="005568BF" w:rsidP="00070AB5">
      <w:pPr>
        <w:tabs>
          <w:tab w:val="left" w:pos="1882"/>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Additionally, t</w:t>
      </w:r>
      <w:r w:rsidR="00EE37D1" w:rsidRPr="002D29F5">
        <w:rPr>
          <w:rFonts w:ascii="Times New Roman" w:hAnsi="Times New Roman" w:cs="Times New Roman"/>
          <w:sz w:val="24"/>
          <w:szCs w:val="24"/>
        </w:rPr>
        <w:t xml:space="preserve">he results from the best predictive models show </w:t>
      </w:r>
      <w:r w:rsidR="00267BFA" w:rsidRPr="002D29F5">
        <w:rPr>
          <w:rFonts w:ascii="Times New Roman" w:hAnsi="Times New Roman" w:cs="Times New Roman"/>
          <w:sz w:val="24"/>
          <w:szCs w:val="24"/>
        </w:rPr>
        <w:t>really high</w:t>
      </w:r>
      <w:r w:rsidR="00EE37D1" w:rsidRPr="002D29F5">
        <w:rPr>
          <w:rFonts w:ascii="Times New Roman" w:hAnsi="Times New Roman" w:cs="Times New Roman"/>
          <w:sz w:val="24"/>
          <w:szCs w:val="24"/>
        </w:rPr>
        <w:t xml:space="preserve"> values for </w:t>
      </w:r>
      <w:r w:rsidR="00267BFA" w:rsidRPr="002D29F5">
        <w:rPr>
          <w:rFonts w:ascii="Times New Roman" w:hAnsi="Times New Roman" w:cs="Times New Roman"/>
          <w:sz w:val="24"/>
          <w:szCs w:val="24"/>
        </w:rPr>
        <w:t xml:space="preserve">the </w:t>
      </w:r>
      <w:r w:rsidR="00EE37D1" w:rsidRPr="002D29F5">
        <w:rPr>
          <w:rFonts w:ascii="Times New Roman" w:hAnsi="Times New Roman" w:cs="Times New Roman"/>
          <w:sz w:val="24"/>
          <w:szCs w:val="24"/>
        </w:rPr>
        <w:t xml:space="preserve">evaluation metrics. This </w:t>
      </w:r>
      <w:r w:rsidR="00267BFA" w:rsidRPr="002D29F5">
        <w:rPr>
          <w:rFonts w:ascii="Times New Roman" w:hAnsi="Times New Roman" w:cs="Times New Roman"/>
          <w:sz w:val="24"/>
          <w:szCs w:val="24"/>
        </w:rPr>
        <w:t>could be</w:t>
      </w:r>
      <w:r w:rsidR="00EE37D1" w:rsidRPr="002D29F5">
        <w:rPr>
          <w:rFonts w:ascii="Times New Roman" w:hAnsi="Times New Roman" w:cs="Times New Roman"/>
          <w:sz w:val="24"/>
          <w:szCs w:val="24"/>
        </w:rPr>
        <w:t xml:space="preserve"> </w:t>
      </w:r>
      <w:r w:rsidR="00900AB1" w:rsidRPr="002D29F5">
        <w:rPr>
          <w:rFonts w:ascii="Times New Roman" w:hAnsi="Times New Roman" w:cs="Times New Roman"/>
          <w:sz w:val="24"/>
          <w:szCs w:val="24"/>
        </w:rPr>
        <w:t xml:space="preserve">due to </w:t>
      </w:r>
      <w:r w:rsidR="00EE37D1" w:rsidRPr="002D29F5">
        <w:rPr>
          <w:rFonts w:ascii="Times New Roman" w:hAnsi="Times New Roman" w:cs="Times New Roman"/>
          <w:sz w:val="24"/>
          <w:szCs w:val="24"/>
        </w:rPr>
        <w:t>overfitting</w:t>
      </w:r>
      <w:r>
        <w:rPr>
          <w:rFonts w:ascii="Times New Roman" w:hAnsi="Times New Roman" w:cs="Times New Roman"/>
          <w:sz w:val="24"/>
          <w:szCs w:val="24"/>
        </w:rPr>
        <w:t xml:space="preserve">, so it is recommended do similar studies with more data from the bank. </w:t>
      </w:r>
    </w:p>
    <w:p w14:paraId="1CB7F245" w14:textId="77777777" w:rsidR="005568BF" w:rsidRDefault="005568BF">
      <w:pPr>
        <w:rPr>
          <w:rFonts w:ascii="Times New Roman" w:hAnsi="Times New Roman" w:cs="Times New Roman"/>
          <w:b/>
          <w:bCs/>
          <w:sz w:val="24"/>
          <w:szCs w:val="24"/>
        </w:rPr>
      </w:pPr>
      <w:r>
        <w:rPr>
          <w:rFonts w:ascii="Times New Roman" w:hAnsi="Times New Roman" w:cs="Times New Roman"/>
          <w:b/>
          <w:bCs/>
          <w:sz w:val="24"/>
          <w:szCs w:val="24"/>
        </w:rPr>
        <w:br w:type="page"/>
      </w:r>
    </w:p>
    <w:p w14:paraId="1E1BFCEB" w14:textId="5A7384BB" w:rsidR="00F766B7" w:rsidRPr="003115CB" w:rsidRDefault="006C4A67" w:rsidP="00DB7CD0">
      <w:pPr>
        <w:tabs>
          <w:tab w:val="left" w:pos="1882"/>
        </w:tabs>
        <w:spacing w:after="0" w:line="480" w:lineRule="auto"/>
        <w:rPr>
          <w:rStyle w:val="hgkelc"/>
          <w:rFonts w:ascii="Times New Roman" w:hAnsi="Times New Roman" w:cs="Times New Roman"/>
          <w:b/>
          <w:bCs/>
          <w:sz w:val="28"/>
          <w:szCs w:val="28"/>
          <w:lang w:val="en"/>
        </w:rPr>
      </w:pPr>
      <w:r w:rsidRPr="003115CB">
        <w:rPr>
          <w:rFonts w:ascii="Times New Roman" w:hAnsi="Times New Roman" w:cs="Times New Roman"/>
          <w:b/>
          <w:bCs/>
          <w:sz w:val="28"/>
          <w:szCs w:val="28"/>
        </w:rPr>
        <w:t>References</w:t>
      </w:r>
    </w:p>
    <w:p w14:paraId="2E20DE4A" w14:textId="22F8EF34" w:rsidR="00305DDD" w:rsidRPr="00DB7CD0" w:rsidRDefault="00FF5C3C"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sz w:val="24"/>
          <w:szCs w:val="24"/>
          <w:lang w:val="en"/>
        </w:rPr>
        <w:t>(n.d.). BankChurners. Retrieved on Oct 11, 2022 from</w:t>
      </w:r>
      <w:r w:rsidRPr="00912FE4">
        <w:rPr>
          <w:rFonts w:ascii="Times New Roman" w:hAnsi="Times New Roman" w:cs="Times New Roman"/>
          <w:b/>
          <w:bCs/>
          <w:sz w:val="24"/>
          <w:szCs w:val="24"/>
          <w:lang w:val="en"/>
        </w:rPr>
        <w:t xml:space="preserve"> </w:t>
      </w:r>
      <w:hyperlink r:id="rId20" w:history="1">
        <w:r w:rsidRPr="00912FE4">
          <w:rPr>
            <w:rStyle w:val="Hyperlink"/>
            <w:rFonts w:ascii="Times New Roman" w:hAnsi="Times New Roman" w:cs="Times New Roman"/>
            <w:sz w:val="24"/>
            <w:szCs w:val="24"/>
          </w:rPr>
          <w:t>https://www.kaggle.com/code/josh1337/bankchurners/data</w:t>
        </w:r>
      </w:hyperlink>
      <w:r w:rsidRPr="00912FE4">
        <w:rPr>
          <w:rFonts w:ascii="Times New Roman" w:hAnsi="Times New Roman" w:cs="Times New Roman"/>
          <w:color w:val="222222"/>
          <w:sz w:val="24"/>
          <w:szCs w:val="24"/>
          <w:shd w:val="clear" w:color="auto" w:fill="FFFFFF"/>
        </w:rPr>
        <w:t>.</w:t>
      </w:r>
    </w:p>
    <w:p w14:paraId="1EECC059" w14:textId="09E9F026" w:rsidR="00305DDD" w:rsidRPr="00DB7CD0"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Bolón-Canedo, V., &amp; Alonso-Betanzos, A. (2019). Ensembles for feature selection: A review and future trends. </w:t>
      </w:r>
      <w:r w:rsidRPr="00912FE4">
        <w:rPr>
          <w:rFonts w:ascii="Times New Roman" w:hAnsi="Times New Roman" w:cs="Times New Roman"/>
          <w:i/>
          <w:iCs/>
          <w:color w:val="222222"/>
          <w:sz w:val="24"/>
          <w:szCs w:val="24"/>
          <w:shd w:val="clear" w:color="auto" w:fill="FFFFFF"/>
        </w:rPr>
        <w:t>Information Fusion</w:t>
      </w:r>
      <w:r w:rsidRPr="00912FE4">
        <w:rPr>
          <w:rFonts w:ascii="Times New Roman" w:hAnsi="Times New Roman" w:cs="Times New Roman"/>
          <w:color w:val="222222"/>
          <w:sz w:val="24"/>
          <w:szCs w:val="24"/>
          <w:shd w:val="clear" w:color="auto" w:fill="FFFFFF"/>
        </w:rPr>
        <w:t>, </w:t>
      </w:r>
      <w:r w:rsidRPr="00912FE4">
        <w:rPr>
          <w:rFonts w:ascii="Times New Roman" w:hAnsi="Times New Roman" w:cs="Times New Roman"/>
          <w:i/>
          <w:iCs/>
          <w:color w:val="222222"/>
          <w:sz w:val="24"/>
          <w:szCs w:val="24"/>
          <w:shd w:val="clear" w:color="auto" w:fill="FFFFFF"/>
        </w:rPr>
        <w:t>52</w:t>
      </w:r>
      <w:r w:rsidRPr="00912FE4">
        <w:rPr>
          <w:rFonts w:ascii="Times New Roman" w:hAnsi="Times New Roman" w:cs="Times New Roman"/>
          <w:color w:val="222222"/>
          <w:sz w:val="24"/>
          <w:szCs w:val="24"/>
          <w:shd w:val="clear" w:color="auto" w:fill="FFFFFF"/>
        </w:rPr>
        <w:t>, 1-12.</w:t>
      </w:r>
    </w:p>
    <w:p w14:paraId="22046299" w14:textId="2CD3C17F" w:rsidR="00305DDD" w:rsidRPr="00DB7CD0" w:rsidRDefault="006C4A67"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Chitra, K., &amp; Subashini, B. (2011). Customer retention in banking sector using predictive data mining technique. In </w:t>
      </w:r>
      <w:r w:rsidRPr="00912FE4">
        <w:rPr>
          <w:rFonts w:ascii="Times New Roman" w:hAnsi="Times New Roman" w:cs="Times New Roman"/>
          <w:i/>
          <w:iCs/>
          <w:color w:val="222222"/>
          <w:sz w:val="24"/>
          <w:szCs w:val="24"/>
          <w:shd w:val="clear" w:color="auto" w:fill="FFFFFF"/>
        </w:rPr>
        <w:t>ICIT 2011 The 5th International Conference on Information Technology</w:t>
      </w:r>
      <w:r w:rsidRPr="00912FE4">
        <w:rPr>
          <w:rFonts w:ascii="Times New Roman" w:hAnsi="Times New Roman" w:cs="Times New Roman"/>
          <w:color w:val="222222"/>
          <w:sz w:val="24"/>
          <w:szCs w:val="24"/>
          <w:shd w:val="clear" w:color="auto" w:fill="FFFFFF"/>
        </w:rPr>
        <w:t>.</w:t>
      </w:r>
    </w:p>
    <w:p w14:paraId="404ED6EA" w14:textId="6EEC4A65" w:rsidR="00305DDD" w:rsidRPr="00DB7CD0"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eastAsia="Times New Roman" w:hAnsi="Times New Roman" w:cs="Times New Roman"/>
          <w:color w:val="222222"/>
          <w:sz w:val="24"/>
          <w:szCs w:val="24"/>
        </w:rPr>
        <w:t>Diez-Olivan, A., Del Ser, J., Galar, D., &amp; Sierra, B. (2019). Data fusion and machine learning for industrial prognosis: Trends and perspectives towards Industry 4.0. </w:t>
      </w:r>
      <w:r w:rsidRPr="00912FE4">
        <w:rPr>
          <w:rFonts w:ascii="Times New Roman" w:eastAsia="Times New Roman" w:hAnsi="Times New Roman" w:cs="Times New Roman"/>
          <w:i/>
          <w:iCs/>
          <w:color w:val="222222"/>
          <w:sz w:val="24"/>
          <w:szCs w:val="24"/>
        </w:rPr>
        <w:t>Information Fusion</w:t>
      </w:r>
      <w:r w:rsidRPr="00912FE4">
        <w:rPr>
          <w:rFonts w:ascii="Times New Roman" w:eastAsia="Times New Roman" w:hAnsi="Times New Roman" w:cs="Times New Roman"/>
          <w:color w:val="222222"/>
          <w:sz w:val="24"/>
          <w:szCs w:val="24"/>
        </w:rPr>
        <w:t>, </w:t>
      </w:r>
      <w:r w:rsidRPr="00912FE4">
        <w:rPr>
          <w:rFonts w:ascii="Times New Roman" w:eastAsia="Times New Roman" w:hAnsi="Times New Roman" w:cs="Times New Roman"/>
          <w:i/>
          <w:iCs/>
          <w:color w:val="222222"/>
          <w:sz w:val="24"/>
          <w:szCs w:val="24"/>
        </w:rPr>
        <w:t>50</w:t>
      </w:r>
      <w:r w:rsidRPr="00912FE4">
        <w:rPr>
          <w:rFonts w:ascii="Times New Roman" w:eastAsia="Times New Roman" w:hAnsi="Times New Roman" w:cs="Times New Roman"/>
          <w:color w:val="222222"/>
          <w:sz w:val="24"/>
          <w:szCs w:val="24"/>
        </w:rPr>
        <w:t>, 92-111.</w:t>
      </w:r>
    </w:p>
    <w:p w14:paraId="711C0232" w14:textId="43D6108C" w:rsidR="00305DDD" w:rsidRPr="00DB7CD0"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Ivanauskiene, N., &amp; Auruskeviciene, V. (2009). Loyalty programs challenges in retail banking industry. </w:t>
      </w:r>
      <w:r w:rsidRPr="00912FE4">
        <w:rPr>
          <w:rFonts w:ascii="Times New Roman" w:hAnsi="Times New Roman" w:cs="Times New Roman"/>
          <w:i/>
          <w:iCs/>
          <w:color w:val="222222"/>
          <w:sz w:val="24"/>
          <w:szCs w:val="24"/>
          <w:shd w:val="clear" w:color="auto" w:fill="FFFFFF"/>
        </w:rPr>
        <w:t>Economics and Management</w:t>
      </w:r>
      <w:r w:rsidRPr="00912FE4">
        <w:rPr>
          <w:rFonts w:ascii="Times New Roman" w:hAnsi="Times New Roman" w:cs="Times New Roman"/>
          <w:color w:val="222222"/>
          <w:sz w:val="24"/>
          <w:szCs w:val="24"/>
          <w:shd w:val="clear" w:color="auto" w:fill="FFFFFF"/>
        </w:rPr>
        <w:t>, (14), 407-412.</w:t>
      </w:r>
    </w:p>
    <w:p w14:paraId="74A197F2" w14:textId="0494EC07" w:rsidR="00305DDD" w:rsidRPr="00DB7CD0"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Johnson, J. M., &amp; Khoshgoftaar, T. M. (2019). Survey on deep learning with class imbalance. </w:t>
      </w:r>
      <w:r w:rsidRPr="00912FE4">
        <w:rPr>
          <w:rFonts w:ascii="Times New Roman" w:hAnsi="Times New Roman" w:cs="Times New Roman"/>
          <w:i/>
          <w:iCs/>
          <w:color w:val="222222"/>
          <w:sz w:val="24"/>
          <w:szCs w:val="24"/>
          <w:shd w:val="clear" w:color="auto" w:fill="FFFFFF"/>
        </w:rPr>
        <w:t>Journal of Big Data</w:t>
      </w:r>
      <w:r w:rsidRPr="00912FE4">
        <w:rPr>
          <w:rFonts w:ascii="Times New Roman" w:hAnsi="Times New Roman" w:cs="Times New Roman"/>
          <w:color w:val="222222"/>
          <w:sz w:val="24"/>
          <w:szCs w:val="24"/>
          <w:shd w:val="clear" w:color="auto" w:fill="FFFFFF"/>
        </w:rPr>
        <w:t>, </w:t>
      </w:r>
      <w:r w:rsidRPr="00912FE4">
        <w:rPr>
          <w:rFonts w:ascii="Times New Roman" w:hAnsi="Times New Roman" w:cs="Times New Roman"/>
          <w:i/>
          <w:iCs/>
          <w:color w:val="222222"/>
          <w:sz w:val="24"/>
          <w:szCs w:val="24"/>
          <w:shd w:val="clear" w:color="auto" w:fill="FFFFFF"/>
        </w:rPr>
        <w:t>6</w:t>
      </w:r>
      <w:r w:rsidRPr="00912FE4">
        <w:rPr>
          <w:rFonts w:ascii="Times New Roman" w:hAnsi="Times New Roman" w:cs="Times New Roman"/>
          <w:color w:val="222222"/>
          <w:sz w:val="24"/>
          <w:szCs w:val="24"/>
          <w:shd w:val="clear" w:color="auto" w:fill="FFFFFF"/>
        </w:rPr>
        <w:t>(1), 1-54.</w:t>
      </w:r>
    </w:p>
    <w:p w14:paraId="5546E99C" w14:textId="2022F09D" w:rsidR="00305DDD" w:rsidRPr="00DB7CD0" w:rsidRDefault="007C3F5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Lappeman, J., Franco, M., Warner, V., &amp; Sierra-Rubia, L. (2022). What social media sentiment tells us about why customers churn. </w:t>
      </w:r>
      <w:r w:rsidRPr="00912FE4">
        <w:rPr>
          <w:rFonts w:ascii="Times New Roman" w:hAnsi="Times New Roman" w:cs="Times New Roman"/>
          <w:i/>
          <w:iCs/>
          <w:color w:val="222222"/>
          <w:sz w:val="24"/>
          <w:szCs w:val="24"/>
          <w:shd w:val="clear" w:color="auto" w:fill="FFFFFF"/>
        </w:rPr>
        <w:t>Journal of Consumer Marketing</w:t>
      </w:r>
      <w:r w:rsidRPr="00912FE4">
        <w:rPr>
          <w:rFonts w:ascii="Times New Roman" w:hAnsi="Times New Roman" w:cs="Times New Roman"/>
          <w:color w:val="222222"/>
          <w:sz w:val="24"/>
          <w:szCs w:val="24"/>
          <w:shd w:val="clear" w:color="auto" w:fill="FFFFFF"/>
        </w:rPr>
        <w:t>, (ahead-of-print).</w:t>
      </w:r>
    </w:p>
    <w:p w14:paraId="0DE83BC8" w14:textId="0CB73FBD" w:rsidR="00305DDD" w:rsidRPr="00DB7CD0"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Onel, M., Kieslich, C. A., Guzman, Y. A., &amp; Pistikopoulos, E. N. (2018). Simultaneous fault detection and identification in continuous processes via nonlinear support vector machine based feature selection. In </w:t>
      </w:r>
      <w:r w:rsidRPr="00912FE4">
        <w:rPr>
          <w:rFonts w:ascii="Times New Roman" w:hAnsi="Times New Roman" w:cs="Times New Roman"/>
          <w:i/>
          <w:iCs/>
          <w:color w:val="222222"/>
          <w:sz w:val="24"/>
          <w:szCs w:val="24"/>
          <w:shd w:val="clear" w:color="auto" w:fill="FFFFFF"/>
        </w:rPr>
        <w:t>Computer Aided Chemical Engineering</w:t>
      </w:r>
      <w:r w:rsidRPr="00912FE4">
        <w:rPr>
          <w:rFonts w:ascii="Times New Roman" w:hAnsi="Times New Roman" w:cs="Times New Roman"/>
          <w:color w:val="222222"/>
          <w:sz w:val="24"/>
          <w:szCs w:val="24"/>
          <w:shd w:val="clear" w:color="auto" w:fill="FFFFFF"/>
        </w:rPr>
        <w:t> (Vol. 44, pp. 2077-2082). Elsevier.</w:t>
      </w:r>
    </w:p>
    <w:p w14:paraId="3597BB26" w14:textId="736D80F8" w:rsidR="00305DDD" w:rsidRPr="00DB7CD0" w:rsidRDefault="00311316"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sz w:val="24"/>
          <w:szCs w:val="24"/>
        </w:rPr>
        <w:t xml:space="preserve">Pedregosa </w:t>
      </w:r>
      <w:r w:rsidRPr="00912FE4">
        <w:rPr>
          <w:rStyle w:val="Emphasis"/>
          <w:rFonts w:ascii="Times New Roman" w:hAnsi="Times New Roman" w:cs="Times New Roman"/>
          <w:sz w:val="24"/>
          <w:szCs w:val="24"/>
        </w:rPr>
        <w:t>et al.</w:t>
      </w:r>
      <w:r w:rsidR="002D29F5" w:rsidRPr="00912FE4">
        <w:rPr>
          <w:rStyle w:val="Emphasis"/>
          <w:rFonts w:ascii="Times New Roman" w:hAnsi="Times New Roman" w:cs="Times New Roman"/>
          <w:sz w:val="24"/>
          <w:szCs w:val="24"/>
        </w:rPr>
        <w:t xml:space="preserve"> </w:t>
      </w:r>
      <w:r w:rsidR="002D29F5" w:rsidRPr="00912FE4">
        <w:rPr>
          <w:rFonts w:ascii="Times New Roman" w:hAnsi="Times New Roman" w:cs="Times New Roman"/>
          <w:sz w:val="24"/>
          <w:szCs w:val="24"/>
        </w:rPr>
        <w:t xml:space="preserve">(2011). </w:t>
      </w:r>
      <w:hyperlink r:id="rId21" w:history="1">
        <w:r w:rsidR="002D29F5" w:rsidRPr="00912FE4">
          <w:rPr>
            <w:rStyle w:val="Hyperlink"/>
            <w:rFonts w:ascii="Times New Roman" w:hAnsi="Times New Roman" w:cs="Times New Roman"/>
            <w:sz w:val="24"/>
            <w:szCs w:val="24"/>
          </w:rPr>
          <w:t>Scikit-learn: Machine Learning in Python</w:t>
        </w:r>
      </w:hyperlink>
      <w:r w:rsidR="002D29F5" w:rsidRPr="00912FE4">
        <w:rPr>
          <w:rFonts w:ascii="Times New Roman" w:hAnsi="Times New Roman" w:cs="Times New Roman"/>
          <w:sz w:val="24"/>
          <w:szCs w:val="24"/>
        </w:rPr>
        <w:t>.</w:t>
      </w:r>
      <w:r w:rsidRPr="00912FE4">
        <w:rPr>
          <w:rFonts w:ascii="Times New Roman" w:hAnsi="Times New Roman" w:cs="Times New Roman"/>
          <w:sz w:val="24"/>
          <w:szCs w:val="24"/>
        </w:rPr>
        <w:t xml:space="preserve"> JMLR 12, pp. 2825-2830</w:t>
      </w:r>
      <w:r w:rsidR="002D29F5" w:rsidRPr="00912FE4">
        <w:rPr>
          <w:rFonts w:ascii="Times New Roman" w:hAnsi="Times New Roman" w:cs="Times New Roman"/>
          <w:sz w:val="24"/>
          <w:szCs w:val="24"/>
        </w:rPr>
        <w:t xml:space="preserve">. </w:t>
      </w:r>
    </w:p>
    <w:p w14:paraId="50B4B21A" w14:textId="26AA9A80" w:rsidR="00305DDD" w:rsidRPr="00DB7CD0"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Van den Poel, D., &amp; Lariviere, B. (2004). Customer attrition analysis for financial services using proportional hazard models. </w:t>
      </w:r>
      <w:r w:rsidRPr="00912FE4">
        <w:rPr>
          <w:rFonts w:ascii="Times New Roman" w:hAnsi="Times New Roman" w:cs="Times New Roman"/>
          <w:i/>
          <w:iCs/>
          <w:color w:val="222222"/>
          <w:sz w:val="24"/>
          <w:szCs w:val="24"/>
          <w:shd w:val="clear" w:color="auto" w:fill="FFFFFF"/>
        </w:rPr>
        <w:t>European journal of operational research</w:t>
      </w:r>
      <w:r w:rsidRPr="00912FE4">
        <w:rPr>
          <w:rFonts w:ascii="Times New Roman" w:hAnsi="Times New Roman" w:cs="Times New Roman"/>
          <w:color w:val="222222"/>
          <w:sz w:val="24"/>
          <w:szCs w:val="24"/>
          <w:shd w:val="clear" w:color="auto" w:fill="FFFFFF"/>
        </w:rPr>
        <w:t>, </w:t>
      </w:r>
      <w:r w:rsidRPr="00912FE4">
        <w:rPr>
          <w:rFonts w:ascii="Times New Roman" w:hAnsi="Times New Roman" w:cs="Times New Roman"/>
          <w:i/>
          <w:iCs/>
          <w:color w:val="222222"/>
          <w:sz w:val="24"/>
          <w:szCs w:val="24"/>
          <w:shd w:val="clear" w:color="auto" w:fill="FFFFFF"/>
        </w:rPr>
        <w:t>157</w:t>
      </w:r>
      <w:r w:rsidRPr="00912FE4">
        <w:rPr>
          <w:rFonts w:ascii="Times New Roman" w:hAnsi="Times New Roman" w:cs="Times New Roman"/>
          <w:color w:val="222222"/>
          <w:sz w:val="24"/>
          <w:szCs w:val="24"/>
          <w:shd w:val="clear" w:color="auto" w:fill="FFFFFF"/>
        </w:rPr>
        <w:t>(1), 196-217.</w:t>
      </w:r>
    </w:p>
    <w:p w14:paraId="02466AE0" w14:textId="02EEEA7A" w:rsidR="00305DDD" w:rsidRPr="00DB7CD0" w:rsidRDefault="002D29F5" w:rsidP="00DB7CD0">
      <w:pPr>
        <w:pStyle w:val="ListParagraph"/>
        <w:numPr>
          <w:ilvl w:val="0"/>
          <w:numId w:val="5"/>
        </w:numPr>
        <w:spacing w:before="120" w:after="120" w:line="480" w:lineRule="auto"/>
        <w:rPr>
          <w:rStyle w:val="citationstyleszzef4oo"/>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Verbeke, W., Dejaeger, K., Martens, D., Hur, J., &amp; Baesens, B. (2012). New insights into churn prediction in the telecommunication sector: A profit driven data mining approach. </w:t>
      </w:r>
      <w:r w:rsidRPr="00912FE4">
        <w:rPr>
          <w:rFonts w:ascii="Times New Roman" w:hAnsi="Times New Roman" w:cs="Times New Roman"/>
          <w:i/>
          <w:iCs/>
          <w:color w:val="222222"/>
          <w:sz w:val="24"/>
          <w:szCs w:val="24"/>
          <w:shd w:val="clear" w:color="auto" w:fill="FFFFFF"/>
        </w:rPr>
        <w:t>European journal of operational research</w:t>
      </w:r>
      <w:r w:rsidRPr="00912FE4">
        <w:rPr>
          <w:rFonts w:ascii="Times New Roman" w:hAnsi="Times New Roman" w:cs="Times New Roman"/>
          <w:color w:val="222222"/>
          <w:sz w:val="24"/>
          <w:szCs w:val="24"/>
          <w:shd w:val="clear" w:color="auto" w:fill="FFFFFF"/>
        </w:rPr>
        <w:t>, </w:t>
      </w:r>
      <w:r w:rsidRPr="00912FE4">
        <w:rPr>
          <w:rFonts w:ascii="Times New Roman" w:hAnsi="Times New Roman" w:cs="Times New Roman"/>
          <w:i/>
          <w:iCs/>
          <w:color w:val="222222"/>
          <w:sz w:val="24"/>
          <w:szCs w:val="24"/>
          <w:shd w:val="clear" w:color="auto" w:fill="FFFFFF"/>
        </w:rPr>
        <w:t>218</w:t>
      </w:r>
      <w:r w:rsidRPr="00912FE4">
        <w:rPr>
          <w:rFonts w:ascii="Times New Roman" w:hAnsi="Times New Roman" w:cs="Times New Roman"/>
          <w:color w:val="222222"/>
          <w:sz w:val="24"/>
          <w:szCs w:val="24"/>
          <w:shd w:val="clear" w:color="auto" w:fill="FFFFFF"/>
        </w:rPr>
        <w:t>(1), 211-229.</w:t>
      </w:r>
    </w:p>
    <w:p w14:paraId="3188EE6F" w14:textId="66414B17" w:rsidR="00305DDD" w:rsidRPr="00DB7CD0"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Style w:val="citationstyleszzef4oo"/>
          <w:rFonts w:ascii="Times New Roman" w:hAnsi="Times New Roman" w:cs="Times New Roman"/>
          <w:sz w:val="24"/>
          <w:szCs w:val="24"/>
        </w:rPr>
        <w:t xml:space="preserve">Weiss, R. J. (2022). </w:t>
      </w:r>
      <w:r w:rsidRPr="00912FE4">
        <w:rPr>
          <w:rStyle w:val="Emphasis"/>
          <w:rFonts w:ascii="Times New Roman" w:hAnsi="Times New Roman" w:cs="Times New Roman"/>
          <w:sz w:val="24"/>
          <w:szCs w:val="24"/>
        </w:rPr>
        <w:t>Capital One Shopping Review: Is It Safe &amp; Does It Work?</w:t>
      </w:r>
      <w:r w:rsidRPr="00912FE4">
        <w:rPr>
          <w:rStyle w:val="citationstyleszzef4oo"/>
          <w:rFonts w:ascii="Times New Roman" w:hAnsi="Times New Roman" w:cs="Times New Roman"/>
          <w:sz w:val="24"/>
          <w:szCs w:val="24"/>
        </w:rPr>
        <w:t xml:space="preserve"> The Ways to Wealth. </w:t>
      </w:r>
      <w:hyperlink r:id="rId22" w:history="1">
        <w:r w:rsidRPr="00912FE4">
          <w:rPr>
            <w:rStyle w:val="Hyperlink"/>
            <w:rFonts w:ascii="Times New Roman" w:hAnsi="Times New Roman" w:cs="Times New Roman"/>
            <w:sz w:val="24"/>
            <w:szCs w:val="24"/>
          </w:rPr>
          <w:t>https://www.thewaystowealth.com/reviews/capital-one-shopping-review/</w:t>
        </w:r>
      </w:hyperlink>
    </w:p>
    <w:p w14:paraId="447EDD0D" w14:textId="16493A90" w:rsidR="009920B2" w:rsidRPr="00305DDD" w:rsidRDefault="002D29F5" w:rsidP="00DB7CD0">
      <w:pPr>
        <w:pStyle w:val="ListParagraph"/>
        <w:numPr>
          <w:ilvl w:val="0"/>
          <w:numId w:val="5"/>
        </w:numPr>
        <w:spacing w:before="120" w:after="120" w:line="480" w:lineRule="auto"/>
        <w:rPr>
          <w:rFonts w:ascii="Times New Roman" w:hAnsi="Times New Roman" w:cs="Times New Roman"/>
          <w:color w:val="222222"/>
          <w:sz w:val="24"/>
          <w:szCs w:val="24"/>
          <w:shd w:val="clear" w:color="auto" w:fill="FFFFFF"/>
        </w:rPr>
      </w:pPr>
      <w:r w:rsidRPr="00912FE4">
        <w:rPr>
          <w:rFonts w:ascii="Times New Roman" w:hAnsi="Times New Roman" w:cs="Times New Roman"/>
          <w:color w:val="222222"/>
          <w:sz w:val="24"/>
          <w:szCs w:val="24"/>
          <w:shd w:val="clear" w:color="auto" w:fill="FFFFFF"/>
        </w:rPr>
        <w:t>Yuan, Z., Guo, Z., Xu, Y., Ying, Y., &amp; Yang, T. (2021, July). Federated deep AUC maximization for hetergeneous data with a constant communication complexity. In </w:t>
      </w:r>
      <w:r w:rsidRPr="00912FE4">
        <w:rPr>
          <w:rFonts w:ascii="Times New Roman" w:hAnsi="Times New Roman" w:cs="Times New Roman"/>
          <w:i/>
          <w:iCs/>
          <w:color w:val="222222"/>
          <w:sz w:val="24"/>
          <w:szCs w:val="24"/>
          <w:shd w:val="clear" w:color="auto" w:fill="FFFFFF"/>
        </w:rPr>
        <w:t>International Conference on Machine Learning</w:t>
      </w:r>
      <w:r w:rsidRPr="00912FE4">
        <w:rPr>
          <w:rFonts w:ascii="Times New Roman" w:hAnsi="Times New Roman" w:cs="Times New Roman"/>
          <w:color w:val="222222"/>
          <w:sz w:val="24"/>
          <w:szCs w:val="24"/>
          <w:shd w:val="clear" w:color="auto" w:fill="FFFFFF"/>
        </w:rPr>
        <w:t> (pp. 12219-12229). PMLR.</w:t>
      </w:r>
    </w:p>
    <w:sectPr w:rsidR="009920B2" w:rsidRPr="00305DDD" w:rsidSect="00A1584F">
      <w:footerReference w:type="default" r:id="rId23"/>
      <w:pgSz w:w="12240" w:h="16340"/>
      <w:pgMar w:top="1885" w:right="1200" w:bottom="1440" w:left="1256"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39BC1" w14:textId="77777777" w:rsidR="001F1986" w:rsidRDefault="001F1986" w:rsidP="00A1584F">
      <w:pPr>
        <w:spacing w:after="0" w:line="240" w:lineRule="auto"/>
      </w:pPr>
      <w:r>
        <w:separator/>
      </w:r>
    </w:p>
  </w:endnote>
  <w:endnote w:type="continuationSeparator" w:id="0">
    <w:p w14:paraId="402AE57B" w14:textId="77777777" w:rsidR="001F1986" w:rsidRDefault="001F1986" w:rsidP="00A15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745229"/>
      <w:docPartObj>
        <w:docPartGallery w:val="Page Numbers (Bottom of Page)"/>
        <w:docPartUnique/>
      </w:docPartObj>
    </w:sdtPr>
    <w:sdtEndPr>
      <w:rPr>
        <w:noProof/>
      </w:rPr>
    </w:sdtEndPr>
    <w:sdtContent>
      <w:p w14:paraId="469E47AC" w14:textId="7C2219EB" w:rsidR="00A1584F" w:rsidRDefault="00A158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FB40C" w14:textId="77777777" w:rsidR="00A1584F" w:rsidRDefault="00A15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2DFDD" w14:textId="77777777" w:rsidR="001F1986" w:rsidRDefault="001F1986" w:rsidP="00A1584F">
      <w:pPr>
        <w:spacing w:after="0" w:line="240" w:lineRule="auto"/>
      </w:pPr>
      <w:r>
        <w:separator/>
      </w:r>
    </w:p>
  </w:footnote>
  <w:footnote w:type="continuationSeparator" w:id="0">
    <w:p w14:paraId="3F5DEEA1" w14:textId="77777777" w:rsidR="001F1986" w:rsidRDefault="001F1986" w:rsidP="00A15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7F9"/>
    <w:multiLevelType w:val="hybridMultilevel"/>
    <w:tmpl w:val="3BB04B70"/>
    <w:lvl w:ilvl="0" w:tplc="2A6E02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C634E"/>
    <w:multiLevelType w:val="hybridMultilevel"/>
    <w:tmpl w:val="47E0EB4E"/>
    <w:lvl w:ilvl="0" w:tplc="129E9F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05A83"/>
    <w:multiLevelType w:val="hybridMultilevel"/>
    <w:tmpl w:val="E154E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75041"/>
    <w:multiLevelType w:val="hybridMultilevel"/>
    <w:tmpl w:val="5BB22E7C"/>
    <w:lvl w:ilvl="0" w:tplc="A0D80822">
      <w:start w:val="1"/>
      <w:numFmt w:val="decimal"/>
      <w:lvlText w:val="%1."/>
      <w:lvlJc w:val="left"/>
      <w:pPr>
        <w:ind w:left="720" w:hanging="360"/>
      </w:pPr>
      <w:rPr>
        <w:rFonts w:ascii="Times New Roman" w:eastAsiaTheme="minorHAnsi" w:hAnsi="Times New Roman" w:cs="Times New Roman"/>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D4148F"/>
    <w:multiLevelType w:val="hybridMultilevel"/>
    <w:tmpl w:val="F760A0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3495989">
    <w:abstractNumId w:val="0"/>
  </w:num>
  <w:num w:numId="2" w16cid:durableId="1268469507">
    <w:abstractNumId w:val="4"/>
  </w:num>
  <w:num w:numId="3" w16cid:durableId="985474247">
    <w:abstractNumId w:val="1"/>
  </w:num>
  <w:num w:numId="4" w16cid:durableId="1511985185">
    <w:abstractNumId w:val="2"/>
  </w:num>
  <w:num w:numId="5" w16cid:durableId="4582598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29"/>
    <w:rsid w:val="00003653"/>
    <w:rsid w:val="00014DEC"/>
    <w:rsid w:val="0001626B"/>
    <w:rsid w:val="00020305"/>
    <w:rsid w:val="00047682"/>
    <w:rsid w:val="00066F7E"/>
    <w:rsid w:val="00070AB5"/>
    <w:rsid w:val="0008235E"/>
    <w:rsid w:val="0009618B"/>
    <w:rsid w:val="000967A0"/>
    <w:rsid w:val="000B5F9B"/>
    <w:rsid w:val="000C789A"/>
    <w:rsid w:val="000D31F5"/>
    <w:rsid w:val="000D3877"/>
    <w:rsid w:val="000E4ECF"/>
    <w:rsid w:val="000F0C6B"/>
    <w:rsid w:val="000F3BAB"/>
    <w:rsid w:val="00105F4F"/>
    <w:rsid w:val="0011153F"/>
    <w:rsid w:val="00124B1B"/>
    <w:rsid w:val="00130C1E"/>
    <w:rsid w:val="00132E58"/>
    <w:rsid w:val="00137FBB"/>
    <w:rsid w:val="00140D5B"/>
    <w:rsid w:val="00150B78"/>
    <w:rsid w:val="001533BF"/>
    <w:rsid w:val="00153B7C"/>
    <w:rsid w:val="00166AB7"/>
    <w:rsid w:val="00171A9E"/>
    <w:rsid w:val="00173D60"/>
    <w:rsid w:val="0019064A"/>
    <w:rsid w:val="00190E12"/>
    <w:rsid w:val="001A1C75"/>
    <w:rsid w:val="001B1AE2"/>
    <w:rsid w:val="001B7396"/>
    <w:rsid w:val="001D0DE0"/>
    <w:rsid w:val="001F1986"/>
    <w:rsid w:val="001F7A44"/>
    <w:rsid w:val="0020112C"/>
    <w:rsid w:val="002051F4"/>
    <w:rsid w:val="00210D10"/>
    <w:rsid w:val="00212BF3"/>
    <w:rsid w:val="002151D0"/>
    <w:rsid w:val="002247D0"/>
    <w:rsid w:val="002266EB"/>
    <w:rsid w:val="00231C47"/>
    <w:rsid w:val="0024663D"/>
    <w:rsid w:val="0026302A"/>
    <w:rsid w:val="00263748"/>
    <w:rsid w:val="002644E8"/>
    <w:rsid w:val="00267BFA"/>
    <w:rsid w:val="00271188"/>
    <w:rsid w:val="0027689E"/>
    <w:rsid w:val="00276CF2"/>
    <w:rsid w:val="002805F2"/>
    <w:rsid w:val="0028189C"/>
    <w:rsid w:val="0029427E"/>
    <w:rsid w:val="00296678"/>
    <w:rsid w:val="002A153B"/>
    <w:rsid w:val="002A21C1"/>
    <w:rsid w:val="002A6C0C"/>
    <w:rsid w:val="002B0331"/>
    <w:rsid w:val="002B4E80"/>
    <w:rsid w:val="002B5E20"/>
    <w:rsid w:val="002C4876"/>
    <w:rsid w:val="002D29F5"/>
    <w:rsid w:val="002F2C4C"/>
    <w:rsid w:val="002F7D06"/>
    <w:rsid w:val="0030147F"/>
    <w:rsid w:val="00305DDD"/>
    <w:rsid w:val="00311316"/>
    <w:rsid w:val="003115CB"/>
    <w:rsid w:val="00314C1C"/>
    <w:rsid w:val="0031582C"/>
    <w:rsid w:val="0032118F"/>
    <w:rsid w:val="00327528"/>
    <w:rsid w:val="003504DF"/>
    <w:rsid w:val="00351C96"/>
    <w:rsid w:val="00353937"/>
    <w:rsid w:val="00366131"/>
    <w:rsid w:val="003757F5"/>
    <w:rsid w:val="003D5117"/>
    <w:rsid w:val="003E3331"/>
    <w:rsid w:val="0040552A"/>
    <w:rsid w:val="004076D6"/>
    <w:rsid w:val="004231AF"/>
    <w:rsid w:val="00423268"/>
    <w:rsid w:val="00433B03"/>
    <w:rsid w:val="004375FF"/>
    <w:rsid w:val="004425BA"/>
    <w:rsid w:val="0045027E"/>
    <w:rsid w:val="00454439"/>
    <w:rsid w:val="00471309"/>
    <w:rsid w:val="00472BBB"/>
    <w:rsid w:val="00482D1F"/>
    <w:rsid w:val="00484C53"/>
    <w:rsid w:val="0048602E"/>
    <w:rsid w:val="00492AB0"/>
    <w:rsid w:val="004A6DE4"/>
    <w:rsid w:val="004B30F4"/>
    <w:rsid w:val="004B355B"/>
    <w:rsid w:val="004B36EB"/>
    <w:rsid w:val="004B6472"/>
    <w:rsid w:val="004C001B"/>
    <w:rsid w:val="004C0347"/>
    <w:rsid w:val="004C09BA"/>
    <w:rsid w:val="004D5353"/>
    <w:rsid w:val="004E1902"/>
    <w:rsid w:val="004F63AE"/>
    <w:rsid w:val="00506FF7"/>
    <w:rsid w:val="00507B79"/>
    <w:rsid w:val="00530D82"/>
    <w:rsid w:val="00533A3F"/>
    <w:rsid w:val="00547CFA"/>
    <w:rsid w:val="005568BF"/>
    <w:rsid w:val="005608F1"/>
    <w:rsid w:val="00576E98"/>
    <w:rsid w:val="00580C00"/>
    <w:rsid w:val="00580DA4"/>
    <w:rsid w:val="005D618B"/>
    <w:rsid w:val="005E5A73"/>
    <w:rsid w:val="005F088C"/>
    <w:rsid w:val="005F0CF1"/>
    <w:rsid w:val="005F6608"/>
    <w:rsid w:val="0060024D"/>
    <w:rsid w:val="00600C33"/>
    <w:rsid w:val="00622114"/>
    <w:rsid w:val="0062561A"/>
    <w:rsid w:val="00626C92"/>
    <w:rsid w:val="0063230D"/>
    <w:rsid w:val="00647B4C"/>
    <w:rsid w:val="0065640B"/>
    <w:rsid w:val="00660249"/>
    <w:rsid w:val="00667577"/>
    <w:rsid w:val="00682EC9"/>
    <w:rsid w:val="00683050"/>
    <w:rsid w:val="006862B3"/>
    <w:rsid w:val="006924EF"/>
    <w:rsid w:val="00692A43"/>
    <w:rsid w:val="00697DE6"/>
    <w:rsid w:val="006A0808"/>
    <w:rsid w:val="006A1C07"/>
    <w:rsid w:val="006A20E0"/>
    <w:rsid w:val="006A3C17"/>
    <w:rsid w:val="006B4D4E"/>
    <w:rsid w:val="006C45F8"/>
    <w:rsid w:val="006C4A67"/>
    <w:rsid w:val="006C50AB"/>
    <w:rsid w:val="006C6DE0"/>
    <w:rsid w:val="006C737C"/>
    <w:rsid w:val="006D25E8"/>
    <w:rsid w:val="006D5311"/>
    <w:rsid w:val="006E3FE2"/>
    <w:rsid w:val="00700510"/>
    <w:rsid w:val="00700F23"/>
    <w:rsid w:val="007123C8"/>
    <w:rsid w:val="0072159D"/>
    <w:rsid w:val="00725018"/>
    <w:rsid w:val="00732212"/>
    <w:rsid w:val="00742BD9"/>
    <w:rsid w:val="007524E2"/>
    <w:rsid w:val="00754E14"/>
    <w:rsid w:val="007554D8"/>
    <w:rsid w:val="00767093"/>
    <w:rsid w:val="00790F61"/>
    <w:rsid w:val="00791048"/>
    <w:rsid w:val="007A6F1D"/>
    <w:rsid w:val="007A794B"/>
    <w:rsid w:val="007B14FD"/>
    <w:rsid w:val="007B1D91"/>
    <w:rsid w:val="007B6BCA"/>
    <w:rsid w:val="007C3F55"/>
    <w:rsid w:val="007C6499"/>
    <w:rsid w:val="007E2400"/>
    <w:rsid w:val="007E62C2"/>
    <w:rsid w:val="007F6C62"/>
    <w:rsid w:val="008021CC"/>
    <w:rsid w:val="00815361"/>
    <w:rsid w:val="00832AA3"/>
    <w:rsid w:val="008455A6"/>
    <w:rsid w:val="0084655A"/>
    <w:rsid w:val="00867E6B"/>
    <w:rsid w:val="00872DAD"/>
    <w:rsid w:val="0088754D"/>
    <w:rsid w:val="00887DA8"/>
    <w:rsid w:val="008A7B1E"/>
    <w:rsid w:val="008C6746"/>
    <w:rsid w:val="008E4BF5"/>
    <w:rsid w:val="008E61A7"/>
    <w:rsid w:val="008F1540"/>
    <w:rsid w:val="00900AB1"/>
    <w:rsid w:val="00903ABB"/>
    <w:rsid w:val="00912FE4"/>
    <w:rsid w:val="00936A1A"/>
    <w:rsid w:val="00941DD9"/>
    <w:rsid w:val="009461BB"/>
    <w:rsid w:val="0094674A"/>
    <w:rsid w:val="00946C9A"/>
    <w:rsid w:val="00963591"/>
    <w:rsid w:val="00963626"/>
    <w:rsid w:val="0097036A"/>
    <w:rsid w:val="00991FF7"/>
    <w:rsid w:val="009920B2"/>
    <w:rsid w:val="009E6BCF"/>
    <w:rsid w:val="009F45B3"/>
    <w:rsid w:val="009F4B33"/>
    <w:rsid w:val="00A02071"/>
    <w:rsid w:val="00A126AA"/>
    <w:rsid w:val="00A1584F"/>
    <w:rsid w:val="00A24E0D"/>
    <w:rsid w:val="00A24FCF"/>
    <w:rsid w:val="00A3088E"/>
    <w:rsid w:val="00A4106E"/>
    <w:rsid w:val="00A46346"/>
    <w:rsid w:val="00A51263"/>
    <w:rsid w:val="00A54ABB"/>
    <w:rsid w:val="00A63EB0"/>
    <w:rsid w:val="00A6410E"/>
    <w:rsid w:val="00A65B7D"/>
    <w:rsid w:val="00A71856"/>
    <w:rsid w:val="00A728D6"/>
    <w:rsid w:val="00A86AAC"/>
    <w:rsid w:val="00A91C4B"/>
    <w:rsid w:val="00A93872"/>
    <w:rsid w:val="00A95578"/>
    <w:rsid w:val="00AA4579"/>
    <w:rsid w:val="00AA4638"/>
    <w:rsid w:val="00AA68C6"/>
    <w:rsid w:val="00AD5E06"/>
    <w:rsid w:val="00AE1915"/>
    <w:rsid w:val="00AF3F74"/>
    <w:rsid w:val="00AF7E0C"/>
    <w:rsid w:val="00B02DC2"/>
    <w:rsid w:val="00B1437A"/>
    <w:rsid w:val="00B1465A"/>
    <w:rsid w:val="00B17092"/>
    <w:rsid w:val="00B43278"/>
    <w:rsid w:val="00B55E55"/>
    <w:rsid w:val="00B5698E"/>
    <w:rsid w:val="00B74A72"/>
    <w:rsid w:val="00B878CA"/>
    <w:rsid w:val="00B903AC"/>
    <w:rsid w:val="00B9428B"/>
    <w:rsid w:val="00BA0FD4"/>
    <w:rsid w:val="00BB7082"/>
    <w:rsid w:val="00BD1DAC"/>
    <w:rsid w:val="00BD22CC"/>
    <w:rsid w:val="00BD4AE9"/>
    <w:rsid w:val="00BF089D"/>
    <w:rsid w:val="00BF4673"/>
    <w:rsid w:val="00C12D9C"/>
    <w:rsid w:val="00C208EF"/>
    <w:rsid w:val="00C23703"/>
    <w:rsid w:val="00C25C91"/>
    <w:rsid w:val="00C41CF1"/>
    <w:rsid w:val="00C42938"/>
    <w:rsid w:val="00C55479"/>
    <w:rsid w:val="00C62685"/>
    <w:rsid w:val="00C627ED"/>
    <w:rsid w:val="00C70F5A"/>
    <w:rsid w:val="00C73F4E"/>
    <w:rsid w:val="00C766FD"/>
    <w:rsid w:val="00C93FB9"/>
    <w:rsid w:val="00CA1708"/>
    <w:rsid w:val="00CA3F6F"/>
    <w:rsid w:val="00CA5FB6"/>
    <w:rsid w:val="00CE3936"/>
    <w:rsid w:val="00CF3F1C"/>
    <w:rsid w:val="00CF76B3"/>
    <w:rsid w:val="00D02BDC"/>
    <w:rsid w:val="00D06D1B"/>
    <w:rsid w:val="00D11873"/>
    <w:rsid w:val="00D20A26"/>
    <w:rsid w:val="00D34168"/>
    <w:rsid w:val="00D34B85"/>
    <w:rsid w:val="00D42A26"/>
    <w:rsid w:val="00D4749C"/>
    <w:rsid w:val="00D5494A"/>
    <w:rsid w:val="00D738DF"/>
    <w:rsid w:val="00DB7CD0"/>
    <w:rsid w:val="00DC7C5D"/>
    <w:rsid w:val="00DD2D96"/>
    <w:rsid w:val="00DD328A"/>
    <w:rsid w:val="00DD6AEB"/>
    <w:rsid w:val="00DE5951"/>
    <w:rsid w:val="00DE5DF3"/>
    <w:rsid w:val="00DF3205"/>
    <w:rsid w:val="00E217AB"/>
    <w:rsid w:val="00E2619C"/>
    <w:rsid w:val="00E32F4D"/>
    <w:rsid w:val="00E4083D"/>
    <w:rsid w:val="00E56AD8"/>
    <w:rsid w:val="00E67029"/>
    <w:rsid w:val="00E813F1"/>
    <w:rsid w:val="00E85B24"/>
    <w:rsid w:val="00E93E59"/>
    <w:rsid w:val="00EA14B3"/>
    <w:rsid w:val="00EB4758"/>
    <w:rsid w:val="00EB527D"/>
    <w:rsid w:val="00EB5AB0"/>
    <w:rsid w:val="00EB5D2C"/>
    <w:rsid w:val="00EE37D1"/>
    <w:rsid w:val="00EF05CF"/>
    <w:rsid w:val="00EF17AC"/>
    <w:rsid w:val="00EF19B1"/>
    <w:rsid w:val="00EF6C00"/>
    <w:rsid w:val="00EF6C7B"/>
    <w:rsid w:val="00F0414F"/>
    <w:rsid w:val="00F04326"/>
    <w:rsid w:val="00F127B1"/>
    <w:rsid w:val="00F23C5D"/>
    <w:rsid w:val="00F248CE"/>
    <w:rsid w:val="00F766B7"/>
    <w:rsid w:val="00F80EA6"/>
    <w:rsid w:val="00F90F57"/>
    <w:rsid w:val="00F9103B"/>
    <w:rsid w:val="00F93D8C"/>
    <w:rsid w:val="00FA4233"/>
    <w:rsid w:val="00FB7426"/>
    <w:rsid w:val="00FC37D2"/>
    <w:rsid w:val="00FD640A"/>
    <w:rsid w:val="00FD7FFC"/>
    <w:rsid w:val="00FE142D"/>
    <w:rsid w:val="00FF2511"/>
    <w:rsid w:val="00FF4717"/>
    <w:rsid w:val="00FF5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5AA44"/>
  <w15:chartTrackingRefBased/>
  <w15:docId w15:val="{D74F03AF-8B66-4164-89E2-51674EB10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63D"/>
    <w:pPr>
      <w:ind w:left="720"/>
      <w:contextualSpacing/>
    </w:pPr>
  </w:style>
  <w:style w:type="paragraph" w:customStyle="1" w:styleId="Default">
    <w:name w:val="Default"/>
    <w:rsid w:val="004E19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766B7"/>
    <w:rPr>
      <w:color w:val="0563C1" w:themeColor="hyperlink"/>
      <w:u w:val="single"/>
    </w:rPr>
  </w:style>
  <w:style w:type="character" w:customStyle="1" w:styleId="hgkelc">
    <w:name w:val="hgkelc"/>
    <w:basedOn w:val="DefaultParagraphFont"/>
    <w:rsid w:val="00F766B7"/>
  </w:style>
  <w:style w:type="table" w:styleId="TableGrid">
    <w:name w:val="Table Grid"/>
    <w:basedOn w:val="TableNormal"/>
    <w:uiPriority w:val="39"/>
    <w:rsid w:val="00124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B6B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E813F1"/>
    <w:rPr>
      <w:sz w:val="16"/>
      <w:szCs w:val="16"/>
    </w:rPr>
  </w:style>
  <w:style w:type="paragraph" w:styleId="CommentText">
    <w:name w:val="annotation text"/>
    <w:basedOn w:val="Normal"/>
    <w:link w:val="CommentTextChar"/>
    <w:uiPriority w:val="99"/>
    <w:unhideWhenUsed/>
    <w:rsid w:val="00E813F1"/>
    <w:pPr>
      <w:spacing w:line="240" w:lineRule="auto"/>
    </w:pPr>
    <w:rPr>
      <w:sz w:val="20"/>
      <w:szCs w:val="20"/>
    </w:rPr>
  </w:style>
  <w:style w:type="character" w:customStyle="1" w:styleId="CommentTextChar">
    <w:name w:val="Comment Text Char"/>
    <w:basedOn w:val="DefaultParagraphFont"/>
    <w:link w:val="CommentText"/>
    <w:uiPriority w:val="99"/>
    <w:rsid w:val="00E813F1"/>
    <w:rPr>
      <w:sz w:val="20"/>
      <w:szCs w:val="20"/>
    </w:rPr>
  </w:style>
  <w:style w:type="paragraph" w:styleId="CommentSubject">
    <w:name w:val="annotation subject"/>
    <w:basedOn w:val="CommentText"/>
    <w:next w:val="CommentText"/>
    <w:link w:val="CommentSubjectChar"/>
    <w:uiPriority w:val="99"/>
    <w:semiHidden/>
    <w:unhideWhenUsed/>
    <w:rsid w:val="00E813F1"/>
    <w:rPr>
      <w:b/>
      <w:bCs/>
    </w:rPr>
  </w:style>
  <w:style w:type="character" w:customStyle="1" w:styleId="CommentSubjectChar">
    <w:name w:val="Comment Subject Char"/>
    <w:basedOn w:val="CommentTextChar"/>
    <w:link w:val="CommentSubject"/>
    <w:uiPriority w:val="99"/>
    <w:semiHidden/>
    <w:rsid w:val="00E813F1"/>
    <w:rPr>
      <w:b/>
      <w:bCs/>
      <w:sz w:val="20"/>
      <w:szCs w:val="20"/>
    </w:rPr>
  </w:style>
  <w:style w:type="paragraph" w:styleId="Header">
    <w:name w:val="header"/>
    <w:basedOn w:val="Normal"/>
    <w:link w:val="HeaderChar"/>
    <w:uiPriority w:val="99"/>
    <w:unhideWhenUsed/>
    <w:rsid w:val="00A15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84F"/>
  </w:style>
  <w:style w:type="paragraph" w:styleId="Footer">
    <w:name w:val="footer"/>
    <w:basedOn w:val="Normal"/>
    <w:link w:val="FooterChar"/>
    <w:uiPriority w:val="99"/>
    <w:unhideWhenUsed/>
    <w:rsid w:val="00A15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584F"/>
  </w:style>
  <w:style w:type="character" w:styleId="FollowedHyperlink">
    <w:name w:val="FollowedHyperlink"/>
    <w:basedOn w:val="DefaultParagraphFont"/>
    <w:uiPriority w:val="99"/>
    <w:semiHidden/>
    <w:unhideWhenUsed/>
    <w:rsid w:val="000D31F5"/>
    <w:rPr>
      <w:color w:val="954F72" w:themeColor="followedHyperlink"/>
      <w:u w:val="single"/>
    </w:rPr>
  </w:style>
  <w:style w:type="paragraph" w:customStyle="1" w:styleId="pf0">
    <w:name w:val="pf0"/>
    <w:basedOn w:val="Normal"/>
    <w:rsid w:val="00A41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A4106E"/>
    <w:rPr>
      <w:rFonts w:ascii="Segoe UI" w:hAnsi="Segoe UI" w:cs="Segoe UI" w:hint="default"/>
      <w:sz w:val="18"/>
      <w:szCs w:val="18"/>
    </w:rPr>
  </w:style>
  <w:style w:type="paragraph" w:styleId="NormalWeb">
    <w:name w:val="Normal (Web)"/>
    <w:basedOn w:val="Normal"/>
    <w:uiPriority w:val="99"/>
    <w:unhideWhenUsed/>
    <w:rsid w:val="00492A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492AB0"/>
  </w:style>
  <w:style w:type="character" w:styleId="Emphasis">
    <w:name w:val="Emphasis"/>
    <w:basedOn w:val="DefaultParagraphFont"/>
    <w:uiPriority w:val="20"/>
    <w:qFormat/>
    <w:rsid w:val="00492AB0"/>
    <w:rPr>
      <w:i/>
      <w:iCs/>
    </w:rPr>
  </w:style>
  <w:style w:type="character" w:styleId="UnresolvedMention">
    <w:name w:val="Unresolved Mention"/>
    <w:basedOn w:val="DefaultParagraphFont"/>
    <w:uiPriority w:val="99"/>
    <w:semiHidden/>
    <w:unhideWhenUsed/>
    <w:rsid w:val="0008235E"/>
    <w:rPr>
      <w:color w:val="605E5C"/>
      <w:shd w:val="clear" w:color="auto" w:fill="E1DFDD"/>
    </w:rPr>
  </w:style>
  <w:style w:type="character" w:customStyle="1" w:styleId="citationstyleszzef4oo">
    <w:name w:val="citationstyles_zzef4o_o"/>
    <w:basedOn w:val="DefaultParagraphFont"/>
    <w:rsid w:val="001A1C75"/>
  </w:style>
  <w:style w:type="character" w:customStyle="1" w:styleId="sc-iavgwm">
    <w:name w:val="sc-iavgwm"/>
    <w:basedOn w:val="DefaultParagraphFont"/>
    <w:rsid w:val="00FF5C3C"/>
  </w:style>
  <w:style w:type="character" w:customStyle="1" w:styleId="pre">
    <w:name w:val="pre"/>
    <w:basedOn w:val="DefaultParagraphFont"/>
    <w:rsid w:val="00A93872"/>
  </w:style>
  <w:style w:type="table" w:styleId="PlainTable5">
    <w:name w:val="Plain Table 5"/>
    <w:basedOn w:val="TableNormal"/>
    <w:uiPriority w:val="45"/>
    <w:rsid w:val="00C208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559220">
      <w:bodyDiv w:val="1"/>
      <w:marLeft w:val="0"/>
      <w:marRight w:val="0"/>
      <w:marTop w:val="0"/>
      <w:marBottom w:val="0"/>
      <w:divBdr>
        <w:top w:val="none" w:sz="0" w:space="0" w:color="auto"/>
        <w:left w:val="none" w:sz="0" w:space="0" w:color="auto"/>
        <w:bottom w:val="none" w:sz="0" w:space="0" w:color="auto"/>
        <w:right w:val="none" w:sz="0" w:space="0" w:color="auto"/>
      </w:divBdr>
    </w:div>
    <w:div w:id="464199009">
      <w:bodyDiv w:val="1"/>
      <w:marLeft w:val="0"/>
      <w:marRight w:val="0"/>
      <w:marTop w:val="0"/>
      <w:marBottom w:val="0"/>
      <w:divBdr>
        <w:top w:val="none" w:sz="0" w:space="0" w:color="auto"/>
        <w:left w:val="none" w:sz="0" w:space="0" w:color="auto"/>
        <w:bottom w:val="none" w:sz="0" w:space="0" w:color="auto"/>
        <w:right w:val="none" w:sz="0" w:space="0" w:color="auto"/>
      </w:divBdr>
    </w:div>
    <w:div w:id="569313047">
      <w:bodyDiv w:val="1"/>
      <w:marLeft w:val="0"/>
      <w:marRight w:val="0"/>
      <w:marTop w:val="0"/>
      <w:marBottom w:val="0"/>
      <w:divBdr>
        <w:top w:val="none" w:sz="0" w:space="0" w:color="auto"/>
        <w:left w:val="none" w:sz="0" w:space="0" w:color="auto"/>
        <w:bottom w:val="none" w:sz="0" w:space="0" w:color="auto"/>
        <w:right w:val="none" w:sz="0" w:space="0" w:color="auto"/>
      </w:divBdr>
    </w:div>
    <w:div w:id="956448260">
      <w:bodyDiv w:val="1"/>
      <w:marLeft w:val="0"/>
      <w:marRight w:val="0"/>
      <w:marTop w:val="0"/>
      <w:marBottom w:val="0"/>
      <w:divBdr>
        <w:top w:val="none" w:sz="0" w:space="0" w:color="auto"/>
        <w:left w:val="none" w:sz="0" w:space="0" w:color="auto"/>
        <w:bottom w:val="none" w:sz="0" w:space="0" w:color="auto"/>
        <w:right w:val="none" w:sz="0" w:space="0" w:color="auto"/>
      </w:divBdr>
      <w:divsChild>
        <w:div w:id="1596017473">
          <w:marLeft w:val="0"/>
          <w:marRight w:val="0"/>
          <w:marTop w:val="0"/>
          <w:marBottom w:val="0"/>
          <w:divBdr>
            <w:top w:val="none" w:sz="0" w:space="0" w:color="auto"/>
            <w:left w:val="none" w:sz="0" w:space="0" w:color="auto"/>
            <w:bottom w:val="none" w:sz="0" w:space="0" w:color="auto"/>
            <w:right w:val="none" w:sz="0" w:space="0" w:color="auto"/>
          </w:divBdr>
        </w:div>
      </w:divsChild>
    </w:div>
    <w:div w:id="121866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jmlr.csail.mit.edu/papers/v12/pedregosa11a.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code/josh1337/bankchurners/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hewaystowealth.com/reviews/capital-one-shopping-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4617</TotalTime>
  <Pages>16</Pages>
  <Words>2902</Words>
  <Characters>16547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nedessa</dc:creator>
  <cp:keywords/>
  <dc:description/>
  <cp:lastModifiedBy>sara nedessa</cp:lastModifiedBy>
  <cp:revision>290</cp:revision>
  <dcterms:created xsi:type="dcterms:W3CDTF">2022-11-02T21:57:00Z</dcterms:created>
  <dcterms:modified xsi:type="dcterms:W3CDTF">2022-11-26T06:56:00Z</dcterms:modified>
</cp:coreProperties>
</file>