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D436" w14:textId="22D59BA4" w:rsidR="00851AA2" w:rsidRDefault="0044088A">
      <w:pPr>
        <w:rPr>
          <w:lang w:val="es-ES"/>
        </w:rPr>
      </w:pPr>
      <w:r>
        <w:rPr>
          <w:lang w:val="es-ES"/>
        </w:rPr>
        <w:t xml:space="preserve">EJERCICIO 1 </w:t>
      </w:r>
    </w:p>
    <w:p w14:paraId="35CA4069" w14:textId="3651ED42" w:rsidR="0044088A" w:rsidRDefault="0044088A" w:rsidP="0044088A">
      <w:pPr>
        <w:pStyle w:val="Prrafodelista"/>
        <w:numPr>
          <w:ilvl w:val="0"/>
          <w:numId w:val="1"/>
        </w:numPr>
        <w:jc w:val="both"/>
      </w:pPr>
      <w:r w:rsidRPr="0044088A">
        <w:t>Describa de manera teórica los siguientes conceptos: SISD, SIMD, MISD y MIMD. Indique además que lenguajes aplican a estos.</w:t>
      </w:r>
    </w:p>
    <w:p w14:paraId="78FABDDC" w14:textId="77777777" w:rsidR="0044088A" w:rsidRPr="0044088A" w:rsidRDefault="0044088A" w:rsidP="0044088A">
      <w:pPr>
        <w:jc w:val="both"/>
        <w:rPr>
          <w:b/>
          <w:bCs/>
          <w:lang w:val="en-US"/>
        </w:rPr>
      </w:pPr>
      <w:r w:rsidRPr="0044088A">
        <w:rPr>
          <w:b/>
          <w:bCs/>
          <w:lang w:val="en-US"/>
        </w:rPr>
        <w:t>1. SISD (Single Instruction, Single Data)</w:t>
      </w:r>
    </w:p>
    <w:p w14:paraId="465290F1" w14:textId="77777777" w:rsidR="0044088A" w:rsidRPr="0044088A" w:rsidRDefault="0044088A" w:rsidP="0044088A">
      <w:pPr>
        <w:numPr>
          <w:ilvl w:val="0"/>
          <w:numId w:val="2"/>
        </w:numPr>
        <w:jc w:val="both"/>
      </w:pPr>
      <w:r w:rsidRPr="0044088A">
        <w:rPr>
          <w:b/>
          <w:bCs/>
        </w:rPr>
        <w:t>Descripción</w:t>
      </w:r>
      <w:r w:rsidRPr="0044088A">
        <w:t>: En esta arquitectura, un solo procesador ejecuta una única instrucción en un solo flujo de datos a la vez. Es la arquitectura tradicional de computadoras secuenciales, como la mayoría de las computadoras personales.</w:t>
      </w:r>
    </w:p>
    <w:p w14:paraId="688F364E" w14:textId="77777777" w:rsidR="0044088A" w:rsidRPr="0044088A" w:rsidRDefault="0044088A" w:rsidP="0044088A">
      <w:pPr>
        <w:numPr>
          <w:ilvl w:val="0"/>
          <w:numId w:val="2"/>
        </w:numPr>
        <w:jc w:val="both"/>
      </w:pPr>
      <w:r w:rsidRPr="0044088A">
        <w:rPr>
          <w:b/>
          <w:bCs/>
        </w:rPr>
        <w:t>Aplicación</w:t>
      </w:r>
      <w:r w:rsidRPr="0044088A">
        <w:t>: Lenguajes de programación como C, C++, Python y Java son adecuados para este tipo de arquitectura ya que ejecutan un solo flujo de instrucciones en un único núcleo de procesamiento.</w:t>
      </w:r>
    </w:p>
    <w:p w14:paraId="5923367C" w14:textId="77777777" w:rsidR="0044088A" w:rsidRPr="0044088A" w:rsidRDefault="0044088A" w:rsidP="0044088A">
      <w:pPr>
        <w:jc w:val="both"/>
        <w:rPr>
          <w:b/>
          <w:bCs/>
          <w:lang w:val="en-US"/>
        </w:rPr>
      </w:pPr>
      <w:r w:rsidRPr="0044088A">
        <w:rPr>
          <w:b/>
          <w:bCs/>
          <w:lang w:val="en-US"/>
        </w:rPr>
        <w:t>2. SIMD (Single Instruction, Multiple Data)</w:t>
      </w:r>
    </w:p>
    <w:p w14:paraId="36EE1F52" w14:textId="77777777" w:rsidR="0044088A" w:rsidRPr="0044088A" w:rsidRDefault="0044088A" w:rsidP="0044088A">
      <w:pPr>
        <w:numPr>
          <w:ilvl w:val="0"/>
          <w:numId w:val="3"/>
        </w:numPr>
        <w:jc w:val="both"/>
      </w:pPr>
      <w:r w:rsidRPr="0044088A">
        <w:rPr>
          <w:b/>
          <w:bCs/>
        </w:rPr>
        <w:t>Descripción</w:t>
      </w:r>
      <w:r w:rsidRPr="0044088A">
        <w:t>: Aquí, un único flujo de instrucciones controla múltiples unidades de procesamiento que ejecutan la misma instrucción en diferentes datos en paralelo. Es común en aplicaciones donde se requiere procesamiento en paralelo de grandes volúmenes de datos, como en gráficos y cálculos científicos.</w:t>
      </w:r>
    </w:p>
    <w:p w14:paraId="68345252" w14:textId="77777777" w:rsidR="0044088A" w:rsidRPr="0044088A" w:rsidRDefault="0044088A" w:rsidP="0044088A">
      <w:pPr>
        <w:numPr>
          <w:ilvl w:val="0"/>
          <w:numId w:val="3"/>
        </w:numPr>
        <w:jc w:val="both"/>
      </w:pPr>
      <w:r w:rsidRPr="0044088A">
        <w:rPr>
          <w:b/>
          <w:bCs/>
        </w:rPr>
        <w:t>Aplicación</w:t>
      </w:r>
      <w:r w:rsidRPr="0044088A">
        <w:t>: Lenguajes y extensiones como CUDA, OpenCL, y SSE (</w:t>
      </w:r>
      <w:proofErr w:type="spellStart"/>
      <w:r w:rsidRPr="0044088A">
        <w:t>Streaming</w:t>
      </w:r>
      <w:proofErr w:type="spellEnd"/>
      <w:r w:rsidRPr="0044088A">
        <w:t xml:space="preserve"> SIMD </w:t>
      </w:r>
      <w:proofErr w:type="spellStart"/>
      <w:r w:rsidRPr="0044088A">
        <w:t>Extensions</w:t>
      </w:r>
      <w:proofErr w:type="spellEnd"/>
      <w:r w:rsidRPr="0044088A">
        <w:t>) permiten explotar arquitecturas SIMD. También se usa en lenguajes como C y C++ con bibliotecas específicas para el manejo de operaciones en paralelo.</w:t>
      </w:r>
    </w:p>
    <w:p w14:paraId="3A470335" w14:textId="77777777" w:rsidR="0044088A" w:rsidRPr="0044088A" w:rsidRDefault="0044088A" w:rsidP="0044088A">
      <w:pPr>
        <w:jc w:val="both"/>
        <w:rPr>
          <w:b/>
          <w:bCs/>
          <w:lang w:val="en-US"/>
        </w:rPr>
      </w:pPr>
      <w:r w:rsidRPr="0044088A">
        <w:rPr>
          <w:b/>
          <w:bCs/>
          <w:lang w:val="en-US"/>
        </w:rPr>
        <w:t>3. MISD (Multiple Instruction, Single Data)</w:t>
      </w:r>
    </w:p>
    <w:p w14:paraId="5152E5EA" w14:textId="77777777" w:rsidR="0044088A" w:rsidRPr="0044088A" w:rsidRDefault="0044088A" w:rsidP="0044088A">
      <w:pPr>
        <w:numPr>
          <w:ilvl w:val="0"/>
          <w:numId w:val="4"/>
        </w:numPr>
        <w:jc w:val="both"/>
      </w:pPr>
      <w:r w:rsidRPr="0044088A">
        <w:rPr>
          <w:b/>
          <w:bCs/>
        </w:rPr>
        <w:t>Descripción</w:t>
      </w:r>
      <w:r w:rsidRPr="0044088A">
        <w:t>: Esta arquitectura es menos común y se caracteriza por tener múltiples flujos de instrucciones operando sobre el mismo conjunto de datos. Aunque es poco utilizado, tiene aplicaciones en sistemas de alta fiabilidad donde los mismos datos se procesan en paralelo por múltiples instrucciones para detectar fallos.</w:t>
      </w:r>
    </w:p>
    <w:p w14:paraId="744B1DCB" w14:textId="77777777" w:rsidR="0044088A" w:rsidRPr="0044088A" w:rsidRDefault="0044088A" w:rsidP="0044088A">
      <w:pPr>
        <w:numPr>
          <w:ilvl w:val="0"/>
          <w:numId w:val="4"/>
        </w:numPr>
        <w:jc w:val="both"/>
      </w:pPr>
      <w:r w:rsidRPr="0044088A">
        <w:rPr>
          <w:b/>
          <w:bCs/>
        </w:rPr>
        <w:t>Aplicación</w:t>
      </w:r>
      <w:r w:rsidRPr="0044088A">
        <w:t>: Es raro encontrar lenguajes que se usen exclusivamente en arquitectura MISD. Sin embargo, algunos lenguajes de propósito especial y bibliotecas de alta fiabilidad se pueden diseñar para simular este tipo de procesamiento, especialmente en sistemas de redundancia.</w:t>
      </w:r>
    </w:p>
    <w:p w14:paraId="00C2E225" w14:textId="77777777" w:rsidR="0044088A" w:rsidRPr="0044088A" w:rsidRDefault="0044088A" w:rsidP="0044088A">
      <w:pPr>
        <w:jc w:val="both"/>
        <w:rPr>
          <w:b/>
          <w:bCs/>
          <w:lang w:val="en-US"/>
        </w:rPr>
      </w:pPr>
      <w:r w:rsidRPr="0044088A">
        <w:rPr>
          <w:b/>
          <w:bCs/>
          <w:lang w:val="en-US"/>
        </w:rPr>
        <w:t>4. MIMD (Multiple Instruction, Multiple Data)</w:t>
      </w:r>
    </w:p>
    <w:p w14:paraId="4F6A6069" w14:textId="77777777" w:rsidR="0044088A" w:rsidRPr="0044088A" w:rsidRDefault="0044088A" w:rsidP="0044088A">
      <w:pPr>
        <w:numPr>
          <w:ilvl w:val="0"/>
          <w:numId w:val="5"/>
        </w:numPr>
        <w:jc w:val="both"/>
      </w:pPr>
      <w:r w:rsidRPr="0044088A">
        <w:rPr>
          <w:b/>
          <w:bCs/>
        </w:rPr>
        <w:t>Descripción</w:t>
      </w:r>
      <w:r w:rsidRPr="0044088A">
        <w:t xml:space="preserve">: En esta arquitectura, múltiples procesadores ejecutan diferentes flujos de instrucciones sobre diferentes conjuntos de datos en </w:t>
      </w:r>
      <w:r w:rsidRPr="0044088A">
        <w:lastRenderedPageBreak/>
        <w:t>paralelo. Es común en sistemas multiprocesadores y supercomputadoras, donde se pueden ejecutar diferentes programas o tareas simultáneamente.</w:t>
      </w:r>
    </w:p>
    <w:p w14:paraId="3F01741D" w14:textId="77777777" w:rsidR="0044088A" w:rsidRPr="0044088A" w:rsidRDefault="0044088A" w:rsidP="0044088A">
      <w:pPr>
        <w:numPr>
          <w:ilvl w:val="0"/>
          <w:numId w:val="5"/>
        </w:numPr>
        <w:jc w:val="both"/>
      </w:pPr>
      <w:r w:rsidRPr="0044088A">
        <w:rPr>
          <w:b/>
          <w:bCs/>
        </w:rPr>
        <w:t>Aplicación</w:t>
      </w:r>
      <w:r w:rsidRPr="0044088A">
        <w:t>: Lenguajes como MPI (</w:t>
      </w:r>
      <w:proofErr w:type="spellStart"/>
      <w:r w:rsidRPr="0044088A">
        <w:t>Message</w:t>
      </w:r>
      <w:proofErr w:type="spellEnd"/>
      <w:r w:rsidRPr="0044088A">
        <w:t xml:space="preserve"> Passing Interface) y </w:t>
      </w:r>
      <w:proofErr w:type="spellStart"/>
      <w:r w:rsidRPr="0044088A">
        <w:t>OpenMP</w:t>
      </w:r>
      <w:proofErr w:type="spellEnd"/>
      <w:r w:rsidRPr="0044088A">
        <w:t xml:space="preserve"> están diseñados para aprovechar el procesamiento paralelo en arquitecturas MIMD. También, lenguajes de programación como Python, C++, y Java, junto con bibliotecas de concurrencia y paralelismo, permiten aprovechar los sistemas MIMD.</w:t>
      </w:r>
    </w:p>
    <w:p w14:paraId="0836B888" w14:textId="77777777" w:rsidR="0044088A" w:rsidRPr="0044088A" w:rsidRDefault="0044088A" w:rsidP="0044088A"/>
    <w:sectPr w:rsidR="0044088A" w:rsidRPr="00440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73CC"/>
    <w:multiLevelType w:val="multilevel"/>
    <w:tmpl w:val="49FE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51F1C"/>
    <w:multiLevelType w:val="multilevel"/>
    <w:tmpl w:val="417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F163C"/>
    <w:multiLevelType w:val="multilevel"/>
    <w:tmpl w:val="4D2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A4DE9"/>
    <w:multiLevelType w:val="hybridMultilevel"/>
    <w:tmpl w:val="B9DA6176"/>
    <w:lvl w:ilvl="0" w:tplc="5BF2C582">
      <w:start w:val="1"/>
      <w:numFmt w:val="decimal"/>
      <w:lvlText w:val="%1"/>
      <w:lvlJc w:val="left"/>
      <w:pPr>
        <w:ind w:left="735" w:hanging="37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53506E09"/>
    <w:multiLevelType w:val="multilevel"/>
    <w:tmpl w:val="1B7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11594">
    <w:abstractNumId w:val="3"/>
  </w:num>
  <w:num w:numId="2" w16cid:durableId="1408839704">
    <w:abstractNumId w:val="1"/>
  </w:num>
  <w:num w:numId="3" w16cid:durableId="641732487">
    <w:abstractNumId w:val="2"/>
  </w:num>
  <w:num w:numId="4" w16cid:durableId="20401761">
    <w:abstractNumId w:val="4"/>
  </w:num>
  <w:num w:numId="5" w16cid:durableId="106017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8A"/>
    <w:rsid w:val="0025222B"/>
    <w:rsid w:val="0044088A"/>
    <w:rsid w:val="005F2778"/>
    <w:rsid w:val="006611B0"/>
    <w:rsid w:val="00831633"/>
    <w:rsid w:val="00851AA2"/>
    <w:rsid w:val="00A55B3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370C"/>
  <w15:chartTrackingRefBased/>
  <w15:docId w15:val="{4B7A9BF2-30F0-488C-AF0E-11104F01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5222B"/>
    <w:pPr>
      <w:keepNext/>
      <w:keepLines/>
      <w:spacing w:before="360" w:after="80"/>
      <w:outlineLvl w:val="0"/>
    </w:pPr>
    <w:rPr>
      <w:rFonts w:ascii="Arial" w:eastAsiaTheme="majorEastAsia" w:hAnsi="Arial" w:cstheme="majorBidi"/>
      <w:color w:val="000000" w:themeColor="text1"/>
      <w:szCs w:val="40"/>
    </w:rPr>
  </w:style>
  <w:style w:type="paragraph" w:styleId="Ttulo2">
    <w:name w:val="heading 2"/>
    <w:basedOn w:val="Normal"/>
    <w:next w:val="Normal"/>
    <w:link w:val="Ttulo2Car"/>
    <w:autoRedefine/>
    <w:uiPriority w:val="9"/>
    <w:semiHidden/>
    <w:unhideWhenUsed/>
    <w:qFormat/>
    <w:rsid w:val="0025222B"/>
    <w:pPr>
      <w:keepNext/>
      <w:keepLines/>
      <w:spacing w:before="160" w:after="80"/>
      <w:outlineLvl w:val="1"/>
    </w:pPr>
    <w:rPr>
      <w:rFonts w:ascii="Arial" w:eastAsiaTheme="majorEastAsia" w:hAnsi="Arial" w:cstheme="majorBidi"/>
      <w:color w:val="000000" w:themeColor="text1"/>
      <w:szCs w:val="32"/>
    </w:rPr>
  </w:style>
  <w:style w:type="paragraph" w:styleId="Ttulo3">
    <w:name w:val="heading 3"/>
    <w:basedOn w:val="Normal"/>
    <w:next w:val="Normal"/>
    <w:link w:val="Ttulo3Car"/>
    <w:uiPriority w:val="9"/>
    <w:semiHidden/>
    <w:unhideWhenUsed/>
    <w:qFormat/>
    <w:rsid w:val="00440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0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0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0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0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0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0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22B"/>
    <w:rPr>
      <w:rFonts w:ascii="Arial" w:eastAsiaTheme="majorEastAsia" w:hAnsi="Arial" w:cstheme="majorBidi"/>
      <w:color w:val="000000" w:themeColor="text1"/>
      <w:szCs w:val="40"/>
    </w:rPr>
  </w:style>
  <w:style w:type="character" w:customStyle="1" w:styleId="Ttulo2Car">
    <w:name w:val="Título 2 Car"/>
    <w:basedOn w:val="Fuentedeprrafopredeter"/>
    <w:link w:val="Ttulo2"/>
    <w:uiPriority w:val="9"/>
    <w:semiHidden/>
    <w:rsid w:val="0025222B"/>
    <w:rPr>
      <w:rFonts w:ascii="Arial" w:eastAsiaTheme="majorEastAsia" w:hAnsi="Arial" w:cstheme="majorBidi"/>
      <w:color w:val="000000" w:themeColor="text1"/>
      <w:szCs w:val="32"/>
    </w:rPr>
  </w:style>
  <w:style w:type="character" w:customStyle="1" w:styleId="Ttulo3Car">
    <w:name w:val="Título 3 Car"/>
    <w:basedOn w:val="Fuentedeprrafopredeter"/>
    <w:link w:val="Ttulo3"/>
    <w:uiPriority w:val="9"/>
    <w:semiHidden/>
    <w:rsid w:val="00440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0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0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0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0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0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088A"/>
    <w:rPr>
      <w:rFonts w:eastAsiaTheme="majorEastAsia" w:cstheme="majorBidi"/>
      <w:color w:val="272727" w:themeColor="text1" w:themeTint="D8"/>
    </w:rPr>
  </w:style>
  <w:style w:type="paragraph" w:styleId="Ttulo">
    <w:name w:val="Title"/>
    <w:basedOn w:val="Normal"/>
    <w:next w:val="Normal"/>
    <w:link w:val="TtuloCar"/>
    <w:uiPriority w:val="10"/>
    <w:qFormat/>
    <w:rsid w:val="00440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0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0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0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088A"/>
    <w:pPr>
      <w:spacing w:before="160"/>
      <w:jc w:val="center"/>
    </w:pPr>
    <w:rPr>
      <w:i/>
      <w:iCs/>
      <w:color w:val="404040" w:themeColor="text1" w:themeTint="BF"/>
    </w:rPr>
  </w:style>
  <w:style w:type="character" w:customStyle="1" w:styleId="CitaCar">
    <w:name w:val="Cita Car"/>
    <w:basedOn w:val="Fuentedeprrafopredeter"/>
    <w:link w:val="Cita"/>
    <w:uiPriority w:val="29"/>
    <w:rsid w:val="0044088A"/>
    <w:rPr>
      <w:i/>
      <w:iCs/>
      <w:color w:val="404040" w:themeColor="text1" w:themeTint="BF"/>
    </w:rPr>
  </w:style>
  <w:style w:type="paragraph" w:styleId="Prrafodelista">
    <w:name w:val="List Paragraph"/>
    <w:basedOn w:val="Normal"/>
    <w:uiPriority w:val="34"/>
    <w:qFormat/>
    <w:rsid w:val="0044088A"/>
    <w:pPr>
      <w:ind w:left="720"/>
      <w:contextualSpacing/>
    </w:pPr>
  </w:style>
  <w:style w:type="character" w:styleId="nfasisintenso">
    <w:name w:val="Intense Emphasis"/>
    <w:basedOn w:val="Fuentedeprrafopredeter"/>
    <w:uiPriority w:val="21"/>
    <w:qFormat/>
    <w:rsid w:val="0044088A"/>
    <w:rPr>
      <w:i/>
      <w:iCs/>
      <w:color w:val="0F4761" w:themeColor="accent1" w:themeShade="BF"/>
    </w:rPr>
  </w:style>
  <w:style w:type="paragraph" w:styleId="Citadestacada">
    <w:name w:val="Intense Quote"/>
    <w:basedOn w:val="Normal"/>
    <w:next w:val="Normal"/>
    <w:link w:val="CitadestacadaCar"/>
    <w:uiPriority w:val="30"/>
    <w:qFormat/>
    <w:rsid w:val="00440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088A"/>
    <w:rPr>
      <w:i/>
      <w:iCs/>
      <w:color w:val="0F4761" w:themeColor="accent1" w:themeShade="BF"/>
    </w:rPr>
  </w:style>
  <w:style w:type="character" w:styleId="Referenciaintensa">
    <w:name w:val="Intense Reference"/>
    <w:basedOn w:val="Fuentedeprrafopredeter"/>
    <w:uiPriority w:val="32"/>
    <w:qFormat/>
    <w:rsid w:val="00440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948">
      <w:bodyDiv w:val="1"/>
      <w:marLeft w:val="0"/>
      <w:marRight w:val="0"/>
      <w:marTop w:val="0"/>
      <w:marBottom w:val="0"/>
      <w:divBdr>
        <w:top w:val="none" w:sz="0" w:space="0" w:color="auto"/>
        <w:left w:val="none" w:sz="0" w:space="0" w:color="auto"/>
        <w:bottom w:val="none" w:sz="0" w:space="0" w:color="auto"/>
        <w:right w:val="none" w:sz="0" w:space="0" w:color="auto"/>
      </w:divBdr>
    </w:div>
    <w:div w:id="14396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379</Words>
  <Characters>2085</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carola riqueza limachi</dc:creator>
  <cp:keywords/>
  <dc:description/>
  <cp:lastModifiedBy>sara carola riqueza limachi</cp:lastModifiedBy>
  <cp:revision>1</cp:revision>
  <dcterms:created xsi:type="dcterms:W3CDTF">2024-10-11T04:44:00Z</dcterms:created>
  <dcterms:modified xsi:type="dcterms:W3CDTF">2024-10-11T04:49:00Z</dcterms:modified>
</cp:coreProperties>
</file>