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6CFDE" w14:textId="77777777" w:rsidR="006E18E8" w:rsidRPr="006E18E8" w:rsidRDefault="006E18E8" w:rsidP="006E18E8">
      <w:pPr>
        <w:rPr>
          <w:lang w:val="en-US"/>
        </w:rPr>
      </w:pPr>
      <w:r w:rsidRPr="006E18E8">
        <w:rPr>
          <w:lang w:val="en-US"/>
        </w:rPr>
        <w:t xml:space="preserve">    </w:t>
      </w:r>
      <w:r w:rsidRPr="006E18E8">
        <w:rPr>
          <w:noProof/>
        </w:rPr>
        <w:drawing>
          <wp:inline distT="0" distB="0" distL="0" distR="0" wp14:anchorId="38F6F8E9" wp14:editId="75B7D80F">
            <wp:extent cx="1915527" cy="914400"/>
            <wp:effectExtent l="0" t="0" r="8890" b="0"/>
            <wp:docPr id="14" name="Immagine 8" descr="Motorvehicle University of Emilia-Romagna: aperte le iscrizioni per 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otorvehicle University of Emilia-Romagna: aperte le iscrizioni per i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929" t="22633" r="15342" b="25505"/>
                    <a:stretch>
                      <a:fillRect/>
                    </a:stretch>
                  </pic:blipFill>
                  <pic:spPr bwMode="auto">
                    <a:xfrm>
                      <a:off x="0" y="0"/>
                      <a:ext cx="2001766" cy="955567"/>
                    </a:xfrm>
                    <a:prstGeom prst="rect">
                      <a:avLst/>
                    </a:prstGeom>
                    <a:noFill/>
                    <a:ln>
                      <a:noFill/>
                    </a:ln>
                    <a:extLst>
                      <a:ext uri="{53640926-AAD7-44D8-BBD7-CCE9431645EC}">
                        <a14:shadowObscured xmlns:a14="http://schemas.microsoft.com/office/drawing/2010/main"/>
                      </a:ext>
                    </a:extLst>
                  </pic:spPr>
                </pic:pic>
              </a:graphicData>
            </a:graphic>
          </wp:inline>
        </w:drawing>
      </w:r>
      <w:r w:rsidRPr="006E18E8">
        <w:rPr>
          <w:lang w:val="en-US"/>
        </w:rPr>
        <w:t xml:space="preserve">                                                                      </w:t>
      </w:r>
      <w:r w:rsidRPr="006E18E8">
        <w:rPr>
          <w:noProof/>
        </w:rPr>
        <w:drawing>
          <wp:inline distT="0" distB="0" distL="0" distR="0" wp14:anchorId="28E8BA5A" wp14:editId="0341CEC3">
            <wp:extent cx="1998345" cy="756411"/>
            <wp:effectExtent l="0" t="0" r="1905" b="5715"/>
            <wp:docPr id="12" name="Immagine 6" descr="University Logo and Corporate Identity Manual | Università degli stud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iversity Logo and Corporate Identity Manual | Università degli studi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49294" cy="775696"/>
                    </a:xfrm>
                    <a:prstGeom prst="rect">
                      <a:avLst/>
                    </a:prstGeom>
                    <a:noFill/>
                    <a:ln>
                      <a:noFill/>
                    </a:ln>
                  </pic:spPr>
                </pic:pic>
              </a:graphicData>
            </a:graphic>
          </wp:inline>
        </w:drawing>
      </w:r>
    </w:p>
    <w:p w14:paraId="410E08A9" w14:textId="77777777" w:rsidR="006E18E8" w:rsidRPr="006E18E8" w:rsidRDefault="006E18E8" w:rsidP="006E18E8">
      <w:pPr>
        <w:rPr>
          <w:lang w:val="en-US"/>
        </w:rPr>
      </w:pPr>
    </w:p>
    <w:p w14:paraId="05C9F00C" w14:textId="77777777" w:rsidR="006E18E8" w:rsidRDefault="006E18E8" w:rsidP="006E18E8">
      <w:pPr>
        <w:jc w:val="center"/>
        <w:rPr>
          <w:rFonts w:ascii="Arial Black" w:hAnsi="Arial Black"/>
          <w:sz w:val="32"/>
          <w:szCs w:val="32"/>
          <w:lang w:val="en-US"/>
        </w:rPr>
      </w:pPr>
      <w:r w:rsidRPr="006E18E8">
        <w:rPr>
          <w:rFonts w:ascii="Arial Black" w:hAnsi="Arial Black"/>
          <w:sz w:val="32"/>
          <w:szCs w:val="32"/>
          <w:lang w:val="en-US"/>
        </w:rPr>
        <w:t>Learning-Based Sensor Fusion with Deep Segmentation</w:t>
      </w:r>
    </w:p>
    <w:p w14:paraId="7C00644E" w14:textId="0A3DF418" w:rsidR="006E18E8" w:rsidRPr="006E18E8" w:rsidRDefault="006E18E8" w:rsidP="006E18E8">
      <w:pPr>
        <w:jc w:val="center"/>
        <w:rPr>
          <w:rFonts w:ascii="Arial Black" w:hAnsi="Arial Black"/>
          <w:sz w:val="32"/>
          <w:szCs w:val="32"/>
          <w:lang w:val="en-US"/>
        </w:rPr>
      </w:pPr>
      <w:r>
        <w:rPr>
          <w:rFonts w:ascii="Arial Black" w:hAnsi="Arial Black"/>
          <w:sz w:val="32"/>
          <w:szCs w:val="32"/>
          <w:lang w:val="en-US"/>
        </w:rPr>
        <w:t xml:space="preserve"> </w:t>
      </w:r>
    </w:p>
    <w:p w14:paraId="40866DF7" w14:textId="0174E1A0" w:rsidR="006E18E8" w:rsidRPr="006E18E8" w:rsidRDefault="006E18E8" w:rsidP="006E18E8">
      <w:pPr>
        <w:rPr>
          <w:lang w:val="en-US"/>
        </w:rPr>
      </w:pPr>
      <w:r w:rsidRPr="006E18E8">
        <w:rPr>
          <w:b/>
          <w:bCs/>
          <w:lang w:val="en-US"/>
        </w:rPr>
        <w:t xml:space="preserve">Author: </w:t>
      </w:r>
      <w:r w:rsidRPr="006E18E8">
        <w:rPr>
          <w:lang w:val="en-US"/>
        </w:rPr>
        <w:t>Sara Salihaj</w:t>
      </w:r>
    </w:p>
    <w:p w14:paraId="003562A5" w14:textId="77777777" w:rsidR="006E18E8" w:rsidRPr="006E18E8" w:rsidRDefault="006E18E8" w:rsidP="006E18E8">
      <w:pPr>
        <w:rPr>
          <w:lang w:val="en-US"/>
        </w:rPr>
      </w:pPr>
      <w:r w:rsidRPr="006E18E8">
        <w:rPr>
          <w:b/>
          <w:bCs/>
          <w:lang w:val="en-US"/>
        </w:rPr>
        <w:t>Course:</w:t>
      </w:r>
      <w:r w:rsidRPr="006E18E8">
        <w:rPr>
          <w:lang w:val="en-US"/>
        </w:rPr>
        <w:t xml:space="preserve"> 3D PERCEPTION, LEARNING-BASED DATA FUSION</w:t>
      </w:r>
    </w:p>
    <w:p w14:paraId="1B15F31D" w14:textId="77777777" w:rsidR="006E18E8" w:rsidRPr="006E18E8" w:rsidRDefault="006E18E8" w:rsidP="006E18E8">
      <w:r w:rsidRPr="006E18E8">
        <w:rPr>
          <w:b/>
          <w:bCs/>
        </w:rPr>
        <w:t>Teacher:</w:t>
      </w:r>
      <w:r w:rsidRPr="006E18E8">
        <w:t xml:space="preserve"> Maria Letizia Marchegiani</w:t>
      </w:r>
    </w:p>
    <w:p w14:paraId="341C6898" w14:textId="25F8A013" w:rsidR="006E18E8" w:rsidRDefault="006E18E8" w:rsidP="006E18E8">
      <w:r w:rsidRPr="006E18E8">
        <w:rPr>
          <w:b/>
          <w:bCs/>
        </w:rPr>
        <w:t>Date:</w:t>
      </w:r>
      <w:r w:rsidRPr="006E18E8">
        <w:t xml:space="preserve"> </w:t>
      </w:r>
      <w:r>
        <w:t xml:space="preserve">February </w:t>
      </w:r>
      <w:r w:rsidRPr="006E18E8">
        <w:t>202</w:t>
      </w:r>
      <w:r>
        <w:t>6</w:t>
      </w:r>
    </w:p>
    <w:p w14:paraId="7A122A95" w14:textId="77777777" w:rsidR="006E18E8" w:rsidRPr="00472A5F" w:rsidRDefault="006E18E8" w:rsidP="006E18E8">
      <w:pPr>
        <w:rPr>
          <w:b/>
          <w:bCs/>
        </w:rPr>
      </w:pPr>
    </w:p>
    <w:p w14:paraId="3086CE92" w14:textId="3FD218E7" w:rsidR="006E18E8" w:rsidRPr="006E18E8" w:rsidRDefault="006E18E8" w:rsidP="006E18E8">
      <w:pPr>
        <w:rPr>
          <w:rFonts w:ascii="Arial Black" w:hAnsi="Arial Black" w:cs="Calibri"/>
          <w:b/>
          <w:bCs/>
          <w:sz w:val="28"/>
          <w:szCs w:val="28"/>
          <w:lang w:val="en-US"/>
        </w:rPr>
      </w:pPr>
      <w:r w:rsidRPr="006E18E8">
        <w:rPr>
          <w:rFonts w:ascii="Arial Black" w:hAnsi="Arial Black" w:cs="Calibri"/>
          <w:b/>
          <w:bCs/>
          <w:sz w:val="28"/>
          <w:szCs w:val="28"/>
          <w:lang w:val="en-US"/>
        </w:rPr>
        <w:t>1. Introduction</w:t>
      </w:r>
    </w:p>
    <w:p w14:paraId="2F17B611" w14:textId="37EFC8E0" w:rsidR="00145FAF" w:rsidRPr="00145FAF" w:rsidRDefault="006E18E8" w:rsidP="00145FAF">
      <w:pPr>
        <w:rPr>
          <w:rFonts w:ascii="Calibri" w:hAnsi="Calibri" w:cs="Calibri"/>
          <w:sz w:val="24"/>
          <w:szCs w:val="24"/>
          <w:lang w:val="en-US"/>
        </w:rPr>
      </w:pPr>
      <w:r w:rsidRPr="006E18E8">
        <w:rPr>
          <w:rFonts w:ascii="Calibri" w:hAnsi="Calibri" w:cs="Calibri"/>
          <w:sz w:val="24"/>
          <w:szCs w:val="24"/>
          <w:lang w:val="en-US"/>
        </w:rPr>
        <w:t xml:space="preserve">This project presents </w:t>
      </w:r>
      <w:proofErr w:type="spellStart"/>
      <w:r w:rsidRPr="006E18E8">
        <w:rPr>
          <w:rFonts w:ascii="Calibri" w:hAnsi="Calibri" w:cs="Calibri"/>
          <w:sz w:val="24"/>
          <w:szCs w:val="24"/>
          <w:lang w:val="en-US"/>
        </w:rPr>
        <w:t>Roombolo</w:t>
      </w:r>
      <w:proofErr w:type="spellEnd"/>
      <w:r w:rsidRPr="006E18E8">
        <w:rPr>
          <w:rFonts w:ascii="Calibri" w:hAnsi="Calibri" w:cs="Calibri"/>
          <w:sz w:val="24"/>
          <w:szCs w:val="24"/>
          <w:lang w:val="en-US"/>
        </w:rPr>
        <w:t xml:space="preserve">, an evolved autonomous mobile robot designed for robust indoor navigation. The system transitions from a traditional mathematical decision model to a data-driven framework by fusing Deep Learning (U-Net), Object Detection (YOLOv8), and a Random Forest classifier. </w:t>
      </w:r>
      <w:r w:rsidR="00145FAF">
        <w:rPr>
          <w:rFonts w:ascii="Calibri" w:hAnsi="Calibri" w:cs="Calibri"/>
          <w:sz w:val="24"/>
          <w:szCs w:val="24"/>
          <w:lang w:val="en-US"/>
        </w:rPr>
        <w:t xml:space="preserve">                                                                                                                                                                                 </w:t>
      </w:r>
      <w:r w:rsidR="00145FAF" w:rsidRPr="00145FAF">
        <w:rPr>
          <w:rFonts w:ascii="Calibri" w:hAnsi="Calibri" w:cs="Calibri"/>
          <w:sz w:val="24"/>
          <w:szCs w:val="24"/>
          <w:lang w:val="en-US"/>
        </w:rPr>
        <w:t>A critical technical update in this version is the expansion of the depth threshold for mask generation. This adjustment was primarily driven by the need to resolve significant class imbalance during the training of the segmentation model, moving away from a rigid 0.8m threshold to a more effective 1.8m range.</w:t>
      </w:r>
    </w:p>
    <w:p w14:paraId="3BB08789" w14:textId="77BCF6DB" w:rsidR="00145FAF" w:rsidRDefault="00145FAF" w:rsidP="00145FAF">
      <w:pPr>
        <w:rPr>
          <w:rFonts w:ascii="Calibri" w:hAnsi="Calibri" w:cs="Calibri"/>
          <w:i/>
          <w:iCs/>
          <w:sz w:val="24"/>
          <w:szCs w:val="24"/>
          <w:lang w:val="en-US"/>
        </w:rPr>
      </w:pPr>
      <w:r w:rsidRPr="00145FAF">
        <w:rPr>
          <w:rFonts w:ascii="Calibri" w:hAnsi="Calibri" w:cs="Calibri"/>
          <w:b/>
          <w:bCs/>
          <w:i/>
          <w:iCs/>
          <w:sz w:val="24"/>
          <w:szCs w:val="24"/>
          <w:lang w:val="en-US"/>
        </w:rPr>
        <w:t>Note:</w:t>
      </w:r>
      <w:r w:rsidRPr="00145FAF">
        <w:rPr>
          <w:rFonts w:ascii="Calibri" w:hAnsi="Calibri" w:cs="Calibri"/>
          <w:i/>
          <w:iCs/>
          <w:sz w:val="24"/>
          <w:szCs w:val="24"/>
          <w:lang w:val="en-US"/>
        </w:rPr>
        <w:t xml:space="preserve"> Certain technical modules (ROI extraction, depth percentile logic, and YOLO integration) are not discussed in depth here. As this project is a direct evolution of the previously submitted </w:t>
      </w:r>
      <w:proofErr w:type="spellStart"/>
      <w:r w:rsidRPr="00145FAF">
        <w:rPr>
          <w:rFonts w:ascii="Calibri" w:hAnsi="Calibri" w:cs="Calibri"/>
          <w:b/>
          <w:bCs/>
          <w:i/>
          <w:iCs/>
          <w:sz w:val="24"/>
          <w:szCs w:val="24"/>
          <w:lang w:val="en-US"/>
        </w:rPr>
        <w:t>Roombol</w:t>
      </w:r>
      <w:r w:rsidR="007F33EC">
        <w:rPr>
          <w:rFonts w:ascii="Calibri" w:hAnsi="Calibri" w:cs="Calibri"/>
          <w:b/>
          <w:bCs/>
          <w:i/>
          <w:iCs/>
          <w:sz w:val="24"/>
          <w:szCs w:val="24"/>
          <w:lang w:val="en-US"/>
        </w:rPr>
        <w:t>o</w:t>
      </w:r>
      <w:proofErr w:type="spellEnd"/>
      <w:r w:rsidRPr="00145FAF">
        <w:rPr>
          <w:rFonts w:ascii="Calibri" w:hAnsi="Calibri" w:cs="Calibri"/>
          <w:b/>
          <w:bCs/>
          <w:i/>
          <w:iCs/>
          <w:sz w:val="24"/>
          <w:szCs w:val="24"/>
          <w:lang w:val="en-US"/>
        </w:rPr>
        <w:t xml:space="preserve"> Project 2 and Project 3</w:t>
      </w:r>
      <w:r w:rsidRPr="00145FAF">
        <w:rPr>
          <w:rFonts w:ascii="Calibri" w:hAnsi="Calibri" w:cs="Calibri"/>
          <w:i/>
          <w:iCs/>
          <w:sz w:val="24"/>
          <w:szCs w:val="24"/>
          <w:lang w:val="en-US"/>
        </w:rPr>
        <w:t>, please refer to those reports for detailed architectural specifications.</w:t>
      </w:r>
    </w:p>
    <w:p w14:paraId="70F467C9" w14:textId="77777777" w:rsidR="00145FAF" w:rsidRPr="00145FAF" w:rsidRDefault="00145FAF" w:rsidP="00145FAF">
      <w:pPr>
        <w:rPr>
          <w:rFonts w:ascii="Calibri" w:hAnsi="Calibri" w:cs="Calibri"/>
          <w:sz w:val="24"/>
          <w:szCs w:val="24"/>
          <w:lang w:val="en-US"/>
        </w:rPr>
      </w:pPr>
    </w:p>
    <w:p w14:paraId="20A304E6" w14:textId="5C5DAED5" w:rsidR="00145FAF" w:rsidRPr="00145FAF" w:rsidRDefault="00145FAF" w:rsidP="00145FAF">
      <w:pPr>
        <w:rPr>
          <w:rFonts w:ascii="Arial Black" w:hAnsi="Arial Black" w:cs="Calibri"/>
          <w:b/>
          <w:bCs/>
          <w:sz w:val="28"/>
          <w:szCs w:val="28"/>
          <w:lang w:val="en-US"/>
        </w:rPr>
      </w:pPr>
      <w:r w:rsidRPr="00145FAF">
        <w:rPr>
          <w:rFonts w:ascii="Arial Black" w:hAnsi="Arial Black" w:cs="Calibri"/>
          <w:b/>
          <w:bCs/>
          <w:sz w:val="28"/>
          <w:szCs w:val="28"/>
          <w:lang w:val="en-US"/>
        </w:rPr>
        <w:t>2</w:t>
      </w:r>
      <w:r w:rsidRPr="008E2E1A">
        <w:rPr>
          <w:rFonts w:ascii="Arial Black" w:hAnsi="Arial Black" w:cs="Calibri"/>
          <w:b/>
          <w:bCs/>
          <w:sz w:val="28"/>
          <w:szCs w:val="28"/>
          <w:lang w:val="en-US"/>
        </w:rPr>
        <w:t>.</w:t>
      </w:r>
      <w:r w:rsidRPr="00145FAF">
        <w:rPr>
          <w:rFonts w:ascii="Arial Black" w:hAnsi="Arial Black" w:cs="Calibri"/>
          <w:b/>
          <w:bCs/>
          <w:sz w:val="28"/>
          <w:szCs w:val="28"/>
          <w:lang w:val="en-US"/>
        </w:rPr>
        <w:t xml:space="preserve"> Methodology</w:t>
      </w:r>
    </w:p>
    <w:p w14:paraId="28FFBB35" w14:textId="77777777" w:rsidR="00145FAF" w:rsidRPr="00145FAF" w:rsidRDefault="00145FAF" w:rsidP="00145FAF">
      <w:pPr>
        <w:rPr>
          <w:rFonts w:ascii="Calibri" w:hAnsi="Calibri" w:cs="Calibri"/>
          <w:sz w:val="24"/>
          <w:szCs w:val="24"/>
          <w:lang w:val="en-US"/>
        </w:rPr>
      </w:pPr>
      <w:r w:rsidRPr="00145FAF">
        <w:rPr>
          <w:rFonts w:ascii="Calibri" w:hAnsi="Calibri" w:cs="Calibri"/>
          <w:sz w:val="24"/>
          <w:szCs w:val="24"/>
          <w:lang w:val="en-US"/>
        </w:rPr>
        <w:t>The architecture integrates heterogeneous data sources into a unified decision pipeline.</w:t>
      </w:r>
    </w:p>
    <w:p w14:paraId="75BD96F3" w14:textId="77777777" w:rsidR="00145FAF" w:rsidRPr="00145FAF" w:rsidRDefault="00145FAF" w:rsidP="00145FAF">
      <w:pPr>
        <w:rPr>
          <w:rFonts w:ascii="Calibri" w:hAnsi="Calibri" w:cs="Calibri"/>
          <w:b/>
          <w:bCs/>
          <w:sz w:val="24"/>
          <w:szCs w:val="24"/>
          <w:lang w:val="en-US"/>
        </w:rPr>
      </w:pPr>
      <w:r w:rsidRPr="00145FAF">
        <w:rPr>
          <w:rFonts w:ascii="Calibri" w:hAnsi="Calibri" w:cs="Calibri"/>
          <w:b/>
          <w:bCs/>
          <w:sz w:val="24"/>
          <w:szCs w:val="24"/>
          <w:lang w:val="en-US"/>
        </w:rPr>
        <w:t>2.1 U-Net Segmentation Training</w:t>
      </w:r>
    </w:p>
    <w:p w14:paraId="0554D90C" w14:textId="26F4F93A" w:rsidR="00145FAF" w:rsidRPr="00145FAF" w:rsidRDefault="00145FAF" w:rsidP="00145FAF">
      <w:pPr>
        <w:rPr>
          <w:rFonts w:ascii="Calibri" w:hAnsi="Calibri" w:cs="Calibri"/>
          <w:sz w:val="24"/>
          <w:szCs w:val="24"/>
          <w:lang w:val="en-US"/>
        </w:rPr>
      </w:pPr>
      <w:r w:rsidRPr="00145FAF">
        <w:rPr>
          <w:rFonts w:ascii="Calibri" w:hAnsi="Calibri" w:cs="Calibri"/>
          <w:sz w:val="24"/>
          <w:szCs w:val="24"/>
          <w:lang w:val="en-US"/>
        </w:rPr>
        <w:t xml:space="preserve">The segmentation model was trained using a subset of 1000 frames selected from the </w:t>
      </w:r>
      <w:r w:rsidRPr="00145FAF">
        <w:rPr>
          <w:rFonts w:ascii="Calibri" w:hAnsi="Calibri" w:cs="Calibri"/>
          <w:i/>
          <w:iCs/>
          <w:sz w:val="24"/>
          <w:szCs w:val="24"/>
          <w:lang w:val="en-US"/>
        </w:rPr>
        <w:t>nyu2_train.csv</w:t>
      </w:r>
      <w:r w:rsidRPr="00145FAF">
        <w:rPr>
          <w:rFonts w:ascii="Calibri" w:hAnsi="Calibri" w:cs="Calibri"/>
          <w:sz w:val="24"/>
          <w:szCs w:val="24"/>
          <w:lang w:val="en-US"/>
        </w:rPr>
        <w:t xml:space="preserve"> dataset, which contains over 50</w:t>
      </w:r>
      <w:r w:rsidR="00E81C03">
        <w:rPr>
          <w:rFonts w:ascii="Calibri" w:hAnsi="Calibri" w:cs="Calibri"/>
          <w:sz w:val="24"/>
          <w:szCs w:val="24"/>
          <w:lang w:val="en-US"/>
        </w:rPr>
        <w:t xml:space="preserve"> </w:t>
      </w:r>
      <w:r w:rsidRPr="00145FAF">
        <w:rPr>
          <w:rFonts w:ascii="Calibri" w:hAnsi="Calibri" w:cs="Calibri"/>
          <w:sz w:val="24"/>
          <w:szCs w:val="24"/>
          <w:lang w:val="en-US"/>
        </w:rPr>
        <w:t>000 potential samples.</w:t>
      </w:r>
    </w:p>
    <w:p w14:paraId="23176313" w14:textId="77777777" w:rsidR="00145FAF" w:rsidRPr="00145FAF" w:rsidRDefault="00145FAF" w:rsidP="00145FAF">
      <w:pPr>
        <w:numPr>
          <w:ilvl w:val="0"/>
          <w:numId w:val="1"/>
        </w:numPr>
        <w:rPr>
          <w:rFonts w:ascii="Calibri" w:hAnsi="Calibri" w:cs="Calibri"/>
          <w:sz w:val="24"/>
          <w:szCs w:val="24"/>
          <w:lang w:val="en-US"/>
        </w:rPr>
      </w:pPr>
      <w:r w:rsidRPr="00145FAF">
        <w:rPr>
          <w:rFonts w:ascii="Calibri" w:hAnsi="Calibri" w:cs="Calibri"/>
          <w:b/>
          <w:bCs/>
          <w:sz w:val="24"/>
          <w:szCs w:val="24"/>
          <w:lang w:val="en-US"/>
        </w:rPr>
        <w:lastRenderedPageBreak/>
        <w:t>Training Duration</w:t>
      </w:r>
      <w:r w:rsidRPr="00145FAF">
        <w:rPr>
          <w:rFonts w:ascii="Calibri" w:hAnsi="Calibri" w:cs="Calibri"/>
          <w:sz w:val="24"/>
          <w:szCs w:val="24"/>
          <w:lang w:val="en-US"/>
        </w:rPr>
        <w:t>: Increased from 20 to 50 epochs to ensure weight convergence and stability.</w:t>
      </w:r>
    </w:p>
    <w:p w14:paraId="53408ED7" w14:textId="77777777" w:rsidR="00145FAF" w:rsidRDefault="00145FAF" w:rsidP="00145FAF">
      <w:pPr>
        <w:numPr>
          <w:ilvl w:val="0"/>
          <w:numId w:val="1"/>
        </w:numPr>
        <w:rPr>
          <w:rFonts w:ascii="Calibri" w:hAnsi="Calibri" w:cs="Calibri"/>
          <w:sz w:val="24"/>
          <w:szCs w:val="24"/>
          <w:lang w:val="en-US"/>
        </w:rPr>
      </w:pPr>
      <w:r w:rsidRPr="00145FAF">
        <w:rPr>
          <w:rFonts w:ascii="Calibri" w:hAnsi="Calibri" w:cs="Calibri"/>
          <w:b/>
          <w:bCs/>
          <w:sz w:val="24"/>
          <w:szCs w:val="24"/>
          <w:lang w:val="en-US"/>
        </w:rPr>
        <w:t>Sigmoid Threshold</w:t>
      </w:r>
      <w:r w:rsidRPr="00145FAF">
        <w:rPr>
          <w:rFonts w:ascii="Calibri" w:hAnsi="Calibri" w:cs="Calibri"/>
          <w:sz w:val="24"/>
          <w:szCs w:val="24"/>
          <w:lang w:val="en-US"/>
        </w:rPr>
        <w:t>: Optimized at 0.1 to produce denser obstacle masks, crucial for reliable feature extraction.</w:t>
      </w:r>
    </w:p>
    <w:p w14:paraId="3CBCD33D" w14:textId="1D286DCF" w:rsidR="00C01174" w:rsidRPr="00C01174" w:rsidRDefault="00C01174" w:rsidP="00C01174">
      <w:pPr>
        <w:pStyle w:val="NormaleWeb"/>
        <w:rPr>
          <w:rFonts w:ascii="Calibri" w:hAnsi="Calibri" w:cs="Calibri"/>
          <w:lang w:val="en-US"/>
        </w:rPr>
      </w:pPr>
      <w:r w:rsidRPr="00C01174">
        <w:rPr>
          <w:rFonts w:ascii="Calibri" w:hAnsi="Calibri" w:cs="Calibri"/>
          <w:lang w:val="en-US"/>
        </w:rPr>
        <w:t>In the final stage of the U-Net architecture, a Sigmoid activation function is applied to the output to generate pixel-wise probabilities ranging from 0.0 (background) to 1.0 (obstacle). To produce the final binary mask used for navigation, a decision threshold must be applied to these probabilities.</w:t>
      </w:r>
      <w:r>
        <w:rPr>
          <w:rFonts w:ascii="Calibri" w:hAnsi="Calibri" w:cs="Calibri"/>
          <w:lang w:val="en-US"/>
        </w:rPr>
        <w:t xml:space="preserve">                                                                                                                                                                        </w:t>
      </w:r>
      <w:r w:rsidRPr="00C01174">
        <w:rPr>
          <w:rFonts w:ascii="Calibri" w:hAnsi="Calibri" w:cs="Calibri"/>
          <w:lang w:val="en-US"/>
        </w:rPr>
        <w:t>Our experimental phase revealed that the choice of this threshold was critical for model performance:</w:t>
      </w:r>
    </w:p>
    <w:p w14:paraId="33009BA2" w14:textId="77777777" w:rsidR="00C01174" w:rsidRPr="00C01174" w:rsidRDefault="00C01174" w:rsidP="00C01174">
      <w:pPr>
        <w:pStyle w:val="NormaleWeb"/>
        <w:numPr>
          <w:ilvl w:val="0"/>
          <w:numId w:val="2"/>
        </w:numPr>
        <w:rPr>
          <w:rFonts w:ascii="Calibri" w:hAnsi="Calibri" w:cs="Calibri"/>
          <w:lang w:val="en-US"/>
        </w:rPr>
      </w:pPr>
      <w:r w:rsidRPr="00C01174">
        <w:rPr>
          <w:rFonts w:ascii="Calibri" w:hAnsi="Calibri" w:cs="Calibri"/>
          <w:b/>
          <w:bCs/>
          <w:lang w:val="en-US"/>
        </w:rPr>
        <w:t>Standard Threshold (0.5):</w:t>
      </w:r>
      <w:r w:rsidRPr="00C01174">
        <w:rPr>
          <w:rFonts w:ascii="Calibri" w:hAnsi="Calibri" w:cs="Calibri"/>
          <w:lang w:val="en-US"/>
        </w:rPr>
        <w:t xml:space="preserve"> Initial tests using a 50% probability cutoff proved too restrictive. This setting resulted in "sparse" or fragmented masks, yielding a very low Test Mean Dice score of 0.0684.</w:t>
      </w:r>
    </w:p>
    <w:p w14:paraId="395F72D7" w14:textId="77777777" w:rsidR="00C01174" w:rsidRPr="00C01174" w:rsidRDefault="00C01174" w:rsidP="00C01174">
      <w:pPr>
        <w:pStyle w:val="NormaleWeb"/>
        <w:numPr>
          <w:ilvl w:val="0"/>
          <w:numId w:val="2"/>
        </w:numPr>
        <w:rPr>
          <w:rFonts w:ascii="Calibri" w:hAnsi="Calibri" w:cs="Calibri"/>
          <w:lang w:val="en-US"/>
        </w:rPr>
      </w:pPr>
      <w:r w:rsidRPr="00C01174">
        <w:rPr>
          <w:rFonts w:ascii="Calibri" w:hAnsi="Calibri" w:cs="Calibri"/>
          <w:b/>
          <w:bCs/>
          <w:lang w:val="en-US"/>
        </w:rPr>
        <w:t>Optimized Threshold (0.1):</w:t>
      </w:r>
      <w:r w:rsidRPr="00C01174">
        <w:rPr>
          <w:rFonts w:ascii="Calibri" w:hAnsi="Calibri" w:cs="Calibri"/>
          <w:lang w:val="en-US"/>
        </w:rPr>
        <w:t xml:space="preserve"> By lowering the threshold to 10%, we increased the model's sensitivity to potential obstacles. This adjustment allowed the system to generate "solid" and continuous masks, which successfully boosted the Dice score to 0.3540 during initial tuning and eventually contributed to the final Validation Dice Score of 0.9866.</w:t>
      </w:r>
    </w:p>
    <w:p w14:paraId="1DC5658B" w14:textId="4AEEABDC" w:rsidR="00C01174" w:rsidRDefault="00C01174" w:rsidP="00C01174">
      <w:pPr>
        <w:pStyle w:val="NormaleWeb"/>
        <w:rPr>
          <w:rFonts w:ascii="Calibri" w:hAnsi="Calibri" w:cs="Calibri"/>
          <w:lang w:val="en-US"/>
        </w:rPr>
      </w:pPr>
      <w:r w:rsidRPr="00C01174">
        <w:rPr>
          <w:rFonts w:ascii="Calibri" w:hAnsi="Calibri" w:cs="Calibri"/>
          <w:lang w:val="en-US"/>
        </w:rPr>
        <w:t>This optimization ensures that the robot prioritizes safety, identifying even low-confidence foreground pixels as obstacles to prevent collisions within the 1.8m safety buffer.</w:t>
      </w:r>
    </w:p>
    <w:p w14:paraId="2D531132" w14:textId="77777777" w:rsidR="008C382E" w:rsidRPr="008C382E" w:rsidRDefault="008C382E" w:rsidP="008C382E">
      <w:pPr>
        <w:pStyle w:val="NormaleWeb"/>
        <w:rPr>
          <w:rFonts w:ascii="Calibri" w:hAnsi="Calibri" w:cs="Calibri"/>
          <w:b/>
          <w:bCs/>
          <w:lang w:val="en-US"/>
        </w:rPr>
      </w:pPr>
      <w:r w:rsidRPr="008C382E">
        <w:rPr>
          <w:rFonts w:ascii="Calibri" w:hAnsi="Calibri" w:cs="Calibri"/>
          <w:b/>
          <w:bCs/>
          <w:lang w:val="en-US"/>
        </w:rPr>
        <w:t>2.2 Feature Fusion via Random Forest</w:t>
      </w:r>
    </w:p>
    <w:p w14:paraId="66C76DD9" w14:textId="77777777" w:rsidR="008C382E" w:rsidRPr="008C382E" w:rsidRDefault="008C382E" w:rsidP="008C382E">
      <w:pPr>
        <w:pStyle w:val="NormaleWeb"/>
        <w:rPr>
          <w:rFonts w:ascii="Calibri" w:hAnsi="Calibri" w:cs="Calibri"/>
          <w:lang w:val="en-US"/>
        </w:rPr>
      </w:pPr>
      <w:r w:rsidRPr="008C382E">
        <w:rPr>
          <w:rFonts w:ascii="Calibri" w:hAnsi="Calibri" w:cs="Calibri"/>
          <w:lang w:val="en-US"/>
        </w:rPr>
        <w:t xml:space="preserve">The </w:t>
      </w:r>
      <w:r w:rsidRPr="008C382E">
        <w:rPr>
          <w:rFonts w:ascii="Calibri" w:hAnsi="Calibri" w:cs="Calibri"/>
          <w:b/>
          <w:bCs/>
          <w:lang w:val="en-US"/>
        </w:rPr>
        <w:t>Random Forest</w:t>
      </w:r>
      <w:r w:rsidRPr="008C382E">
        <w:rPr>
          <w:rFonts w:ascii="Calibri" w:hAnsi="Calibri" w:cs="Calibri"/>
          <w:lang w:val="en-US"/>
        </w:rPr>
        <w:t xml:space="preserve"> classifier synthesizes the following refined feature vector:</w:t>
      </w:r>
    </w:p>
    <w:p w14:paraId="0BCE1100" w14:textId="77777777" w:rsidR="008C382E" w:rsidRPr="008C382E" w:rsidRDefault="008C382E" w:rsidP="008C382E">
      <w:pPr>
        <w:pStyle w:val="NormaleWeb"/>
        <w:numPr>
          <w:ilvl w:val="0"/>
          <w:numId w:val="3"/>
        </w:numPr>
        <w:rPr>
          <w:rFonts w:ascii="Calibri" w:hAnsi="Calibri" w:cs="Calibri"/>
          <w:lang w:val="en-US"/>
        </w:rPr>
      </w:pPr>
      <w:r w:rsidRPr="008C382E">
        <w:rPr>
          <w:rFonts w:ascii="Calibri" w:hAnsi="Calibri" w:cs="Calibri"/>
          <w:b/>
          <w:bCs/>
          <w:lang w:val="en-US"/>
        </w:rPr>
        <w:t>AI-Refined Edge Density</w:t>
      </w:r>
      <w:r w:rsidRPr="008C382E">
        <w:rPr>
          <w:rFonts w:ascii="Calibri" w:hAnsi="Calibri" w:cs="Calibri"/>
          <w:lang w:val="en-US"/>
        </w:rPr>
        <w:t>: Structural textures filtered by the U-Net mask.</w:t>
      </w:r>
    </w:p>
    <w:p w14:paraId="7B6EE771" w14:textId="53E0CB60" w:rsidR="008C382E" w:rsidRPr="008C382E" w:rsidRDefault="008C382E" w:rsidP="008C382E">
      <w:pPr>
        <w:pStyle w:val="NormaleWeb"/>
        <w:numPr>
          <w:ilvl w:val="0"/>
          <w:numId w:val="3"/>
        </w:numPr>
        <w:rPr>
          <w:rFonts w:ascii="Calibri" w:hAnsi="Calibri" w:cs="Calibri"/>
          <w:lang w:val="en-US"/>
        </w:rPr>
      </w:pPr>
      <w:r w:rsidRPr="008C382E">
        <w:rPr>
          <w:rFonts w:ascii="Calibri" w:hAnsi="Calibri" w:cs="Calibri"/>
          <w:b/>
          <w:bCs/>
          <w:lang w:val="en-US"/>
        </w:rPr>
        <w:t>Depth Features</w:t>
      </w:r>
      <w:r w:rsidRPr="008C382E">
        <w:rPr>
          <w:rFonts w:ascii="Calibri" w:hAnsi="Calibri" w:cs="Calibri"/>
          <w:lang w:val="en-US"/>
        </w:rPr>
        <w:t>: The 10th percentile depth (</w:t>
      </w:r>
      <w:proofErr w:type="spellStart"/>
      <w:r w:rsidRPr="008C382E">
        <w:rPr>
          <w:rFonts w:ascii="Calibri" w:hAnsi="Calibri" w:cs="Calibri"/>
          <w:lang w:val="en-US"/>
        </w:rPr>
        <w:t>d_u</w:t>
      </w:r>
      <w:proofErr w:type="spellEnd"/>
      <w:r w:rsidRPr="008C382E">
        <w:rPr>
          <w:rFonts w:ascii="Calibri" w:hAnsi="Calibri" w:cs="Calibri"/>
          <w:lang w:val="en-US"/>
        </w:rPr>
        <w:t>) and measurement confidence (</w:t>
      </w:r>
      <w:proofErr w:type="spellStart"/>
      <w:r w:rsidRPr="008C382E">
        <w:rPr>
          <w:rFonts w:ascii="Calibri" w:hAnsi="Calibri" w:cs="Calibri"/>
          <w:lang w:val="en-US"/>
        </w:rPr>
        <w:t>P_u</w:t>
      </w:r>
      <w:proofErr w:type="spellEnd"/>
      <w:r w:rsidRPr="008C382E">
        <w:rPr>
          <w:rFonts w:ascii="Calibri" w:hAnsi="Calibri" w:cs="Calibri"/>
          <w:lang w:val="en-US"/>
        </w:rPr>
        <w:t>).</w:t>
      </w:r>
    </w:p>
    <w:p w14:paraId="68B1CDF6" w14:textId="77777777" w:rsidR="008C382E" w:rsidRDefault="008C382E" w:rsidP="008C382E">
      <w:pPr>
        <w:pStyle w:val="NormaleWeb"/>
        <w:numPr>
          <w:ilvl w:val="0"/>
          <w:numId w:val="3"/>
        </w:numPr>
        <w:rPr>
          <w:rFonts w:ascii="Calibri" w:hAnsi="Calibri" w:cs="Calibri"/>
          <w:lang w:val="en-US"/>
        </w:rPr>
      </w:pPr>
      <w:r w:rsidRPr="008C382E">
        <w:rPr>
          <w:rFonts w:ascii="Calibri" w:hAnsi="Calibri" w:cs="Calibri"/>
          <w:b/>
          <w:bCs/>
          <w:lang w:val="en-US"/>
        </w:rPr>
        <w:t>Semantic Cues</w:t>
      </w:r>
      <w:r w:rsidRPr="008C382E">
        <w:rPr>
          <w:rFonts w:ascii="Calibri" w:hAnsi="Calibri" w:cs="Calibri"/>
          <w:lang w:val="en-US"/>
        </w:rPr>
        <w:t>: Real-time object identification via YOLOv8 for redundant safety.</w:t>
      </w:r>
    </w:p>
    <w:p w14:paraId="02C83F08" w14:textId="77777777" w:rsidR="008C382E" w:rsidRPr="008C382E" w:rsidRDefault="008C382E" w:rsidP="008C382E">
      <w:pPr>
        <w:pStyle w:val="NormaleWeb"/>
        <w:rPr>
          <w:rFonts w:ascii="Calibri" w:hAnsi="Calibri" w:cs="Calibri"/>
          <w:b/>
          <w:bCs/>
          <w:lang w:val="en-US"/>
        </w:rPr>
      </w:pPr>
      <w:r w:rsidRPr="008C382E">
        <w:rPr>
          <w:rFonts w:ascii="Calibri" w:hAnsi="Calibri" w:cs="Calibri"/>
          <w:b/>
          <w:bCs/>
          <w:lang w:val="en-US"/>
        </w:rPr>
        <w:t>2.3 AI-Refined Edge Density Extraction</w:t>
      </w:r>
    </w:p>
    <w:p w14:paraId="042E3B9E" w14:textId="4252A652" w:rsidR="008C382E" w:rsidRPr="008C382E" w:rsidRDefault="008C382E" w:rsidP="008C382E">
      <w:pPr>
        <w:pStyle w:val="NormaleWeb"/>
        <w:rPr>
          <w:rFonts w:ascii="Calibri" w:hAnsi="Calibri" w:cs="Calibri"/>
          <w:lang w:val="en-US"/>
        </w:rPr>
      </w:pPr>
      <w:r w:rsidRPr="008C382E">
        <w:rPr>
          <w:rFonts w:ascii="Calibri" w:hAnsi="Calibri" w:cs="Calibri"/>
          <w:lang w:val="en-US"/>
        </w:rPr>
        <w:t xml:space="preserve">The </w:t>
      </w:r>
      <w:proofErr w:type="spellStart"/>
      <w:r w:rsidRPr="008C382E">
        <w:rPr>
          <w:rFonts w:ascii="Calibri" w:hAnsi="Calibri" w:cs="Calibri"/>
          <w:i/>
          <w:iCs/>
          <w:lang w:val="en-US"/>
        </w:rPr>
        <w:t>edge_density</w:t>
      </w:r>
      <w:proofErr w:type="spellEnd"/>
      <w:r w:rsidRPr="008C382E">
        <w:rPr>
          <w:rFonts w:ascii="Calibri" w:hAnsi="Calibri" w:cs="Calibri"/>
          <w:lang w:val="en-US"/>
        </w:rPr>
        <w:t xml:space="preserve"> feature is the primary visual descriptor used by the Random Forest to understand the structural complexity of the environment. In this evolved version of </w:t>
      </w:r>
      <w:proofErr w:type="spellStart"/>
      <w:r w:rsidRPr="008C382E">
        <w:rPr>
          <w:rFonts w:ascii="Calibri" w:hAnsi="Calibri" w:cs="Calibri"/>
          <w:lang w:val="en-US"/>
        </w:rPr>
        <w:t>Roombolo</w:t>
      </w:r>
      <w:proofErr w:type="spellEnd"/>
      <w:r w:rsidRPr="008C382E">
        <w:rPr>
          <w:rFonts w:ascii="Calibri" w:hAnsi="Calibri" w:cs="Calibri"/>
          <w:lang w:val="en-US"/>
        </w:rPr>
        <w:t xml:space="preserve">, we improved this metric by using the </w:t>
      </w:r>
      <w:r w:rsidRPr="008C382E">
        <w:rPr>
          <w:rFonts w:ascii="Calibri" w:hAnsi="Calibri" w:cs="Calibri"/>
          <w:i/>
          <w:iCs/>
          <w:lang w:val="en-US"/>
        </w:rPr>
        <w:t>U-Net segmentation mask</w:t>
      </w:r>
      <w:r w:rsidRPr="008C382E">
        <w:rPr>
          <w:rFonts w:ascii="Calibri" w:hAnsi="Calibri" w:cs="Calibri"/>
          <w:lang w:val="en-US"/>
        </w:rPr>
        <w:t xml:space="preserve"> as a spatial filter.</w:t>
      </w:r>
      <w:r w:rsidR="00116D83">
        <w:rPr>
          <w:rFonts w:ascii="Calibri" w:hAnsi="Calibri" w:cs="Calibri"/>
          <w:lang w:val="en-US"/>
        </w:rPr>
        <w:t xml:space="preserve">                                               </w:t>
      </w:r>
      <w:r w:rsidRPr="008C382E">
        <w:rPr>
          <w:rFonts w:ascii="Calibri" w:hAnsi="Calibri" w:cs="Calibri"/>
          <w:b/>
          <w:bCs/>
        </w:rPr>
        <w:t xml:space="preserve">How </w:t>
      </w:r>
      <w:proofErr w:type="spellStart"/>
      <w:r w:rsidRPr="008C382E">
        <w:rPr>
          <w:rFonts w:ascii="Calibri" w:hAnsi="Calibri" w:cs="Calibri"/>
          <w:b/>
          <w:bCs/>
        </w:rPr>
        <w:t>it</w:t>
      </w:r>
      <w:proofErr w:type="spellEnd"/>
      <w:r w:rsidRPr="008C382E">
        <w:rPr>
          <w:rFonts w:ascii="Calibri" w:hAnsi="Calibri" w:cs="Calibri"/>
          <w:b/>
          <w:bCs/>
        </w:rPr>
        <w:t xml:space="preserve"> works:</w:t>
      </w:r>
    </w:p>
    <w:p w14:paraId="7CB1DBDC" w14:textId="77777777" w:rsidR="008C382E" w:rsidRPr="008C382E" w:rsidRDefault="008C382E" w:rsidP="008C382E">
      <w:pPr>
        <w:pStyle w:val="NormaleWeb"/>
        <w:numPr>
          <w:ilvl w:val="0"/>
          <w:numId w:val="4"/>
        </w:numPr>
        <w:rPr>
          <w:rFonts w:ascii="Calibri" w:hAnsi="Calibri" w:cs="Calibri"/>
          <w:lang w:val="en-US"/>
        </w:rPr>
      </w:pPr>
      <w:r w:rsidRPr="008C382E">
        <w:rPr>
          <w:rFonts w:ascii="Calibri" w:hAnsi="Calibri" w:cs="Calibri"/>
          <w:b/>
          <w:bCs/>
          <w:lang w:val="en-US"/>
        </w:rPr>
        <w:t>Classical Edge Detection:</w:t>
      </w:r>
      <w:r w:rsidRPr="008C382E">
        <w:rPr>
          <w:rFonts w:ascii="Calibri" w:hAnsi="Calibri" w:cs="Calibri"/>
          <w:lang w:val="en-US"/>
        </w:rPr>
        <w:t xml:space="preserve"> First, we apply a Canny filter to the original RGB image to detect all structural outlines (edges) in the scene.</w:t>
      </w:r>
    </w:p>
    <w:p w14:paraId="4E4C815B" w14:textId="77777777" w:rsidR="008C382E" w:rsidRPr="008C382E" w:rsidRDefault="008C382E" w:rsidP="008C382E">
      <w:pPr>
        <w:pStyle w:val="NormaleWeb"/>
        <w:numPr>
          <w:ilvl w:val="0"/>
          <w:numId w:val="4"/>
        </w:numPr>
        <w:rPr>
          <w:rFonts w:ascii="Calibri" w:hAnsi="Calibri" w:cs="Calibri"/>
          <w:lang w:val="en-US"/>
        </w:rPr>
      </w:pPr>
      <w:r w:rsidRPr="008C382E">
        <w:rPr>
          <w:rFonts w:ascii="Calibri" w:hAnsi="Calibri" w:cs="Calibri"/>
          <w:b/>
          <w:bCs/>
          <w:lang w:val="en-US"/>
        </w:rPr>
        <w:t>Semantic Filtering:</w:t>
      </w:r>
      <w:r w:rsidRPr="008C382E">
        <w:rPr>
          <w:rFonts w:ascii="Calibri" w:hAnsi="Calibri" w:cs="Calibri"/>
          <w:lang w:val="en-US"/>
        </w:rPr>
        <w:t xml:space="preserve"> We then perform a bitwise AND operation between the Canny edge map and the binary mask generated by the U-Net.</w:t>
      </w:r>
    </w:p>
    <w:p w14:paraId="680B5267" w14:textId="77777777" w:rsidR="008C382E" w:rsidRPr="008C382E" w:rsidRDefault="008C382E" w:rsidP="008C382E">
      <w:pPr>
        <w:pStyle w:val="NormaleWeb"/>
        <w:numPr>
          <w:ilvl w:val="1"/>
          <w:numId w:val="4"/>
        </w:numPr>
        <w:rPr>
          <w:rFonts w:ascii="Calibri" w:hAnsi="Calibri" w:cs="Calibri"/>
          <w:lang w:val="en-US"/>
        </w:rPr>
      </w:pPr>
      <w:r w:rsidRPr="008C382E">
        <w:rPr>
          <w:rFonts w:ascii="Calibri" w:hAnsi="Calibri" w:cs="Calibri"/>
          <w:lang w:val="en-US"/>
        </w:rPr>
        <w:t xml:space="preserve">Edges located </w:t>
      </w:r>
      <w:r w:rsidRPr="008C382E">
        <w:rPr>
          <w:rFonts w:ascii="Calibri" w:hAnsi="Calibri" w:cs="Calibri"/>
          <w:i/>
          <w:iCs/>
          <w:lang w:val="en-US"/>
        </w:rPr>
        <w:t>outside</w:t>
      </w:r>
      <w:r w:rsidRPr="008C382E">
        <w:rPr>
          <w:rFonts w:ascii="Calibri" w:hAnsi="Calibri" w:cs="Calibri"/>
          <w:lang w:val="en-US"/>
        </w:rPr>
        <w:t xml:space="preserve"> the 1.8m U-Net mask (background) are discarded.</w:t>
      </w:r>
    </w:p>
    <w:p w14:paraId="15652B29" w14:textId="77777777" w:rsidR="008C382E" w:rsidRPr="008C382E" w:rsidRDefault="008C382E" w:rsidP="008C382E">
      <w:pPr>
        <w:pStyle w:val="NormaleWeb"/>
        <w:numPr>
          <w:ilvl w:val="1"/>
          <w:numId w:val="4"/>
        </w:numPr>
        <w:rPr>
          <w:rFonts w:ascii="Calibri" w:hAnsi="Calibri" w:cs="Calibri"/>
          <w:lang w:val="en-US"/>
        </w:rPr>
      </w:pPr>
      <w:r w:rsidRPr="008C382E">
        <w:rPr>
          <w:rFonts w:ascii="Calibri" w:hAnsi="Calibri" w:cs="Calibri"/>
          <w:lang w:val="en-US"/>
        </w:rPr>
        <w:t xml:space="preserve">Only edges located </w:t>
      </w:r>
      <w:r w:rsidRPr="008C382E">
        <w:rPr>
          <w:rFonts w:ascii="Calibri" w:hAnsi="Calibri" w:cs="Calibri"/>
          <w:i/>
          <w:iCs/>
          <w:lang w:val="en-US"/>
        </w:rPr>
        <w:t>inside</w:t>
      </w:r>
      <w:r w:rsidRPr="008C382E">
        <w:rPr>
          <w:rFonts w:ascii="Calibri" w:hAnsi="Calibri" w:cs="Calibri"/>
          <w:lang w:val="en-US"/>
        </w:rPr>
        <w:t xml:space="preserve"> the mask (potential obstacles) are kept.</w:t>
      </w:r>
    </w:p>
    <w:p w14:paraId="16B04BB1" w14:textId="77777777" w:rsidR="00116D83" w:rsidRDefault="008C382E" w:rsidP="008C382E">
      <w:pPr>
        <w:pStyle w:val="NormaleWeb"/>
        <w:numPr>
          <w:ilvl w:val="0"/>
          <w:numId w:val="4"/>
        </w:numPr>
        <w:rPr>
          <w:rFonts w:ascii="Calibri" w:hAnsi="Calibri" w:cs="Calibri"/>
          <w:lang w:val="en-US"/>
        </w:rPr>
      </w:pPr>
      <w:r w:rsidRPr="008C382E">
        <w:rPr>
          <w:rFonts w:ascii="Calibri" w:hAnsi="Calibri" w:cs="Calibri"/>
          <w:b/>
          <w:bCs/>
          <w:lang w:val="en-US"/>
        </w:rPr>
        <w:t>Density Calculation:</w:t>
      </w:r>
      <w:r w:rsidRPr="008C382E">
        <w:rPr>
          <w:rFonts w:ascii="Calibri" w:hAnsi="Calibri" w:cs="Calibri"/>
          <w:lang w:val="en-US"/>
        </w:rPr>
        <w:t xml:space="preserve"> The final </w:t>
      </w:r>
      <w:proofErr w:type="spellStart"/>
      <w:r w:rsidRPr="008C382E">
        <w:rPr>
          <w:rFonts w:ascii="Calibri" w:hAnsi="Calibri" w:cs="Calibri"/>
          <w:i/>
          <w:iCs/>
          <w:lang w:val="en-US"/>
        </w:rPr>
        <w:t>edge_density</w:t>
      </w:r>
      <w:proofErr w:type="spellEnd"/>
      <w:r w:rsidRPr="008C382E">
        <w:rPr>
          <w:rFonts w:ascii="Calibri" w:hAnsi="Calibri" w:cs="Calibri"/>
          <w:lang w:val="en-US"/>
        </w:rPr>
        <w:t xml:space="preserve"> is calculated as the ratio of "surviving" edge pixels to the total area of the Region of Interest (ROI).</w:t>
      </w:r>
      <w:r w:rsidR="00116D83">
        <w:rPr>
          <w:rFonts w:ascii="Calibri" w:hAnsi="Calibri" w:cs="Calibri"/>
          <w:lang w:val="en-US"/>
        </w:rPr>
        <w:t xml:space="preserve">                                                                              </w:t>
      </w:r>
    </w:p>
    <w:p w14:paraId="536458D1" w14:textId="279B9503" w:rsidR="008C382E" w:rsidRPr="008C382E" w:rsidRDefault="00116D83" w:rsidP="00116D83">
      <w:pPr>
        <w:pStyle w:val="NormaleWeb"/>
        <w:rPr>
          <w:rFonts w:ascii="Calibri" w:hAnsi="Calibri" w:cs="Calibri"/>
          <w:lang w:val="en-US"/>
        </w:rPr>
      </w:pPr>
      <w:r>
        <w:rPr>
          <w:rFonts w:ascii="Calibri" w:hAnsi="Calibri" w:cs="Calibri"/>
          <w:lang w:val="en-US"/>
        </w:rPr>
        <w:lastRenderedPageBreak/>
        <w:t xml:space="preserve"> </w:t>
      </w:r>
      <w:r w:rsidR="008C382E" w:rsidRPr="008C382E">
        <w:rPr>
          <w:rFonts w:ascii="Calibri" w:hAnsi="Calibri" w:cs="Calibri"/>
          <w:b/>
          <w:bCs/>
        </w:rPr>
        <w:t xml:space="preserve">Why </w:t>
      </w:r>
      <w:proofErr w:type="spellStart"/>
      <w:r w:rsidR="008C382E" w:rsidRPr="008C382E">
        <w:rPr>
          <w:rFonts w:ascii="Calibri" w:hAnsi="Calibri" w:cs="Calibri"/>
          <w:b/>
          <w:bCs/>
        </w:rPr>
        <w:t>this</w:t>
      </w:r>
      <w:proofErr w:type="spellEnd"/>
      <w:r w:rsidR="008C382E" w:rsidRPr="008C382E">
        <w:rPr>
          <w:rFonts w:ascii="Calibri" w:hAnsi="Calibri" w:cs="Calibri"/>
          <w:b/>
          <w:bCs/>
        </w:rPr>
        <w:t xml:space="preserve"> </w:t>
      </w:r>
      <w:proofErr w:type="spellStart"/>
      <w:r w:rsidR="008C382E" w:rsidRPr="008C382E">
        <w:rPr>
          <w:rFonts w:ascii="Calibri" w:hAnsi="Calibri" w:cs="Calibri"/>
          <w:b/>
          <w:bCs/>
        </w:rPr>
        <w:t>is</w:t>
      </w:r>
      <w:proofErr w:type="spellEnd"/>
      <w:r w:rsidR="008C382E" w:rsidRPr="008C382E">
        <w:rPr>
          <w:rFonts w:ascii="Calibri" w:hAnsi="Calibri" w:cs="Calibri"/>
          <w:b/>
          <w:bCs/>
        </w:rPr>
        <w:t xml:space="preserve"> superior:</w:t>
      </w:r>
    </w:p>
    <w:p w14:paraId="4BB01C92" w14:textId="77777777" w:rsidR="008C382E" w:rsidRPr="008C382E" w:rsidRDefault="008C382E" w:rsidP="008C382E">
      <w:pPr>
        <w:pStyle w:val="NormaleWeb"/>
        <w:numPr>
          <w:ilvl w:val="0"/>
          <w:numId w:val="5"/>
        </w:numPr>
        <w:rPr>
          <w:rFonts w:ascii="Calibri" w:hAnsi="Calibri" w:cs="Calibri"/>
          <w:lang w:val="en-US"/>
        </w:rPr>
      </w:pPr>
      <w:r w:rsidRPr="008C382E">
        <w:rPr>
          <w:rFonts w:ascii="Calibri" w:hAnsi="Calibri" w:cs="Calibri"/>
          <w:b/>
          <w:bCs/>
          <w:lang w:val="en-US"/>
        </w:rPr>
        <w:t>Noise Reduction:</w:t>
      </w:r>
      <w:r w:rsidRPr="008C382E">
        <w:rPr>
          <w:rFonts w:ascii="Calibri" w:hAnsi="Calibri" w:cs="Calibri"/>
          <w:lang w:val="en-US"/>
        </w:rPr>
        <w:t xml:space="preserve"> In the previous version, Canny would detect edges from shadows or wall textures in the far background, causing "false alarms."</w:t>
      </w:r>
    </w:p>
    <w:p w14:paraId="3E44F44A" w14:textId="77777777" w:rsidR="008C382E" w:rsidRPr="008C382E" w:rsidRDefault="008C382E" w:rsidP="008C382E">
      <w:pPr>
        <w:pStyle w:val="NormaleWeb"/>
        <w:numPr>
          <w:ilvl w:val="0"/>
          <w:numId w:val="5"/>
        </w:numPr>
        <w:rPr>
          <w:rFonts w:ascii="Calibri" w:hAnsi="Calibri" w:cs="Calibri"/>
          <w:lang w:val="en-US"/>
        </w:rPr>
      </w:pPr>
      <w:r w:rsidRPr="008C382E">
        <w:rPr>
          <w:rFonts w:ascii="Calibri" w:hAnsi="Calibri" w:cs="Calibri"/>
          <w:b/>
          <w:bCs/>
          <w:lang w:val="en-US"/>
        </w:rPr>
        <w:t>Focus on Danger:</w:t>
      </w:r>
      <w:r w:rsidRPr="008C382E">
        <w:rPr>
          <w:rFonts w:ascii="Calibri" w:hAnsi="Calibri" w:cs="Calibri"/>
          <w:lang w:val="en-US"/>
        </w:rPr>
        <w:t xml:space="preserve"> By filtering with the U-Net, we ensure that the Random Forest only sees the texture of objects that are physically within the 1.8m safety zone.</w:t>
      </w:r>
    </w:p>
    <w:p w14:paraId="4F7DBBEA" w14:textId="77777777" w:rsidR="008E2E1A" w:rsidRDefault="008C382E" w:rsidP="008E2E1A">
      <w:pPr>
        <w:pStyle w:val="NormaleWeb"/>
        <w:numPr>
          <w:ilvl w:val="0"/>
          <w:numId w:val="5"/>
        </w:numPr>
        <w:rPr>
          <w:rFonts w:ascii="Calibri" w:hAnsi="Calibri" w:cs="Calibri"/>
          <w:lang w:val="en-US"/>
        </w:rPr>
      </w:pPr>
      <w:r w:rsidRPr="008C382E">
        <w:rPr>
          <w:rFonts w:ascii="Calibri" w:hAnsi="Calibri" w:cs="Calibri"/>
          <w:b/>
          <w:bCs/>
          <w:lang w:val="en-US"/>
        </w:rPr>
        <w:t>Reliability:</w:t>
      </w:r>
      <w:r w:rsidRPr="008C382E">
        <w:rPr>
          <w:rFonts w:ascii="Calibri" w:hAnsi="Calibri" w:cs="Calibri"/>
          <w:lang w:val="en-US"/>
        </w:rPr>
        <w:t xml:space="preserve"> This synergy allows the system to ignore complex textures (like a patterned wallpaper at 5 meters) while remaining highly sensitive to a simple object (like a chair leg) at 1.5 meters.</w:t>
      </w:r>
    </w:p>
    <w:p w14:paraId="59C7B0CA" w14:textId="77777777" w:rsidR="008E2E1A" w:rsidRPr="008E2E1A" w:rsidRDefault="008E2E1A" w:rsidP="008E2E1A">
      <w:pPr>
        <w:pStyle w:val="NormaleWeb"/>
        <w:rPr>
          <w:rFonts w:ascii="Arial Black" w:hAnsi="Arial Black" w:cs="Calibri"/>
          <w:b/>
          <w:bCs/>
          <w:sz w:val="28"/>
          <w:szCs w:val="28"/>
          <w:lang w:val="en-US"/>
        </w:rPr>
      </w:pPr>
      <w:r w:rsidRPr="008E2E1A">
        <w:rPr>
          <w:rFonts w:ascii="Arial Black" w:hAnsi="Arial Black" w:cs="Calibri"/>
          <w:b/>
          <w:bCs/>
          <w:sz w:val="28"/>
          <w:szCs w:val="28"/>
          <w:lang w:val="en-US"/>
        </w:rPr>
        <w:t>3. Experimental Results</w:t>
      </w:r>
    </w:p>
    <w:p w14:paraId="7440A93C" w14:textId="77777777" w:rsidR="008E2E1A" w:rsidRDefault="008E2E1A" w:rsidP="008E2E1A">
      <w:pPr>
        <w:pStyle w:val="NormaleWeb"/>
        <w:rPr>
          <w:rFonts w:ascii="Calibri" w:hAnsi="Calibri" w:cs="Calibri"/>
          <w:lang w:val="en-US"/>
        </w:rPr>
      </w:pPr>
      <w:r w:rsidRPr="008E2E1A">
        <w:rPr>
          <w:rFonts w:ascii="Calibri" w:hAnsi="Calibri" w:cs="Calibri"/>
          <w:lang w:val="en-US"/>
        </w:rPr>
        <w:t>The development process involved iterative testing to overcome the limitations of the initial depth parameters.</w:t>
      </w:r>
      <w:r>
        <w:rPr>
          <w:rFonts w:ascii="Calibri" w:hAnsi="Calibri" w:cs="Calibri"/>
          <w:lang w:val="en-US"/>
        </w:rPr>
        <w:t xml:space="preserve">                                                                                                                                                                                         </w:t>
      </w:r>
    </w:p>
    <w:p w14:paraId="023396C0" w14:textId="71D42FF4" w:rsidR="008E2E1A" w:rsidRPr="008E2E1A" w:rsidRDefault="008E2E1A" w:rsidP="008E2E1A">
      <w:pPr>
        <w:pStyle w:val="NormaleWeb"/>
        <w:rPr>
          <w:rFonts w:ascii="Calibri" w:hAnsi="Calibri" w:cs="Calibri"/>
          <w:b/>
          <w:bCs/>
          <w:lang w:val="en-US"/>
        </w:rPr>
      </w:pPr>
      <w:r w:rsidRPr="008E2E1A">
        <w:rPr>
          <w:rFonts w:ascii="Calibri" w:hAnsi="Calibri" w:cs="Calibri"/>
          <w:b/>
          <w:bCs/>
          <w:lang w:val="en-US"/>
        </w:rPr>
        <w:t>3.1 Evolution of the Depth Threshold</w:t>
      </w:r>
    </w:p>
    <w:p w14:paraId="24139F3E" w14:textId="102AE672" w:rsidR="008C382E" w:rsidRPr="00C01174" w:rsidRDefault="008E2E1A" w:rsidP="008E2E1A">
      <w:pPr>
        <w:pStyle w:val="NormaleWeb"/>
        <w:rPr>
          <w:rFonts w:ascii="Calibri" w:hAnsi="Calibri" w:cs="Calibri"/>
          <w:lang w:val="en-US"/>
        </w:rPr>
      </w:pPr>
      <w:r w:rsidRPr="008E2E1A">
        <w:rPr>
          <w:rFonts w:ascii="Calibri" w:hAnsi="Calibri" w:cs="Calibri"/>
          <w:lang w:val="en-US"/>
        </w:rPr>
        <w:t>Initial attempts to train the U-Net with a 0.8m threshold failed because the "obstacle" class was too sparse, leading to a Validation Dice Score near 0. The threshold was progressively increased to balance the dataset:</w:t>
      </w:r>
    </w:p>
    <w:tbl>
      <w:tblPr>
        <w:tblStyle w:val="Grigliatabella"/>
        <w:tblW w:w="9628" w:type="dxa"/>
        <w:tblInd w:w="-3" w:type="dxa"/>
        <w:tblLook w:val="04A0" w:firstRow="1" w:lastRow="0" w:firstColumn="1" w:lastColumn="0" w:noHBand="0" w:noVBand="1"/>
      </w:tblPr>
      <w:tblGrid>
        <w:gridCol w:w="2122"/>
        <w:gridCol w:w="2126"/>
        <w:gridCol w:w="5380"/>
      </w:tblGrid>
      <w:tr w:rsidR="00B70C9D" w14:paraId="7D7D9E84" w14:textId="77777777" w:rsidTr="00B70C9D">
        <w:tc>
          <w:tcPr>
            <w:tcW w:w="2122" w:type="dxa"/>
            <w:tcBorders>
              <w:top w:val="single" w:sz="6" w:space="0" w:color="auto"/>
              <w:left w:val="single" w:sz="6" w:space="0" w:color="auto"/>
              <w:bottom w:val="single" w:sz="6" w:space="0" w:color="auto"/>
              <w:right w:val="single" w:sz="6" w:space="0" w:color="auto"/>
            </w:tcBorders>
            <w:vAlign w:val="center"/>
          </w:tcPr>
          <w:p w14:paraId="34027FDB" w14:textId="3CB52A54" w:rsidR="00B70C9D" w:rsidRDefault="00B70C9D" w:rsidP="00B70C9D">
            <w:pPr>
              <w:rPr>
                <w:rFonts w:ascii="Calibri" w:hAnsi="Calibri" w:cs="Calibri"/>
                <w:sz w:val="24"/>
                <w:szCs w:val="24"/>
                <w:lang w:val="en-US"/>
              </w:rPr>
            </w:pPr>
            <w:r>
              <w:rPr>
                <w:rStyle w:val="Enfasigrassetto"/>
                <w:rFonts w:ascii="Arial" w:hAnsi="Arial" w:cs="Arial"/>
              </w:rPr>
              <w:t xml:space="preserve">Test </w:t>
            </w:r>
            <w:proofErr w:type="spellStart"/>
            <w:r>
              <w:rPr>
                <w:rStyle w:val="Enfasigrassetto"/>
                <w:rFonts w:ascii="Arial" w:hAnsi="Arial" w:cs="Arial"/>
              </w:rPr>
              <w:t>Phase</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5EEFC51B" w14:textId="0D25B0EF" w:rsidR="00B70C9D" w:rsidRDefault="00B70C9D" w:rsidP="00B70C9D">
            <w:pPr>
              <w:rPr>
                <w:rFonts w:ascii="Calibri" w:hAnsi="Calibri" w:cs="Calibri"/>
                <w:sz w:val="24"/>
                <w:szCs w:val="24"/>
                <w:lang w:val="en-US"/>
              </w:rPr>
            </w:pPr>
            <w:r>
              <w:rPr>
                <w:rStyle w:val="Enfasigrassetto"/>
                <w:rFonts w:ascii="Arial" w:hAnsi="Arial" w:cs="Arial"/>
              </w:rPr>
              <w:t xml:space="preserve">Depth </w:t>
            </w:r>
            <w:proofErr w:type="spellStart"/>
            <w:r>
              <w:rPr>
                <w:rStyle w:val="Enfasigrassetto"/>
                <w:rFonts w:ascii="Arial" w:hAnsi="Arial" w:cs="Arial"/>
              </w:rPr>
              <w:t>Threshold</w:t>
            </w:r>
            <w:proofErr w:type="spellEnd"/>
          </w:p>
        </w:tc>
        <w:tc>
          <w:tcPr>
            <w:tcW w:w="5380" w:type="dxa"/>
            <w:tcBorders>
              <w:top w:val="single" w:sz="6" w:space="0" w:color="auto"/>
              <w:left w:val="single" w:sz="6" w:space="0" w:color="auto"/>
              <w:bottom w:val="single" w:sz="6" w:space="0" w:color="auto"/>
              <w:right w:val="single" w:sz="6" w:space="0" w:color="auto"/>
            </w:tcBorders>
            <w:vAlign w:val="center"/>
          </w:tcPr>
          <w:p w14:paraId="2F6980C4" w14:textId="7A01812F" w:rsidR="00B70C9D" w:rsidRDefault="00B70C9D" w:rsidP="00B70C9D">
            <w:pPr>
              <w:rPr>
                <w:rFonts w:ascii="Calibri" w:hAnsi="Calibri" w:cs="Calibri"/>
                <w:sz w:val="24"/>
                <w:szCs w:val="24"/>
                <w:lang w:val="en-US"/>
              </w:rPr>
            </w:pPr>
            <w:proofErr w:type="spellStart"/>
            <w:r>
              <w:rPr>
                <w:rStyle w:val="Enfasigrassetto"/>
                <w:rFonts w:ascii="Arial" w:hAnsi="Arial" w:cs="Arial"/>
              </w:rPr>
              <w:t>Result</w:t>
            </w:r>
            <w:proofErr w:type="spellEnd"/>
            <w:r>
              <w:rPr>
                <w:rStyle w:val="Enfasigrassetto"/>
                <w:rFonts w:ascii="Arial" w:hAnsi="Arial" w:cs="Arial"/>
              </w:rPr>
              <w:t xml:space="preserve"> / </w:t>
            </w:r>
            <w:proofErr w:type="spellStart"/>
            <w:r>
              <w:rPr>
                <w:rStyle w:val="Enfasigrassetto"/>
                <w:rFonts w:ascii="Arial" w:hAnsi="Arial" w:cs="Arial"/>
              </w:rPr>
              <w:t>Observation</w:t>
            </w:r>
            <w:proofErr w:type="spellEnd"/>
          </w:p>
        </w:tc>
      </w:tr>
      <w:tr w:rsidR="00B70C9D" w:rsidRPr="00472A5F" w14:paraId="2DE1FD35" w14:textId="77777777" w:rsidTr="00B70C9D">
        <w:tc>
          <w:tcPr>
            <w:tcW w:w="2122" w:type="dxa"/>
            <w:tcBorders>
              <w:top w:val="single" w:sz="6" w:space="0" w:color="auto"/>
              <w:left w:val="single" w:sz="6" w:space="0" w:color="auto"/>
              <w:bottom w:val="single" w:sz="6" w:space="0" w:color="auto"/>
              <w:right w:val="single" w:sz="6" w:space="0" w:color="auto"/>
            </w:tcBorders>
            <w:vAlign w:val="center"/>
          </w:tcPr>
          <w:p w14:paraId="57371A73" w14:textId="26C5E967" w:rsidR="00B70C9D" w:rsidRPr="00B70C9D" w:rsidRDefault="00B70C9D" w:rsidP="00B70C9D">
            <w:pPr>
              <w:rPr>
                <w:rFonts w:ascii="Calibri" w:hAnsi="Calibri" w:cs="Calibri"/>
                <w:sz w:val="24"/>
                <w:szCs w:val="24"/>
                <w:lang w:val="en-US"/>
              </w:rPr>
            </w:pPr>
            <w:proofErr w:type="spellStart"/>
            <w:r w:rsidRPr="00B70C9D">
              <w:rPr>
                <w:rFonts w:ascii="Arial" w:hAnsi="Arial" w:cs="Arial"/>
              </w:rPr>
              <w:t>Initial</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7FE8836" w14:textId="73CB27FE" w:rsidR="00B70C9D" w:rsidRDefault="00B70C9D" w:rsidP="00B70C9D">
            <w:pPr>
              <w:rPr>
                <w:rFonts w:ascii="Calibri" w:hAnsi="Calibri" w:cs="Calibri"/>
                <w:sz w:val="24"/>
                <w:szCs w:val="24"/>
                <w:lang w:val="en-US"/>
              </w:rPr>
            </w:pPr>
            <w:r>
              <w:rPr>
                <w:rFonts w:ascii="Arial" w:hAnsi="Arial" w:cs="Arial"/>
              </w:rPr>
              <w:t>0.8 m</w:t>
            </w:r>
            <w:r w:rsidR="00472A5F">
              <w:rPr>
                <w:rFonts w:ascii="Arial" w:hAnsi="Arial" w:cs="Arial"/>
              </w:rPr>
              <w:t xml:space="preserve"> (20 </w:t>
            </w:r>
            <w:proofErr w:type="spellStart"/>
            <w:r w:rsidR="00472A5F">
              <w:rPr>
                <w:rFonts w:ascii="Arial" w:hAnsi="Arial" w:cs="Arial"/>
              </w:rPr>
              <w:t>Ep</w:t>
            </w:r>
            <w:proofErr w:type="spellEnd"/>
            <w:r w:rsidR="00472A5F">
              <w:rPr>
                <w:rFonts w:ascii="Arial" w:hAnsi="Arial" w:cs="Arial"/>
              </w:rPr>
              <w:t>)</w:t>
            </w:r>
          </w:p>
        </w:tc>
        <w:tc>
          <w:tcPr>
            <w:tcW w:w="5380" w:type="dxa"/>
            <w:tcBorders>
              <w:top w:val="single" w:sz="6" w:space="0" w:color="auto"/>
              <w:left w:val="single" w:sz="6" w:space="0" w:color="auto"/>
              <w:bottom w:val="single" w:sz="6" w:space="0" w:color="auto"/>
              <w:right w:val="single" w:sz="6" w:space="0" w:color="auto"/>
            </w:tcBorders>
            <w:vAlign w:val="center"/>
          </w:tcPr>
          <w:p w14:paraId="7ABC8908" w14:textId="09D34BBA" w:rsidR="00B70C9D" w:rsidRDefault="00B70C9D" w:rsidP="00B70C9D">
            <w:pPr>
              <w:rPr>
                <w:rFonts w:ascii="Calibri" w:hAnsi="Calibri" w:cs="Calibri"/>
                <w:sz w:val="24"/>
                <w:szCs w:val="24"/>
                <w:lang w:val="en-US"/>
              </w:rPr>
            </w:pPr>
            <w:r w:rsidRPr="00B70C9D">
              <w:rPr>
                <w:rFonts w:ascii="Arial" w:hAnsi="Arial" w:cs="Arial"/>
                <w:lang w:val="en-US"/>
              </w:rPr>
              <w:t>Dice Score ≈ 0.0 (Extreme class imbalance).</w:t>
            </w:r>
          </w:p>
        </w:tc>
      </w:tr>
      <w:tr w:rsidR="00B70C9D" w14:paraId="7828A6D9" w14:textId="77777777" w:rsidTr="00B70C9D">
        <w:tc>
          <w:tcPr>
            <w:tcW w:w="2122" w:type="dxa"/>
            <w:tcBorders>
              <w:top w:val="single" w:sz="6" w:space="0" w:color="auto"/>
              <w:left w:val="single" w:sz="6" w:space="0" w:color="auto"/>
              <w:bottom w:val="single" w:sz="6" w:space="0" w:color="auto"/>
              <w:right w:val="single" w:sz="6" w:space="0" w:color="auto"/>
            </w:tcBorders>
            <w:vAlign w:val="center"/>
          </w:tcPr>
          <w:p w14:paraId="51BB9320" w14:textId="0A0CC3D0" w:rsidR="00B70C9D" w:rsidRPr="00B70C9D" w:rsidRDefault="00B70C9D" w:rsidP="00B70C9D">
            <w:pPr>
              <w:rPr>
                <w:rFonts w:ascii="Calibri" w:hAnsi="Calibri" w:cs="Calibri"/>
                <w:sz w:val="24"/>
                <w:szCs w:val="24"/>
                <w:lang w:val="en-US"/>
              </w:rPr>
            </w:pPr>
            <w:r w:rsidRPr="00B70C9D">
              <w:rPr>
                <w:rFonts w:ascii="Arial" w:hAnsi="Arial" w:cs="Arial"/>
              </w:rPr>
              <w:t>Intermediate</w:t>
            </w:r>
          </w:p>
        </w:tc>
        <w:tc>
          <w:tcPr>
            <w:tcW w:w="2126" w:type="dxa"/>
            <w:tcBorders>
              <w:top w:val="single" w:sz="6" w:space="0" w:color="auto"/>
              <w:left w:val="single" w:sz="6" w:space="0" w:color="auto"/>
              <w:bottom w:val="single" w:sz="6" w:space="0" w:color="auto"/>
              <w:right w:val="single" w:sz="6" w:space="0" w:color="auto"/>
            </w:tcBorders>
            <w:vAlign w:val="center"/>
          </w:tcPr>
          <w:p w14:paraId="2408074C" w14:textId="05F05B7C" w:rsidR="00B70C9D" w:rsidRDefault="00B70C9D" w:rsidP="00B70C9D">
            <w:pPr>
              <w:rPr>
                <w:rFonts w:ascii="Calibri" w:hAnsi="Calibri" w:cs="Calibri"/>
                <w:sz w:val="24"/>
                <w:szCs w:val="24"/>
                <w:lang w:val="en-US"/>
              </w:rPr>
            </w:pPr>
            <w:r>
              <w:rPr>
                <w:rFonts w:ascii="Arial" w:hAnsi="Arial" w:cs="Arial"/>
              </w:rPr>
              <w:t>1.5 m</w:t>
            </w:r>
            <w:r w:rsidR="00647445">
              <w:rPr>
                <w:rFonts w:ascii="Arial" w:hAnsi="Arial" w:cs="Arial"/>
              </w:rPr>
              <w:t xml:space="preserve"> (50 </w:t>
            </w:r>
            <w:proofErr w:type="spellStart"/>
            <w:r w:rsidR="00647445">
              <w:rPr>
                <w:rFonts w:ascii="Arial" w:hAnsi="Arial" w:cs="Arial"/>
              </w:rPr>
              <w:t>Ep</w:t>
            </w:r>
            <w:proofErr w:type="spellEnd"/>
            <w:r w:rsidR="00647445">
              <w:rPr>
                <w:rFonts w:ascii="Arial" w:hAnsi="Arial" w:cs="Arial"/>
              </w:rPr>
              <w:t>)</w:t>
            </w:r>
          </w:p>
        </w:tc>
        <w:tc>
          <w:tcPr>
            <w:tcW w:w="5380" w:type="dxa"/>
            <w:tcBorders>
              <w:top w:val="single" w:sz="6" w:space="0" w:color="auto"/>
              <w:left w:val="single" w:sz="6" w:space="0" w:color="auto"/>
              <w:bottom w:val="single" w:sz="6" w:space="0" w:color="auto"/>
              <w:right w:val="single" w:sz="6" w:space="0" w:color="auto"/>
            </w:tcBorders>
            <w:vAlign w:val="center"/>
          </w:tcPr>
          <w:p w14:paraId="630CABD3" w14:textId="4BA9BD12" w:rsidR="00B70C9D" w:rsidRDefault="00B70C9D" w:rsidP="00B70C9D">
            <w:pPr>
              <w:rPr>
                <w:rFonts w:ascii="Calibri" w:hAnsi="Calibri" w:cs="Calibri"/>
                <w:sz w:val="24"/>
                <w:szCs w:val="24"/>
                <w:lang w:val="en-US"/>
              </w:rPr>
            </w:pPr>
            <w:r>
              <w:rPr>
                <w:rFonts w:ascii="Arial" w:hAnsi="Arial" w:cs="Arial"/>
              </w:rPr>
              <w:t>Dice Score ≈ 0.3572 (Model starts to converge).</w:t>
            </w:r>
          </w:p>
        </w:tc>
      </w:tr>
      <w:tr w:rsidR="00B70C9D" w:rsidRPr="00472A5F" w14:paraId="4A3E8F40" w14:textId="77777777" w:rsidTr="00B70C9D">
        <w:tc>
          <w:tcPr>
            <w:tcW w:w="2122" w:type="dxa"/>
            <w:tcBorders>
              <w:top w:val="single" w:sz="6" w:space="0" w:color="auto"/>
              <w:left w:val="single" w:sz="6" w:space="0" w:color="auto"/>
              <w:bottom w:val="single" w:sz="6" w:space="0" w:color="auto"/>
              <w:right w:val="single" w:sz="6" w:space="0" w:color="auto"/>
            </w:tcBorders>
            <w:vAlign w:val="center"/>
          </w:tcPr>
          <w:p w14:paraId="4A95D3EF" w14:textId="49C72F4F" w:rsidR="00B70C9D" w:rsidRPr="00B70C9D" w:rsidRDefault="00B70C9D" w:rsidP="00B70C9D">
            <w:pPr>
              <w:rPr>
                <w:rFonts w:ascii="Calibri" w:hAnsi="Calibri" w:cs="Calibri"/>
                <w:sz w:val="24"/>
                <w:szCs w:val="24"/>
                <w:lang w:val="en-US"/>
              </w:rPr>
            </w:pPr>
            <w:proofErr w:type="spellStart"/>
            <w:r w:rsidRPr="00B70C9D">
              <w:rPr>
                <w:rFonts w:ascii="Arial" w:hAnsi="Arial" w:cs="Arial"/>
              </w:rPr>
              <w:t>Refined</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0F05076" w14:textId="397E5B63" w:rsidR="00B70C9D" w:rsidRDefault="00B70C9D" w:rsidP="00B70C9D">
            <w:pPr>
              <w:rPr>
                <w:rFonts w:ascii="Calibri" w:hAnsi="Calibri" w:cs="Calibri"/>
                <w:sz w:val="24"/>
                <w:szCs w:val="24"/>
                <w:lang w:val="en-US"/>
              </w:rPr>
            </w:pPr>
            <w:r>
              <w:rPr>
                <w:rFonts w:ascii="Arial" w:hAnsi="Arial" w:cs="Arial"/>
              </w:rPr>
              <w:t>1.8 m</w:t>
            </w:r>
            <w:r w:rsidR="00647445">
              <w:rPr>
                <w:rFonts w:ascii="Arial" w:hAnsi="Arial" w:cs="Arial"/>
              </w:rPr>
              <w:t xml:space="preserve"> (50 </w:t>
            </w:r>
            <w:proofErr w:type="spellStart"/>
            <w:r w:rsidR="00647445">
              <w:rPr>
                <w:rFonts w:ascii="Arial" w:hAnsi="Arial" w:cs="Arial"/>
              </w:rPr>
              <w:t>Ep</w:t>
            </w:r>
            <w:proofErr w:type="spellEnd"/>
            <w:r w:rsidR="00647445">
              <w:rPr>
                <w:rFonts w:ascii="Arial" w:hAnsi="Arial" w:cs="Arial"/>
              </w:rPr>
              <w:t>)</w:t>
            </w:r>
          </w:p>
        </w:tc>
        <w:tc>
          <w:tcPr>
            <w:tcW w:w="5380" w:type="dxa"/>
            <w:tcBorders>
              <w:top w:val="single" w:sz="6" w:space="0" w:color="auto"/>
              <w:left w:val="single" w:sz="6" w:space="0" w:color="auto"/>
              <w:bottom w:val="single" w:sz="6" w:space="0" w:color="auto"/>
              <w:right w:val="single" w:sz="6" w:space="0" w:color="auto"/>
            </w:tcBorders>
            <w:vAlign w:val="center"/>
          </w:tcPr>
          <w:p w14:paraId="4E4BBA80" w14:textId="29BD91E4" w:rsidR="00B70C9D" w:rsidRDefault="00B70C9D" w:rsidP="00B70C9D">
            <w:pPr>
              <w:rPr>
                <w:rFonts w:ascii="Calibri" w:hAnsi="Calibri" w:cs="Calibri"/>
                <w:sz w:val="24"/>
                <w:szCs w:val="24"/>
                <w:lang w:val="en-US"/>
              </w:rPr>
            </w:pPr>
            <w:r w:rsidRPr="00B70C9D">
              <w:rPr>
                <w:rFonts w:ascii="Arial" w:hAnsi="Arial" w:cs="Arial"/>
                <w:lang w:val="en-US"/>
              </w:rPr>
              <w:t>Dice Score ≈ 0.4896 (Improved foreground overlap).</w:t>
            </w:r>
          </w:p>
        </w:tc>
      </w:tr>
      <w:tr w:rsidR="00B70C9D" w14:paraId="36ECCE1D" w14:textId="77777777" w:rsidTr="00B70C9D">
        <w:trPr>
          <w:trHeight w:val="395"/>
        </w:trPr>
        <w:tc>
          <w:tcPr>
            <w:tcW w:w="2122" w:type="dxa"/>
            <w:tcBorders>
              <w:top w:val="single" w:sz="6" w:space="0" w:color="auto"/>
              <w:left w:val="single" w:sz="6" w:space="0" w:color="auto"/>
              <w:bottom w:val="single" w:sz="6" w:space="0" w:color="auto"/>
              <w:right w:val="single" w:sz="6" w:space="0" w:color="auto"/>
            </w:tcBorders>
            <w:vAlign w:val="center"/>
          </w:tcPr>
          <w:p w14:paraId="5D0A606B" w14:textId="6892AE12" w:rsidR="00B70C9D" w:rsidRPr="00B70C9D" w:rsidRDefault="00B70C9D" w:rsidP="00B70C9D">
            <w:pPr>
              <w:rPr>
                <w:rFonts w:ascii="Calibri" w:hAnsi="Calibri" w:cs="Calibri"/>
                <w:b/>
                <w:bCs/>
                <w:sz w:val="24"/>
                <w:szCs w:val="24"/>
                <w:lang w:val="en-US"/>
              </w:rPr>
            </w:pPr>
            <w:proofErr w:type="spellStart"/>
            <w:r w:rsidRPr="00B70C9D">
              <w:rPr>
                <w:rFonts w:ascii="Arial" w:hAnsi="Arial" w:cs="Arial"/>
                <w:b/>
                <w:bCs/>
              </w:rPr>
              <w:t>Final</w:t>
            </w:r>
            <w:proofErr w:type="spellEnd"/>
            <w:r w:rsidRPr="00B70C9D">
              <w:rPr>
                <w:rFonts w:ascii="Arial" w:hAnsi="Arial" w:cs="Arial"/>
                <w:b/>
                <w:bCs/>
              </w:rPr>
              <w:t xml:space="preserve"> </w:t>
            </w:r>
            <w:proofErr w:type="spellStart"/>
            <w:r w:rsidRPr="00B70C9D">
              <w:rPr>
                <w:rFonts w:ascii="Arial" w:hAnsi="Arial" w:cs="Arial"/>
                <w:b/>
                <w:bCs/>
              </w:rPr>
              <w:t>Optimized</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221BE5D" w14:textId="5E2CC500" w:rsidR="00B70C9D" w:rsidRDefault="00B70C9D" w:rsidP="00B70C9D">
            <w:pPr>
              <w:rPr>
                <w:rFonts w:ascii="Calibri" w:hAnsi="Calibri" w:cs="Calibri"/>
                <w:sz w:val="24"/>
                <w:szCs w:val="24"/>
                <w:lang w:val="en-US"/>
              </w:rPr>
            </w:pPr>
            <w:r>
              <w:rPr>
                <w:rFonts w:ascii="Arial" w:hAnsi="Arial" w:cs="Arial"/>
                <w:b/>
                <w:bCs/>
              </w:rPr>
              <w:t xml:space="preserve">1.8 m (50 </w:t>
            </w:r>
            <w:proofErr w:type="spellStart"/>
            <w:r>
              <w:rPr>
                <w:rFonts w:ascii="Arial" w:hAnsi="Arial" w:cs="Arial"/>
                <w:b/>
                <w:bCs/>
              </w:rPr>
              <w:t>Ep</w:t>
            </w:r>
            <w:proofErr w:type="spellEnd"/>
            <w:r>
              <w:rPr>
                <w:rFonts w:ascii="Arial" w:hAnsi="Arial" w:cs="Arial"/>
                <w:b/>
                <w:bCs/>
              </w:rPr>
              <w:t>)</w:t>
            </w:r>
          </w:p>
        </w:tc>
        <w:tc>
          <w:tcPr>
            <w:tcW w:w="5380" w:type="dxa"/>
            <w:tcBorders>
              <w:top w:val="single" w:sz="6" w:space="0" w:color="auto"/>
              <w:left w:val="single" w:sz="6" w:space="0" w:color="auto"/>
              <w:bottom w:val="single" w:sz="6" w:space="0" w:color="auto"/>
              <w:right w:val="single" w:sz="6" w:space="0" w:color="auto"/>
            </w:tcBorders>
            <w:vAlign w:val="center"/>
          </w:tcPr>
          <w:p w14:paraId="1390D94B" w14:textId="768E7061" w:rsidR="00B70C9D" w:rsidRDefault="00B70C9D" w:rsidP="00B70C9D">
            <w:pPr>
              <w:rPr>
                <w:rFonts w:ascii="Calibri" w:hAnsi="Calibri" w:cs="Calibri"/>
                <w:sz w:val="24"/>
                <w:szCs w:val="24"/>
                <w:lang w:val="en-US"/>
              </w:rPr>
            </w:pPr>
            <w:r>
              <w:rPr>
                <w:rFonts w:ascii="Arial" w:hAnsi="Arial" w:cs="Arial"/>
                <w:b/>
                <w:bCs/>
              </w:rPr>
              <w:t xml:space="preserve">Best </w:t>
            </w:r>
            <w:proofErr w:type="spellStart"/>
            <w:r>
              <w:rPr>
                <w:rFonts w:ascii="Arial" w:hAnsi="Arial" w:cs="Arial"/>
                <w:b/>
                <w:bCs/>
              </w:rPr>
              <w:t>Validation</w:t>
            </w:r>
            <w:proofErr w:type="spellEnd"/>
            <w:r>
              <w:rPr>
                <w:rFonts w:ascii="Arial" w:hAnsi="Arial" w:cs="Arial"/>
                <w:b/>
                <w:bCs/>
              </w:rPr>
              <w:t xml:space="preserve"> Dice: 0.9866</w:t>
            </w:r>
            <w:r>
              <w:rPr>
                <w:rFonts w:ascii="Arial" w:hAnsi="Arial" w:cs="Arial"/>
              </w:rPr>
              <w:t>.</w:t>
            </w:r>
          </w:p>
        </w:tc>
      </w:tr>
    </w:tbl>
    <w:p w14:paraId="5237421F" w14:textId="05764878" w:rsidR="00A813DE" w:rsidRPr="00116D83" w:rsidRDefault="00116D83" w:rsidP="00B70C9D">
      <w:pPr>
        <w:rPr>
          <w:rFonts w:ascii="Calibri" w:hAnsi="Calibri" w:cs="Calibri"/>
          <w:sz w:val="20"/>
          <w:szCs w:val="20"/>
          <w:lang w:val="en-US"/>
        </w:rPr>
      </w:pPr>
      <w:r>
        <w:rPr>
          <w:rFonts w:ascii="Calibri" w:hAnsi="Calibri" w:cs="Calibri"/>
          <w:sz w:val="24"/>
          <w:szCs w:val="24"/>
          <w:lang w:val="en-US"/>
        </w:rPr>
        <w:t xml:space="preserve">                                                                         </w:t>
      </w:r>
      <w:r w:rsidRPr="00116D83">
        <w:rPr>
          <w:rFonts w:ascii="Calibri" w:hAnsi="Calibri" w:cs="Calibri"/>
          <w:b/>
          <w:bCs/>
          <w:sz w:val="20"/>
          <w:szCs w:val="20"/>
          <w:lang w:val="en-US"/>
        </w:rPr>
        <w:t>Table 1</w:t>
      </w:r>
    </w:p>
    <w:p w14:paraId="5EF88D42" w14:textId="201B4BCA" w:rsidR="00B70C9D" w:rsidRPr="00B70C9D" w:rsidRDefault="00B70C9D" w:rsidP="00B70C9D">
      <w:pPr>
        <w:rPr>
          <w:rFonts w:ascii="Calibri" w:hAnsi="Calibri" w:cs="Calibri"/>
          <w:sz w:val="24"/>
          <w:szCs w:val="24"/>
          <w:lang w:val="en-US"/>
        </w:rPr>
      </w:pPr>
      <w:r w:rsidRPr="00B70C9D">
        <w:rPr>
          <w:rFonts w:ascii="Calibri" w:hAnsi="Calibri" w:cs="Calibri"/>
          <w:sz w:val="24"/>
          <w:szCs w:val="24"/>
          <w:lang w:val="en-US"/>
        </w:rPr>
        <w:t xml:space="preserve">The transition to 1.8m was the turning point that allowed the model to reach a </w:t>
      </w:r>
      <w:r w:rsidRPr="00B70C9D">
        <w:rPr>
          <w:rFonts w:ascii="Calibri" w:hAnsi="Calibri" w:cs="Calibri"/>
          <w:b/>
          <w:bCs/>
          <w:sz w:val="24"/>
          <w:szCs w:val="24"/>
          <w:lang w:val="en-US"/>
        </w:rPr>
        <w:t>98.6%</w:t>
      </w:r>
      <w:r w:rsidRPr="00B70C9D">
        <w:rPr>
          <w:rFonts w:ascii="Calibri" w:hAnsi="Calibri" w:cs="Calibri"/>
          <w:sz w:val="24"/>
          <w:szCs w:val="24"/>
          <w:lang w:val="en-US"/>
        </w:rPr>
        <w:t xml:space="preserve"> overlap with the ground truth, providing the Random Forest with near-perfect visual features.</w:t>
      </w:r>
    </w:p>
    <w:p w14:paraId="004FFFA9" w14:textId="77777777" w:rsidR="00B70C9D" w:rsidRPr="00B70C9D" w:rsidRDefault="00B70C9D" w:rsidP="00B70C9D">
      <w:pPr>
        <w:rPr>
          <w:rFonts w:ascii="Calibri" w:hAnsi="Calibri" w:cs="Calibri"/>
          <w:b/>
          <w:bCs/>
          <w:sz w:val="24"/>
          <w:szCs w:val="24"/>
          <w:lang w:val="en-US"/>
        </w:rPr>
      </w:pPr>
      <w:r w:rsidRPr="00B70C9D">
        <w:rPr>
          <w:rFonts w:ascii="Calibri" w:hAnsi="Calibri" w:cs="Calibri"/>
          <w:b/>
          <w:bCs/>
          <w:sz w:val="24"/>
          <w:szCs w:val="24"/>
          <w:lang w:val="en-US"/>
        </w:rPr>
        <w:t>3.2 Navigation Decision Analysis</w:t>
      </w:r>
    </w:p>
    <w:p w14:paraId="2DB18711" w14:textId="47EF9EEE" w:rsidR="00B70C9D" w:rsidRDefault="00B70C9D" w:rsidP="006E18E8">
      <w:pPr>
        <w:rPr>
          <w:rFonts w:ascii="Calibri" w:hAnsi="Calibri" w:cs="Calibri"/>
          <w:sz w:val="24"/>
          <w:szCs w:val="24"/>
          <w:lang w:val="en-US"/>
        </w:rPr>
      </w:pPr>
      <w:r w:rsidRPr="00B70C9D">
        <w:rPr>
          <w:rFonts w:ascii="Calibri" w:hAnsi="Calibri" w:cs="Calibri"/>
          <w:sz w:val="24"/>
          <w:szCs w:val="24"/>
          <w:lang w:val="en-US"/>
        </w:rPr>
        <w:t xml:space="preserve">The system was validated on a test set of </w:t>
      </w:r>
      <w:r w:rsidRPr="00602F5C">
        <w:rPr>
          <w:rFonts w:ascii="Calibri" w:hAnsi="Calibri" w:cs="Calibri"/>
          <w:sz w:val="24"/>
          <w:szCs w:val="24"/>
          <w:lang w:val="en-US"/>
        </w:rPr>
        <w:t>653 frames</w:t>
      </w:r>
      <w:r w:rsidRPr="00B70C9D">
        <w:rPr>
          <w:rFonts w:ascii="Calibri" w:hAnsi="Calibri" w:cs="Calibri"/>
          <w:sz w:val="24"/>
          <w:szCs w:val="24"/>
          <w:lang w:val="en-US"/>
        </w:rPr>
        <w:t>. In this environment, the Random Forest classifier demonstrated high discriminative power:</w:t>
      </w:r>
    </w:p>
    <w:p w14:paraId="6CAB5D8A" w14:textId="55FDD3B0" w:rsidR="00A813DE" w:rsidRPr="00116D83" w:rsidRDefault="000B5741" w:rsidP="000B5741">
      <w:pPr>
        <w:jc w:val="right"/>
        <w:rPr>
          <w:rFonts w:ascii="Calibri" w:hAnsi="Calibri" w:cs="Calibri"/>
          <w:sz w:val="24"/>
          <w:szCs w:val="24"/>
          <w:lang w:val="en-US"/>
        </w:rPr>
      </w:pPr>
      <w:r w:rsidRPr="000B5741">
        <w:rPr>
          <w:rFonts w:ascii="Calibri" w:hAnsi="Calibri" w:cs="Calibri"/>
          <w:b/>
          <w:bCs/>
          <w:sz w:val="20"/>
          <w:szCs w:val="20"/>
          <w:lang w:val="en-US"/>
        </w:rPr>
        <w:t>Figure 1</w:t>
      </w:r>
      <w:r w:rsidR="00B70C9D" w:rsidRPr="00B70C9D">
        <w:rPr>
          <w:rFonts w:ascii="Calibri" w:hAnsi="Calibri" w:cs="Calibri"/>
          <w:noProof/>
          <w:sz w:val="24"/>
          <w:szCs w:val="24"/>
        </w:rPr>
        <mc:AlternateContent>
          <mc:Choice Requires="wps">
            <w:drawing>
              <wp:inline distT="0" distB="0" distL="0" distR="0" wp14:anchorId="032BBF4A" wp14:editId="7C9F4B7D">
                <wp:extent cx="304800" cy="304800"/>
                <wp:effectExtent l="0" t="0" r="0" b="0"/>
                <wp:docPr id="506478998" name="Rettango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6EF413" id="Rettango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13DE">
        <w:rPr>
          <w:rFonts w:ascii="Calibri" w:hAnsi="Calibri" w:cs="Calibri"/>
          <w:noProof/>
          <w:sz w:val="24"/>
          <w:szCs w:val="24"/>
        </w:rPr>
        <w:drawing>
          <wp:inline distT="0" distB="0" distL="0" distR="0" wp14:anchorId="3BD874C4" wp14:editId="6394D9DA">
            <wp:extent cx="4278959" cy="2468880"/>
            <wp:effectExtent l="0" t="0" r="7620" b="7620"/>
            <wp:docPr id="1797323832" name="Immagine 3"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23832" name="Immagine 3" descr="Immagine che contiene testo, schermata, Diagramma, diagramma&#10;&#10;Il contenuto generato dall'IA potrebbe non essere corret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94904" cy="2593476"/>
                    </a:xfrm>
                    <a:prstGeom prst="rect">
                      <a:avLst/>
                    </a:prstGeom>
                    <a:noFill/>
                    <a:ln>
                      <a:noFill/>
                    </a:ln>
                  </pic:spPr>
                </pic:pic>
              </a:graphicData>
            </a:graphic>
          </wp:inline>
        </w:drawing>
      </w:r>
    </w:p>
    <w:p w14:paraId="1BEEE6A2" w14:textId="77777777" w:rsidR="00116D83" w:rsidRDefault="00116D83" w:rsidP="00116D83">
      <w:pPr>
        <w:rPr>
          <w:rFonts w:ascii="Calibri" w:hAnsi="Calibri" w:cs="Calibri"/>
          <w:sz w:val="24"/>
          <w:szCs w:val="24"/>
          <w:lang w:val="en-US"/>
        </w:rPr>
      </w:pPr>
      <w:r w:rsidRPr="00116D83">
        <w:rPr>
          <w:rFonts w:ascii="Calibri" w:hAnsi="Calibri" w:cs="Calibri"/>
          <w:sz w:val="24"/>
          <w:szCs w:val="24"/>
          <w:lang w:val="en-US"/>
        </w:rPr>
        <w:lastRenderedPageBreak/>
        <w:t>Some of the o</w:t>
      </w:r>
      <w:r>
        <w:rPr>
          <w:rFonts w:ascii="Calibri" w:hAnsi="Calibri" w:cs="Calibri"/>
          <w:sz w:val="24"/>
          <w:szCs w:val="24"/>
          <w:lang w:val="en-US"/>
        </w:rPr>
        <w:t xml:space="preserve">utputs: </w:t>
      </w:r>
    </w:p>
    <w:p w14:paraId="74691068" w14:textId="5D1223A9" w:rsidR="00116D83" w:rsidRPr="00116D83" w:rsidRDefault="00116D83" w:rsidP="00116D83">
      <w:pPr>
        <w:jc w:val="center"/>
        <w:rPr>
          <w:rFonts w:ascii="Calibri" w:hAnsi="Calibri" w:cs="Calibri"/>
        </w:rPr>
      </w:pPr>
      <w:r w:rsidRPr="00116D83">
        <w:rPr>
          <w:rFonts w:ascii="Calibri" w:hAnsi="Calibri" w:cs="Calibri"/>
          <w:noProof/>
        </w:rPr>
        <w:drawing>
          <wp:inline distT="0" distB="0" distL="0" distR="0" wp14:anchorId="040CA6D6" wp14:editId="2DAD2733">
            <wp:extent cx="5155146" cy="4123903"/>
            <wp:effectExtent l="0" t="0" r="7620" b="0"/>
            <wp:docPr id="138761554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91245" cy="4152780"/>
                    </a:xfrm>
                    <a:prstGeom prst="rect">
                      <a:avLst/>
                    </a:prstGeom>
                    <a:noFill/>
                    <a:ln>
                      <a:noFill/>
                    </a:ln>
                  </pic:spPr>
                </pic:pic>
              </a:graphicData>
            </a:graphic>
          </wp:inline>
        </w:drawing>
      </w:r>
    </w:p>
    <w:p w14:paraId="3590BE25" w14:textId="7DA751DD" w:rsidR="00116D83" w:rsidRPr="00116D83" w:rsidRDefault="00116D83" w:rsidP="00116D83">
      <w:pPr>
        <w:rPr>
          <w:rFonts w:ascii="Calibri" w:hAnsi="Calibri" w:cs="Calibri"/>
          <w:sz w:val="24"/>
          <w:szCs w:val="24"/>
          <w:lang w:val="en-US"/>
        </w:rPr>
      </w:pPr>
    </w:p>
    <w:p w14:paraId="44C1C812" w14:textId="03711DA3" w:rsidR="00116D83" w:rsidRDefault="00116D83" w:rsidP="00C25B2C">
      <w:pPr>
        <w:jc w:val="center"/>
        <w:rPr>
          <w:rFonts w:ascii="Calibri" w:hAnsi="Calibri" w:cs="Calibri"/>
          <w:sz w:val="24"/>
          <w:szCs w:val="24"/>
        </w:rPr>
      </w:pPr>
      <w:r w:rsidRPr="00116D83">
        <w:rPr>
          <w:rFonts w:ascii="Calibri" w:hAnsi="Calibri" w:cs="Calibri"/>
          <w:noProof/>
          <w:sz w:val="24"/>
          <w:szCs w:val="24"/>
        </w:rPr>
        <w:drawing>
          <wp:inline distT="0" distB="0" distL="0" distR="0" wp14:anchorId="2B682D11" wp14:editId="72329D4B">
            <wp:extent cx="5231829" cy="4145075"/>
            <wp:effectExtent l="0" t="0" r="6985" b="8255"/>
            <wp:docPr id="2027168134" name="Immagine 5" descr="Immagine che contiene interno, testo, computer, arred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68134" name="Immagine 5" descr="Immagine che contiene interno, testo, computer, arredo&#10;&#10;Il contenuto generato dall'IA potrebbe non essere corret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1228" cy="4160445"/>
                    </a:xfrm>
                    <a:prstGeom prst="rect">
                      <a:avLst/>
                    </a:prstGeom>
                    <a:noFill/>
                    <a:ln>
                      <a:noFill/>
                    </a:ln>
                  </pic:spPr>
                </pic:pic>
              </a:graphicData>
            </a:graphic>
          </wp:inline>
        </w:drawing>
      </w:r>
    </w:p>
    <w:p w14:paraId="04A5B438" w14:textId="33BBC001" w:rsidR="00116D83" w:rsidRPr="00116D83" w:rsidRDefault="00116D83" w:rsidP="00116D83">
      <w:pPr>
        <w:jc w:val="center"/>
        <w:rPr>
          <w:rFonts w:ascii="Calibri" w:hAnsi="Calibri" w:cs="Calibri"/>
          <w:sz w:val="24"/>
          <w:szCs w:val="24"/>
        </w:rPr>
      </w:pPr>
      <w:r w:rsidRPr="00116D83">
        <w:rPr>
          <w:rFonts w:ascii="Calibri" w:hAnsi="Calibri" w:cs="Calibri"/>
          <w:noProof/>
          <w:sz w:val="24"/>
          <w:szCs w:val="24"/>
        </w:rPr>
        <w:lastRenderedPageBreak/>
        <w:drawing>
          <wp:inline distT="0" distB="0" distL="0" distR="0" wp14:anchorId="67B0CC97" wp14:editId="6A0DEFF7">
            <wp:extent cx="5198318" cy="4114800"/>
            <wp:effectExtent l="0" t="0" r="2540" b="0"/>
            <wp:docPr id="99570556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t="1" b="1535"/>
                    <a:stretch>
                      <a:fillRect/>
                    </a:stretch>
                  </pic:blipFill>
                  <pic:spPr bwMode="auto">
                    <a:xfrm>
                      <a:off x="0" y="0"/>
                      <a:ext cx="5224529" cy="4135548"/>
                    </a:xfrm>
                    <a:prstGeom prst="rect">
                      <a:avLst/>
                    </a:prstGeom>
                    <a:noFill/>
                    <a:ln>
                      <a:noFill/>
                    </a:ln>
                    <a:extLst>
                      <a:ext uri="{53640926-AAD7-44D8-BBD7-CCE9431645EC}">
                        <a14:shadowObscured xmlns:a14="http://schemas.microsoft.com/office/drawing/2010/main"/>
                      </a:ext>
                    </a:extLst>
                  </pic:spPr>
                </pic:pic>
              </a:graphicData>
            </a:graphic>
          </wp:inline>
        </w:drawing>
      </w:r>
    </w:p>
    <w:p w14:paraId="40E554E7" w14:textId="5D18DD59" w:rsidR="006E18E8" w:rsidRPr="006E18E8" w:rsidRDefault="006E18E8" w:rsidP="006E18E8">
      <w:pPr>
        <w:rPr>
          <w:rFonts w:ascii="Calibri" w:hAnsi="Calibri" w:cs="Calibri"/>
          <w:sz w:val="24"/>
          <w:szCs w:val="24"/>
          <w:lang w:val="en-US"/>
        </w:rPr>
      </w:pPr>
    </w:p>
    <w:p w14:paraId="1F26D78B" w14:textId="77777777" w:rsidR="00C25B2C" w:rsidRDefault="00116D83" w:rsidP="00C25B2C">
      <w:pPr>
        <w:jc w:val="center"/>
        <w:rPr>
          <w:rFonts w:ascii="Calibri" w:hAnsi="Calibri" w:cs="Calibri"/>
          <w:sz w:val="24"/>
          <w:szCs w:val="24"/>
        </w:rPr>
      </w:pPr>
      <w:r w:rsidRPr="00116D83">
        <w:rPr>
          <w:rFonts w:ascii="Calibri" w:hAnsi="Calibri" w:cs="Calibri"/>
          <w:noProof/>
          <w:sz w:val="24"/>
          <w:szCs w:val="24"/>
        </w:rPr>
        <w:drawing>
          <wp:inline distT="0" distB="0" distL="0" distR="0" wp14:anchorId="54198B15" wp14:editId="633FC0D5">
            <wp:extent cx="5242560" cy="4185672"/>
            <wp:effectExtent l="0" t="0" r="0" b="5715"/>
            <wp:docPr id="66484335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2198" cy="4209335"/>
                    </a:xfrm>
                    <a:prstGeom prst="rect">
                      <a:avLst/>
                    </a:prstGeom>
                    <a:noFill/>
                    <a:ln>
                      <a:noFill/>
                    </a:ln>
                  </pic:spPr>
                </pic:pic>
              </a:graphicData>
            </a:graphic>
          </wp:inline>
        </w:drawing>
      </w:r>
    </w:p>
    <w:p w14:paraId="36AA5183" w14:textId="55E72297" w:rsidR="00602F5C" w:rsidRPr="00C25B2C" w:rsidRDefault="00602F5C" w:rsidP="00C25B2C">
      <w:pPr>
        <w:rPr>
          <w:rFonts w:ascii="Calibri" w:hAnsi="Calibri" w:cs="Calibri"/>
          <w:sz w:val="24"/>
          <w:szCs w:val="24"/>
        </w:rPr>
      </w:pPr>
      <w:r w:rsidRPr="00602F5C">
        <w:rPr>
          <w:rFonts w:ascii="Arial Black" w:hAnsi="Arial Black" w:cs="Calibri"/>
          <w:sz w:val="28"/>
          <w:szCs w:val="28"/>
          <w:lang w:val="en-US"/>
        </w:rPr>
        <w:lastRenderedPageBreak/>
        <w:t>4. Conclusion</w:t>
      </w:r>
    </w:p>
    <w:p w14:paraId="261FBEAE" w14:textId="2B0D48CA" w:rsidR="0017305C" w:rsidRDefault="00602F5C" w:rsidP="00602F5C">
      <w:pPr>
        <w:rPr>
          <w:rFonts w:ascii="Calibri" w:hAnsi="Calibri" w:cs="Calibri"/>
          <w:sz w:val="24"/>
          <w:szCs w:val="24"/>
          <w:lang w:val="en-US"/>
        </w:rPr>
      </w:pPr>
      <w:r w:rsidRPr="00602F5C">
        <w:rPr>
          <w:rFonts w:ascii="Calibri" w:hAnsi="Calibri" w:cs="Calibri"/>
          <w:sz w:val="24"/>
          <w:szCs w:val="24"/>
          <w:lang w:val="en-US"/>
        </w:rPr>
        <w:t xml:space="preserve">The evolution of </w:t>
      </w:r>
      <w:proofErr w:type="spellStart"/>
      <w:r w:rsidRPr="00602F5C">
        <w:rPr>
          <w:rFonts w:ascii="Calibri" w:hAnsi="Calibri" w:cs="Calibri"/>
          <w:sz w:val="24"/>
          <w:szCs w:val="24"/>
          <w:lang w:val="en-US"/>
        </w:rPr>
        <w:t>Roombolo</w:t>
      </w:r>
      <w:proofErr w:type="spellEnd"/>
      <w:r w:rsidRPr="00602F5C">
        <w:rPr>
          <w:rFonts w:ascii="Calibri" w:hAnsi="Calibri" w:cs="Calibri"/>
          <w:sz w:val="24"/>
          <w:szCs w:val="24"/>
          <w:lang w:val="en-US"/>
        </w:rPr>
        <w:t xml:space="preserve"> demonstrates that addressing data distribution issues, such as class imbalance, is as vital as architecture itself. By increasing the depth threshold to 1.8m, the U-Net was able to achieve an exceptional Validation Dice Score (0.9866). This high-fidelity segmentation, fused with YOLO and depth data, results in a robust navigation system</w:t>
      </w:r>
      <w:r>
        <w:rPr>
          <w:rFonts w:ascii="Calibri" w:hAnsi="Calibri" w:cs="Calibri"/>
          <w:sz w:val="24"/>
          <w:szCs w:val="24"/>
          <w:lang w:val="en-US"/>
        </w:rPr>
        <w:t>.</w:t>
      </w:r>
    </w:p>
    <w:p w14:paraId="061D20D0" w14:textId="77777777" w:rsidR="00602F5C" w:rsidRDefault="00602F5C" w:rsidP="00602F5C">
      <w:pPr>
        <w:rPr>
          <w:rFonts w:ascii="Calibri" w:hAnsi="Calibri" w:cs="Calibri"/>
          <w:b/>
          <w:bCs/>
          <w:sz w:val="24"/>
          <w:szCs w:val="24"/>
          <w:lang w:val="en-US"/>
        </w:rPr>
      </w:pPr>
    </w:p>
    <w:p w14:paraId="35DE1639" w14:textId="4BA14D3E" w:rsidR="00602F5C" w:rsidRPr="00602F5C" w:rsidRDefault="00602F5C" w:rsidP="00602F5C">
      <w:pPr>
        <w:rPr>
          <w:rFonts w:ascii="Calibri" w:hAnsi="Calibri" w:cs="Calibri"/>
          <w:b/>
          <w:bCs/>
          <w:sz w:val="24"/>
          <w:szCs w:val="24"/>
          <w:lang w:val="en-US"/>
        </w:rPr>
      </w:pPr>
      <w:r w:rsidRPr="00602F5C">
        <w:rPr>
          <w:rFonts w:ascii="Calibri" w:hAnsi="Calibri" w:cs="Calibri"/>
          <w:b/>
          <w:bCs/>
          <w:sz w:val="24"/>
          <w:szCs w:val="24"/>
          <w:lang w:val="en-US"/>
        </w:rPr>
        <w:t>References</w:t>
      </w:r>
    </w:p>
    <w:p w14:paraId="24075CDB" w14:textId="77777777" w:rsidR="00602F5C" w:rsidRPr="00602F5C" w:rsidRDefault="00602F5C" w:rsidP="00602F5C">
      <w:pPr>
        <w:rPr>
          <w:rFonts w:ascii="Calibri" w:hAnsi="Calibri" w:cs="Calibri"/>
          <w:sz w:val="24"/>
          <w:szCs w:val="24"/>
          <w:lang w:val="en-US"/>
        </w:rPr>
      </w:pPr>
      <w:r w:rsidRPr="00602F5C">
        <w:rPr>
          <w:rFonts w:ascii="Calibri" w:hAnsi="Calibri" w:cs="Calibri"/>
          <w:sz w:val="24"/>
          <w:szCs w:val="24"/>
          <w:lang w:val="en-US"/>
        </w:rPr>
        <w:t xml:space="preserve">NYU Depth Dataset v2, Indoor Segmentation and Support Inference from RGBD Images ECCV 2012.                        </w:t>
      </w:r>
      <w:hyperlink r:id="rId15" w:history="1">
        <w:r w:rsidRPr="00602F5C">
          <w:rPr>
            <w:rStyle w:val="Collegamentoipertestuale"/>
            <w:rFonts w:ascii="Calibri" w:hAnsi="Calibri" w:cs="Calibri"/>
            <w:sz w:val="24"/>
            <w:szCs w:val="24"/>
            <w:lang w:val="en-US"/>
          </w:rPr>
          <w:t>NYU Depth V2 « Nathan Silberman</w:t>
        </w:r>
      </w:hyperlink>
    </w:p>
    <w:p w14:paraId="4981F05C" w14:textId="77777777" w:rsidR="00602F5C" w:rsidRDefault="00602F5C" w:rsidP="00602F5C">
      <w:pPr>
        <w:rPr>
          <w:rFonts w:ascii="Calibri" w:hAnsi="Calibri" w:cs="Calibri"/>
          <w:sz w:val="24"/>
          <w:szCs w:val="24"/>
          <w:lang w:val="en-US"/>
        </w:rPr>
      </w:pPr>
      <w:proofErr w:type="spellStart"/>
      <w:r w:rsidRPr="00602F5C">
        <w:rPr>
          <w:rFonts w:ascii="Calibri" w:hAnsi="Calibri" w:cs="Calibri"/>
          <w:sz w:val="24"/>
          <w:szCs w:val="24"/>
          <w:lang w:val="en-US"/>
        </w:rPr>
        <w:t>Ultralytics</w:t>
      </w:r>
      <w:proofErr w:type="spellEnd"/>
      <w:r w:rsidRPr="00602F5C">
        <w:rPr>
          <w:rFonts w:ascii="Calibri" w:hAnsi="Calibri" w:cs="Calibri"/>
          <w:sz w:val="24"/>
          <w:szCs w:val="24"/>
          <w:lang w:val="en-US"/>
        </w:rPr>
        <w:t xml:space="preserve"> YOLOv8 — Official Repository</w:t>
      </w:r>
      <w:r w:rsidRPr="00602F5C">
        <w:rPr>
          <w:rFonts w:ascii="Calibri" w:hAnsi="Calibri" w:cs="Calibri"/>
          <w:sz w:val="24"/>
          <w:szCs w:val="24"/>
          <w:lang w:val="en-US"/>
        </w:rPr>
        <w:br/>
      </w:r>
      <w:hyperlink r:id="rId16" w:tgtFrame="_new" w:history="1">
        <w:r w:rsidRPr="00602F5C">
          <w:rPr>
            <w:rStyle w:val="Collegamentoipertestuale"/>
            <w:rFonts w:ascii="Calibri" w:hAnsi="Calibri" w:cs="Calibri"/>
            <w:sz w:val="24"/>
            <w:szCs w:val="24"/>
            <w:lang w:val="en-US"/>
          </w:rPr>
          <w:t>https://github.com/ultralytics/ultralytics</w:t>
        </w:r>
      </w:hyperlink>
    </w:p>
    <w:p w14:paraId="7A31EB77" w14:textId="64489E7F" w:rsidR="00602F5C" w:rsidRPr="00602F5C" w:rsidRDefault="00602F5C" w:rsidP="00602F5C">
      <w:pPr>
        <w:rPr>
          <w:rFonts w:ascii="Calibri" w:hAnsi="Calibri" w:cs="Calibri"/>
          <w:sz w:val="24"/>
          <w:szCs w:val="24"/>
          <w:lang w:val="en-US"/>
        </w:rPr>
      </w:pPr>
      <w:r w:rsidRPr="00602F5C">
        <w:rPr>
          <w:rFonts w:ascii="Calibri" w:hAnsi="Calibri" w:cs="Calibri"/>
          <w:sz w:val="24"/>
          <w:szCs w:val="24"/>
          <w:lang w:val="en-US"/>
        </w:rPr>
        <w:t xml:space="preserve">U-Net Architecture: Ronneberger, O., Fischer, P., &amp; Brox, T. (2015). </w:t>
      </w:r>
      <w:r w:rsidRPr="00602F5C">
        <w:rPr>
          <w:rFonts w:ascii="Calibri" w:hAnsi="Calibri" w:cs="Calibri"/>
          <w:sz w:val="24"/>
          <w:szCs w:val="24"/>
        </w:rPr>
        <w:t xml:space="preserve">U-Net: </w:t>
      </w:r>
      <w:proofErr w:type="spellStart"/>
      <w:r w:rsidRPr="00602F5C">
        <w:rPr>
          <w:rFonts w:ascii="Calibri" w:hAnsi="Calibri" w:cs="Calibri"/>
          <w:sz w:val="24"/>
          <w:szCs w:val="24"/>
        </w:rPr>
        <w:t>Convolutional</w:t>
      </w:r>
      <w:proofErr w:type="spellEnd"/>
      <w:r w:rsidRPr="00602F5C">
        <w:rPr>
          <w:rFonts w:ascii="Calibri" w:hAnsi="Calibri" w:cs="Calibri"/>
          <w:sz w:val="24"/>
          <w:szCs w:val="24"/>
        </w:rPr>
        <w:t xml:space="preserve"> Networks for </w:t>
      </w:r>
      <w:proofErr w:type="spellStart"/>
      <w:r w:rsidRPr="00602F5C">
        <w:rPr>
          <w:rFonts w:ascii="Calibri" w:hAnsi="Calibri" w:cs="Calibri"/>
          <w:sz w:val="24"/>
          <w:szCs w:val="24"/>
        </w:rPr>
        <w:t>Biomedical</w:t>
      </w:r>
      <w:proofErr w:type="spellEnd"/>
      <w:r w:rsidRPr="00602F5C">
        <w:rPr>
          <w:rFonts w:ascii="Calibri" w:hAnsi="Calibri" w:cs="Calibri"/>
          <w:sz w:val="24"/>
          <w:szCs w:val="24"/>
        </w:rPr>
        <w:t xml:space="preserve"> Image </w:t>
      </w:r>
      <w:proofErr w:type="spellStart"/>
      <w:r w:rsidRPr="00602F5C">
        <w:rPr>
          <w:rFonts w:ascii="Calibri" w:hAnsi="Calibri" w:cs="Calibri"/>
          <w:sz w:val="24"/>
          <w:szCs w:val="24"/>
        </w:rPr>
        <w:t>Segmentation</w:t>
      </w:r>
      <w:proofErr w:type="spellEnd"/>
      <w:r w:rsidRPr="00602F5C">
        <w:rPr>
          <w:rFonts w:ascii="Calibri" w:hAnsi="Calibri" w:cs="Calibri"/>
          <w:sz w:val="24"/>
          <w:szCs w:val="24"/>
        </w:rPr>
        <w:t>.</w:t>
      </w:r>
    </w:p>
    <w:p w14:paraId="18EED91C" w14:textId="591CCAB4" w:rsidR="00602F5C" w:rsidRPr="00602F5C" w:rsidRDefault="00D54BD1" w:rsidP="00D54BD1">
      <w:pPr>
        <w:tabs>
          <w:tab w:val="left" w:pos="5376"/>
        </w:tabs>
        <w:rPr>
          <w:rFonts w:ascii="Calibri" w:hAnsi="Calibri" w:cs="Calibri"/>
          <w:sz w:val="24"/>
          <w:szCs w:val="24"/>
          <w:lang w:val="en-US"/>
        </w:rPr>
      </w:pPr>
      <w:r>
        <w:rPr>
          <w:rFonts w:ascii="Calibri" w:hAnsi="Calibri" w:cs="Calibri"/>
          <w:sz w:val="24"/>
          <w:szCs w:val="24"/>
          <w:lang w:val="en-US"/>
        </w:rPr>
        <w:tab/>
      </w:r>
    </w:p>
    <w:p w14:paraId="33C12973" w14:textId="77777777" w:rsidR="00602F5C" w:rsidRDefault="00602F5C" w:rsidP="00602F5C">
      <w:pPr>
        <w:rPr>
          <w:rFonts w:ascii="Calibri" w:hAnsi="Calibri" w:cs="Calibri"/>
          <w:sz w:val="24"/>
          <w:szCs w:val="24"/>
          <w:lang w:val="en-US"/>
        </w:rPr>
      </w:pPr>
    </w:p>
    <w:p w14:paraId="3F6F2478" w14:textId="77777777" w:rsidR="00602F5C" w:rsidRPr="00E81C03" w:rsidRDefault="00602F5C" w:rsidP="00602F5C">
      <w:pPr>
        <w:rPr>
          <w:rFonts w:ascii="Calibri" w:hAnsi="Calibri" w:cs="Calibri"/>
          <w:sz w:val="24"/>
          <w:szCs w:val="24"/>
          <w:lang w:val="en-US"/>
        </w:rPr>
      </w:pPr>
    </w:p>
    <w:sectPr w:rsidR="00602F5C" w:rsidRPr="00E81C03">
      <w:footerReference w:type="default" r:id="rId1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F6171" w14:textId="77777777" w:rsidR="000D16DB" w:rsidRDefault="000D16DB" w:rsidP="000B5741">
      <w:pPr>
        <w:spacing w:after="0" w:line="240" w:lineRule="auto"/>
      </w:pPr>
      <w:r>
        <w:separator/>
      </w:r>
    </w:p>
  </w:endnote>
  <w:endnote w:type="continuationSeparator" w:id="0">
    <w:p w14:paraId="5E3D969C" w14:textId="77777777" w:rsidR="000D16DB" w:rsidRDefault="000D16DB" w:rsidP="000B5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2375987"/>
      <w:docPartObj>
        <w:docPartGallery w:val="Page Numbers (Bottom of Page)"/>
        <w:docPartUnique/>
      </w:docPartObj>
    </w:sdtPr>
    <w:sdtContent>
      <w:p w14:paraId="33C524C0" w14:textId="27EDC1D4" w:rsidR="000B5741" w:rsidRDefault="000B5741">
        <w:pPr>
          <w:pStyle w:val="Pidipagina"/>
          <w:jc w:val="right"/>
        </w:pPr>
        <w:r>
          <w:fldChar w:fldCharType="begin"/>
        </w:r>
        <w:r>
          <w:instrText>PAGE   \* MERGEFORMAT</w:instrText>
        </w:r>
        <w:r>
          <w:fldChar w:fldCharType="separate"/>
        </w:r>
        <w:r>
          <w:t>2</w:t>
        </w:r>
        <w:r>
          <w:fldChar w:fldCharType="end"/>
        </w:r>
      </w:p>
    </w:sdtContent>
  </w:sdt>
  <w:p w14:paraId="79A61B9E" w14:textId="77777777" w:rsidR="000B5741" w:rsidRDefault="000B574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E0CC6" w14:textId="77777777" w:rsidR="000D16DB" w:rsidRDefault="000D16DB" w:rsidP="000B5741">
      <w:pPr>
        <w:spacing w:after="0" w:line="240" w:lineRule="auto"/>
      </w:pPr>
      <w:r>
        <w:separator/>
      </w:r>
    </w:p>
  </w:footnote>
  <w:footnote w:type="continuationSeparator" w:id="0">
    <w:p w14:paraId="507999DF" w14:textId="77777777" w:rsidR="000D16DB" w:rsidRDefault="000D16DB" w:rsidP="000B57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67195"/>
    <w:multiLevelType w:val="multilevel"/>
    <w:tmpl w:val="4BEE50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852880"/>
    <w:multiLevelType w:val="multilevel"/>
    <w:tmpl w:val="BD22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1325C"/>
    <w:multiLevelType w:val="multilevel"/>
    <w:tmpl w:val="5BD09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9D57E1"/>
    <w:multiLevelType w:val="multilevel"/>
    <w:tmpl w:val="5A04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8E1808"/>
    <w:multiLevelType w:val="multilevel"/>
    <w:tmpl w:val="503E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691638">
    <w:abstractNumId w:val="3"/>
  </w:num>
  <w:num w:numId="2" w16cid:durableId="295720547">
    <w:abstractNumId w:val="1"/>
  </w:num>
  <w:num w:numId="3" w16cid:durableId="2113888560">
    <w:abstractNumId w:val="2"/>
  </w:num>
  <w:num w:numId="4" w16cid:durableId="174855362">
    <w:abstractNumId w:val="0"/>
  </w:num>
  <w:num w:numId="5" w16cid:durableId="18901440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E8"/>
    <w:rsid w:val="000B5741"/>
    <w:rsid w:val="000D16DB"/>
    <w:rsid w:val="00116D83"/>
    <w:rsid w:val="00145FAF"/>
    <w:rsid w:val="0017305C"/>
    <w:rsid w:val="001770B6"/>
    <w:rsid w:val="00231488"/>
    <w:rsid w:val="00472A5F"/>
    <w:rsid w:val="00602F5C"/>
    <w:rsid w:val="0062346B"/>
    <w:rsid w:val="00647445"/>
    <w:rsid w:val="006E18E8"/>
    <w:rsid w:val="00721996"/>
    <w:rsid w:val="0077553B"/>
    <w:rsid w:val="007F33EC"/>
    <w:rsid w:val="008C382E"/>
    <w:rsid w:val="008E2E1A"/>
    <w:rsid w:val="00A813DE"/>
    <w:rsid w:val="00B70C9D"/>
    <w:rsid w:val="00BA157F"/>
    <w:rsid w:val="00C01174"/>
    <w:rsid w:val="00C25B2C"/>
    <w:rsid w:val="00D54BD1"/>
    <w:rsid w:val="00E81C03"/>
    <w:rsid w:val="00FD134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1B2F7"/>
  <w15:chartTrackingRefBased/>
  <w15:docId w15:val="{58A7DBCA-082C-422A-BB07-E33EA2CAB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E1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6E1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6E18E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E18E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E18E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E18E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E18E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E18E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E18E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E18E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6E18E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6E18E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E18E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E18E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E18E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E18E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E18E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E18E8"/>
    <w:rPr>
      <w:rFonts w:eastAsiaTheme="majorEastAsia" w:cstheme="majorBidi"/>
      <w:color w:val="272727" w:themeColor="text1" w:themeTint="D8"/>
    </w:rPr>
  </w:style>
  <w:style w:type="paragraph" w:styleId="Titolo">
    <w:name w:val="Title"/>
    <w:basedOn w:val="Normale"/>
    <w:next w:val="Normale"/>
    <w:link w:val="TitoloCarattere"/>
    <w:uiPriority w:val="10"/>
    <w:qFormat/>
    <w:rsid w:val="006E1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E18E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E18E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E18E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E18E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E18E8"/>
    <w:rPr>
      <w:i/>
      <w:iCs/>
      <w:color w:val="404040" w:themeColor="text1" w:themeTint="BF"/>
    </w:rPr>
  </w:style>
  <w:style w:type="paragraph" w:styleId="Paragrafoelenco">
    <w:name w:val="List Paragraph"/>
    <w:basedOn w:val="Normale"/>
    <w:uiPriority w:val="34"/>
    <w:qFormat/>
    <w:rsid w:val="006E18E8"/>
    <w:pPr>
      <w:ind w:left="720"/>
      <w:contextualSpacing/>
    </w:pPr>
  </w:style>
  <w:style w:type="character" w:styleId="Enfasiintensa">
    <w:name w:val="Intense Emphasis"/>
    <w:basedOn w:val="Carpredefinitoparagrafo"/>
    <w:uiPriority w:val="21"/>
    <w:qFormat/>
    <w:rsid w:val="006E18E8"/>
    <w:rPr>
      <w:i/>
      <w:iCs/>
      <w:color w:val="0F4761" w:themeColor="accent1" w:themeShade="BF"/>
    </w:rPr>
  </w:style>
  <w:style w:type="paragraph" w:styleId="Citazioneintensa">
    <w:name w:val="Intense Quote"/>
    <w:basedOn w:val="Normale"/>
    <w:next w:val="Normale"/>
    <w:link w:val="CitazioneintensaCarattere"/>
    <w:uiPriority w:val="30"/>
    <w:qFormat/>
    <w:rsid w:val="006E1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E18E8"/>
    <w:rPr>
      <w:i/>
      <w:iCs/>
      <w:color w:val="0F4761" w:themeColor="accent1" w:themeShade="BF"/>
    </w:rPr>
  </w:style>
  <w:style w:type="character" w:styleId="Riferimentointenso">
    <w:name w:val="Intense Reference"/>
    <w:basedOn w:val="Carpredefinitoparagrafo"/>
    <w:uiPriority w:val="32"/>
    <w:qFormat/>
    <w:rsid w:val="006E18E8"/>
    <w:rPr>
      <w:b/>
      <w:bCs/>
      <w:smallCaps/>
      <w:color w:val="0F4761" w:themeColor="accent1" w:themeShade="BF"/>
      <w:spacing w:val="5"/>
    </w:rPr>
  </w:style>
  <w:style w:type="paragraph" w:styleId="NormaleWeb">
    <w:name w:val="Normal (Web)"/>
    <w:basedOn w:val="Normale"/>
    <w:uiPriority w:val="99"/>
    <w:semiHidden/>
    <w:unhideWhenUsed/>
    <w:rsid w:val="00C01174"/>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table" w:styleId="Grigliatabella">
    <w:name w:val="Table Grid"/>
    <w:basedOn w:val="Tabellanormale"/>
    <w:uiPriority w:val="39"/>
    <w:rsid w:val="00B70C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fasigrassetto">
    <w:name w:val="Strong"/>
    <w:basedOn w:val="Carpredefinitoparagrafo"/>
    <w:uiPriority w:val="22"/>
    <w:qFormat/>
    <w:rsid w:val="00B70C9D"/>
    <w:rPr>
      <w:b/>
      <w:bCs/>
    </w:rPr>
  </w:style>
  <w:style w:type="character" w:styleId="Collegamentoipertestuale">
    <w:name w:val="Hyperlink"/>
    <w:basedOn w:val="Carpredefinitoparagrafo"/>
    <w:uiPriority w:val="99"/>
    <w:unhideWhenUsed/>
    <w:rsid w:val="00602F5C"/>
    <w:rPr>
      <w:color w:val="467886" w:themeColor="hyperlink"/>
      <w:u w:val="single"/>
    </w:rPr>
  </w:style>
  <w:style w:type="character" w:styleId="Menzionenonrisolta">
    <w:name w:val="Unresolved Mention"/>
    <w:basedOn w:val="Carpredefinitoparagrafo"/>
    <w:uiPriority w:val="99"/>
    <w:semiHidden/>
    <w:unhideWhenUsed/>
    <w:rsid w:val="00602F5C"/>
    <w:rPr>
      <w:color w:val="605E5C"/>
      <w:shd w:val="clear" w:color="auto" w:fill="E1DFDD"/>
    </w:rPr>
  </w:style>
  <w:style w:type="paragraph" w:styleId="Intestazione">
    <w:name w:val="header"/>
    <w:basedOn w:val="Normale"/>
    <w:link w:val="IntestazioneCarattere"/>
    <w:uiPriority w:val="99"/>
    <w:unhideWhenUsed/>
    <w:rsid w:val="000B574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B5741"/>
  </w:style>
  <w:style w:type="paragraph" w:styleId="Pidipagina">
    <w:name w:val="footer"/>
    <w:basedOn w:val="Normale"/>
    <w:link w:val="PidipaginaCarattere"/>
    <w:uiPriority w:val="99"/>
    <w:unhideWhenUsed/>
    <w:rsid w:val="000B574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B5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ultralytics/ultraly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s.nyu.edu/~fergus/datasets/nyu_depth_v2.htm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646AD-F723-44FB-94F2-AAA7CFB67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1087</Words>
  <Characters>6219</Characters>
  <Application>Microsoft Office Word</Application>
  <DocSecurity>0</DocSecurity>
  <Lines>148</Lines>
  <Paragraphs>88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Salihaj - sara.salihaj@studio.unibo.it</dc:creator>
  <cp:keywords/>
  <dc:description/>
  <cp:lastModifiedBy>Sara Salihaj - sara.salihaj@studio.unibo.it</cp:lastModifiedBy>
  <cp:revision>2</cp:revision>
  <dcterms:created xsi:type="dcterms:W3CDTF">2026-02-21T20:03:00Z</dcterms:created>
  <dcterms:modified xsi:type="dcterms:W3CDTF">2026-02-21T20:03:00Z</dcterms:modified>
</cp:coreProperties>
</file>