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My Personal Action Plan</w:t>
      </w:r>
    </w:p>
    <w:p>
      <w:pPr>
        <w:pStyle w:val="Heading1"/>
      </w:pPr>
      <w:r>
        <w:t xml:space="preserve">Desafio 1: Manter o foco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Procrastinação;</w:t>
      </w:r>
      <w:r>
        <w:rPr>
          <w:sz w:val="28"/>
          <w:szCs w:val="28"/>
        </w:rPr>
        <w:br/>
        <w:t xml:space="preserve">interrupções externas;</w:t>
      </w:r>
      <w:r>
        <w:rPr>
          <w:sz w:val="28"/>
          <w:szCs w:val="28"/>
        </w:rPr>
        <w:br/>
        <w:t xml:space="preserve">Falta de estrutura.</w:t>
      </w:r>
    </w:p>
    <w:p>
      <w:pPr>
        <w:pStyle w:val="Heading1"/>
      </w:pPr>
      <w:r>
        <w:t xml:space="preserve">Ações Concretas (Manter o foco)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Criar um ambiente adequado;</w:t>
      </w:r>
      <w:r>
        <w:rPr>
          <w:sz w:val="28"/>
          <w:szCs w:val="28"/>
        </w:rPr>
        <w:br/>
        <w:t xml:space="preserve">Usar técnicas de produtividade:</w:t>
      </w:r>
      <w:r>
        <w:rPr>
          <w:sz w:val="28"/>
          <w:szCs w:val="28"/>
        </w:rPr>
        <w:br/>
        <w:t xml:space="preserve">Minimizar distrações digitais.</w:t>
      </w:r>
    </w:p>
    <w:p>
      <w:pPr>
        <w:pStyle w:val="Heading1"/>
      </w:pPr>
      <w:r>
        <w:t xml:space="preserve">Desafio 2: Sentir-se isolado/a/e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Falta de interação social;</w:t>
      </w:r>
      <w:r>
        <w:rPr>
          <w:sz w:val="28"/>
          <w:szCs w:val="28"/>
        </w:rPr>
        <w:br/>
        <w:t xml:space="preserve">Dificuldade para pedir ajuda;</w:t>
      </w:r>
      <w:r>
        <w:rPr>
          <w:sz w:val="28"/>
          <w:szCs w:val="28"/>
        </w:rPr>
        <w:br/>
        <w:t xml:space="preserve">Sensação de desconexão.</w:t>
      </w:r>
    </w:p>
    <w:p>
      <w:pPr>
        <w:pStyle w:val="Heading1"/>
      </w:pPr>
      <w:r>
        <w:t xml:space="preserve">Ações Concretas (Sentir-se isolado)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Participar de fóruns online;</w:t>
      </w:r>
      <w:r>
        <w:rPr>
          <w:sz w:val="28"/>
          <w:szCs w:val="28"/>
        </w:rPr>
        <w:br/>
        <w:t xml:space="preserve">Interagir com colegas em grupos de estudo/trabalho;</w:t>
      </w:r>
      <w:r>
        <w:rPr>
          <w:sz w:val="28"/>
          <w:szCs w:val="28"/>
        </w:rPr>
        <w:br/>
        <w:t xml:space="preserve">Manter contato com tutores.</w:t>
      </w:r>
    </w:p>
    <w:p>
      <w:pPr>
        <w:pStyle w:val="Heading1"/>
      </w:pPr>
      <w:r>
        <w:t xml:space="preserve">Desafio 3: Manter a motivação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Falta de interesse pelo conteúdo;</w:t>
      </w:r>
      <w:r>
        <w:rPr>
          <w:sz w:val="28"/>
          <w:szCs w:val="28"/>
        </w:rPr>
        <w:br/>
        <w:t xml:space="preserve">Dificuldade para ver progresso;</w:t>
      </w:r>
      <w:r>
        <w:rPr>
          <w:sz w:val="28"/>
          <w:szCs w:val="28"/>
        </w:rPr>
        <w:br/>
        <w:t xml:space="preserve">Autonomia na aprendizagem.</w:t>
      </w:r>
    </w:p>
    <w:p>
      <w:pPr>
        <w:pStyle w:val="Heading1"/>
      </w:pPr>
      <w:r>
        <w:t xml:space="preserve">Ações Concretas (Manter a motivação)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Estabelecer metas claras;</w:t>
      </w:r>
      <w:r>
        <w:rPr>
          <w:sz w:val="28"/>
          <w:szCs w:val="28"/>
        </w:rPr>
        <w:br/>
        <w:t xml:space="preserve">Encontrar maneiras de tornar o aprendizado mais dinâmico;</w:t>
      </w:r>
      <w:r>
        <w:rPr>
          <w:sz w:val="28"/>
          <w:szCs w:val="28"/>
        </w:rPr>
        <w:br/>
        <w:t xml:space="preserve"> Buscar apoio da comunidade.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2025-05-21T13:55:51.683Z</dcterms:created>
  <dcterms:modified xsi:type="dcterms:W3CDTF">2025-05-21T13:55:51.688Z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