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Questions from the script</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Use the information in this section to compute the gain of the 42-ft telescope</w:t>
      </w:r>
    </w:p>
    <w:p w:rsidR="00000000" w:rsidDel="00000000" w:rsidP="00000000" w:rsidRDefault="00000000" w:rsidRPr="00000000" w14:paraId="00000004">
      <w:pPr>
        <w:rPr>
          <w:b w:val="1"/>
          <w:bCs w:val="1"/>
        </w:rPr>
      </w:pPr>
      <w:r w:rsidDel="00000000" w:rsidR="00000000" w:rsidRPr="00000000">
        <w:rPr>
          <w:b w:val="1"/>
          <w:bCs w:val="1"/>
        </w:rPr>
        <w:drawing>
          <wp:inline distB="19050" distT="19050" distL="19050" distR="19050">
            <wp:extent cx="5961795" cy="156510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61795" cy="1565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Pr>
        <w:drawing>
          <wp:inline distB="114300" distT="114300" distL="114300" distR="114300">
            <wp:extent cx="4872038" cy="2412595"/>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872038" cy="241259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b w:val="1"/>
          <w:bCs w:val="1"/>
        </w:rPr>
      </w:pPr>
      <w:r w:rsidDel="00000000" w:rsidR="00000000" w:rsidRPr="00000000">
        <w:rPr>
          <w:b w:val="1"/>
          <w:bCs w:val="1"/>
        </w:rPr>
        <w:drawing>
          <wp:inline distB="114300" distT="114300" distL="114300" distR="114300">
            <wp:extent cx="4492458" cy="2909888"/>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92458" cy="290988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08">
      <w:pPr>
        <w:ind w:left="0" w:firstLine="0"/>
        <w:rPr>
          <w:b w:val="1"/>
          <w:bCs w:val="1"/>
        </w:rPr>
      </w:pPr>
      <w:r w:rsidDel="00000000" w:rsidR="00000000" w:rsidRPr="00000000">
        <w:rPr>
          <w:rtl w:val="0"/>
        </w:rPr>
      </w:r>
    </w:p>
    <w:p w:rsidR="00000000" w:rsidDel="00000000" w:rsidP="00000000" w:rsidRDefault="00000000" w:rsidRPr="00000000" w14:paraId="00000009">
      <w:pPr>
        <w:ind w:left="0" w:firstLine="0"/>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Use the equations in this section and values from Appendix E to compute the signal-to-noise ratio you would expect for your observation of PSR B0329+54. How does it compare with your observed signal-to-noise ratio?</w:t>
      </w:r>
    </w:p>
    <w:p w:rsidR="00000000" w:rsidDel="00000000" w:rsidP="00000000" w:rsidRDefault="00000000" w:rsidRPr="00000000" w14:paraId="0000000B">
      <w:pPr>
        <w:ind w:left="0" w:firstLine="0"/>
        <w:rPr>
          <w:b w:val="1"/>
          <w:bCs w:val="1"/>
        </w:rPr>
      </w:pPr>
      <w:r w:rsidDel="00000000" w:rsidR="00000000" w:rsidRPr="00000000">
        <w:rPr>
          <w:b w:val="1"/>
          <w:bCs w:val="1"/>
        </w:rPr>
        <w:drawing>
          <wp:inline distB="114300" distT="114300" distL="114300" distR="114300">
            <wp:extent cx="4800600" cy="607695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00600" cy="60769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Use the list of pulsars in Appendix E to plan observations of other pulsars. Think about how long you would need to integrate and when the pulsar is visible from Jodrell Bank. Carry out your planned observations.</w:t>
      </w:r>
    </w:p>
    <w:p w:rsidR="00000000" w:rsidDel="00000000" w:rsidP="00000000" w:rsidRDefault="00000000" w:rsidRPr="00000000" w14:paraId="0000000D">
      <w:pPr>
        <w:ind w:left="0" w:firstLine="0"/>
        <w:rPr/>
      </w:pPr>
      <w:r w:rsidDel="00000000" w:rsidR="00000000" w:rsidRPr="00000000">
        <w:rPr>
          <w:rtl w:val="0"/>
        </w:rPr>
        <w:t xml:space="preserve">This is covered in our digital lab notebook where we checked if we can see the pulsars above the horizon. </w:t>
      </w:r>
    </w:p>
    <w:p w:rsidR="00000000" w:rsidDel="00000000" w:rsidP="00000000" w:rsidRDefault="00000000" w:rsidRPr="00000000" w14:paraId="0000000E">
      <w:pPr>
        <w:ind w:left="0" w:firstLine="0"/>
        <w:rPr>
          <w:b w:val="1"/>
          <w:bCs w:val="1"/>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ind w:left="0" w:firstLine="0"/>
        <w:rPr>
          <w:b w:val="1"/>
          <w:bCs w:val="1"/>
        </w:rPr>
      </w:pPr>
      <w:r w:rsidDel="00000000" w:rsidR="00000000" w:rsidRPr="00000000">
        <w:rPr>
          <w:rFonts w:ascii="Arial Unicode MS" w:cs="Arial Unicode MS" w:eastAsia="Arial Unicode MS" w:hAnsi="Arial Unicode MS"/>
          <w:b w:val="1"/>
          <w:bCs w:val="1"/>
          <w:rtl w:val="0"/>
        </w:rPr>
        <w:t xml:space="preserve">Assuming a value of the mean electron density in the ISM of 0.03 cm−3 calculate the distance of the pulsars. Compare your value with the published value.</w:t>
      </w:r>
    </w:p>
    <w:p w:rsidR="00000000" w:rsidDel="00000000" w:rsidP="00000000" w:rsidRDefault="00000000" w:rsidRPr="00000000" w14:paraId="00000011">
      <w:pPr>
        <w:ind w:left="720" w:firstLine="0"/>
        <w:rPr>
          <w:b w:val="1"/>
          <w:bCs w:val="1"/>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Pulsar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Distance Approx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Actual distance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B329+54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27.3 \pm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910 pm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B1933+16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159 \pm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5300 \pm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B0531+21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55.8 \pm 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1861 \pm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B1929+10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3.812 \pm 1.053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127 \pm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B0531+21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56.01 \pm 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1867 \pm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B1642-03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35.75 \pm 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1192 \pm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4000 </w:t>
            </w:r>
          </w:p>
        </w:tc>
      </w:tr>
    </w:tbl>
    <w:p w:rsidR="00000000" w:rsidDel="00000000" w:rsidP="00000000" w:rsidRDefault="00000000" w:rsidRPr="00000000" w14:paraId="0000002E">
      <w:pPr>
        <w:ind w:left="0" w:firstLine="0"/>
        <w:rPr>
          <w:b w:val="1"/>
          <w:bCs w:val="1"/>
        </w:rPr>
      </w:pPr>
      <w:r w:rsidDel="00000000" w:rsidR="00000000" w:rsidRPr="00000000">
        <w:rPr>
          <w:rtl w:val="0"/>
        </w:rPr>
      </w:r>
    </w:p>
    <w:p w:rsidR="00000000" w:rsidDel="00000000" w:rsidP="00000000" w:rsidRDefault="00000000" w:rsidRPr="00000000" w14:paraId="0000002F">
      <w:pPr>
        <w:spacing w:after="0" w:lineRule="auto"/>
        <w:ind w:right="-12860"/>
        <w:rPr>
          <w:b w:val="1"/>
          <w:bCs w:val="1"/>
        </w:rPr>
      </w:pPr>
      <w:r w:rsidDel="00000000" w:rsidR="00000000" w:rsidRPr="00000000">
        <w:rPr>
          <w:b w:val="1"/>
          <w:bCs w:val="1"/>
          <w:sz w:val="24"/>
          <w:szCs w:val="24"/>
          <w:rtl w:val="0"/>
        </w:rPr>
        <w:t xml:space="preserve">Justify the form of the Earth-telescope correction with a simple diagram.</w:t>
      </w:r>
      <w:r w:rsidDel="00000000" w:rsidR="00000000" w:rsidRPr="00000000">
        <w:rPr>
          <w:rtl w:val="0"/>
        </w:rPr>
      </w:r>
    </w:p>
    <w:p w:rsidR="00000000" w:rsidDel="00000000" w:rsidP="00000000" w:rsidRDefault="00000000" w:rsidRPr="00000000" w14:paraId="00000030">
      <w:pPr>
        <w:spacing w:after="0" w:lineRule="auto"/>
        <w:ind w:right="-12860"/>
        <w:rPr>
          <w:b w:val="1"/>
          <w:bCs w:val="1"/>
          <w:sz w:val="24"/>
          <w:szCs w:val="24"/>
        </w:rPr>
      </w:pPr>
      <w:r w:rsidDel="00000000" w:rsidR="00000000" w:rsidRPr="00000000">
        <w:rPr>
          <w:b w:val="1"/>
          <w:bCs w:val="1"/>
          <w:sz w:val="24"/>
          <w:szCs w:val="24"/>
          <w:rtl w:val="0"/>
        </w:rPr>
        <w:t xml:space="preserve">Draw a diagram which demonstrates the principles of the barycentric correction</w:t>
      </w:r>
    </w:p>
    <w:p w:rsidR="00000000" w:rsidDel="00000000" w:rsidP="00000000" w:rsidRDefault="00000000" w:rsidRPr="00000000" w14:paraId="00000031">
      <w:pPr>
        <w:ind w:left="0" w:firstLine="0"/>
        <w:jc w:val="center"/>
        <w:rPr>
          <w:b w:val="1"/>
          <w:bCs w:val="1"/>
        </w:rPr>
      </w:pPr>
      <w:r w:rsidDel="00000000" w:rsidR="00000000" w:rsidRPr="00000000">
        <w:rPr>
          <w:b w:val="1"/>
          <w:bCs w:val="1"/>
        </w:rPr>
        <w:drawing>
          <wp:inline distB="19050" distT="19050" distL="19050" distR="19050">
            <wp:extent cx="3752850" cy="3686428"/>
            <wp:effectExtent b="0" l="0" r="0" t="0"/>
            <wp:docPr descr="TimeOfArrivalsPlot_1.png" id="4" name="image2.png"/>
            <a:graphic>
              <a:graphicData uri="http://schemas.openxmlformats.org/drawingml/2006/picture">
                <pic:pic>
                  <pic:nvPicPr>
                    <pic:cNvPr descr="TimeOfArrivalsPlot_1.png" id="0" name="image2.png"/>
                    <pic:cNvPicPr preferRelativeResize="0"/>
                  </pic:nvPicPr>
                  <pic:blipFill>
                    <a:blip r:embed="rId10"/>
                    <a:srcRect b="0" l="0" r="0" t="0"/>
                    <a:stretch>
                      <a:fillRect/>
                    </a:stretch>
                  </pic:blipFill>
                  <pic:spPr>
                    <a:xfrm>
                      <a:off x="0" y="0"/>
                      <a:ext cx="3752850" cy="368642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b w:val="1"/>
          <w:bCs w:val="1"/>
        </w:rPr>
      </w:pPr>
      <w:r w:rsidDel="00000000" w:rsidR="00000000" w:rsidRPr="00000000">
        <w:rPr>
          <w:rtl w:val="0"/>
        </w:rPr>
      </w:r>
    </w:p>
    <w:p w:rsidR="00000000" w:rsidDel="00000000" w:rsidP="00000000" w:rsidRDefault="00000000" w:rsidRPr="00000000" w14:paraId="00000033">
      <w:pPr>
        <w:ind w:left="720" w:firstLine="0"/>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Part 1:</w:t>
        <w:br w:type="textWrapping"/>
        <w:t xml:space="preserve">What does each plot represent, and what is a sub integration</w:t>
      </w:r>
      <w:r w:rsidDel="00000000" w:rsidR="00000000" w:rsidRPr="00000000">
        <w:rPr>
          <w:rtl w:val="0"/>
        </w:rPr>
      </w:r>
    </w:p>
    <w:p w:rsidR="00000000" w:rsidDel="00000000" w:rsidP="00000000" w:rsidRDefault="00000000" w:rsidRPr="00000000" w14:paraId="00000037">
      <w:pPr>
        <w:shd w:fill="ffffff" w:val="clear"/>
        <w:spacing w:line="325.71428571428567" w:lineRule="auto"/>
        <w:rPr>
          <w:b w:val="1"/>
          <w:bCs w:val="1"/>
          <w:sz w:val="21"/>
          <w:szCs w:val="21"/>
        </w:rPr>
      </w:pPr>
      <w:r w:rsidDel="00000000" w:rsidR="00000000" w:rsidRPr="00000000">
        <w:rPr>
          <w:i w:val="1"/>
          <w:iCs w:val="1"/>
          <w:sz w:val="21"/>
          <w:szCs w:val="21"/>
          <w:rtl w:val="0"/>
        </w:rPr>
        <w:t xml:space="preserve">Observing channels against phase: </w:t>
      </w:r>
      <w:r w:rsidDel="00000000" w:rsidR="00000000" w:rsidRPr="00000000">
        <w:rPr>
          <w:sz w:val="21"/>
          <w:szCs w:val="21"/>
          <w:rtl w:val="0"/>
        </w:rPr>
        <w:t xml:space="preserve">There are 40 channels (as shown on the Y axis). Observes frequency range of 606 MHz to 616 MHz, so each channel covers 0.25 MHz. Each channel produces its own time series (signal strength measured over time within frequency).</w:t>
      </w:r>
      <w:r w:rsidDel="00000000" w:rsidR="00000000" w:rsidRPr="00000000">
        <w:rPr>
          <w:b w:val="1"/>
          <w:bCs w:val="1"/>
          <w:sz w:val="21"/>
          <w:szCs w:val="21"/>
          <w:rtl w:val="0"/>
        </w:rPr>
        <w:t xml:space="preserve">  </w:t>
      </w:r>
    </w:p>
    <w:p w:rsidR="00000000" w:rsidDel="00000000" w:rsidP="00000000" w:rsidRDefault="00000000" w:rsidRPr="00000000" w14:paraId="00000038">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039">
      <w:pPr>
        <w:shd w:fill="ffffff" w:val="clear"/>
        <w:spacing w:line="325.71428571428567" w:lineRule="auto"/>
        <w:rPr>
          <w:sz w:val="21"/>
          <w:szCs w:val="21"/>
        </w:rPr>
      </w:pPr>
      <w:r w:rsidDel="00000000" w:rsidR="00000000" w:rsidRPr="00000000">
        <w:rPr>
          <w:i w:val="1"/>
          <w:iCs w:val="1"/>
          <w:sz w:val="21"/>
          <w:szCs w:val="21"/>
          <w:rtl w:val="0"/>
        </w:rPr>
        <w:t xml:space="preserve">Subintegration plot: </w:t>
      </w:r>
      <w:r w:rsidDel="00000000" w:rsidR="00000000" w:rsidRPr="00000000">
        <w:rPr>
          <w:sz w:val="21"/>
          <w:szCs w:val="21"/>
          <w:rtl w:val="0"/>
        </w:rPr>
        <w:t xml:space="preserve">The observation is about 4000 s, and the sub integrations break this into 22 segments, 181 seconds each. Pulsar data is folded using the known period (folding = aligning pulses in the rotational phase and averaging) to produce a 1D profile of intensity vs phase. This is how all 40 channels are shown in 1D. Then, the </w:t>
      </w:r>
      <w:r w:rsidDel="00000000" w:rsidR="00000000" w:rsidRPr="00000000">
        <w:rPr>
          <w:sz w:val="21"/>
          <w:szCs w:val="21"/>
          <w:rtl w:val="0"/>
        </w:rPr>
        <w:t xml:space="preserve">subints</w:t>
      </w:r>
      <w:r w:rsidDel="00000000" w:rsidR="00000000" w:rsidRPr="00000000">
        <w:rPr>
          <w:sz w:val="21"/>
          <w:szCs w:val="21"/>
          <w:rtl w:val="0"/>
        </w:rPr>
        <w:t xml:space="preserve"> are stacked vertically to make a colour map.</w:t>
      </w:r>
      <w:r w:rsidDel="00000000" w:rsidR="00000000" w:rsidRPr="00000000">
        <w:rPr>
          <w:rtl w:val="0"/>
        </w:rPr>
      </w:r>
    </w:p>
    <w:p w:rsidR="00000000" w:rsidDel="00000000" w:rsidP="00000000" w:rsidRDefault="00000000" w:rsidRPr="00000000" w14:paraId="0000003A">
      <w:pPr>
        <w:shd w:fill="ffffff" w:val="clear"/>
        <w:spacing w:line="325.71428571428567" w:lineRule="auto"/>
        <w:rPr>
          <w:sz w:val="21"/>
          <w:szCs w:val="21"/>
        </w:rPr>
      </w:pPr>
      <w:r w:rsidDel="00000000" w:rsidR="00000000" w:rsidRPr="00000000">
        <w:rPr>
          <w:sz w:val="21"/>
          <w:szCs w:val="21"/>
          <w:rtl w:val="0"/>
        </w:rPr>
        <w:t xml:space="preserve">To interpret:</w:t>
      </w:r>
    </w:p>
    <w:p w:rsidR="00000000" w:rsidDel="00000000" w:rsidP="00000000" w:rsidRDefault="00000000" w:rsidRPr="00000000" w14:paraId="0000003B">
      <w:pPr>
        <w:shd w:fill="ffffff" w:val="clear"/>
        <w:spacing w:line="325.71428571428567" w:lineRule="auto"/>
        <w:rPr>
          <w:sz w:val="21"/>
          <w:szCs w:val="21"/>
        </w:rPr>
      </w:pPr>
      <w:r w:rsidDel="00000000" w:rsidR="00000000" w:rsidRPr="00000000">
        <w:rPr>
          <w:color w:val="0000ff"/>
          <w:sz w:val="21"/>
          <w:szCs w:val="21"/>
          <w:rtl w:val="0"/>
        </w:rPr>
        <w:t xml:space="preserve">- </w:t>
      </w:r>
      <w:r w:rsidDel="00000000" w:rsidR="00000000" w:rsidRPr="00000000">
        <w:rPr>
          <w:sz w:val="21"/>
          <w:szCs w:val="21"/>
          <w:rtl w:val="0"/>
        </w:rPr>
        <w:t xml:space="preserve">Vertical bright stripe: pulse occurs at consistent phase over 22 </w:t>
      </w:r>
      <w:r w:rsidDel="00000000" w:rsidR="00000000" w:rsidRPr="00000000">
        <w:rPr>
          <w:sz w:val="21"/>
          <w:szCs w:val="21"/>
          <w:rtl w:val="0"/>
        </w:rPr>
        <w:t xml:space="preserve">subints</w:t>
      </w:r>
      <w:r w:rsidDel="00000000" w:rsidR="00000000" w:rsidRPr="00000000">
        <w:rPr>
          <w:sz w:val="21"/>
          <w:szCs w:val="21"/>
          <w:rtl w:val="0"/>
        </w:rPr>
        <w:t xml:space="preserve"> so period is correct</w:t>
      </w:r>
    </w:p>
    <w:p w:rsidR="00000000" w:rsidDel="00000000" w:rsidP="00000000" w:rsidRDefault="00000000" w:rsidRPr="00000000" w14:paraId="0000003C">
      <w:pPr>
        <w:shd w:fill="ffffff" w:val="clear"/>
        <w:spacing w:line="325.71428571428567" w:lineRule="auto"/>
        <w:rPr>
          <w:sz w:val="21"/>
          <w:szCs w:val="21"/>
        </w:rPr>
      </w:pPr>
      <w:r w:rsidDel="00000000" w:rsidR="00000000" w:rsidRPr="00000000">
        <w:rPr>
          <w:color w:val="0000ff"/>
          <w:sz w:val="21"/>
          <w:szCs w:val="21"/>
          <w:rtl w:val="0"/>
        </w:rPr>
        <w:t xml:space="preserve">- </w:t>
      </w:r>
      <w:r w:rsidDel="00000000" w:rsidR="00000000" w:rsidRPr="00000000">
        <w:rPr>
          <w:sz w:val="21"/>
          <w:szCs w:val="21"/>
          <w:rtl w:val="0"/>
        </w:rPr>
        <w:t xml:space="preserve">Tilted: small period error</w:t>
      </w:r>
    </w:p>
    <w:p w:rsidR="00000000" w:rsidDel="00000000" w:rsidP="00000000" w:rsidRDefault="00000000" w:rsidRPr="00000000" w14:paraId="0000003D">
      <w:pPr>
        <w:shd w:fill="ffffff" w:val="clear"/>
        <w:spacing w:line="325.71428571428567" w:lineRule="auto"/>
        <w:rPr>
          <w:sz w:val="21"/>
          <w:szCs w:val="21"/>
        </w:rPr>
      </w:pPr>
      <w:r w:rsidDel="00000000" w:rsidR="00000000" w:rsidRPr="00000000">
        <w:rPr>
          <w:color w:val="0000ff"/>
          <w:sz w:val="21"/>
          <w:szCs w:val="21"/>
          <w:rtl w:val="0"/>
        </w:rPr>
        <w:t xml:space="preserve">- </w:t>
      </w:r>
      <w:r w:rsidDel="00000000" w:rsidR="00000000" w:rsidRPr="00000000">
        <w:rPr>
          <w:sz w:val="21"/>
          <w:szCs w:val="21"/>
          <w:rtl w:val="0"/>
        </w:rPr>
        <w:t xml:space="preserve">brightness variations: scintillation (interstellar fading)</w:t>
      </w:r>
    </w:p>
    <w:p w:rsidR="00000000" w:rsidDel="00000000" w:rsidP="00000000" w:rsidRDefault="00000000" w:rsidRPr="00000000" w14:paraId="0000003E">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03F">
      <w:pPr>
        <w:shd w:fill="ffffff" w:val="clear"/>
        <w:spacing w:line="325.71428571428567" w:lineRule="auto"/>
        <w:rPr>
          <w:sz w:val="21"/>
          <w:szCs w:val="21"/>
        </w:rPr>
      </w:pPr>
      <w:r w:rsidDel="00000000" w:rsidR="00000000" w:rsidRPr="00000000">
        <w:rPr>
          <w:i w:val="1"/>
          <w:iCs w:val="1"/>
          <w:sz w:val="21"/>
          <w:szCs w:val="21"/>
          <w:rtl w:val="0"/>
        </w:rPr>
        <w:t xml:space="preserve">Integrated profile: </w:t>
      </w:r>
      <w:r w:rsidDel="00000000" w:rsidR="00000000" w:rsidRPr="00000000">
        <w:rPr>
          <w:sz w:val="21"/>
          <w:szCs w:val="21"/>
          <w:rtl w:val="0"/>
        </w:rPr>
        <w:t xml:space="preserve"> Average pulse shape in a 1D - collapsed data over all 40 frequency channels and time.</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Why do some frequency bands see no amplitude: </w:t>
      </w:r>
      <w:r w:rsidDel="00000000" w:rsidR="00000000" w:rsidRPr="00000000">
        <w:rPr>
          <w:rtl w:val="0"/>
        </w:rPr>
        <w:t xml:space="preserve">RFI Masked channels (Software has filtered them out) due to known amount of noise </w:t>
      </w:r>
    </w:p>
    <w:p w:rsidR="00000000" w:rsidDel="00000000" w:rsidP="00000000" w:rsidRDefault="00000000" w:rsidRPr="00000000" w14:paraId="00000042">
      <w:pPr>
        <w:rPr>
          <w:b w:val="1"/>
          <w:bCs w:val="1"/>
        </w:rPr>
      </w:pPr>
      <w:r w:rsidDel="00000000" w:rsidR="00000000" w:rsidRPr="00000000">
        <w:rPr>
          <w:b w:val="1"/>
          <w:bCs w:val="1"/>
          <w:rtl w:val="0"/>
        </w:rPr>
        <w:t xml:space="preserve">How do you justify omitting some data points</w:t>
      </w:r>
    </w:p>
    <w:p w:rsidR="00000000" w:rsidDel="00000000" w:rsidP="00000000" w:rsidRDefault="00000000" w:rsidRPr="00000000" w14:paraId="00000043">
      <w:pPr>
        <w:rPr>
          <w:b w:val="1"/>
          <w:bCs w:val="1"/>
        </w:rPr>
      </w:pPr>
      <w:r w:rsidDel="00000000" w:rsidR="00000000" w:rsidRPr="00000000">
        <w:rPr>
          <w:b w:val="1"/>
          <w:bCs w:val="1"/>
        </w:rPr>
        <w:drawing>
          <wp:inline distB="114300" distT="114300" distL="114300" distR="114300">
            <wp:extent cx="2831673" cy="186963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31673" cy="186963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In dispersion measure why do we only care about the density of electrons</w:t>
      </w:r>
    </w:p>
    <w:p w:rsidR="00000000" w:rsidDel="00000000" w:rsidP="00000000" w:rsidRDefault="00000000" w:rsidRPr="00000000" w14:paraId="00000046">
      <w:pPr>
        <w:shd w:fill="ffffff" w:val="clear"/>
        <w:spacing w:line="325.71428571428567" w:lineRule="auto"/>
        <w:rPr>
          <w:sz w:val="21"/>
          <w:szCs w:val="21"/>
        </w:rPr>
      </w:pPr>
      <w:r w:rsidDel="00000000" w:rsidR="00000000" w:rsidRPr="00000000">
        <w:rPr>
          <w:sz w:val="21"/>
          <w:szCs w:val="21"/>
          <w:rtl w:val="0"/>
        </w:rPr>
        <w:t xml:space="preserve">Only free electrons matter in the calculation because the dispersion occurs as pulsars propagate through an ionised interstellar medium (ISM) which contains electrons and positive ions. Electrons are light enough to respond quickly to the EM waves and displace the electrons, while the ions are too heavy to be displaced. So the signal delay only depends on the free electrons.</w:t>
      </w:r>
    </w:p>
    <w:p w:rsidR="00000000" w:rsidDel="00000000" w:rsidP="00000000" w:rsidRDefault="00000000" w:rsidRPr="00000000" w14:paraId="00000047">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048">
      <w:pPr>
        <w:shd w:fill="ffffff" w:val="clear"/>
        <w:spacing w:line="325.71428571428567" w:lineRule="auto"/>
        <w:rPr>
          <w:sz w:val="21"/>
          <w:szCs w:val="21"/>
        </w:rPr>
      </w:pPr>
      <w:r w:rsidDel="00000000" w:rsidR="00000000" w:rsidRPr="00000000">
        <w:rPr>
          <w:sz w:val="21"/>
          <w:szCs w:val="21"/>
          <w:rtl w:val="0"/>
        </w:rPr>
        <w:t xml:space="preserve">Neutral atoms - no net charge</w:t>
      </w:r>
    </w:p>
    <w:p w:rsidR="00000000" w:rsidDel="00000000" w:rsidP="00000000" w:rsidRDefault="00000000" w:rsidRPr="00000000" w14:paraId="00000049">
      <w:pPr>
        <w:shd w:fill="ffffff" w:val="clear"/>
        <w:spacing w:line="325.71428571428567" w:lineRule="auto"/>
        <w:rPr>
          <w:sz w:val="21"/>
          <w:szCs w:val="21"/>
        </w:rPr>
      </w:pPr>
      <w:r w:rsidDel="00000000" w:rsidR="00000000" w:rsidRPr="00000000">
        <w:rPr>
          <w:sz w:val="21"/>
          <w:szCs w:val="21"/>
          <w:rtl w:val="0"/>
        </w:rPr>
        <w:t xml:space="preserve">Ions - too heavy</w:t>
      </w:r>
    </w:p>
    <w:p w:rsidR="00000000" w:rsidDel="00000000" w:rsidP="00000000" w:rsidRDefault="00000000" w:rsidRPr="00000000" w14:paraId="0000004A">
      <w:pPr>
        <w:shd w:fill="ffffff" w:val="clear"/>
        <w:spacing w:line="325.71428571428567" w:lineRule="auto"/>
        <w:rPr>
          <w:sz w:val="21"/>
          <w:szCs w:val="21"/>
        </w:rPr>
      </w:pPr>
      <w:r w:rsidDel="00000000" w:rsidR="00000000" w:rsidRPr="00000000">
        <w:rPr>
          <w:sz w:val="21"/>
          <w:szCs w:val="21"/>
          <w:rtl w:val="0"/>
        </w:rPr>
        <w:t xml:space="preserve">B field - cause faraday rotation but no change in velocity of the plasma</w:t>
      </w:r>
    </w:p>
    <w:p w:rsidR="00000000" w:rsidDel="00000000" w:rsidP="00000000" w:rsidRDefault="00000000" w:rsidRPr="00000000" w14:paraId="0000004B">
      <w:pPr>
        <w:shd w:fill="ffffff" w:val="clear"/>
        <w:spacing w:line="325.71428571428567" w:lineRule="auto"/>
        <w:rPr>
          <w:sz w:val="21"/>
          <w:szCs w:val="2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Pulsars glitch sometimes, how could you tell a DM error from a glitch</w:t>
      </w:r>
      <w:r w:rsidDel="00000000" w:rsidR="00000000" w:rsidRPr="00000000">
        <w:rPr>
          <w:rtl w:val="0"/>
        </w:rPr>
      </w:r>
    </w:p>
    <w:p w:rsidR="00000000" w:rsidDel="00000000" w:rsidP="00000000" w:rsidRDefault="00000000" w:rsidRPr="00000000" w14:paraId="0000004E">
      <w:pPr>
        <w:widowControl w:val="0"/>
        <w:numPr>
          <w:ilvl w:val="0"/>
          <w:numId w:val="5"/>
        </w:numPr>
        <w:spacing w:after="0" w:afterAutospacing="0" w:lineRule="auto"/>
        <w:ind w:left="720" w:hanging="360"/>
        <w:rPr/>
      </w:pPr>
      <w:r w:rsidDel="00000000" w:rsidR="00000000" w:rsidRPr="00000000">
        <w:rPr>
          <w:rtl w:val="0"/>
        </w:rPr>
        <w:t xml:space="preserve">Within Superfluids - inner superfluid core wants to spin faster than the crust</w:t>
      </w:r>
    </w:p>
    <w:p w:rsidR="00000000" w:rsidDel="00000000" w:rsidP="00000000" w:rsidRDefault="00000000" w:rsidRPr="00000000" w14:paraId="0000004F">
      <w:pPr>
        <w:widowControl w:val="0"/>
        <w:numPr>
          <w:ilvl w:val="1"/>
          <w:numId w:val="5"/>
        </w:numPr>
        <w:spacing w:after="0" w:afterAutospacing="0" w:lineRule="auto"/>
        <w:ind w:left="1440" w:hanging="360"/>
        <w:rPr>
          <w:u w:val="none"/>
        </w:rPr>
      </w:pPr>
      <w:r w:rsidDel="00000000" w:rsidR="00000000" w:rsidRPr="00000000">
        <w:rPr>
          <w:rtl w:val="0"/>
        </w:rPr>
        <w:t xml:space="preserve">Aside: Core has super tightly packed neutrons which form the equivalent of cooper pairs (e- bound together at low temperature and condensates) and this exhibits bosonic behaviour. Under such extreme conditions experience BEC like behaviour</w:t>
      </w:r>
    </w:p>
    <w:p w:rsidR="00000000" w:rsidDel="00000000" w:rsidP="00000000" w:rsidRDefault="00000000" w:rsidRPr="00000000" w14:paraId="00000050">
      <w:pPr>
        <w:widowControl w:val="0"/>
        <w:numPr>
          <w:ilvl w:val="0"/>
          <w:numId w:val="5"/>
        </w:numPr>
        <w:spacing w:after="0" w:afterAutospacing="0" w:lineRule="auto"/>
        <w:ind w:left="720" w:hanging="360"/>
        <w:rPr/>
      </w:pPr>
      <w:r w:rsidDel="00000000" w:rsidR="00000000" w:rsidRPr="00000000">
        <w:rPr>
          <w:rtl w:val="0"/>
        </w:rPr>
        <w:t xml:space="preserve">Leads to Pinning between Crust and Inner Fluid </w:t>
      </w:r>
    </w:p>
    <w:p w:rsidR="00000000" w:rsidDel="00000000" w:rsidP="00000000" w:rsidRDefault="00000000" w:rsidRPr="00000000" w14:paraId="00000051">
      <w:pPr>
        <w:widowControl w:val="0"/>
        <w:numPr>
          <w:ilvl w:val="0"/>
          <w:numId w:val="5"/>
        </w:numPr>
        <w:spacing w:after="0" w:afterAutospacing="0" w:lineRule="auto"/>
        <w:ind w:left="720" w:hanging="360"/>
        <w:rPr/>
      </w:pPr>
      <w:r w:rsidDel="00000000" w:rsidR="00000000" w:rsidRPr="00000000">
        <w:rPr>
          <w:rtl w:val="0"/>
        </w:rPr>
        <w:t xml:space="preserve">Each vortex possessing a quantum of angular momentum</w:t>
      </w:r>
    </w:p>
    <w:p w:rsidR="00000000" w:rsidDel="00000000" w:rsidP="00000000" w:rsidRDefault="00000000" w:rsidRPr="00000000" w14:paraId="00000052">
      <w:pPr>
        <w:widowControl w:val="0"/>
        <w:numPr>
          <w:ilvl w:val="0"/>
          <w:numId w:val="5"/>
        </w:numPr>
        <w:spacing w:after="0" w:afterAutospacing="0" w:lineRule="auto"/>
        <w:ind w:left="720" w:hanging="360"/>
        <w:rPr/>
      </w:pPr>
      <w:r w:rsidDel="00000000" w:rsidR="00000000" w:rsidRPr="00000000">
        <w:rPr>
          <w:rtl w:val="0"/>
        </w:rPr>
        <w:t xml:space="preserve">The vortices move with the crust</w:t>
      </w:r>
    </w:p>
    <w:p w:rsidR="00000000" w:rsidDel="00000000" w:rsidP="00000000" w:rsidRDefault="00000000" w:rsidRPr="00000000" w14:paraId="00000053">
      <w:pPr>
        <w:widowControl w:val="0"/>
        <w:numPr>
          <w:ilvl w:val="0"/>
          <w:numId w:val="5"/>
        </w:numPr>
        <w:spacing w:after="0" w:afterAutospacing="0" w:lineRule="auto"/>
        <w:ind w:left="720" w:hanging="360"/>
        <w:rPr/>
      </w:pPr>
      <w:r w:rsidDel="00000000" w:rsidR="00000000" w:rsidRPr="00000000">
        <w:rPr>
          <w:rtl w:val="0"/>
        </w:rPr>
        <w:t xml:space="preserve">Takes the system into a higher energy state </w:t>
      </w:r>
    </w:p>
    <w:p w:rsidR="00000000" w:rsidDel="00000000" w:rsidP="00000000" w:rsidRDefault="00000000" w:rsidRPr="00000000" w14:paraId="00000054">
      <w:pPr>
        <w:widowControl w:val="0"/>
        <w:numPr>
          <w:ilvl w:val="0"/>
          <w:numId w:val="5"/>
        </w:numPr>
        <w:spacing w:after="0" w:afterAutospacing="0" w:lineRule="auto"/>
        <w:ind w:left="720" w:hanging="360"/>
        <w:rPr/>
      </w:pPr>
      <w:r w:rsidDel="00000000" w:rsidR="00000000" w:rsidRPr="00000000">
        <w:rPr>
          <w:rtl w:val="0"/>
        </w:rPr>
        <w:t xml:space="preserve">When vortices unpin, angular momentum is transferred to the crust</w:t>
      </w:r>
    </w:p>
    <w:p w:rsidR="00000000" w:rsidDel="00000000" w:rsidP="00000000" w:rsidRDefault="00000000" w:rsidRPr="00000000" w14:paraId="00000055">
      <w:pPr>
        <w:widowControl w:val="0"/>
        <w:numPr>
          <w:ilvl w:val="0"/>
          <w:numId w:val="5"/>
        </w:numPr>
        <w:spacing w:after="240" w:lineRule="auto"/>
        <w:ind w:left="720" w:hanging="360"/>
        <w:rPr/>
      </w:pPr>
      <w:r w:rsidDel="00000000" w:rsidR="00000000" w:rsidRPr="00000000">
        <w:rPr>
          <w:rtl w:val="0"/>
        </w:rPr>
        <w:t xml:space="preserve">Spins up momentarily - Glitch </w:t>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Part 2: </w:t>
      </w:r>
    </w:p>
    <w:p w:rsidR="00000000" w:rsidDel="00000000" w:rsidP="00000000" w:rsidRDefault="00000000" w:rsidRPr="00000000" w14:paraId="0000005B">
      <w:pPr>
        <w:ind w:left="0" w:firstLine="0"/>
        <w:rPr>
          <w:b w:val="1"/>
          <w:bCs w:val="1"/>
        </w:rPr>
      </w:pPr>
      <w:r w:rsidDel="00000000" w:rsidR="00000000" w:rsidRPr="00000000">
        <w:rPr>
          <w:b w:val="1"/>
          <w:bCs w:val="1"/>
          <w:rtl w:val="0"/>
        </w:rPr>
        <w:t xml:space="preserve">What are the significant parts of a Fourier Transform</w:t>
      </w:r>
    </w:p>
    <w:p w:rsidR="00000000" w:rsidDel="00000000" w:rsidP="00000000" w:rsidRDefault="00000000" w:rsidRPr="00000000" w14:paraId="0000005C">
      <w:pPr>
        <w:rPr>
          <w:b w:val="1"/>
          <w:bCs w:val="1"/>
        </w:rPr>
      </w:pPr>
      <w:r w:rsidDel="00000000" w:rsidR="00000000" w:rsidRPr="00000000">
        <w:rPr>
          <w:b w:val="1"/>
          <w:bCs w:val="1"/>
        </w:rPr>
        <w:drawing>
          <wp:inline distB="114300" distT="114300" distL="114300" distR="114300">
            <wp:extent cx="2004806" cy="2140362"/>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004806" cy="214036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rPr>
          <w:b w:val="1"/>
          <w:bCs w:val="1"/>
        </w:rPr>
      </w:pPr>
      <w:r w:rsidDel="00000000" w:rsidR="00000000" w:rsidRPr="00000000">
        <w:rPr>
          <w:rtl w:val="0"/>
        </w:rPr>
      </w:r>
    </w:p>
    <w:p w:rsidR="00000000" w:rsidDel="00000000" w:rsidP="00000000" w:rsidRDefault="00000000" w:rsidRPr="00000000" w14:paraId="0000005E">
      <w:pPr>
        <w:ind w:left="0" w:firstLine="0"/>
        <w:rPr>
          <w:b w:val="1"/>
          <w:bCs w:val="1"/>
        </w:rPr>
      </w:pPr>
      <w:r w:rsidDel="00000000" w:rsidR="00000000" w:rsidRPr="00000000">
        <w:rPr>
          <w:b w:val="1"/>
          <w:bCs w:val="1"/>
          <w:rtl w:val="0"/>
        </w:rPr>
        <w:t xml:space="preserve">Why are there peaks at certain places</w:t>
      </w:r>
    </w:p>
    <w:p w:rsidR="00000000" w:rsidDel="00000000" w:rsidP="00000000" w:rsidRDefault="00000000" w:rsidRPr="00000000" w14:paraId="0000005F">
      <w:pPr>
        <w:ind w:left="0" w:firstLine="0"/>
        <w:rPr/>
      </w:pPr>
      <w:r w:rsidDel="00000000" w:rsidR="00000000" w:rsidRPr="00000000">
        <w:rPr>
          <w:rtl w:val="0"/>
        </w:rPr>
        <w:t xml:space="preserve">Big pulse at zero due to that term being the average intensity. If we look at the Fourier Series:</w:t>
      </w:r>
      <w:r w:rsidDel="00000000" w:rsidR="00000000" w:rsidRPr="00000000">
        <w:rPr/>
        <w:drawing>
          <wp:inline distB="114300" distT="114300" distL="114300" distR="114300">
            <wp:extent cx="4062413" cy="731393"/>
            <wp:effectExtent b="0" l="0" r="0" t="0"/>
            <wp:docPr id="6" name="image11.jpg"/>
            <a:graphic>
              <a:graphicData uri="http://schemas.openxmlformats.org/drawingml/2006/picture">
                <pic:pic>
                  <pic:nvPicPr>
                    <pic:cNvPr id="0" name="image11.jpg"/>
                    <pic:cNvPicPr preferRelativeResize="0"/>
                  </pic:nvPicPr>
                  <pic:blipFill>
                    <a:blip r:embed="rId13"/>
                    <a:srcRect b="13568" l="0" r="0" t="50108"/>
                    <a:stretch>
                      <a:fillRect/>
                    </a:stretch>
                  </pic:blipFill>
                  <pic:spPr>
                    <a:xfrm>
                      <a:off x="0" y="0"/>
                      <a:ext cx="4062413" cy="73139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The first term corresponds to the a0 term which ends up being the mean value of the time series, i.e. the average of all samples in the original signal. So this represents average pulse and background noise. Note that the fourier series is for discrete index fourier transform for a continuous index.</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I.e. DC offset - ‘average value of the waveform’ represented at a_0</w:t>
      </w:r>
    </w:p>
    <w:p w:rsidR="00000000" w:rsidDel="00000000" w:rsidP="00000000" w:rsidRDefault="00000000" w:rsidRPr="00000000" w14:paraId="00000063">
      <w:pPr>
        <w:rPr/>
      </w:pPr>
      <w:r w:rsidDel="00000000" w:rsidR="00000000" w:rsidRPr="00000000">
        <w:rPr>
          <w:b w:val="1"/>
          <w:bCs w:val="1"/>
        </w:rPr>
        <w:drawing>
          <wp:inline distB="19050" distT="19050" distL="19050" distR="19050">
            <wp:extent cx="3276841" cy="2465662"/>
            <wp:effectExtent b="12700" l="12700" r="12700" t="1270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76841" cy="2465662"/>
                    </a:xfrm>
                    <a:prstGeom prst="rect"/>
                    <a:ln w="12700">
                      <a:solidFill>
                        <a:srgbClr val="FF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Pr>
        <w:drawing>
          <wp:inline distB="19050" distT="19050" distL="19050" distR="19050">
            <wp:extent cx="5091113" cy="6838808"/>
            <wp:effectExtent b="12700" l="12700" r="12700" t="1270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091113" cy="6838808"/>
                    </a:xfrm>
                    <a:prstGeom prst="rect"/>
                    <a:ln w="12700">
                      <a:solidFill>
                        <a:srgbClr val="FF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b w:val="1"/>
          <w:bCs w:val="1"/>
        </w:rPr>
      </w:pPr>
      <w:r w:rsidDel="00000000" w:rsidR="00000000" w:rsidRPr="00000000">
        <w:rPr>
          <w:b w:val="1"/>
          <w:bCs w:val="1"/>
          <w:rtl w:val="0"/>
        </w:rPr>
        <w:t xml:space="preserve">Why do the magnitudes of the peaks decrease at higher frequencies</w:t>
      </w:r>
    </w:p>
    <w:p w:rsidR="00000000" w:rsidDel="00000000" w:rsidP="00000000" w:rsidRDefault="00000000" w:rsidRPr="00000000" w14:paraId="0000006D">
      <w:pPr>
        <w:ind w:left="0" w:firstLine="0"/>
        <w:rPr/>
      </w:pPr>
      <w:r w:rsidDel="00000000" w:rsidR="00000000" w:rsidRPr="00000000">
        <w:rPr>
          <w:rtl w:val="0"/>
        </w:rPr>
        <w:t xml:space="preserve">The peaks occur at the fundamental frequency nu_0 and the subsequent harmonics, nu_n. </w:t>
      </w:r>
    </w:p>
    <w:p w:rsidR="00000000" w:rsidDel="00000000" w:rsidP="00000000" w:rsidRDefault="00000000" w:rsidRPr="00000000" w14:paraId="0000006E">
      <w:pPr>
        <w:ind w:left="0" w:firstLine="0"/>
        <w:rPr/>
      </w:pPr>
      <w:r w:rsidDel="00000000" w:rsidR="00000000" w:rsidRPr="00000000">
        <w:rPr>
          <w:rtl w:val="0"/>
        </w:rPr>
        <w:t xml:space="preserve">In the ideal case we expect a flat spectrum, where there is a dirac delta function that is the pulse. When we Fourier transform this we get an infinite sum of sine waves, so each would have the equal amplitude. For reference, a rectangular pulse would have a sinc function pattern in the harmonic.</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However, the pulsar signal has a finite width so it isn’t truly a dirac delta, so the high frequency sine wave contribution decreases and we see the decreasing peaks. </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b w:val="1"/>
          <w:bCs w:val="1"/>
        </w:rPr>
      </w:pPr>
      <w:r w:rsidDel="00000000" w:rsidR="00000000" w:rsidRPr="00000000">
        <w:rPr>
          <w:b w:val="1"/>
          <w:bCs w:val="1"/>
          <w:rtl w:val="0"/>
        </w:rPr>
        <w:t xml:space="preserve">What is fast fourier transform</w:t>
      </w:r>
    </w:p>
    <w:p w:rsidR="00000000" w:rsidDel="00000000" w:rsidP="00000000" w:rsidRDefault="00000000" w:rsidRPr="00000000" w14:paraId="00000073">
      <w:pPr>
        <w:ind w:left="0" w:firstLine="0"/>
        <w:rPr/>
      </w:pPr>
      <w:r w:rsidDel="00000000" w:rsidR="00000000" w:rsidRPr="00000000">
        <w:rPr>
          <w:rtl w:val="0"/>
        </w:rPr>
        <w:t xml:space="preserve">Fourier transform itself: decomposes signal into set of sine waves that when added together, can reconstruct the original signal. We take the time domain and return the frequency domain which shows the amplitude (originates from complex values) of each frequency present. </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FFT reduces the mathematical operations involved.</w:t>
      </w:r>
    </w:p>
    <w:p w:rsidR="00000000" w:rsidDel="00000000" w:rsidP="00000000" w:rsidRDefault="00000000" w:rsidRPr="00000000" w14:paraId="00000076">
      <w:pPr>
        <w:numPr>
          <w:ilvl w:val="0"/>
          <w:numId w:val="7"/>
        </w:numPr>
        <w:ind w:left="720" w:hanging="360"/>
        <w:rPr>
          <w:u w:val="none"/>
        </w:rPr>
      </w:pPr>
      <w:r w:rsidDel="00000000" w:rsidR="00000000" w:rsidRPr="00000000">
        <w:rPr>
          <w:rtl w:val="0"/>
        </w:rPr>
        <w:t xml:space="preserve">For standard discrete fourier transform, we have N samples that requires N^2 calculations when broken into multiplication and addition. Eg if sample size is 2^20, requires 3 trillian operations</w:t>
      </w:r>
    </w:p>
    <w:p w:rsidR="00000000" w:rsidDel="00000000" w:rsidP="00000000" w:rsidRDefault="00000000" w:rsidRPr="00000000" w14:paraId="00000077">
      <w:pPr>
        <w:numPr>
          <w:ilvl w:val="0"/>
          <w:numId w:val="7"/>
        </w:numPr>
        <w:ind w:left="720" w:hanging="360"/>
        <w:rPr>
          <w:u w:val="none"/>
        </w:rPr>
      </w:pPr>
      <w:r w:rsidDel="00000000" w:rsidR="00000000" w:rsidRPr="00000000">
        <w:rPr>
          <w:rtl w:val="0"/>
        </w:rPr>
        <w:t xml:space="preserve">But FFT requires N log_2 N operations to reduce it to 20 million</w:t>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FFT uses the Cooley Tukey algorithm which ‘divides and conquers’ the process by:</w:t>
      </w:r>
    </w:p>
    <w:p w:rsidR="00000000" w:rsidDel="00000000" w:rsidP="00000000" w:rsidRDefault="00000000" w:rsidRPr="00000000" w14:paraId="00000079">
      <w:pPr>
        <w:numPr>
          <w:ilvl w:val="1"/>
          <w:numId w:val="7"/>
        </w:numPr>
        <w:ind w:left="1440" w:hanging="360"/>
        <w:rPr>
          <w:u w:val="none"/>
        </w:rPr>
      </w:pPr>
      <w:r w:rsidDel="00000000" w:rsidR="00000000" w:rsidRPr="00000000">
        <w:rPr>
          <w:rtl w:val="0"/>
        </w:rPr>
        <w:t xml:space="preserve">Break down N points into N/2 until reduced to 2 point DFT </w:t>
      </w:r>
    </w:p>
    <w:p w:rsidR="00000000" w:rsidDel="00000000" w:rsidP="00000000" w:rsidRDefault="00000000" w:rsidRPr="00000000" w14:paraId="0000007A">
      <w:pPr>
        <w:numPr>
          <w:ilvl w:val="1"/>
          <w:numId w:val="7"/>
        </w:numPr>
        <w:ind w:left="1440" w:hanging="360"/>
        <w:rPr>
          <w:u w:val="none"/>
        </w:rPr>
      </w:pPr>
      <w:r w:rsidDel="00000000" w:rsidR="00000000" w:rsidRPr="00000000">
        <w:rPr>
          <w:rtl w:val="0"/>
        </w:rPr>
        <w:t xml:space="preserve">Perform the fourier transform across those 2 points and repeat to all </w:t>
      </w:r>
    </w:p>
    <w:p w:rsidR="00000000" w:rsidDel="00000000" w:rsidP="00000000" w:rsidRDefault="00000000" w:rsidRPr="00000000" w14:paraId="0000007B">
      <w:pPr>
        <w:numPr>
          <w:ilvl w:val="0"/>
          <w:numId w:val="7"/>
        </w:numPr>
        <w:ind w:left="720" w:hanging="360"/>
        <w:rPr>
          <w:u w:val="none"/>
        </w:rPr>
      </w:pPr>
      <w:r w:rsidDel="00000000" w:rsidR="00000000" w:rsidRPr="00000000">
        <w:rPr>
          <w:rtl w:val="0"/>
        </w:rPr>
        <w:t xml:space="preserve">Reduces the time to O(N log N) </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b w:val="1"/>
          <w:bCs w:val="1"/>
        </w:rPr>
      </w:pP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b w:val="1"/>
          <w:bCs w:val="1"/>
          <w:rtl w:val="0"/>
        </w:rPr>
        <w:t xml:space="preserve">What could’ve happened if a flat fourier spectrum was formed</w:t>
      </w:r>
    </w:p>
    <w:p w:rsidR="00000000" w:rsidDel="00000000" w:rsidP="00000000" w:rsidRDefault="00000000" w:rsidRPr="00000000" w14:paraId="0000007F">
      <w:pPr>
        <w:ind w:left="0" w:firstLine="0"/>
        <w:rPr/>
      </w:pPr>
      <w:r w:rsidDel="00000000" w:rsidR="00000000" w:rsidRPr="00000000">
        <w:rPr>
          <w:rtl w:val="0"/>
        </w:rPr>
        <w:t xml:space="preserve">There was no signal in the original signal, so there was no pulse discovered. All noise. </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Part 3:</w:t>
      </w:r>
    </w:p>
    <w:p w:rsidR="00000000" w:rsidDel="00000000" w:rsidP="00000000" w:rsidRDefault="00000000" w:rsidRPr="00000000" w14:paraId="00000083">
      <w:pPr>
        <w:rPr>
          <w:b w:val="1"/>
          <w:bCs w:val="1"/>
        </w:rPr>
      </w:pPr>
      <w:r w:rsidDel="00000000" w:rsidR="00000000" w:rsidRPr="00000000">
        <w:rPr>
          <w:b w:val="1"/>
          <w:bCs w:val="1"/>
          <w:rtl w:val="0"/>
        </w:rPr>
        <w:t xml:space="preserve">What is the barycentre of the solar system and why do we transform our timestamps to it</w:t>
      </w:r>
    </w:p>
    <w:p w:rsidR="00000000" w:rsidDel="00000000" w:rsidP="00000000" w:rsidRDefault="00000000" w:rsidRPr="00000000" w14:paraId="00000084">
      <w:pPr>
        <w:rPr/>
      </w:pPr>
      <w:r w:rsidDel="00000000" w:rsidR="00000000" w:rsidRPr="00000000">
        <w:rPr>
          <w:rtl w:val="0"/>
        </w:rPr>
        <w:t xml:space="preserve">Barycentre - CoM of all the bodies in the solar system. We convert our time of arrival of the pulsar signal at the Earth to the time at the barycentre to create fixed inertial reference frame, removing time delayys due to the earth’s motion to figure out the pulsar’s intrinsic behaviour</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How do the Earth’s orbital motion and rotation affect the observed arrival times of the pulsar signals</w:t>
      </w:r>
    </w:p>
    <w:p w:rsidR="00000000" w:rsidDel="00000000" w:rsidP="00000000" w:rsidRDefault="00000000" w:rsidRPr="00000000" w14:paraId="00000087">
      <w:pPr>
        <w:rPr/>
      </w:pPr>
      <w:r w:rsidDel="00000000" w:rsidR="00000000" w:rsidRPr="00000000">
        <w:rPr>
          <w:rtl w:val="0"/>
        </w:rPr>
        <w:t xml:space="preserve">Roemer delay - as Earth orbits the sun the distance from the pulsar changes. When Earth is towards the pulsar the signal arrives earlier. When it moves away it arrives later and this is the largest variation in the ToA</w:t>
      </w:r>
    </w:p>
    <w:p w:rsidR="00000000" w:rsidDel="00000000" w:rsidP="00000000" w:rsidRDefault="00000000" w:rsidRPr="00000000" w14:paraId="00000088">
      <w:pPr>
        <w:rPr/>
      </w:pPr>
      <w:r w:rsidDel="00000000" w:rsidR="00000000" w:rsidRPr="00000000">
        <w:rPr>
          <w:rtl w:val="0"/>
        </w:rPr>
        <w:t xml:space="preserve">Earth delay - delay due to the Earth’s rotation</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Explain all the coordinate systems in use (ICRS, Ra/Dec, AzAlt, equatorial, ecliptic)</w:t>
      </w:r>
    </w:p>
    <w:p w:rsidR="00000000" w:rsidDel="00000000" w:rsidP="00000000" w:rsidRDefault="00000000" w:rsidRPr="00000000" w14:paraId="0000008C">
      <w:pPr>
        <w:numPr>
          <w:ilvl w:val="0"/>
          <w:numId w:val="4"/>
        </w:numPr>
        <w:ind w:left="720" w:hanging="360"/>
        <w:rPr>
          <w:u w:val="none"/>
        </w:rPr>
      </w:pPr>
      <w:r w:rsidDel="00000000" w:rsidR="00000000" w:rsidRPr="00000000">
        <w:rPr>
          <w:rtl w:val="0"/>
        </w:rPr>
        <w:t xml:space="preserve">International Celestial Reference System (ICRS): kinematically non rotating coordinate system with the SSB at the barycentre and axes fixed relative to distant quasars</w:t>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Equatorial Coordinates (RA and Dec): Fixed sky coordinates to catalog the position of celestial objects</w:t>
      </w:r>
    </w:p>
    <w:p w:rsidR="00000000" w:rsidDel="00000000" w:rsidP="00000000" w:rsidRDefault="00000000" w:rsidRPr="00000000" w14:paraId="0000008E">
      <w:pPr>
        <w:numPr>
          <w:ilvl w:val="0"/>
          <w:numId w:val="4"/>
        </w:numPr>
        <w:ind w:left="720" w:hanging="360"/>
        <w:rPr>
          <w:u w:val="none"/>
        </w:rPr>
      </w:pPr>
      <w:r w:rsidDel="00000000" w:rsidR="00000000" w:rsidRPr="00000000">
        <w:rPr>
          <w:rtl w:val="0"/>
        </w:rPr>
        <w:t xml:space="preserve">Ecliptic Coordinates: Defines the fundamental plane to be the plane of Earth’s orbit around the sun, useful to calculate planetary positions</w:t>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Azimuth/Altitude: local telescope centric coordinates. Alt gives angle above horizon and azimuth is the angle measured eastward from North along horizon </w:t>
      </w:r>
    </w:p>
    <w:p w:rsidR="00000000" w:rsidDel="00000000" w:rsidP="00000000" w:rsidRDefault="00000000" w:rsidRPr="00000000" w14:paraId="00000090">
      <w:pPr>
        <w:numPr>
          <w:ilvl w:val="0"/>
          <w:numId w:val="4"/>
        </w:numPr>
        <w:ind w:left="720" w:hanging="360"/>
        <w:rPr>
          <w:u w:val="none"/>
        </w:rPr>
      </w:pPr>
      <w:r w:rsidDel="00000000" w:rsidR="00000000" w:rsidRPr="00000000">
        <w:rPr>
          <w:rtl w:val="0"/>
        </w:rPr>
        <w:t xml:space="preserve">Used astropy to convert between then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What sources of error might arise if interpolation is inaccurate, how did you assign those errors</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Inaccurate interpolation occurs when Earth’s position needed for the delay is not calculated frequently enough so the ‘dots can’t be connected’</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Results in small random error on residual plot (difference between observed vs predicted TOA) </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What is the roemer delay and earth delay</w:t>
      </w:r>
    </w:p>
    <w:p w:rsidR="00000000" w:rsidDel="00000000" w:rsidP="00000000" w:rsidRDefault="00000000" w:rsidRPr="00000000" w14:paraId="00000097">
      <w:pPr>
        <w:numPr>
          <w:ilvl w:val="0"/>
          <w:numId w:val="10"/>
        </w:numPr>
        <w:ind w:left="720" w:hanging="360"/>
        <w:rPr>
          <w:u w:val="none"/>
        </w:rPr>
      </w:pPr>
      <w:r w:rsidDel="00000000" w:rsidR="00000000" w:rsidRPr="00000000">
        <w:rPr>
          <w:rtl w:val="0"/>
        </w:rPr>
        <w:t xml:space="preserve">Roemer delay: time difference for signal to travel from SSB to centre of the earth</w:t>
      </w:r>
    </w:p>
    <w:p w:rsidR="00000000" w:rsidDel="00000000" w:rsidP="00000000" w:rsidRDefault="00000000" w:rsidRPr="00000000" w14:paraId="00000098">
      <w:pPr>
        <w:numPr>
          <w:ilvl w:val="0"/>
          <w:numId w:val="10"/>
        </w:numPr>
        <w:ind w:left="720" w:hanging="360"/>
        <w:rPr>
          <w:u w:val="none"/>
        </w:rPr>
      </w:pPr>
      <w:r w:rsidDel="00000000" w:rsidR="00000000" w:rsidRPr="00000000">
        <w:rPr>
          <w:rtl w:val="0"/>
        </w:rPr>
        <w:t xml:space="preserve">Earth delay: additional time difference from centre of the Earth to telescope site</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Why can the roemer delay vary up to +/ 500 sec across the year</w:t>
      </w:r>
    </w:p>
    <w:p w:rsidR="00000000" w:rsidDel="00000000" w:rsidP="00000000" w:rsidRDefault="00000000" w:rsidRPr="00000000" w14:paraId="0000009B">
      <w:pPr>
        <w:numPr>
          <w:ilvl w:val="0"/>
          <w:numId w:val="8"/>
        </w:numPr>
        <w:ind w:left="720" w:hanging="360"/>
        <w:rPr>
          <w:u w:val="none"/>
        </w:rPr>
      </w:pPr>
      <w:r w:rsidDel="00000000" w:rsidR="00000000" w:rsidRPr="00000000">
        <w:rPr>
          <w:rtl w:val="0"/>
        </w:rPr>
        <w:t xml:space="preserve">Maximum roemer delay given by maximum difference in path length between pulsar and Earth</w:t>
      </w:r>
    </w:p>
    <w:p w:rsidR="00000000" w:rsidDel="00000000" w:rsidP="00000000" w:rsidRDefault="00000000" w:rsidRPr="00000000" w14:paraId="0000009C">
      <w:pPr>
        <w:numPr>
          <w:ilvl w:val="0"/>
          <w:numId w:val="8"/>
        </w:numPr>
        <w:ind w:left="720" w:hanging="360"/>
        <w:rPr>
          <w:u w:val="none"/>
        </w:rPr>
      </w:pPr>
      <w:r w:rsidDel="00000000" w:rsidR="00000000" w:rsidRPr="00000000">
        <w:rPr>
          <w:rtl w:val="0"/>
        </w:rPr>
        <w:t xml:space="preserve">Path difference varies by up to \ppm 1 AU to have closest vs furthest away</w:t>
      </w:r>
    </w:p>
    <w:p w:rsidR="00000000" w:rsidDel="00000000" w:rsidP="00000000" w:rsidRDefault="00000000" w:rsidRPr="00000000" w14:paraId="0000009D">
      <w:pPr>
        <w:numPr>
          <w:ilvl w:val="0"/>
          <w:numId w:val="8"/>
        </w:numPr>
        <w:ind w:left="720" w:hanging="360"/>
        <w:rPr>
          <w:u w:val="none"/>
        </w:rPr>
      </w:pPr>
      <w:r w:rsidDel="00000000" w:rsidR="00000000" w:rsidRPr="00000000">
        <w:rPr>
          <w:rtl w:val="0"/>
        </w:rPr>
        <w:t xml:space="preserve">And if we do speed = distance / time with 1AU and c, we get approx 500 seconds</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How does the Earth’s daily rotation contribute to small scale variations</w:t>
      </w:r>
    </w:p>
    <w:p w:rsidR="00000000" w:rsidDel="00000000" w:rsidP="00000000" w:rsidRDefault="00000000" w:rsidRPr="00000000" w14:paraId="000000A0">
      <w:pPr>
        <w:numPr>
          <w:ilvl w:val="0"/>
          <w:numId w:val="6"/>
        </w:numPr>
        <w:ind w:left="720" w:hanging="360"/>
        <w:rPr>
          <w:u w:val="none"/>
        </w:rPr>
      </w:pPr>
      <w:r w:rsidDel="00000000" w:rsidR="00000000" w:rsidRPr="00000000">
        <w:rPr>
          <w:rtl w:val="0"/>
        </w:rPr>
        <w:t xml:space="preserve">Earth rotation introduces small variation due to the contribution from the radius of the Earth, similar concept as before but with R_Earth. 6371 km gives 21 ms</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If the roemer correction had the wrong sign how would it appear on the residual plot</w:t>
      </w:r>
    </w:p>
    <w:p w:rsidR="00000000" w:rsidDel="00000000" w:rsidP="00000000" w:rsidRDefault="00000000" w:rsidRPr="00000000" w14:paraId="000000A3">
      <w:pPr>
        <w:numPr>
          <w:ilvl w:val="0"/>
          <w:numId w:val="3"/>
        </w:numPr>
        <w:ind w:left="720" w:hanging="360"/>
        <w:rPr/>
      </w:pPr>
      <w:r w:rsidDel="00000000" w:rsidR="00000000" w:rsidRPr="00000000">
        <w:rPr>
          <w:rtl w:val="0"/>
        </w:rPr>
        <w:t xml:space="preserve">Residual = Observed - Predicted model, so with added error the residual may be doubled </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widowControl w:val="0"/>
        <w:spacing w:after="240" w:line="167.99999999999997" w:lineRule="auto"/>
        <w:rPr>
          <w:color w:val="595959"/>
          <w:sz w:val="28"/>
          <w:szCs w:val="28"/>
        </w:rPr>
      </w:pPr>
      <w:r w:rsidDel="00000000" w:rsidR="00000000" w:rsidRPr="00000000">
        <w:rPr>
          <w:color w:val="595959"/>
          <w:sz w:val="28"/>
          <w:szCs w:val="28"/>
          <w:rtl w:val="0"/>
        </w:rPr>
        <w:t xml:space="preserve">Coherent vs Incoherent Dedispersion:</w:t>
      </w:r>
    </w:p>
    <w:p w:rsidR="00000000" w:rsidDel="00000000" w:rsidP="00000000" w:rsidRDefault="00000000" w:rsidRPr="00000000" w14:paraId="000000A6">
      <w:pPr>
        <w:widowControl w:val="0"/>
        <w:spacing w:after="240" w:line="167.99999999999997" w:lineRule="auto"/>
        <w:rPr>
          <w:b w:val="1"/>
          <w:bCs w:val="1"/>
          <w:color w:val="595959"/>
          <w:sz w:val="28"/>
          <w:szCs w:val="28"/>
        </w:rPr>
      </w:pPr>
      <w:r w:rsidDel="00000000" w:rsidR="00000000" w:rsidRPr="00000000">
        <w:rPr>
          <w:b w:val="1"/>
          <w:bCs w:val="1"/>
          <w:color w:val="595959"/>
          <w:sz w:val="28"/>
          <w:szCs w:val="28"/>
          <w:rtl w:val="0"/>
        </w:rPr>
        <w:t xml:space="preserve">Coherent:</w:t>
      </w:r>
    </w:p>
    <w:p w:rsidR="00000000" w:rsidDel="00000000" w:rsidP="00000000" w:rsidRDefault="00000000" w:rsidRPr="00000000" w14:paraId="000000A7">
      <w:pPr>
        <w:widowControl w:val="0"/>
        <w:numPr>
          <w:ilvl w:val="0"/>
          <w:numId w:val="9"/>
        </w:numPr>
        <w:spacing w:after="240" w:line="167.99999999999997" w:lineRule="auto"/>
        <w:ind w:left="720" w:hanging="360"/>
        <w:rPr>
          <w:color w:val="595959"/>
          <w:sz w:val="28"/>
          <w:szCs w:val="28"/>
        </w:rPr>
      </w:pPr>
      <w:r w:rsidDel="00000000" w:rsidR="00000000" w:rsidRPr="00000000">
        <w:rPr>
          <w:color w:val="595959"/>
          <w:sz w:val="28"/>
          <w:szCs w:val="28"/>
          <w:rtl w:val="0"/>
        </w:rPr>
        <w:t xml:space="preserve">Complex voltage </w:t>
      </w:r>
    </w:p>
    <w:p w:rsidR="00000000" w:rsidDel="00000000" w:rsidP="00000000" w:rsidRDefault="00000000" w:rsidRPr="00000000" w14:paraId="000000A8">
      <w:pPr>
        <w:widowControl w:val="0"/>
        <w:spacing w:after="240" w:line="167.99999999999997" w:lineRule="auto"/>
        <w:rPr>
          <w:b w:val="1"/>
          <w:bCs w:val="1"/>
          <w:color w:val="595959"/>
          <w:sz w:val="28"/>
          <w:szCs w:val="28"/>
        </w:rPr>
      </w:pPr>
      <w:r w:rsidDel="00000000" w:rsidR="00000000" w:rsidRPr="00000000">
        <w:rPr>
          <w:b w:val="1"/>
          <w:bCs w:val="1"/>
          <w:color w:val="595959"/>
          <w:sz w:val="28"/>
          <w:szCs w:val="28"/>
          <w:rtl w:val="0"/>
        </w:rPr>
        <w:t xml:space="preserve">Incoherent:</w:t>
      </w:r>
    </w:p>
    <w:p w:rsidR="00000000" w:rsidDel="00000000" w:rsidP="00000000" w:rsidRDefault="00000000" w:rsidRPr="00000000" w14:paraId="000000A9">
      <w:pPr>
        <w:widowControl w:val="0"/>
        <w:numPr>
          <w:ilvl w:val="0"/>
          <w:numId w:val="2"/>
        </w:numPr>
        <w:spacing w:after="240" w:line="167.99999999999997" w:lineRule="auto"/>
        <w:ind w:left="720" w:hanging="360"/>
        <w:rPr>
          <w:color w:val="595959"/>
          <w:sz w:val="28"/>
          <w:szCs w:val="28"/>
        </w:rPr>
      </w:pPr>
      <w:r w:rsidDel="00000000" w:rsidR="00000000" w:rsidRPr="00000000">
        <w:rPr>
          <w:color w:val="595959"/>
          <w:sz w:val="28"/>
          <w:szCs w:val="28"/>
          <w:rtl w:val="0"/>
        </w:rPr>
        <w:t xml:space="preserve">Deal in Frequency bins, leading to worse time resolution </w:t>
      </w:r>
    </w:p>
    <w:p w:rsidR="00000000" w:rsidDel="00000000" w:rsidP="00000000" w:rsidRDefault="00000000" w:rsidRPr="00000000" w14:paraId="000000AA">
      <w:pPr>
        <w:widowControl w:val="0"/>
        <w:spacing w:after="240" w:line="167.99999999999997" w:lineRule="auto"/>
        <w:rPr>
          <w:color w:val="595959"/>
          <w:sz w:val="32"/>
          <w:szCs w:val="32"/>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Pr>
        <w:drawing>
          <wp:inline distB="19050" distT="19050" distL="19050" distR="19050">
            <wp:extent cx="2425925" cy="1940475"/>
            <wp:effectExtent b="0" l="0" r="0" t="0"/>
            <wp:docPr descr="IMG_20251206_152626.jpg" id="10" name="image9.jpg"/>
            <a:graphic>
              <a:graphicData uri="http://schemas.openxmlformats.org/drawingml/2006/picture">
                <pic:pic>
                  <pic:nvPicPr>
                    <pic:cNvPr descr="IMG_20251206_152626.jpg" id="0" name="image9.jpg"/>
                    <pic:cNvPicPr preferRelativeResize="0"/>
                  </pic:nvPicPr>
                  <pic:blipFill>
                    <a:blip r:embed="rId16"/>
                    <a:srcRect b="33579" l="0" r="0" t="26428"/>
                    <a:stretch>
                      <a:fillRect/>
                    </a:stretch>
                  </pic:blipFill>
                  <pic:spPr>
                    <a:xfrm>
                      <a:off x="0" y="0"/>
                      <a:ext cx="2425925" cy="1940475"/>
                    </a:xfrm>
                    <a:prstGeom prst="rect"/>
                    <a:ln/>
                  </pic:spPr>
                </pic:pic>
              </a:graphicData>
            </a:graphic>
          </wp:inline>
        </w:drawing>
      </w:r>
      <w:r w:rsidDel="00000000" w:rsidR="00000000" w:rsidRPr="00000000">
        <w:rPr>
          <w:b w:val="1"/>
          <w:bCs w:val="1"/>
        </w:rPr>
        <w:drawing>
          <wp:inline distB="19050" distT="19050" distL="19050" distR="19050">
            <wp:extent cx="1276124" cy="3810002"/>
            <wp:effectExtent b="0" l="0" r="0" t="0"/>
            <wp:docPr descr="IMG_20251206_152643.jpg" id="1" name="image12.jpg"/>
            <a:graphic>
              <a:graphicData uri="http://schemas.openxmlformats.org/drawingml/2006/picture">
                <pic:pic>
                  <pic:nvPicPr>
                    <pic:cNvPr descr="IMG_20251206_152643.jpg" id="0" name="image12.jpg"/>
                    <pic:cNvPicPr preferRelativeResize="0"/>
                  </pic:nvPicPr>
                  <pic:blipFill>
                    <a:blip r:embed="rId17"/>
                    <a:srcRect b="18689" l="33634" r="16743" t="7237"/>
                    <a:stretch>
                      <a:fillRect/>
                    </a:stretch>
                  </pic:blipFill>
                  <pic:spPr>
                    <a:xfrm rot="16200000">
                      <a:off x="0" y="0"/>
                      <a:ext cx="1276124" cy="3810002"/>
                    </a:xfrm>
                    <a:prstGeom prst="rect"/>
                    <a:ln/>
                  </pic:spPr>
                </pic:pic>
              </a:graphicData>
            </a:graphic>
          </wp:inline>
        </w:drawing>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11.jp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12.jpg"/><Relationship Id="rId16"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