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90" w:rsidRPr="00671290" w:rsidRDefault="00671290" w:rsidP="006712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Task: Data Analysis and Insights Generation for Employee Dataset</w:t>
      </w:r>
    </w:p>
    <w:p w:rsidR="00671290" w:rsidRPr="00671290" w:rsidRDefault="00671290" w:rsidP="0067129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Data Exploration and Cleaning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</w:t>
      </w:r>
    </w:p>
    <w:p w:rsidR="00671290" w:rsidRPr="00671290" w:rsidRDefault="00671290" w:rsidP="006712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Load the dataset and perform basic data exploration to understand the data structure.</w:t>
      </w:r>
    </w:p>
    <w:p w:rsidR="00671290" w:rsidRPr="00671290" w:rsidRDefault="00671290" w:rsidP="006712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Identify and handle any missing values, duplicates, or inconsistencies.</w:t>
      </w:r>
    </w:p>
    <w:p w:rsidR="00671290" w:rsidRPr="00671290" w:rsidRDefault="00671290" w:rsidP="006712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Convert any necessary columns to appropriate data types (e.g., </w:t>
      </w:r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salary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to numeric,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work_year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to integer).</w:t>
      </w:r>
    </w:p>
    <w:p w:rsidR="00671290" w:rsidRPr="00671290" w:rsidRDefault="00671290" w:rsidP="0067129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Exploratory Data Analysis (EDA)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</w:t>
      </w:r>
    </w:p>
    <w:p w:rsidR="00671290" w:rsidRPr="00671290" w:rsidRDefault="00671290" w:rsidP="0067129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Salary Analysis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</w:t>
      </w:r>
    </w:p>
    <w:p w:rsidR="00671290" w:rsidRPr="00671290" w:rsidRDefault="00671290" w:rsidP="0067129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Calculate average and median salary both in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salary_currency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and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salary_in_usd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.</w:t>
      </w:r>
    </w:p>
    <w:p w:rsidR="00671290" w:rsidRPr="00671290" w:rsidRDefault="00671290" w:rsidP="0067129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Compare salaries across different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experience_level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s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 and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job_title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s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.</w:t>
      </w:r>
    </w:p>
    <w:p w:rsidR="00671290" w:rsidRPr="00671290" w:rsidRDefault="00671290" w:rsidP="0067129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Remote Work Trends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</w:t>
      </w:r>
    </w:p>
    <w:p w:rsidR="00671290" w:rsidRPr="00671290" w:rsidRDefault="00671290" w:rsidP="0067129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proofErr w:type="spellStart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Analyze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 the distribution of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remote_ratio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to identify the prevalence of remote work.</w:t>
      </w:r>
    </w:p>
    <w:p w:rsidR="00671290" w:rsidRPr="00671290" w:rsidRDefault="00671290" w:rsidP="0067129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Identify any trends in remote work by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job_title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and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company_location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.</w:t>
      </w:r>
    </w:p>
    <w:p w:rsidR="00671290" w:rsidRPr="00671290" w:rsidRDefault="00671290" w:rsidP="0067129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Experience and Employment Insights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</w:t>
      </w:r>
    </w:p>
    <w:p w:rsidR="00671290" w:rsidRPr="00671290" w:rsidRDefault="00671290" w:rsidP="0067129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Create a breakdown of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employment_type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by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experience_level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to see which employment types are most common at each level.</w:t>
      </w:r>
    </w:p>
    <w:p w:rsidR="00671290" w:rsidRPr="00671290" w:rsidRDefault="00671290" w:rsidP="0067129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Generate counts or percentages of different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experience_level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s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 across various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company_size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s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.</w:t>
      </w:r>
    </w:p>
    <w:p w:rsidR="00671290" w:rsidRPr="00671290" w:rsidRDefault="00671290" w:rsidP="00671290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Data Visualization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</w:t>
      </w:r>
    </w:p>
    <w:p w:rsidR="00671290" w:rsidRPr="00671290" w:rsidRDefault="00671290" w:rsidP="0067129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Visualize the salary distribution across different job roles and experience levels using box plots or violin plots.</w:t>
      </w:r>
    </w:p>
    <w:p w:rsidR="00671290" w:rsidRPr="00671290" w:rsidRDefault="00671290" w:rsidP="0067129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Create a bar chart to show the average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remote_ratio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by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job_title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.</w:t>
      </w:r>
    </w:p>
    <w:p w:rsidR="00671290" w:rsidRPr="00671290" w:rsidRDefault="00671290" w:rsidP="0067129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Use a 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heatmap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 to show the correlation between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remote_ratio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,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salary_in_usd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, and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experience_level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.</w:t>
      </w:r>
    </w:p>
    <w:p w:rsidR="00671290" w:rsidRPr="00671290" w:rsidRDefault="00671290" w:rsidP="0067129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Plot a bar chart for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company_size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distribution and how it correlates with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employment_type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and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experience_level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.</w:t>
      </w:r>
    </w:p>
    <w:p w:rsidR="00671290" w:rsidRPr="00671290" w:rsidRDefault="00671290" w:rsidP="00671290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Insights and Reporting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</w:t>
      </w:r>
    </w:p>
    <w:p w:rsidR="00671290" w:rsidRPr="00671290" w:rsidRDefault="00671290" w:rsidP="00671290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lastRenderedPageBreak/>
        <w:t>Summarize key insights found from the analysis, such as:</w:t>
      </w:r>
    </w:p>
    <w:p w:rsidR="00671290" w:rsidRPr="00671290" w:rsidRDefault="00671290" w:rsidP="00671290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Which job titles offer the highest remote work </w:t>
      </w:r>
      <w:proofErr w:type="gramStart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ratios.</w:t>
      </w:r>
      <w:proofErr w:type="gramEnd"/>
    </w:p>
    <w:p w:rsidR="00671290" w:rsidRPr="00671290" w:rsidRDefault="00671290" w:rsidP="00671290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126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The most common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employment_type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and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experience_level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 combinations.</w:t>
      </w:r>
    </w:p>
    <w:p w:rsidR="00671290" w:rsidRPr="00671290" w:rsidRDefault="00671290" w:rsidP="00671290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Any interesting trends in salary based on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experience_level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,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job_title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, and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company_size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.</w:t>
      </w:r>
    </w:p>
    <w:p w:rsidR="00671290" w:rsidRPr="00671290" w:rsidRDefault="00671290" w:rsidP="00671290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Prepare a report with visualizations and written insights, discussing patterns, trends, and any recommendations.</w:t>
      </w:r>
    </w:p>
    <w:p w:rsidR="00671290" w:rsidRPr="00671290" w:rsidRDefault="00671290" w:rsidP="00671290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Storing Results in Oracle Database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</w:t>
      </w:r>
      <w:bookmarkStart w:id="0" w:name="_GoBack"/>
      <w:bookmarkEnd w:id="0"/>
    </w:p>
    <w:p w:rsidR="00671290" w:rsidRPr="00671290" w:rsidRDefault="00671290" w:rsidP="00671290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Design an Oracle database table schema to store the cleaned and 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analyzed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 data.</w:t>
      </w:r>
    </w:p>
    <w:p w:rsidR="00671290" w:rsidRPr="00671290" w:rsidRDefault="00671290" w:rsidP="00671290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Insert the 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analyzed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 xml:space="preserve"> data (e.g., average salary by </w:t>
      </w:r>
      <w:proofErr w:type="spellStart"/>
      <w:r w:rsidRPr="00671290">
        <w:rPr>
          <w:rFonts w:ascii="Times New Roman" w:eastAsia="Times New Roman" w:hAnsi="Times New Roman" w:cs="Times New Roman"/>
          <w:color w:val="1D1C1D"/>
          <w:szCs w:val="18"/>
          <w:lang w:eastAsia="en-IN"/>
        </w:rPr>
        <w:t>job_title</w:t>
      </w:r>
      <w:proofErr w:type="spellEnd"/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, remote work trends) into the Oracle database.</w:t>
      </w:r>
    </w:p>
    <w:p w:rsidR="00671290" w:rsidRPr="00671290" w:rsidRDefault="00671290" w:rsidP="00671290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84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Verify the data insertion by querying the database and comparing sample records to ensure consistency.</w:t>
      </w:r>
    </w:p>
    <w:p w:rsidR="00671290" w:rsidRPr="0077337E" w:rsidRDefault="00671290" w:rsidP="00671290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</w:p>
    <w:p w:rsidR="00671290" w:rsidRPr="0077337E" w:rsidRDefault="00671290" w:rsidP="00671290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</w:p>
    <w:p w:rsidR="00671290" w:rsidRPr="00671290" w:rsidRDefault="00671290" w:rsidP="00671290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Expected Deliverables:</w:t>
      </w:r>
    </w:p>
    <w:p w:rsidR="00671290" w:rsidRPr="00671290" w:rsidRDefault="00671290" w:rsidP="00671290">
      <w:pPr>
        <w:numPr>
          <w:ilvl w:val="0"/>
          <w:numId w:val="21"/>
        </w:numPr>
        <w:shd w:val="clear" w:color="auto" w:fill="F8F8F8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Python Script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 Script for data cleaning, analysis, and Oracle database storage.</w:t>
      </w:r>
    </w:p>
    <w:p w:rsidR="00671290" w:rsidRPr="00671290" w:rsidRDefault="00671290" w:rsidP="00671290">
      <w:pPr>
        <w:numPr>
          <w:ilvl w:val="0"/>
          <w:numId w:val="21"/>
        </w:numPr>
        <w:shd w:val="clear" w:color="auto" w:fill="F8F8F8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Visualizations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 Graphs and charts summarizing insights.</w:t>
      </w:r>
    </w:p>
    <w:p w:rsidR="00671290" w:rsidRPr="00671290" w:rsidRDefault="00671290" w:rsidP="00671290">
      <w:pPr>
        <w:numPr>
          <w:ilvl w:val="0"/>
          <w:numId w:val="21"/>
        </w:numPr>
        <w:shd w:val="clear" w:color="auto" w:fill="F8F8F8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Database Table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 Oracle table with stored results.</w:t>
      </w:r>
    </w:p>
    <w:p w:rsidR="00671290" w:rsidRPr="00671290" w:rsidRDefault="00671290" w:rsidP="00671290">
      <w:pPr>
        <w:numPr>
          <w:ilvl w:val="0"/>
          <w:numId w:val="21"/>
        </w:numPr>
        <w:shd w:val="clear" w:color="auto" w:fill="F8F8F8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</w:pPr>
      <w:r w:rsidRPr="00671290">
        <w:rPr>
          <w:rFonts w:ascii="Times New Roman" w:eastAsia="Times New Roman" w:hAnsi="Times New Roman" w:cs="Times New Roman"/>
          <w:b/>
          <w:bCs/>
          <w:color w:val="1D1C1D"/>
          <w:sz w:val="28"/>
          <w:szCs w:val="23"/>
          <w:lang w:eastAsia="en-IN"/>
        </w:rPr>
        <w:t>Report</w:t>
      </w:r>
      <w:r w:rsidRPr="00671290">
        <w:rPr>
          <w:rFonts w:ascii="Times New Roman" w:eastAsia="Times New Roman" w:hAnsi="Times New Roman" w:cs="Times New Roman"/>
          <w:color w:val="1D1C1D"/>
          <w:sz w:val="28"/>
          <w:szCs w:val="23"/>
          <w:lang w:eastAsia="en-IN"/>
        </w:rPr>
        <w:t>: Documented insights and observations with visualizations.</w:t>
      </w:r>
    </w:p>
    <w:p w:rsidR="00897961" w:rsidRPr="0077337E" w:rsidRDefault="00897961">
      <w:pPr>
        <w:rPr>
          <w:rFonts w:ascii="Times New Roman" w:hAnsi="Times New Roman" w:cs="Times New Roman"/>
          <w:sz w:val="28"/>
        </w:rPr>
      </w:pPr>
    </w:p>
    <w:sectPr w:rsidR="00897961" w:rsidRPr="0077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73322"/>
    <w:multiLevelType w:val="multilevel"/>
    <w:tmpl w:val="A03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A7481"/>
    <w:multiLevelType w:val="multilevel"/>
    <w:tmpl w:val="8EFC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367D5"/>
    <w:multiLevelType w:val="multilevel"/>
    <w:tmpl w:val="3C0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6752A"/>
    <w:multiLevelType w:val="multilevel"/>
    <w:tmpl w:val="161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D08C1"/>
    <w:multiLevelType w:val="multilevel"/>
    <w:tmpl w:val="1A5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4A1DB0"/>
    <w:multiLevelType w:val="multilevel"/>
    <w:tmpl w:val="6412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7D774D"/>
    <w:multiLevelType w:val="multilevel"/>
    <w:tmpl w:val="3BB4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407863"/>
    <w:multiLevelType w:val="multilevel"/>
    <w:tmpl w:val="706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3923CF"/>
    <w:multiLevelType w:val="multilevel"/>
    <w:tmpl w:val="F7C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C620BC"/>
    <w:multiLevelType w:val="multilevel"/>
    <w:tmpl w:val="242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0101A"/>
    <w:multiLevelType w:val="multilevel"/>
    <w:tmpl w:val="F050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0C70F6"/>
    <w:multiLevelType w:val="multilevel"/>
    <w:tmpl w:val="96D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523B17"/>
    <w:multiLevelType w:val="multilevel"/>
    <w:tmpl w:val="571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BF7E87"/>
    <w:multiLevelType w:val="multilevel"/>
    <w:tmpl w:val="8E7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A94137"/>
    <w:multiLevelType w:val="multilevel"/>
    <w:tmpl w:val="522E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1071BA"/>
    <w:multiLevelType w:val="multilevel"/>
    <w:tmpl w:val="6A9E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F23222"/>
    <w:multiLevelType w:val="multilevel"/>
    <w:tmpl w:val="E57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481E52"/>
    <w:multiLevelType w:val="multilevel"/>
    <w:tmpl w:val="AE9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7F5F67"/>
    <w:multiLevelType w:val="multilevel"/>
    <w:tmpl w:val="60C4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BE3922"/>
    <w:multiLevelType w:val="multilevel"/>
    <w:tmpl w:val="1342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606CBC"/>
    <w:multiLevelType w:val="multilevel"/>
    <w:tmpl w:val="4A20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5"/>
  </w:num>
  <w:num w:numId="5">
    <w:abstractNumId w:val="16"/>
  </w:num>
  <w:num w:numId="6">
    <w:abstractNumId w:val="4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13"/>
  </w:num>
  <w:num w:numId="12">
    <w:abstractNumId w:val="17"/>
  </w:num>
  <w:num w:numId="13">
    <w:abstractNumId w:val="20"/>
  </w:num>
  <w:num w:numId="14">
    <w:abstractNumId w:val="6"/>
  </w:num>
  <w:num w:numId="15">
    <w:abstractNumId w:val="10"/>
  </w:num>
  <w:num w:numId="16">
    <w:abstractNumId w:val="19"/>
  </w:num>
  <w:num w:numId="17">
    <w:abstractNumId w:val="0"/>
  </w:num>
  <w:num w:numId="18">
    <w:abstractNumId w:val="15"/>
  </w:num>
  <w:num w:numId="19">
    <w:abstractNumId w:val="1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90"/>
    <w:rsid w:val="00671290"/>
    <w:rsid w:val="0077337E"/>
    <w:rsid w:val="00897961"/>
    <w:rsid w:val="00B971B2"/>
    <w:rsid w:val="00B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D48B1-8C74-4155-98A1-776FFE10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327</Words>
  <Characters>2109</Characters>
  <Application>Microsoft Office Word</Application>
  <DocSecurity>0</DocSecurity>
  <Lines>52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3</cp:revision>
  <dcterms:created xsi:type="dcterms:W3CDTF">2024-11-04T08:20:00Z</dcterms:created>
  <dcterms:modified xsi:type="dcterms:W3CDTF">2024-11-04T10:42:00Z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0d7c6061-4792-4efa-813a-26d4bc2de2bc</vt:lpwstr>
  </property>
</Properties>
</file>