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F8" w:rsidRDefault="00844FF7" w:rsidP="0067209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EF58F8">
        <w:rPr>
          <w:sz w:val="28"/>
          <w:szCs w:val="28"/>
        </w:rPr>
        <w:t>,</w:t>
      </w:r>
      <w:r w:rsidR="007F3226">
        <w:rPr>
          <w:sz w:val="28"/>
          <w:szCs w:val="28"/>
        </w:rPr>
        <w:t xml:space="preserve"> </w:t>
      </w:r>
      <w:r w:rsidR="00EF58F8">
        <w:rPr>
          <w:sz w:val="28"/>
          <w:szCs w:val="28"/>
        </w:rPr>
        <w:t>Культуры,</w:t>
      </w:r>
      <w:r w:rsidR="007F3226">
        <w:rPr>
          <w:sz w:val="28"/>
          <w:szCs w:val="28"/>
        </w:rPr>
        <w:t xml:space="preserve"> </w:t>
      </w:r>
    </w:p>
    <w:p w:rsidR="00844FF7" w:rsidRDefault="00EF58F8" w:rsidP="0067209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Исследований</w:t>
      </w:r>
      <w:r w:rsidR="007F3226">
        <w:rPr>
          <w:sz w:val="28"/>
          <w:szCs w:val="28"/>
        </w:rPr>
        <w:t xml:space="preserve"> </w:t>
      </w:r>
      <w:r w:rsidR="00844FF7">
        <w:rPr>
          <w:sz w:val="28"/>
          <w:szCs w:val="28"/>
        </w:rPr>
        <w:t>Республики</w:t>
      </w:r>
      <w:r w:rsidR="007F3226">
        <w:rPr>
          <w:sz w:val="28"/>
          <w:szCs w:val="28"/>
        </w:rPr>
        <w:t xml:space="preserve"> </w:t>
      </w:r>
      <w:r w:rsidR="00844FF7">
        <w:rPr>
          <w:sz w:val="28"/>
          <w:szCs w:val="28"/>
        </w:rPr>
        <w:t>Молдова</w:t>
      </w:r>
    </w:p>
    <w:p w:rsidR="00844FF7" w:rsidRDefault="00844FF7" w:rsidP="0067209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Молдовы</w:t>
      </w:r>
      <w:r w:rsidR="007F3226">
        <w:rPr>
          <w:sz w:val="28"/>
          <w:szCs w:val="28"/>
        </w:rPr>
        <w:t xml:space="preserve"> </w:t>
      </w:r>
    </w:p>
    <w:p w:rsidR="00844FF7" w:rsidRDefault="00844FF7" w:rsidP="0067209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Программная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Инженерия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Автоматика</w:t>
      </w:r>
      <w:r w:rsidR="007F3226">
        <w:rPr>
          <w:sz w:val="28"/>
          <w:szCs w:val="28"/>
        </w:rPr>
        <w:t xml:space="preserve"> </w:t>
      </w:r>
    </w:p>
    <w:p w:rsidR="00844FF7" w:rsidRDefault="00844FF7" w:rsidP="0067209B">
      <w:pPr>
        <w:spacing w:line="276" w:lineRule="auto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Отчёт</w:t>
      </w:r>
    </w:p>
    <w:p w:rsidR="00844FF7" w:rsidRPr="00817BAD" w:rsidRDefault="00844FF7" w:rsidP="0067209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03438C" w:rsidRPr="00817BAD">
        <w:rPr>
          <w:sz w:val="28"/>
          <w:szCs w:val="28"/>
        </w:rPr>
        <w:t>6</w:t>
      </w:r>
    </w:p>
    <w:p w:rsidR="00844FF7" w:rsidRPr="00EF58F8" w:rsidRDefault="00EF58F8" w:rsidP="0067209B">
      <w:pPr>
        <w:spacing w:line="276" w:lineRule="auto"/>
        <w:jc w:val="center"/>
        <w:rPr>
          <w:b/>
        </w:rPr>
      </w:pPr>
      <w:r w:rsidRPr="00EF58F8">
        <w:rPr>
          <w:b/>
        </w:rPr>
        <w:t>по</w:t>
      </w:r>
      <w:r w:rsidR="007F3226">
        <w:rPr>
          <w:b/>
        </w:rPr>
        <w:t xml:space="preserve"> </w:t>
      </w:r>
      <w:r w:rsidRPr="00EF58F8">
        <w:rPr>
          <w:b/>
        </w:rPr>
        <w:t>дисциплине</w:t>
      </w:r>
      <w:r w:rsidR="007F3226">
        <w:rPr>
          <w:b/>
        </w:rPr>
        <w:t xml:space="preserve"> </w:t>
      </w:r>
      <w:r w:rsidRPr="00EF58F8">
        <w:rPr>
          <w:b/>
        </w:rPr>
        <w:t>«</w:t>
      </w:r>
      <w:r w:rsidR="002C4F2B">
        <w:rPr>
          <w:b/>
          <w:lang w:val="en-US"/>
        </w:rPr>
        <w:t>PS</w:t>
      </w:r>
      <w:r w:rsidRPr="00EF58F8">
        <w:rPr>
          <w:b/>
        </w:rPr>
        <w:t>»</w:t>
      </w:r>
    </w:p>
    <w:p w:rsidR="00844FF7" w:rsidRDefault="00844FF7" w:rsidP="0067209B">
      <w:pPr>
        <w:spacing w:line="276" w:lineRule="auto"/>
      </w:pPr>
    </w:p>
    <w:p w:rsidR="00844FF7" w:rsidRDefault="00844FF7" w:rsidP="0067209B">
      <w:pPr>
        <w:spacing w:line="276" w:lineRule="auto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rPr>
          <w:sz w:val="28"/>
          <w:szCs w:val="28"/>
        </w:rPr>
      </w:pPr>
    </w:p>
    <w:p w:rsidR="00844FF7" w:rsidRDefault="00844FF7" w:rsidP="006720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21E46">
        <w:rPr>
          <w:sz w:val="28"/>
          <w:szCs w:val="28"/>
        </w:rPr>
        <w:tab/>
      </w:r>
      <w:r w:rsidR="00B25A68">
        <w:rPr>
          <w:sz w:val="28"/>
          <w:szCs w:val="28"/>
        </w:rPr>
        <w:tab/>
      </w:r>
      <w:r>
        <w:rPr>
          <w:sz w:val="28"/>
          <w:szCs w:val="28"/>
        </w:rPr>
        <w:t>ст.гр.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TI-197</w:t>
      </w:r>
    </w:p>
    <w:p w:rsidR="00844FF7" w:rsidRPr="00921E46" w:rsidRDefault="00D728E8" w:rsidP="0067209B">
      <w:pPr>
        <w:spacing w:line="276" w:lineRule="auto"/>
        <w:ind w:left="6372" w:firstLine="708"/>
        <w:rPr>
          <w:sz w:val="28"/>
          <w:szCs w:val="28"/>
        </w:rPr>
      </w:pPr>
      <w:r>
        <w:rPr>
          <w:sz w:val="28"/>
          <w:szCs w:val="28"/>
        </w:rPr>
        <w:t>Шарафудинов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921E46" w:rsidRPr="00921E46">
        <w:rPr>
          <w:sz w:val="28"/>
          <w:szCs w:val="28"/>
        </w:rPr>
        <w:t>.</w:t>
      </w:r>
    </w:p>
    <w:p w:rsidR="00844FF7" w:rsidRDefault="00844FF7" w:rsidP="0067209B">
      <w:pPr>
        <w:spacing w:line="276" w:lineRule="auto"/>
        <w:ind w:left="6480"/>
        <w:rPr>
          <w:sz w:val="28"/>
          <w:szCs w:val="28"/>
        </w:rPr>
      </w:pPr>
    </w:p>
    <w:p w:rsidR="00844FF7" w:rsidRPr="00921E46" w:rsidRDefault="00844FF7" w:rsidP="006720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28E8">
        <w:rPr>
          <w:sz w:val="28"/>
          <w:szCs w:val="28"/>
        </w:rPr>
        <w:tab/>
      </w:r>
      <w:r w:rsidR="00921E46">
        <w:rPr>
          <w:sz w:val="28"/>
          <w:szCs w:val="28"/>
        </w:rPr>
        <w:tab/>
      </w:r>
      <w:r w:rsidR="00B25A68">
        <w:rPr>
          <w:sz w:val="28"/>
          <w:szCs w:val="28"/>
        </w:rPr>
        <w:tab/>
      </w:r>
      <w:r w:rsidR="002C4F2B">
        <w:rPr>
          <w:sz w:val="28"/>
          <w:szCs w:val="28"/>
          <w:lang w:val="en-US"/>
        </w:rPr>
        <w:t>Romanenco</w:t>
      </w:r>
      <w:r w:rsidR="002C4F2B" w:rsidRPr="00921E46">
        <w:rPr>
          <w:sz w:val="28"/>
          <w:szCs w:val="28"/>
        </w:rPr>
        <w:t xml:space="preserve"> </w:t>
      </w:r>
      <w:r w:rsidR="002C4F2B">
        <w:rPr>
          <w:sz w:val="28"/>
          <w:szCs w:val="28"/>
          <w:lang w:val="en-US"/>
        </w:rPr>
        <w:t>A</w:t>
      </w:r>
      <w:r w:rsidR="002C4F2B" w:rsidRPr="00921E46">
        <w:rPr>
          <w:sz w:val="28"/>
          <w:szCs w:val="28"/>
        </w:rPr>
        <w:t>.</w:t>
      </w:r>
    </w:p>
    <w:p w:rsidR="00844FF7" w:rsidRDefault="00844FF7" w:rsidP="0067209B">
      <w:pPr>
        <w:spacing w:line="276" w:lineRule="auto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</w:p>
    <w:p w:rsidR="00844FF7" w:rsidRDefault="00844FF7" w:rsidP="0067209B">
      <w:pPr>
        <w:spacing w:line="276" w:lineRule="auto"/>
        <w:jc w:val="center"/>
      </w:pPr>
      <w:r>
        <w:rPr>
          <w:sz w:val="28"/>
          <w:szCs w:val="28"/>
        </w:rPr>
        <w:t>Кишинёв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6644BF">
        <w:rPr>
          <w:sz w:val="28"/>
          <w:szCs w:val="28"/>
        </w:rPr>
        <w:t>2</w:t>
      </w:r>
      <w:r>
        <w:br w:type="page"/>
      </w:r>
    </w:p>
    <w:p w:rsidR="002C4F2B" w:rsidRPr="009851CB" w:rsidRDefault="002C4F2B" w:rsidP="0067209B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 w:rsidRPr="002C4F2B">
        <w:rPr>
          <w:rFonts w:cs="Times New Roman"/>
          <w:b/>
          <w:sz w:val="32"/>
          <w:szCs w:val="32"/>
        </w:rPr>
        <w:lastRenderedPageBreak/>
        <w:t>Лабораторная работа №</w:t>
      </w:r>
      <w:r w:rsidR="0003438C">
        <w:rPr>
          <w:rFonts w:cs="Times New Roman"/>
          <w:b/>
          <w:sz w:val="32"/>
          <w:szCs w:val="32"/>
        </w:rPr>
        <w:t>6</w:t>
      </w:r>
    </w:p>
    <w:p w:rsidR="00CC6373" w:rsidRPr="00B25A68" w:rsidRDefault="002C4F2B" w:rsidP="0067209B">
      <w:pPr>
        <w:spacing w:line="276" w:lineRule="auto"/>
      </w:pPr>
      <w:r w:rsidRPr="00B25A68">
        <w:rPr>
          <w:rStyle w:val="10"/>
        </w:rPr>
        <w:t>Тема:</w:t>
      </w:r>
      <w:r w:rsidRPr="002C4F2B">
        <w:rPr>
          <w:rFonts w:cs="Times New Roman"/>
          <w:b/>
          <w:sz w:val="28"/>
          <w:szCs w:val="24"/>
        </w:rPr>
        <w:t xml:space="preserve"> </w:t>
      </w:r>
      <w:r w:rsidR="0003438C" w:rsidRPr="0003438C">
        <w:t>Структуры цифровых фильтров</w:t>
      </w:r>
    </w:p>
    <w:p w:rsidR="00B25A68" w:rsidRPr="00B25A68" w:rsidRDefault="002C4F2B" w:rsidP="0067209B">
      <w:pPr>
        <w:spacing w:line="276" w:lineRule="auto"/>
      </w:pPr>
      <w:r w:rsidRPr="00B25A68">
        <w:rPr>
          <w:rStyle w:val="10"/>
        </w:rPr>
        <w:t>Цель</w:t>
      </w:r>
      <w:r w:rsidR="00147A32">
        <w:rPr>
          <w:rStyle w:val="10"/>
        </w:rPr>
        <w:t xml:space="preserve">: </w:t>
      </w:r>
      <w:r w:rsidR="0003438C" w:rsidRPr="0003438C">
        <w:t>Научиться строить различные структуры фильтров в зависимости от желаемых свойств будущей структуры.</w:t>
      </w:r>
    </w:p>
    <w:p w:rsidR="002C4F2B" w:rsidRDefault="002C4F2B" w:rsidP="0067209B">
      <w:pPr>
        <w:pStyle w:val="1"/>
        <w:spacing w:line="276" w:lineRule="auto"/>
      </w:pPr>
      <w:r w:rsidRPr="002C4F2B">
        <w:t>Краткая теория:</w:t>
      </w:r>
    </w:p>
    <w:p w:rsidR="0003438C" w:rsidRDefault="0003438C" w:rsidP="0003438C">
      <w:pPr>
        <w:pStyle w:val="a8"/>
        <w:rPr>
          <w:sz w:val="28"/>
        </w:rPr>
      </w:pPr>
      <w:r>
        <w:t>В данной лабораторной работе рассматриваются различные структуры фильтров (параллельная и каскадная). Определённая структура фильтров позволяет добиться подходящих отношений между внутренними переменными, а, соответственно, должного выходного сигнала.</w:t>
      </w:r>
    </w:p>
    <w:p w:rsidR="0003438C" w:rsidRDefault="0003438C" w:rsidP="0003438C">
      <w:pPr>
        <w:pStyle w:val="a8"/>
      </w:pPr>
      <w:r>
        <w:t xml:space="preserve">Любой каузальный </w:t>
      </w:r>
      <w:r>
        <w:rPr>
          <w:lang w:val="en-US"/>
        </w:rPr>
        <w:t>IIR</w:t>
      </w:r>
      <w:r>
        <w:t xml:space="preserve"> (</w:t>
      </w:r>
      <w:r>
        <w:rPr>
          <w:lang w:val="en-US"/>
        </w:rPr>
        <w:t>Infinite</w:t>
      </w:r>
      <w:r w:rsidRPr="0003438C">
        <w:t xml:space="preserve"> </w:t>
      </w:r>
      <w:r>
        <w:rPr>
          <w:lang w:val="en-US"/>
        </w:rPr>
        <w:t>Impulse</w:t>
      </w:r>
      <w:r w:rsidRPr="0003438C">
        <w:t xml:space="preserve"> </w:t>
      </w:r>
      <w:r>
        <w:rPr>
          <w:lang w:val="en-US"/>
        </w:rPr>
        <w:t>Response</w:t>
      </w:r>
      <w:r>
        <w:t xml:space="preserve"> – фильтр с бесконечной импульсной характеристикой) фильтр характеризуется функцией преобразования:</w:t>
      </w:r>
    </w:p>
    <w:p w:rsidR="0003438C" w:rsidRDefault="0003438C" w:rsidP="0003438C">
      <w:pPr>
        <w:pStyle w:val="a8"/>
        <w:jc w:val="center"/>
        <w:rPr>
          <w:rFonts w:ascii="Arial" w:hAnsi="Arial"/>
          <w:color w:val="000000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208915</wp:posOffset>
                </wp:positionV>
                <wp:extent cx="342900" cy="342900"/>
                <wp:effectExtent l="9525" t="8890" r="9525" b="10160"/>
                <wp:wrapTight wrapText="bothSides">
                  <wp:wrapPolygon edited="0">
                    <wp:start x="-600" y="0"/>
                    <wp:lineTo x="-600" y="21600"/>
                    <wp:lineTo x="22200" y="21600"/>
                    <wp:lineTo x="22200" y="0"/>
                    <wp:lineTo x="-600" y="0"/>
                  </wp:wrapPolygon>
                </wp:wrapTight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38C" w:rsidRDefault="0003438C" w:rsidP="0003438C">
                            <w:pPr>
                              <w:pStyle w:val="a6"/>
                              <w:tabs>
                                <w:tab w:val="left" w:pos="708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97pt;margin-top:16.45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" strokecolor="white">
                <v:textbox inset=".5mm,.3mm,.5mm,.3mm">
                  <w:txbxContent>
                    <w:p w:rsidR="0003438C" w:rsidRDefault="0003438C" w:rsidP="0003438C">
                      <w:pPr>
                        <w:pStyle w:val="a6"/>
                        <w:tabs>
                          <w:tab w:val="left" w:pos="708"/>
                        </w:tabs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(8)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/>
          <w:color w:val="000000"/>
          <w:sz w:val="20"/>
        </w:rPr>
        <w:t xml:space="preserve">                                              </w:t>
      </w:r>
      <w:r>
        <w:rPr>
          <w:rFonts w:ascii="Arial" w:hAnsi="Arial"/>
          <w:noProof/>
          <w:color w:val="000000"/>
          <w:sz w:val="20"/>
          <w:lang w:eastAsia="ru-RU"/>
        </w:rPr>
        <w:drawing>
          <wp:inline distT="0" distB="0" distL="0" distR="0">
            <wp:extent cx="1676400" cy="8299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20"/>
        </w:rPr>
        <w:t xml:space="preserve">      </w:t>
      </w:r>
    </w:p>
    <w:p w:rsidR="00E90026" w:rsidRDefault="00E90026" w:rsidP="0003438C">
      <w:pPr>
        <w:pStyle w:val="a8"/>
        <w:jc w:val="center"/>
      </w:pPr>
      <w:r>
        <w:rPr>
          <w:noProof/>
          <w:lang w:eastAsia="ru-RU"/>
        </w:rPr>
        <w:drawing>
          <wp:inline distT="0" distB="0" distL="0" distR="0">
            <wp:extent cx="2750127" cy="2713681"/>
            <wp:effectExtent l="0" t="0" r="0" b="0"/>
            <wp:docPr id="4" name="Рисунок 4" descr="https://sun9-14.userapi.com/impf/P2DoQGTJQUu1rdkjQV3QiSh9hkdIT0SeKrwd3w/_a_CkBH3YYs.jpg?size=604x596&amp;quality=96&amp;sign=c1eeda119cc9c914d63d1b0ddf0061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14.userapi.com/impf/P2DoQGTJQUu1rdkjQV3QiSh9hkdIT0SeKrwd3w/_a_CkBH3YYs.jpg?size=604x596&amp;quality=96&amp;sign=c1eeda119cc9c914d63d1b0ddf006138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426" cy="27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26" w:rsidRDefault="00E90026" w:rsidP="00E90026">
      <w:pPr>
        <w:pStyle w:val="a8"/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Фильтр с конечной импульсной характеристикой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90026">
        <w:t>один из видов линейных цифровых фильтров, характерной особенностью которого является ограниченность по времени его импульсной характеристики (с какого-то момента времени она становится точно равной нулю). Такой фильтр называют ещё нерекурсивным из-за отсутствия обратной связи. Знаменатель передаточной функции такого фильтра — константа.</w:t>
      </w:r>
    </w:p>
    <w:p w:rsidR="00E90026" w:rsidRPr="00E90026" w:rsidRDefault="00E90026" w:rsidP="00E90026">
      <w:pPr>
        <w:pStyle w:val="a8"/>
      </w:pPr>
      <w:r w:rsidRPr="00E90026">
        <w:t>КИХ-фильтр обладает рядом полезных свойств, из-за которых он иногда более предпочтителен в использовании, чем БИХ-фильтр. Вот некоторые из них:</w:t>
      </w:r>
    </w:p>
    <w:p w:rsidR="00E90026" w:rsidRPr="00E90026" w:rsidRDefault="00E90026" w:rsidP="00E90026">
      <w:pPr>
        <w:pStyle w:val="a8"/>
        <w:numPr>
          <w:ilvl w:val="0"/>
          <w:numId w:val="12"/>
        </w:numPr>
      </w:pPr>
      <w:r w:rsidRPr="00E90026">
        <w:t>КИХ-фильтры устойчивы.</w:t>
      </w:r>
    </w:p>
    <w:p w:rsidR="00E90026" w:rsidRPr="00E90026" w:rsidRDefault="00E90026" w:rsidP="00E90026">
      <w:pPr>
        <w:pStyle w:val="a8"/>
        <w:numPr>
          <w:ilvl w:val="0"/>
          <w:numId w:val="12"/>
        </w:numPr>
      </w:pPr>
      <w:r w:rsidRPr="00E90026">
        <w:t>КИХ-фильтры при реализации не требуют наличия обратной связи.</w:t>
      </w:r>
    </w:p>
    <w:p w:rsidR="00E90026" w:rsidRPr="00E90026" w:rsidRDefault="00E90026" w:rsidP="00E90026">
      <w:pPr>
        <w:pStyle w:val="a8"/>
        <w:numPr>
          <w:ilvl w:val="0"/>
          <w:numId w:val="12"/>
        </w:numPr>
      </w:pPr>
      <w:r w:rsidRPr="00E90026">
        <w:t>Фаза КИХ-фильтров может быть сделана линейной</w:t>
      </w:r>
    </w:p>
    <w:p w:rsidR="00E90026" w:rsidRPr="00AF7786" w:rsidRDefault="00E90026" w:rsidP="00E90026">
      <w:pPr>
        <w:pStyle w:val="a8"/>
        <w:rPr>
          <w:lang w:val="en-US"/>
        </w:rPr>
      </w:pPr>
      <w:bookmarkStart w:id="0" w:name="_GoBack"/>
      <w:bookmarkEnd w:id="0"/>
    </w:p>
    <w:p w:rsidR="00E90026" w:rsidRDefault="00E90026" w:rsidP="0003438C">
      <w:pPr>
        <w:pStyle w:val="a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2F393A" wp14:editId="0F12518E">
            <wp:extent cx="177165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26" w:rsidRDefault="00E90026" w:rsidP="0003438C">
      <w:pPr>
        <w:pStyle w:val="a8"/>
        <w:jc w:val="center"/>
      </w:pPr>
      <w:r>
        <w:rPr>
          <w:noProof/>
          <w:lang w:eastAsia="ru-RU"/>
        </w:rPr>
        <w:drawing>
          <wp:inline distT="0" distB="0" distL="0" distR="0">
            <wp:extent cx="2860675" cy="1316355"/>
            <wp:effectExtent l="0" t="0" r="0" b="0"/>
            <wp:docPr id="3" name="Рисунок 3" descr="Фильтр с конечной импульсной характеристико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ильтр с конечной импульсной характеристикой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8C" w:rsidRDefault="0003438C" w:rsidP="0003438C">
      <w:pPr>
        <w:spacing w:line="360" w:lineRule="auto"/>
        <w:jc w:val="both"/>
        <w:rPr>
          <w:b/>
          <w:bCs/>
          <w:sz w:val="28"/>
        </w:rPr>
      </w:pPr>
      <w:r>
        <w:rPr>
          <w:sz w:val="28"/>
        </w:rPr>
        <w:t xml:space="preserve">Цифровые фильтры являются частным случаем линейных инвариантных систем. Существенное ограничение связано с физической реализуемостью системы. </w:t>
      </w:r>
    </w:p>
    <w:p w:rsidR="0003438C" w:rsidRDefault="0003438C" w:rsidP="0003438C">
      <w:pPr>
        <w:spacing w:line="360" w:lineRule="auto"/>
        <w:jc w:val="both"/>
        <w:rPr>
          <w:sz w:val="28"/>
        </w:rPr>
      </w:pPr>
      <w:r>
        <w:rPr>
          <w:b/>
          <w:bCs/>
          <w:sz w:val="28"/>
        </w:rPr>
        <w:t>Определение</w:t>
      </w:r>
      <w:r>
        <w:rPr>
          <w:sz w:val="28"/>
        </w:rPr>
        <w:t xml:space="preserve">. Система называется физически реализуемой, если сигнал на выходе в момент времени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зависит от входных сигналов в моменты времени </w:t>
      </w:r>
      <w:r>
        <w:rPr>
          <w:rFonts w:eastAsia="Times New Roman" w:cs="Times New Roman"/>
          <w:position w:val="-6"/>
          <w:sz w:val="28"/>
          <w:szCs w:val="20"/>
        </w:rPr>
        <w:object w:dxaOrig="336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pt;height:13.1pt" o:ole="">
            <v:imagedata r:id="rId11" o:title=""/>
          </v:shape>
          <o:OLEObject Type="Embed" ProgID="Equation.3" ShapeID="_x0000_i1025" DrawAspect="Content" ObjectID="_1709979628" r:id="rId12"/>
        </w:object>
      </w:r>
      <w:r>
        <w:rPr>
          <w:sz w:val="28"/>
        </w:rPr>
        <w:t xml:space="preserve">. </w:t>
      </w:r>
    </w:p>
    <w:p w:rsidR="0003438C" w:rsidRDefault="0003438C" w:rsidP="0003438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Пусть имеется ЛИС (линейная инвариантная система) </w:t>
      </w:r>
      <w:r>
        <w:rPr>
          <w:rFonts w:eastAsia="Times New Roman" w:cs="Times New Roman"/>
          <w:position w:val="-4"/>
          <w:sz w:val="28"/>
          <w:szCs w:val="20"/>
          <w:lang w:val="en-US"/>
        </w:rPr>
        <w:object w:dxaOrig="216" w:dyaOrig="264">
          <v:shape id="_x0000_i1026" type="#_x0000_t75" style="width:10.9pt;height:13.1pt" o:ole="">
            <v:imagedata r:id="rId13" o:title=""/>
          </v:shape>
          <o:OLEObject Type="Embed" ProgID="Equation.3" ShapeID="_x0000_i1026" DrawAspect="Content" ObjectID="_1709979629" r:id="rId14"/>
        </w:object>
      </w:r>
      <w:r>
        <w:rPr>
          <w:sz w:val="28"/>
        </w:rPr>
        <w:t xml:space="preserve">. Рассмотрим сосредоточенную в одной точке последовательность </w:t>
      </w:r>
      <w:r>
        <w:rPr>
          <w:rFonts w:eastAsia="Times New Roman" w:cs="Times New Roman"/>
          <w:position w:val="-10"/>
          <w:sz w:val="28"/>
          <w:szCs w:val="20"/>
        </w:rPr>
        <w:object w:dxaOrig="2664" w:dyaOrig="324">
          <v:shape id="_x0000_i1027" type="#_x0000_t75" style="width:133.1pt;height:16.35pt" o:ole="">
            <v:imagedata r:id="rId15" o:title=""/>
          </v:shape>
          <o:OLEObject Type="Embed" ProgID="Equation.3" ShapeID="_x0000_i1027" DrawAspect="Content" ObjectID="_1709979630" r:id="rId16"/>
        </w:object>
      </w:r>
      <w:r>
        <w:rPr>
          <w:sz w:val="28"/>
        </w:rPr>
        <w:t xml:space="preserve">. Пусть </w:t>
      </w:r>
      <w:r>
        <w:rPr>
          <w:rFonts w:eastAsia="Times New Roman" w:cs="Times New Roman"/>
          <w:position w:val="-10"/>
          <w:sz w:val="28"/>
          <w:szCs w:val="20"/>
        </w:rPr>
        <w:object w:dxaOrig="1404" w:dyaOrig="324">
          <v:shape id="_x0000_i1028" type="#_x0000_t75" style="width:70.35pt;height:16.35pt" o:ole="">
            <v:imagedata r:id="rId17" o:title=""/>
          </v:shape>
          <o:OLEObject Type="Embed" ProgID="Equation.3" ShapeID="_x0000_i1028" DrawAspect="Content" ObjectID="_1709979631" r:id="rId18"/>
        </w:object>
      </w:r>
      <w:r>
        <w:rPr>
          <w:sz w:val="28"/>
        </w:rPr>
        <w:t xml:space="preserve">, а по определению </w:t>
      </w:r>
      <w:r>
        <w:rPr>
          <w:rFonts w:eastAsia="Times New Roman" w:cs="Times New Roman"/>
          <w:position w:val="-12"/>
          <w:sz w:val="28"/>
          <w:szCs w:val="20"/>
        </w:rPr>
        <w:object w:dxaOrig="1560" w:dyaOrig="360">
          <v:shape id="_x0000_i1029" type="#_x0000_t75" style="width:78pt;height:18pt" o:ole="">
            <v:imagedata r:id="rId19" o:title=""/>
          </v:shape>
          <o:OLEObject Type="Embed" ProgID="Equation.3" ShapeID="_x0000_i1029" DrawAspect="Content" ObjectID="_1709979632" r:id="rId20"/>
        </w:object>
      </w:r>
      <w:r>
        <w:rPr>
          <w:sz w:val="28"/>
        </w:rPr>
        <w:t xml:space="preserve">. Для произвольной последовательности </w:t>
      </w:r>
      <w:r>
        <w:rPr>
          <w:rFonts w:eastAsia="Times New Roman" w:cs="Times New Roman"/>
          <w:position w:val="-10"/>
          <w:sz w:val="28"/>
          <w:szCs w:val="20"/>
        </w:rPr>
        <w:object w:dxaOrig="660" w:dyaOrig="324">
          <v:shape id="_x0000_i1030" type="#_x0000_t75" style="width:33.25pt;height:16.35pt" o:ole="">
            <v:imagedata r:id="rId21" o:title=""/>
          </v:shape>
          <o:OLEObject Type="Embed" ProgID="Equation.3" ShapeID="_x0000_i1030" DrawAspect="Content" ObjectID="_1709979633" r:id="rId22"/>
        </w:object>
      </w:r>
      <w:r>
        <w:rPr>
          <w:sz w:val="28"/>
        </w:rPr>
        <w:t xml:space="preserve"> справедливо разложение </w:t>
      </w:r>
      <w:r>
        <w:rPr>
          <w:rFonts w:eastAsia="Times New Roman" w:cs="Times New Roman"/>
          <w:position w:val="-28"/>
          <w:sz w:val="28"/>
          <w:szCs w:val="20"/>
        </w:rPr>
        <w:object w:dxaOrig="1884" w:dyaOrig="540">
          <v:shape id="_x0000_i1031" type="#_x0000_t75" style="width:94.35pt;height:27.25pt" o:ole="">
            <v:imagedata r:id="rId23" o:title=""/>
          </v:shape>
          <o:OLEObject Type="Embed" ProgID="Equation.3" ShapeID="_x0000_i1031" DrawAspect="Content" ObjectID="_1709979634" r:id="rId24"/>
        </w:object>
      </w:r>
      <w:r>
        <w:rPr>
          <w:sz w:val="28"/>
        </w:rPr>
        <w:t xml:space="preserve">. В силу линейности </w:t>
      </w:r>
      <w:r>
        <w:rPr>
          <w:rFonts w:eastAsia="Times New Roman" w:cs="Times New Roman"/>
          <w:position w:val="-28"/>
          <w:sz w:val="28"/>
          <w:szCs w:val="20"/>
        </w:rPr>
        <w:object w:dxaOrig="2436" w:dyaOrig="540">
          <v:shape id="_x0000_i1032" type="#_x0000_t75" style="width:121.65pt;height:27.25pt" o:ole="">
            <v:imagedata r:id="rId25" o:title=""/>
          </v:shape>
          <o:OLEObject Type="Embed" ProgID="Equation.3" ShapeID="_x0000_i1032" DrawAspect="Content" ObjectID="_1709979635" r:id="rId26"/>
        </w:object>
      </w:r>
      <w:r>
        <w:rPr>
          <w:sz w:val="28"/>
        </w:rPr>
        <w:t xml:space="preserve"> а в силу инвариантности </w:t>
      </w:r>
      <w:r>
        <w:rPr>
          <w:rFonts w:eastAsia="Times New Roman" w:cs="Times New Roman"/>
          <w:position w:val="-12"/>
          <w:sz w:val="28"/>
          <w:szCs w:val="20"/>
        </w:rPr>
        <w:object w:dxaOrig="1884" w:dyaOrig="360">
          <v:shape id="_x0000_i1033" type="#_x0000_t75" style="width:94.35pt;height:18pt" o:ole="">
            <v:imagedata r:id="rId27" o:title=""/>
          </v:shape>
          <o:OLEObject Type="Embed" ProgID="Equation.3" ShapeID="_x0000_i1033" DrawAspect="Content" ObjectID="_1709979636" r:id="rId28"/>
        </w:object>
      </w:r>
      <w:r>
        <w:rPr>
          <w:sz w:val="28"/>
        </w:rPr>
        <w:t xml:space="preserve">. Окончательно, если  </w:t>
      </w:r>
      <w:r>
        <w:rPr>
          <w:rFonts w:eastAsia="Times New Roman" w:cs="Times New Roman"/>
          <w:position w:val="-10"/>
          <w:sz w:val="28"/>
          <w:szCs w:val="20"/>
        </w:rPr>
        <w:object w:dxaOrig="1656" w:dyaOrig="324">
          <v:shape id="_x0000_i1034" type="#_x0000_t75" style="width:82.9pt;height:16.35pt" o:ole="">
            <v:imagedata r:id="rId29" o:title=""/>
          </v:shape>
          <o:OLEObject Type="Embed" ProgID="Equation.3" ShapeID="_x0000_i1034" DrawAspect="Content" ObjectID="_1709979637" r:id="rId30"/>
        </w:object>
      </w:r>
      <w:r>
        <w:rPr>
          <w:sz w:val="28"/>
        </w:rPr>
        <w:t xml:space="preserve">, то  </w:t>
      </w:r>
      <w:r>
        <w:rPr>
          <w:rFonts w:eastAsia="Times New Roman" w:cs="Times New Roman"/>
          <w:position w:val="-28"/>
          <w:sz w:val="28"/>
          <w:szCs w:val="20"/>
        </w:rPr>
        <w:object w:dxaOrig="2160" w:dyaOrig="540">
          <v:shape id="_x0000_i1035" type="#_x0000_t75" style="width:108pt;height:27.25pt" o:ole="">
            <v:imagedata r:id="rId31" o:title=""/>
          </v:shape>
          <o:OLEObject Type="Embed" ProgID="Equation.3" ShapeID="_x0000_i1035" DrawAspect="Content" ObjectID="_1709979638" r:id="rId32"/>
        </w:object>
      </w:r>
      <w:r>
        <w:rPr>
          <w:sz w:val="28"/>
        </w:rPr>
        <w:t xml:space="preserve">   (9)</w:t>
      </w:r>
    </w:p>
    <w:p w:rsidR="0003438C" w:rsidRDefault="0003438C" w:rsidP="0003438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Другими словами, реакция на любую последовательность получается с помощью свертки этой последовательности и последовательности </w:t>
      </w:r>
      <w:r>
        <w:rPr>
          <w:rFonts w:eastAsia="Times New Roman" w:cs="Times New Roman"/>
          <w:position w:val="-10"/>
          <w:sz w:val="28"/>
          <w:szCs w:val="20"/>
        </w:rPr>
        <w:object w:dxaOrig="660" w:dyaOrig="324">
          <v:shape id="_x0000_i1036" type="#_x0000_t75" style="width:33.25pt;height:16.35pt" o:ole="">
            <v:imagedata r:id="rId33" o:title=""/>
          </v:shape>
          <o:OLEObject Type="Embed" ProgID="Equation.3" ShapeID="_x0000_i1036" DrawAspect="Content" ObjectID="_1709979639" r:id="rId34"/>
        </w:object>
      </w:r>
      <w:r>
        <w:rPr>
          <w:sz w:val="28"/>
        </w:rPr>
        <w:t>, называемой импульсной реакцией, или функцией отклика.</w:t>
      </w:r>
    </w:p>
    <w:p w:rsidR="0003438C" w:rsidRDefault="0003438C" w:rsidP="0003438C">
      <w:pPr>
        <w:pStyle w:val="a8"/>
        <w:rPr>
          <w:sz w:val="28"/>
        </w:rPr>
      </w:pPr>
      <w:r>
        <w:rPr>
          <w:rFonts w:eastAsia="Times New Roman" w:cs="Times New Roman"/>
          <w:sz w:val="28"/>
          <w:szCs w:val="20"/>
        </w:rPr>
        <w:object w:dxaOrig="3864" w:dyaOrig="600">
          <v:shape id="_x0000_i1037" type="#_x0000_t75" style="width:193.1pt;height:30pt" o:ole="">
            <v:imagedata r:id="rId35" o:title=""/>
          </v:shape>
          <o:OLEObject Type="Embed" ProgID="Word.Picture.8" ShapeID="_x0000_i1037" DrawAspect="Content" ObjectID="_1709979640" r:id="rId36"/>
        </w:object>
      </w:r>
    </w:p>
    <w:p w:rsidR="0003438C" w:rsidRDefault="0003438C" w:rsidP="0003438C">
      <w:pPr>
        <w:pStyle w:val="a8"/>
        <w:rPr>
          <w:lang w:val="en-US"/>
        </w:rPr>
      </w:pPr>
    </w:p>
    <w:p w:rsidR="0003438C" w:rsidRDefault="0003438C" w:rsidP="0003438C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Используемые команды </w:t>
      </w:r>
      <w:r>
        <w:rPr>
          <w:b/>
          <w:bCs/>
          <w:sz w:val="28"/>
          <w:lang w:val="en-US"/>
        </w:rPr>
        <w:t>MATLAB</w:t>
      </w:r>
    </w:p>
    <w:p w:rsidR="0003438C" w:rsidRDefault="0003438C" w:rsidP="0003438C">
      <w:pPr>
        <w:pStyle w:val="4"/>
        <w:rPr>
          <w:sz w:val="28"/>
        </w:rPr>
      </w:pPr>
      <w:r>
        <w:lastRenderedPageBreak/>
        <w:t>Команды общего назначения</w:t>
      </w:r>
    </w:p>
    <w:p w:rsidR="0003438C" w:rsidRDefault="0003438C" w:rsidP="0003438C">
      <w:pPr>
        <w:pStyle w:val="a6"/>
        <w:tabs>
          <w:tab w:val="left" w:pos="708"/>
        </w:tabs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disp</w:t>
      </w:r>
      <w:r w:rsidRPr="0003438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length</w:t>
      </w:r>
    </w:p>
    <w:p w:rsidR="0003438C" w:rsidRDefault="0003438C" w:rsidP="0003438C">
      <w:pPr>
        <w:pStyle w:val="4"/>
        <w:rPr>
          <w:rFonts w:ascii="Times New Roman" w:hAnsi="Times New Roman" w:cs="Times New Roman"/>
        </w:rPr>
      </w:pPr>
      <w:r>
        <w:t>Операторы и специальные символы</w:t>
      </w:r>
    </w:p>
    <w:p w:rsidR="0003438C" w:rsidRPr="0003438C" w:rsidRDefault="0003438C" w:rsidP="0003438C">
      <w:pPr>
        <w:spacing w:line="360" w:lineRule="auto"/>
        <w:jc w:val="both"/>
        <w:rPr>
          <w:rFonts w:ascii="Courier New" w:hAnsi="Courier New" w:cs="Courier New"/>
        </w:rPr>
      </w:pPr>
      <w:r w:rsidRPr="0003438C">
        <w:rPr>
          <w:rFonts w:ascii="Courier New" w:hAnsi="Courier New" w:cs="Courier New"/>
        </w:rPr>
        <w:t>:     .     +     -     *     /     ;     %</w:t>
      </w:r>
    </w:p>
    <w:p w:rsidR="0003438C" w:rsidRDefault="0003438C" w:rsidP="0003438C">
      <w:pPr>
        <w:pStyle w:val="4"/>
        <w:rPr>
          <w:rFonts w:ascii="Times New Roman" w:hAnsi="Times New Roman" w:cs="Times New Roman"/>
        </w:rPr>
      </w:pPr>
      <w:r>
        <w:t>Элементарные матрицы и действия над ними</w:t>
      </w:r>
    </w:p>
    <w:p w:rsidR="0003438C" w:rsidRPr="0003438C" w:rsidRDefault="0003438C" w:rsidP="0003438C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ones</w:t>
      </w:r>
      <w:r w:rsidRPr="0003438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pi</w:t>
      </w:r>
    </w:p>
    <w:p w:rsidR="0003438C" w:rsidRDefault="0003438C" w:rsidP="0003438C">
      <w:pPr>
        <w:pStyle w:val="4"/>
        <w:rPr>
          <w:rFonts w:ascii="Times New Roman" w:hAnsi="Times New Roman" w:cs="Times New Roman"/>
        </w:rPr>
      </w:pPr>
      <w:r>
        <w:t>Функции пакета обработки сигналов</w:t>
      </w:r>
    </w:p>
    <w:p w:rsidR="0003438C" w:rsidRDefault="0003438C" w:rsidP="0003438C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latc2tf     poly2rc     residue     residuez     tf2latc     zp2sos</w:t>
      </w:r>
    </w:p>
    <w:p w:rsidR="0003438C" w:rsidRDefault="0003438C" w:rsidP="0003438C">
      <w:pPr>
        <w:pStyle w:val="a8"/>
      </w:pPr>
      <w:r>
        <w:rPr>
          <w:b/>
        </w:rPr>
        <w:t>Программа 6_1</w:t>
      </w:r>
    </w:p>
    <w:p w:rsidR="0003438C" w:rsidRDefault="0003438C" w:rsidP="0003438C">
      <w:pPr>
        <w:pStyle w:val="a8"/>
      </w:pPr>
      <w:r>
        <w:t xml:space="preserve">При помощи функции </w:t>
      </w:r>
      <w:r>
        <w:rPr>
          <w:lang w:val="en-US"/>
        </w:rPr>
        <w:t>MATALAB</w:t>
      </w:r>
      <w:r w:rsidRPr="0003438C">
        <w:t xml:space="preserve"> </w:t>
      </w:r>
      <w:r>
        <w:rPr>
          <w:rFonts w:ascii="Courier New" w:hAnsi="Courier New"/>
          <w:lang w:val="en-US"/>
        </w:rPr>
        <w:t>zp</w:t>
      </w:r>
      <w:r>
        <w:rPr>
          <w:rFonts w:ascii="Courier New" w:hAnsi="Courier New"/>
        </w:rPr>
        <w:t>2</w:t>
      </w:r>
      <w:r>
        <w:rPr>
          <w:rFonts w:ascii="Courier New" w:hAnsi="Courier New"/>
          <w:lang w:val="en-US"/>
        </w:rPr>
        <w:t>sos</w:t>
      </w:r>
      <w:r>
        <w:t xml:space="preserve"> данная программа вычисляет коэффициенты </w:t>
      </w:r>
      <w:r>
        <w:rPr>
          <w:i/>
          <w:lang w:val="en-US"/>
        </w:rPr>
        <w:t>H</w:t>
      </w:r>
      <w:r>
        <w:rPr>
          <w:i/>
        </w:rPr>
        <w:t>(</w:t>
      </w:r>
      <w:r>
        <w:rPr>
          <w:i/>
          <w:lang w:val="en-US"/>
        </w:rPr>
        <w:t>z</w:t>
      </w:r>
      <w:r>
        <w:rPr>
          <w:i/>
        </w:rPr>
        <w:t>)</w:t>
      </w:r>
      <w:r>
        <w:t xml:space="preserve"> путём обращения переходной функции.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% Программа P6_1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% Обращение рациональной переходной функции в форму коэффициентов</w:t>
      </w:r>
    </w:p>
    <w:p w:rsidR="00817BAD" w:rsidRPr="00817BAD" w:rsidRDefault="00817BAD" w:rsidP="00817BAD">
      <w:pPr>
        <w:rPr>
          <w:sz w:val="18"/>
          <w:lang w:val="en-US"/>
        </w:rPr>
      </w:pPr>
      <w:r w:rsidRPr="00817BAD">
        <w:rPr>
          <w:sz w:val="18"/>
          <w:lang w:val="en-US"/>
        </w:rPr>
        <w:t>num = [20,30,40];</w:t>
      </w:r>
    </w:p>
    <w:p w:rsidR="00817BAD" w:rsidRPr="00817BAD" w:rsidRDefault="00817BAD" w:rsidP="00817BAD">
      <w:pPr>
        <w:rPr>
          <w:sz w:val="18"/>
          <w:lang w:val="en-US"/>
        </w:rPr>
      </w:pPr>
      <w:r w:rsidRPr="00817BAD">
        <w:rPr>
          <w:sz w:val="18"/>
          <w:lang w:val="en-US"/>
        </w:rPr>
        <w:t>den= [12,34,45];</w:t>
      </w:r>
    </w:p>
    <w:p w:rsidR="00817BAD" w:rsidRPr="00817BAD" w:rsidRDefault="00817BAD" w:rsidP="00817BAD">
      <w:pPr>
        <w:rPr>
          <w:sz w:val="18"/>
          <w:lang w:val="en-US"/>
        </w:rPr>
      </w:pPr>
      <w:r w:rsidRPr="00817BAD">
        <w:rPr>
          <w:sz w:val="18"/>
          <w:lang w:val="en-US"/>
        </w:rPr>
        <w:t>[z,p,k]=tf2zp(num,den);</w:t>
      </w:r>
    </w:p>
    <w:p w:rsidR="00817BAD" w:rsidRPr="00817BAD" w:rsidRDefault="00817BAD" w:rsidP="00817BAD">
      <w:pPr>
        <w:rPr>
          <w:sz w:val="18"/>
          <w:lang w:val="en-US"/>
        </w:rPr>
      </w:pPr>
      <w:r w:rsidRPr="00817BAD">
        <w:rPr>
          <w:sz w:val="18"/>
          <w:lang w:val="en-US"/>
        </w:rPr>
        <w:t>sos=zp2sos(z,p,k)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i/>
          <w:sz w:val="20"/>
          <w:u w:val="single"/>
        </w:rPr>
      </w:pPr>
      <w:r>
        <w:rPr>
          <w:rFonts w:ascii="Courier New" w:hAnsi="Courier New"/>
          <w:i/>
          <w:sz w:val="20"/>
          <w:u w:val="single"/>
        </w:rPr>
        <w:t>Результат исполнения программы</w:t>
      </w:r>
    </w:p>
    <w:p w:rsidR="00817BAD" w:rsidRPr="00817BAD" w:rsidRDefault="00817BAD" w:rsidP="00817BAD">
      <w:pPr>
        <w:pStyle w:val="a8"/>
        <w:spacing w:line="240" w:lineRule="auto"/>
        <w:rPr>
          <w:rFonts w:ascii="Courier New" w:hAnsi="Courier New"/>
          <w:i/>
          <w:sz w:val="20"/>
          <w:u w:val="single"/>
        </w:rPr>
      </w:pPr>
      <w:r w:rsidRPr="00817BAD">
        <w:rPr>
          <w:rFonts w:ascii="Courier New" w:hAnsi="Courier New"/>
          <w:i/>
          <w:sz w:val="20"/>
          <w:u w:val="single"/>
        </w:rPr>
        <w:t>sos =</w:t>
      </w:r>
    </w:p>
    <w:p w:rsidR="00817BAD" w:rsidRPr="00817BAD" w:rsidRDefault="00817BAD" w:rsidP="00817BAD">
      <w:pPr>
        <w:pStyle w:val="a8"/>
        <w:spacing w:line="240" w:lineRule="auto"/>
        <w:rPr>
          <w:rFonts w:ascii="Courier New" w:hAnsi="Courier New"/>
          <w:i/>
          <w:sz w:val="20"/>
          <w:u w:val="single"/>
        </w:rPr>
      </w:pPr>
    </w:p>
    <w:p w:rsidR="00817BAD" w:rsidRPr="00A611FD" w:rsidRDefault="00817BAD" w:rsidP="00817BAD">
      <w:pPr>
        <w:pStyle w:val="a8"/>
        <w:spacing w:line="240" w:lineRule="auto"/>
        <w:rPr>
          <w:rFonts w:ascii="Courier New" w:hAnsi="Courier New"/>
          <w:i/>
          <w:sz w:val="20"/>
          <w:u w:val="single"/>
        </w:rPr>
      </w:pPr>
      <w:r w:rsidRPr="00817BAD">
        <w:rPr>
          <w:rFonts w:ascii="Courier New" w:hAnsi="Courier New"/>
          <w:i/>
          <w:sz w:val="20"/>
          <w:u w:val="single"/>
        </w:rPr>
        <w:t xml:space="preserve">   1.6667   2.5000   3.3333   1.0000   2.8333   3.7500</w:t>
      </w:r>
    </w:p>
    <w:p w:rsidR="0003438C" w:rsidRDefault="0003438C" w:rsidP="00817BAD">
      <w:pPr>
        <w:pStyle w:val="a8"/>
      </w:pPr>
      <w:r>
        <w:rPr>
          <w:b/>
        </w:rPr>
        <w:t>Программа 6_2</w:t>
      </w:r>
    </w:p>
    <w:p w:rsidR="00877FDA" w:rsidRDefault="0003438C" w:rsidP="0003438C">
      <w:pPr>
        <w:spacing w:line="276" w:lineRule="auto"/>
        <w:rPr>
          <w:rFonts w:ascii="Courier New" w:hAnsi="Courier New" w:cs="Courier New"/>
          <w:sz w:val="18"/>
          <w:szCs w:val="18"/>
        </w:rPr>
      </w:pPr>
      <w:r>
        <w:t xml:space="preserve">Существуют две параллельных формы реализации каузиальной </w:t>
      </w:r>
      <w:r>
        <w:rPr>
          <w:lang w:val="en-US"/>
        </w:rPr>
        <w:t>IIR</w:t>
      </w:r>
      <w:r>
        <w:t xml:space="preserve"> функции преобразования. Первая форма основывается на кусочно-заданном пространстве, зависящем от </w:t>
      </w:r>
      <w:r>
        <w:rPr>
          <w:i/>
          <w:lang w:val="en-US"/>
        </w:rPr>
        <w:t>z</w:t>
      </w:r>
      <w:r>
        <w:rPr>
          <w:i/>
          <w:vertAlign w:val="superscript"/>
        </w:rPr>
        <w:t>-1</w:t>
      </w:r>
      <w:r>
        <w:t xml:space="preserve">. Она реализуется при помощи функции </w:t>
      </w:r>
      <w:r>
        <w:rPr>
          <w:lang w:val="en-US"/>
        </w:rPr>
        <w:t>MATLAB</w:t>
      </w:r>
      <w:r>
        <w:t xml:space="preserve"> </w:t>
      </w:r>
      <w:r>
        <w:rPr>
          <w:rFonts w:ascii="Courier New" w:hAnsi="Courier New"/>
          <w:lang w:val="en-US"/>
        </w:rPr>
        <w:t>residuez</w:t>
      </w:r>
      <w:r>
        <w:t xml:space="preserve">. Вторая же форма зависит от </w:t>
      </w:r>
      <w:r>
        <w:rPr>
          <w:i/>
          <w:lang w:val="en-US"/>
        </w:rPr>
        <w:t>z</w:t>
      </w:r>
      <w:r>
        <w:t xml:space="preserve"> и реализуется функцией </w:t>
      </w:r>
      <w:r>
        <w:rPr>
          <w:lang w:val="en-US"/>
        </w:rPr>
        <w:t>MATLAB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% Программа P6_2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% Реализации в параллельной форме переходной IIR функции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num=input('Вектор коэффициентов числителя: ');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den=input('Вектор коэффициентов знаменателя: ');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[r1,p1,k1]=residuez(num,den);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[r2,p2,k2]=residue(num,den);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disp('Параллельная форма 1')</w:t>
      </w:r>
    </w:p>
    <w:p w:rsidR="00A611FD" w:rsidRP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en-US"/>
        </w:rPr>
        <w:t>disp</w:t>
      </w:r>
      <w:r w:rsidRPr="00A611FD">
        <w:rPr>
          <w:rFonts w:ascii="Courier New" w:hAnsi="Courier New"/>
          <w:sz w:val="20"/>
        </w:rPr>
        <w:t>('</w:t>
      </w:r>
      <w:r>
        <w:rPr>
          <w:rFonts w:ascii="Courier New" w:hAnsi="Courier New"/>
          <w:sz w:val="20"/>
        </w:rPr>
        <w:t>Остатки</w:t>
      </w:r>
      <w:r w:rsidRPr="00A611FD">
        <w:rPr>
          <w:rFonts w:ascii="Courier New" w:hAnsi="Courier New"/>
          <w:sz w:val="20"/>
        </w:rPr>
        <w:t xml:space="preserve">: '); </w:t>
      </w:r>
      <w:r>
        <w:rPr>
          <w:rFonts w:ascii="Courier New" w:hAnsi="Courier New"/>
          <w:sz w:val="20"/>
          <w:lang w:val="en-US"/>
        </w:rPr>
        <w:t>disp</w:t>
      </w:r>
      <w:r w:rsidRPr="00A611FD">
        <w:rPr>
          <w:rFonts w:ascii="Courier New" w:hAnsi="Courier New"/>
          <w:sz w:val="20"/>
        </w:rPr>
        <w:t>(</w:t>
      </w:r>
      <w:r>
        <w:rPr>
          <w:rFonts w:ascii="Courier New" w:hAnsi="Courier New"/>
          <w:sz w:val="20"/>
          <w:lang w:val="en-US"/>
        </w:rPr>
        <w:t>r</w:t>
      </w:r>
      <w:r w:rsidRPr="00A611FD">
        <w:rPr>
          <w:rFonts w:ascii="Courier New" w:hAnsi="Courier New"/>
          <w:sz w:val="20"/>
        </w:rPr>
        <w:t>1);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disp('</w:t>
      </w:r>
      <w:r>
        <w:rPr>
          <w:rFonts w:ascii="Courier New" w:hAnsi="Courier New"/>
          <w:sz w:val="20"/>
        </w:rPr>
        <w:t>Полюса</w:t>
      </w:r>
      <w:r>
        <w:rPr>
          <w:rFonts w:ascii="Courier New" w:hAnsi="Courier New"/>
          <w:sz w:val="20"/>
          <w:lang w:val="en-US"/>
        </w:rPr>
        <w:t>: '); disp(p1);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disp('Константа: '); disp(k1);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disp('Параллельная форма 2')</w:t>
      </w:r>
    </w:p>
    <w:p w:rsidR="00A611FD" w:rsidRP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en-US"/>
        </w:rPr>
        <w:t>disp</w:t>
      </w:r>
      <w:r w:rsidRPr="00A611FD">
        <w:rPr>
          <w:rFonts w:ascii="Courier New" w:hAnsi="Courier New"/>
          <w:sz w:val="20"/>
        </w:rPr>
        <w:t>('</w:t>
      </w:r>
      <w:r>
        <w:rPr>
          <w:rFonts w:ascii="Courier New" w:hAnsi="Courier New"/>
          <w:sz w:val="20"/>
        </w:rPr>
        <w:t>Остатки</w:t>
      </w:r>
      <w:r w:rsidRPr="00A611FD">
        <w:rPr>
          <w:rFonts w:ascii="Courier New" w:hAnsi="Courier New"/>
          <w:sz w:val="20"/>
        </w:rPr>
        <w:t xml:space="preserve">: '); </w:t>
      </w:r>
      <w:r>
        <w:rPr>
          <w:rFonts w:ascii="Courier New" w:hAnsi="Courier New"/>
          <w:sz w:val="20"/>
          <w:lang w:val="en-US"/>
        </w:rPr>
        <w:t>disp</w:t>
      </w:r>
      <w:r w:rsidRPr="00A611FD">
        <w:rPr>
          <w:rFonts w:ascii="Courier New" w:hAnsi="Courier New"/>
          <w:sz w:val="20"/>
        </w:rPr>
        <w:t>(</w:t>
      </w:r>
      <w:r>
        <w:rPr>
          <w:rFonts w:ascii="Courier New" w:hAnsi="Courier New"/>
          <w:sz w:val="20"/>
          <w:lang w:val="en-US"/>
        </w:rPr>
        <w:t>r</w:t>
      </w:r>
      <w:r w:rsidRPr="00A611FD">
        <w:rPr>
          <w:rFonts w:ascii="Courier New" w:hAnsi="Courier New"/>
          <w:sz w:val="20"/>
        </w:rPr>
        <w:t>2);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lastRenderedPageBreak/>
        <w:t>disp('</w:t>
      </w:r>
      <w:r>
        <w:rPr>
          <w:rFonts w:ascii="Courier New" w:hAnsi="Courier New"/>
          <w:sz w:val="20"/>
        </w:rPr>
        <w:t>Полюса</w:t>
      </w:r>
      <w:r>
        <w:rPr>
          <w:rFonts w:ascii="Courier New" w:hAnsi="Courier New"/>
          <w:sz w:val="20"/>
          <w:lang w:val="en-US"/>
        </w:rPr>
        <w:t>: '); disp(p2);</w:t>
      </w:r>
    </w:p>
    <w:p w:rsidR="00A611FD" w:rsidRDefault="00A611FD" w:rsidP="00A611FD">
      <w:pPr>
        <w:pStyle w:val="a8"/>
        <w:spacing w:line="240" w:lineRule="auto"/>
        <w:rPr>
          <w:sz w:val="28"/>
        </w:rPr>
      </w:pPr>
      <w:r>
        <w:rPr>
          <w:rFonts w:ascii="Courier New" w:hAnsi="Courier New"/>
          <w:sz w:val="20"/>
        </w:rPr>
        <w:t>disp('Константа: '); disp(k2);</w:t>
      </w:r>
    </w:p>
    <w:p w:rsidR="00A611FD" w:rsidRPr="00A611FD" w:rsidRDefault="00A611FD" w:rsidP="00A611FD">
      <w:pPr>
        <w:pStyle w:val="a8"/>
      </w:pP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i/>
          <w:sz w:val="20"/>
          <w:u w:val="single"/>
        </w:rPr>
      </w:pPr>
      <w:r>
        <w:rPr>
          <w:rFonts w:ascii="Courier New" w:hAnsi="Courier New"/>
          <w:i/>
          <w:sz w:val="20"/>
          <w:u w:val="single"/>
        </w:rPr>
        <w:t>Результат исполнения программы</w:t>
      </w:r>
    </w:p>
    <w:p w:rsidR="00A611FD" w:rsidRDefault="00A611FD" w:rsidP="00A611FD">
      <w:pPr>
        <w:pStyle w:val="a8"/>
        <w:rPr>
          <w:sz w:val="20"/>
        </w:rPr>
      </w:pPr>
      <w:r>
        <w:rPr>
          <w:sz w:val="20"/>
        </w:rPr>
        <w:t>Enter numinator koefficients:[10, 20, 30]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>Enter denuminator koefficients:[12, 34, 45]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>Parallel Form 1</w:t>
      </w:r>
    </w:p>
    <w:p w:rsidR="00A611FD" w:rsidRPr="00A611FD" w:rsidRDefault="00A611FD" w:rsidP="00A611FD">
      <w:pPr>
        <w:pStyle w:val="a8"/>
        <w:rPr>
          <w:sz w:val="20"/>
          <w:lang w:val="en-US"/>
        </w:rPr>
      </w:pPr>
      <w:r w:rsidRPr="00A611FD">
        <w:rPr>
          <w:sz w:val="20"/>
          <w:lang w:val="en-US"/>
        </w:rPr>
        <w:t>Rest:</w:t>
      </w:r>
    </w:p>
    <w:p w:rsidR="00A611FD" w:rsidRPr="00A611FD" w:rsidRDefault="00A611FD" w:rsidP="00A611FD">
      <w:pPr>
        <w:pStyle w:val="a8"/>
        <w:rPr>
          <w:sz w:val="20"/>
          <w:lang w:val="en-US"/>
        </w:rPr>
      </w:pPr>
      <w:r w:rsidRPr="00A611FD">
        <w:rPr>
          <w:sz w:val="20"/>
          <w:lang w:val="en-US"/>
        </w:rPr>
        <w:t xml:space="preserve">   0.0833 + 0.1736i</w:t>
      </w:r>
    </w:p>
    <w:p w:rsidR="00A611FD" w:rsidRPr="00A611FD" w:rsidRDefault="00A611FD" w:rsidP="00A611FD">
      <w:pPr>
        <w:pStyle w:val="a8"/>
        <w:rPr>
          <w:sz w:val="20"/>
          <w:lang w:val="en-US"/>
        </w:rPr>
      </w:pPr>
      <w:r w:rsidRPr="00A611FD">
        <w:rPr>
          <w:sz w:val="20"/>
          <w:lang w:val="en-US"/>
        </w:rPr>
        <w:t xml:space="preserve">   0.0833 - 0.1736i</w:t>
      </w:r>
    </w:p>
    <w:p w:rsidR="00A611FD" w:rsidRPr="00A611FD" w:rsidRDefault="00A611FD" w:rsidP="00A611FD">
      <w:pPr>
        <w:pStyle w:val="a8"/>
        <w:rPr>
          <w:sz w:val="20"/>
          <w:lang w:val="en-US"/>
        </w:rPr>
      </w:pPr>
    </w:p>
    <w:p w:rsidR="00A611FD" w:rsidRPr="00A611FD" w:rsidRDefault="00A611FD" w:rsidP="00A611FD">
      <w:pPr>
        <w:pStyle w:val="a8"/>
        <w:rPr>
          <w:sz w:val="20"/>
          <w:lang w:val="en-US"/>
        </w:rPr>
      </w:pPr>
      <w:r w:rsidRPr="00A611FD">
        <w:rPr>
          <w:sz w:val="20"/>
          <w:lang w:val="en-US"/>
        </w:rPr>
        <w:t>Poles: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 xml:space="preserve">  -1.4167 + 1.3202i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 xml:space="preserve">  -1.4167 - 1.3202i</w:t>
      </w:r>
    </w:p>
    <w:p w:rsidR="00A611FD" w:rsidRDefault="00A611FD" w:rsidP="00A611FD">
      <w:pPr>
        <w:pStyle w:val="a8"/>
        <w:rPr>
          <w:sz w:val="20"/>
          <w:lang w:val="en-US"/>
        </w:rPr>
      </w:pP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>Const: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 xml:space="preserve">    0.6667</w:t>
      </w:r>
    </w:p>
    <w:p w:rsidR="00A611FD" w:rsidRDefault="00A611FD" w:rsidP="00A611FD">
      <w:pPr>
        <w:pStyle w:val="a8"/>
        <w:rPr>
          <w:sz w:val="20"/>
          <w:lang w:val="en-US"/>
        </w:rPr>
      </w:pP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>Parallel Form 2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>Rest: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 xml:space="preserve">  -0.3472 - 0.1359i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 xml:space="preserve">  -0.3472 + 0.1359i</w:t>
      </w:r>
    </w:p>
    <w:p w:rsidR="00A611FD" w:rsidRDefault="00A611FD" w:rsidP="00A611FD">
      <w:pPr>
        <w:pStyle w:val="a8"/>
        <w:rPr>
          <w:sz w:val="20"/>
          <w:lang w:val="en-US"/>
        </w:rPr>
      </w:pP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>Poles: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 xml:space="preserve">  -1.4167 + 1.3202i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 xml:space="preserve">  -1.4167 - 1.3202i</w:t>
      </w:r>
    </w:p>
    <w:p w:rsidR="00A611FD" w:rsidRDefault="00A611FD" w:rsidP="00A611FD">
      <w:pPr>
        <w:pStyle w:val="a8"/>
        <w:rPr>
          <w:sz w:val="20"/>
          <w:lang w:val="en-US"/>
        </w:rPr>
      </w:pPr>
    </w:p>
    <w:p w:rsidR="00A611FD" w:rsidRPr="00817BAD" w:rsidRDefault="00A611FD" w:rsidP="00A611FD">
      <w:pPr>
        <w:pStyle w:val="a8"/>
        <w:rPr>
          <w:sz w:val="20"/>
          <w:lang w:val="en-US"/>
        </w:rPr>
      </w:pPr>
      <w:r w:rsidRPr="00817BAD">
        <w:rPr>
          <w:sz w:val="20"/>
          <w:lang w:val="en-US"/>
        </w:rPr>
        <w:t>Const:</w:t>
      </w:r>
    </w:p>
    <w:p w:rsidR="00A611FD" w:rsidRPr="00817BAD" w:rsidRDefault="00A611FD" w:rsidP="00A611FD">
      <w:pPr>
        <w:pStyle w:val="a8"/>
        <w:rPr>
          <w:sz w:val="20"/>
          <w:lang w:val="en-US"/>
        </w:rPr>
      </w:pPr>
      <w:r w:rsidRPr="00817BAD">
        <w:rPr>
          <w:sz w:val="20"/>
          <w:lang w:val="en-US"/>
        </w:rPr>
        <w:t xml:space="preserve">    0.8333</w:t>
      </w:r>
    </w:p>
    <w:p w:rsidR="0003438C" w:rsidRPr="00817BAD" w:rsidRDefault="0003438C" w:rsidP="0003438C">
      <w:pPr>
        <w:spacing w:line="276" w:lineRule="auto"/>
        <w:rPr>
          <w:rFonts w:ascii="Courier New" w:hAnsi="Courier New" w:cs="Courier New"/>
          <w:sz w:val="18"/>
          <w:lang w:val="en-US"/>
        </w:rPr>
      </w:pPr>
    </w:p>
    <w:p w:rsidR="0003438C" w:rsidRPr="00817BAD" w:rsidRDefault="0003438C" w:rsidP="0003438C">
      <w:pPr>
        <w:pStyle w:val="a8"/>
        <w:rPr>
          <w:sz w:val="28"/>
          <w:lang w:val="en-US"/>
        </w:rPr>
      </w:pPr>
      <w:r>
        <w:rPr>
          <w:b/>
        </w:rPr>
        <w:t>Программа</w:t>
      </w:r>
      <w:r w:rsidRPr="00817BAD">
        <w:rPr>
          <w:b/>
          <w:lang w:val="en-US"/>
        </w:rPr>
        <w:t xml:space="preserve"> 6_3</w:t>
      </w:r>
    </w:p>
    <w:p w:rsidR="0003438C" w:rsidRDefault="0003438C" w:rsidP="0003438C">
      <w:pPr>
        <w:pStyle w:val="a8"/>
      </w:pPr>
      <w:r>
        <w:t xml:space="preserve">Здесь реализуется алгоритм </w:t>
      </w:r>
      <w:r>
        <w:rPr>
          <w:lang w:val="en-US"/>
        </w:rPr>
        <w:t>Gray</w:t>
      </w:r>
      <w:r>
        <w:t>-</w:t>
      </w:r>
      <w:r>
        <w:rPr>
          <w:lang w:val="en-US"/>
        </w:rPr>
        <w:t>Markel</w:t>
      </w:r>
      <w:r>
        <w:t xml:space="preserve">. Решетчатая каскадная реализация </w:t>
      </w:r>
      <w:r>
        <w:rPr>
          <w:lang w:val="en-US"/>
        </w:rPr>
        <w:t>Gray</w:t>
      </w:r>
      <w:r>
        <w:t>-</w:t>
      </w:r>
      <w:r>
        <w:rPr>
          <w:lang w:val="en-US"/>
        </w:rPr>
        <w:t>Markel</w:t>
      </w:r>
      <w:r>
        <w:t xml:space="preserve"> переходной функции </w:t>
      </w:r>
      <w:r>
        <w:rPr>
          <w:lang w:val="en-US"/>
        </w:rPr>
        <w:t>H</w:t>
      </w:r>
      <w:r>
        <w:t>(</w:t>
      </w:r>
      <w:r>
        <w:rPr>
          <w:lang w:val="en-US"/>
        </w:rPr>
        <w:t>z</w:t>
      </w:r>
      <w:r>
        <w:t xml:space="preserve">) </w:t>
      </w:r>
      <w:r>
        <w:rPr>
          <w:lang w:val="en-US"/>
        </w:rPr>
        <w:t>N</w:t>
      </w:r>
      <w:r>
        <w:t xml:space="preserve">-ого порядка, основывается на решетчатой каскадной реализации промежуточной переходной функции </w:t>
      </w:r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N</w:t>
      </w:r>
      <w:r>
        <w:rPr>
          <w:i/>
        </w:rPr>
        <w:t>(</w:t>
      </w:r>
      <w:r>
        <w:rPr>
          <w:i/>
          <w:lang w:val="en-US"/>
        </w:rPr>
        <w:t>z</w:t>
      </w:r>
      <w:r>
        <w:rPr>
          <w:i/>
        </w:rPr>
        <w:t>)</w:t>
      </w:r>
      <w:r>
        <w:t xml:space="preserve">, имеющей тот же знаменатель, что и функция </w:t>
      </w:r>
      <w:r>
        <w:rPr>
          <w:lang w:val="en-US"/>
        </w:rPr>
        <w:t>H</w:t>
      </w:r>
      <w:r>
        <w:t>(</w:t>
      </w:r>
      <w:r>
        <w:rPr>
          <w:lang w:val="en-US"/>
        </w:rPr>
        <w:t>z</w:t>
      </w:r>
      <w:r>
        <w:t>).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% Программа P6_3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% Решетчатая каскадная структура Gray-Markel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% k - вектор параметров решётки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% alpha - вектор множителей прямой связи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format long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% Запрос коэффициентов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num=input('Вектор коэффициентов числителя: ');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den=input('Вектор коэффициентов знаменателя: ');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N=length(den)-1; % Порядок (степень) многочлена знаменателя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k=ones(1,N);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a1=den/den(1);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alpha=num(N+1:-1:1)/den(1);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for ii=N:-1:1,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alpha(N+2-ii:N+1)=alpha(N+2-ii:N+1)-alpha(N-ii+1)*a1(2:ii+1);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k(ii)=a1(ii+1);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a1(1:ii+1)=(a1(1:ii+1)-k(ii)*a1(ii+1:-1:1))/(1-k(ii)*k(ii));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end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disp('</w:t>
      </w:r>
      <w:r>
        <w:rPr>
          <w:rFonts w:ascii="Courier New" w:hAnsi="Courier New"/>
          <w:sz w:val="20"/>
        </w:rPr>
        <w:t>Параметры</w:t>
      </w: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решётки</w:t>
      </w:r>
      <w:r>
        <w:rPr>
          <w:rFonts w:ascii="Courier New" w:hAnsi="Courier New"/>
          <w:sz w:val="20"/>
          <w:lang w:val="en-US"/>
        </w:rPr>
        <w:t>: '); disp(k)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disp('Множители прямой связи: '); disp(alpha)</w:t>
      </w:r>
    </w:p>
    <w:p w:rsidR="00A611FD" w:rsidRP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 w:rsidRPr="00A611FD">
        <w:rPr>
          <w:rFonts w:ascii="Courier New" w:hAnsi="Courier New"/>
          <w:sz w:val="20"/>
          <w:lang w:val="en-US"/>
        </w:rPr>
        <w:t>subplot(1,2,1); title('</w:t>
      </w:r>
      <w:r>
        <w:rPr>
          <w:rFonts w:ascii="Courier New" w:hAnsi="Courier New"/>
          <w:sz w:val="20"/>
        </w:rPr>
        <w:t>Параметры</w:t>
      </w:r>
      <w:r w:rsidRPr="00A611FD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решётки</w:t>
      </w:r>
      <w:r w:rsidRPr="00A611FD">
        <w:rPr>
          <w:rFonts w:ascii="Courier New" w:hAnsi="Courier New"/>
          <w:sz w:val="20"/>
          <w:lang w:val="en-US"/>
        </w:rPr>
        <w:t>');</w:t>
      </w:r>
    </w:p>
    <w:p w:rsidR="00A611FD" w:rsidRPr="00A611FD" w:rsidRDefault="00A611FD" w:rsidP="00A611FD">
      <w:pPr>
        <w:pStyle w:val="a8"/>
        <w:spacing w:line="240" w:lineRule="auto"/>
        <w:rPr>
          <w:rFonts w:ascii="Courier New" w:hAnsi="Courier New"/>
          <w:sz w:val="20"/>
          <w:lang w:val="en-US"/>
        </w:rPr>
      </w:pPr>
      <w:r w:rsidRPr="00A611FD">
        <w:rPr>
          <w:rFonts w:ascii="Courier New" w:hAnsi="Courier New"/>
          <w:sz w:val="20"/>
          <w:lang w:val="en-US"/>
        </w:rPr>
        <w:t>bar(k);</w:t>
      </w:r>
    </w:p>
    <w:p w:rsidR="00A611FD" w:rsidRDefault="00A611FD" w:rsidP="00A611FD">
      <w:pPr>
        <w:pStyle w:val="a8"/>
        <w:spacing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subplot(1,2,2); title('Множители прямой связи');</w:t>
      </w:r>
    </w:p>
    <w:p w:rsidR="00A611FD" w:rsidRDefault="00A611FD" w:rsidP="00A611FD">
      <w:pPr>
        <w:pStyle w:val="a8"/>
        <w:spacing w:line="240" w:lineRule="auto"/>
        <w:rPr>
          <w:sz w:val="28"/>
        </w:rPr>
      </w:pPr>
      <w:r>
        <w:rPr>
          <w:rFonts w:ascii="Courier New" w:hAnsi="Courier New"/>
          <w:sz w:val="20"/>
        </w:rPr>
        <w:t>bar(alpha);</w:t>
      </w:r>
    </w:p>
    <w:p w:rsidR="00A611FD" w:rsidRDefault="00A611FD" w:rsidP="00A611FD">
      <w:pPr>
        <w:pStyle w:val="a8"/>
      </w:pPr>
    </w:p>
    <w:p w:rsidR="00A611FD" w:rsidRDefault="00A611FD" w:rsidP="00A611FD">
      <w:pPr>
        <w:pStyle w:val="a8"/>
        <w:rPr>
          <w:i/>
          <w:szCs w:val="24"/>
          <w:u w:val="single"/>
        </w:rPr>
      </w:pPr>
      <w:r>
        <w:rPr>
          <w:i/>
          <w:szCs w:val="24"/>
          <w:u w:val="single"/>
        </w:rPr>
        <w:t>Результат исполнения программы:</w:t>
      </w:r>
    </w:p>
    <w:p w:rsidR="00A611FD" w:rsidRDefault="00A611FD" w:rsidP="00A611FD">
      <w:pPr>
        <w:pStyle w:val="a8"/>
        <w:rPr>
          <w:sz w:val="20"/>
          <w:szCs w:val="20"/>
          <w:lang w:val="en-US"/>
        </w:rPr>
      </w:pPr>
      <w:r>
        <w:rPr>
          <w:sz w:val="20"/>
          <w:lang w:val="en-US"/>
        </w:rPr>
        <w:t>Enter numinator koefficients:[10, 20, 30]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>Enter denuminator koefficients:[12, 34, 45]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>Grid Parametrs:</w:t>
      </w: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 xml:space="preserve">   0.59649122807018   3.75000000000000</w:t>
      </w:r>
    </w:p>
    <w:p w:rsidR="00A611FD" w:rsidRDefault="00A611FD" w:rsidP="00A611FD">
      <w:pPr>
        <w:pStyle w:val="a8"/>
        <w:rPr>
          <w:sz w:val="20"/>
          <w:lang w:val="en-US"/>
        </w:rPr>
      </w:pPr>
    </w:p>
    <w:p w:rsidR="00A611FD" w:rsidRDefault="00A611FD" w:rsidP="00A611FD">
      <w:pPr>
        <w:pStyle w:val="a8"/>
        <w:rPr>
          <w:sz w:val="20"/>
          <w:lang w:val="en-US"/>
        </w:rPr>
      </w:pPr>
      <w:r>
        <w:rPr>
          <w:sz w:val="20"/>
          <w:lang w:val="en-US"/>
        </w:rPr>
        <w:t>Mults of direct connection:</w:t>
      </w:r>
    </w:p>
    <w:p w:rsidR="00A611FD" w:rsidRDefault="00A611FD" w:rsidP="00A611FD">
      <w:pPr>
        <w:pStyle w:val="a8"/>
        <w:numPr>
          <w:ilvl w:val="0"/>
          <w:numId w:val="11"/>
        </w:numPr>
        <w:spacing w:after="0" w:line="36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-5.41666666666667  -5.31067251461988</w:t>
      </w:r>
    </w:p>
    <w:p w:rsidR="0003438C" w:rsidRDefault="00A611FD" w:rsidP="00A611FD">
      <w:pPr>
        <w:spacing w:line="276" w:lineRule="auto"/>
        <w:jc w:val="center"/>
        <w:rPr>
          <w:rFonts w:ascii="Courier New" w:hAnsi="Courier New" w:cs="Courier New"/>
          <w:sz w:val="1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19255" cy="3447192"/>
            <wp:effectExtent l="0" t="0" r="5715" b="1270"/>
            <wp:docPr id="7" name="Рисунок 7" descr="lab6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lab6_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825" cy="345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8C" w:rsidRPr="00877FDA" w:rsidRDefault="0003438C" w:rsidP="0003438C">
      <w:pPr>
        <w:spacing w:line="276" w:lineRule="auto"/>
        <w:rPr>
          <w:rFonts w:ascii="Courier New" w:hAnsi="Courier New" w:cs="Courier New"/>
          <w:sz w:val="18"/>
        </w:rPr>
      </w:pPr>
    </w:p>
    <w:p w:rsidR="006A4EEF" w:rsidRPr="00BC1DF7" w:rsidRDefault="006A4EEF" w:rsidP="0067209B">
      <w:pPr>
        <w:pStyle w:val="1"/>
        <w:spacing w:line="276" w:lineRule="auto"/>
        <w:rPr>
          <w:sz w:val="24"/>
        </w:rPr>
      </w:pPr>
      <w:r w:rsidRPr="00D4713E">
        <w:t>Вывод:</w:t>
      </w:r>
    </w:p>
    <w:p w:rsidR="00877FDA" w:rsidRPr="00B25A68" w:rsidRDefault="00877FDA" w:rsidP="00877FDA">
      <w:pPr>
        <w:spacing w:line="276" w:lineRule="auto"/>
      </w:pPr>
      <w:r>
        <w:t xml:space="preserve">В данной лабораторной работе была рассмотрена </w:t>
      </w:r>
      <w:r w:rsidR="00A611FD">
        <w:t>c</w:t>
      </w:r>
      <w:r w:rsidR="00A611FD" w:rsidRPr="0003438C">
        <w:t>труктуры цифровых фильтров</w:t>
      </w:r>
      <w:r w:rsidR="00A611FD" w:rsidRPr="00A611FD">
        <w:t>.</w:t>
      </w:r>
      <w:r>
        <w:t xml:space="preserve"> Так же были изучено как </w:t>
      </w:r>
      <w:r w:rsidR="00A611FD" w:rsidRPr="00A611FD">
        <w:t>строить различные структуры фильтров в зависимости от желаемых свойств будущей структуры.</w:t>
      </w:r>
    </w:p>
    <w:p w:rsidR="00D728E8" w:rsidRPr="00E77D3B" w:rsidRDefault="00D728E8" w:rsidP="0067209B">
      <w:pPr>
        <w:spacing w:line="276" w:lineRule="auto"/>
        <w:rPr>
          <w:rFonts w:cs="Times New Roman"/>
          <w:szCs w:val="24"/>
        </w:rPr>
      </w:pPr>
    </w:p>
    <w:sectPr w:rsidR="00D728E8" w:rsidRPr="00E77D3B" w:rsidSect="00B25A6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397" w:rsidRDefault="00405397" w:rsidP="008C40FD">
      <w:pPr>
        <w:spacing w:after="0" w:line="240" w:lineRule="auto"/>
      </w:pPr>
      <w:r>
        <w:separator/>
      </w:r>
    </w:p>
  </w:endnote>
  <w:endnote w:type="continuationSeparator" w:id="0">
    <w:p w:rsidR="00405397" w:rsidRDefault="00405397" w:rsidP="008C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397" w:rsidRDefault="00405397" w:rsidP="008C40FD">
      <w:pPr>
        <w:spacing w:after="0" w:line="240" w:lineRule="auto"/>
      </w:pPr>
      <w:r>
        <w:separator/>
      </w:r>
    </w:p>
  </w:footnote>
  <w:footnote w:type="continuationSeparator" w:id="0">
    <w:p w:rsidR="00405397" w:rsidRDefault="00405397" w:rsidP="008C4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743B"/>
    <w:multiLevelType w:val="hybridMultilevel"/>
    <w:tmpl w:val="0BD2B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27E60"/>
    <w:multiLevelType w:val="hybridMultilevel"/>
    <w:tmpl w:val="68FABB1E"/>
    <w:lvl w:ilvl="0" w:tplc="0520048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94156"/>
    <w:multiLevelType w:val="hybridMultilevel"/>
    <w:tmpl w:val="91F04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440E1"/>
    <w:multiLevelType w:val="hybridMultilevel"/>
    <w:tmpl w:val="5BB8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36EB1"/>
    <w:multiLevelType w:val="hybridMultilevel"/>
    <w:tmpl w:val="695C6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3578A"/>
    <w:multiLevelType w:val="hybridMultilevel"/>
    <w:tmpl w:val="48EE5268"/>
    <w:lvl w:ilvl="0" w:tplc="6A92D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964164"/>
    <w:multiLevelType w:val="multilevel"/>
    <w:tmpl w:val="BFE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FA4395"/>
    <w:multiLevelType w:val="hybridMultilevel"/>
    <w:tmpl w:val="F1D89C8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694E2B47"/>
    <w:multiLevelType w:val="hybridMultilevel"/>
    <w:tmpl w:val="1354E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47180"/>
    <w:multiLevelType w:val="multilevel"/>
    <w:tmpl w:val="271A6346"/>
    <w:lvl w:ilvl="0">
      <w:start w:val="2"/>
      <w:numFmt w:val="decimal"/>
      <w:lvlText w:val="%1.0"/>
      <w:lvlJc w:val="left"/>
      <w:pPr>
        <w:tabs>
          <w:tab w:val="num" w:pos="1800"/>
        </w:tabs>
        <w:ind w:left="1800" w:hanging="1650"/>
      </w:p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1650"/>
      </w:p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1650"/>
      </w:p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650"/>
      </w:p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650"/>
      </w:p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650"/>
      </w:p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65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65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650"/>
      </w:pPr>
    </w:lvl>
  </w:abstractNum>
  <w:abstractNum w:abstractNumId="10">
    <w:nsid w:val="75C7274B"/>
    <w:multiLevelType w:val="hybridMultilevel"/>
    <w:tmpl w:val="2FF64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057151"/>
    <w:multiLevelType w:val="multilevel"/>
    <w:tmpl w:val="2030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45"/>
    <w:rsid w:val="0003438C"/>
    <w:rsid w:val="00081A5A"/>
    <w:rsid w:val="00087D45"/>
    <w:rsid w:val="00091072"/>
    <w:rsid w:val="000C1B33"/>
    <w:rsid w:val="00100D43"/>
    <w:rsid w:val="00113BCE"/>
    <w:rsid w:val="00147A32"/>
    <w:rsid w:val="00181059"/>
    <w:rsid w:val="001C15B4"/>
    <w:rsid w:val="00254857"/>
    <w:rsid w:val="00284299"/>
    <w:rsid w:val="002931A7"/>
    <w:rsid w:val="002B0C26"/>
    <w:rsid w:val="002C4F2B"/>
    <w:rsid w:val="003003A0"/>
    <w:rsid w:val="0035375D"/>
    <w:rsid w:val="00390945"/>
    <w:rsid w:val="003B5028"/>
    <w:rsid w:val="003D3796"/>
    <w:rsid w:val="00405397"/>
    <w:rsid w:val="00463104"/>
    <w:rsid w:val="00496F81"/>
    <w:rsid w:val="004E0BB6"/>
    <w:rsid w:val="004E311C"/>
    <w:rsid w:val="0051676A"/>
    <w:rsid w:val="00580219"/>
    <w:rsid w:val="005918D2"/>
    <w:rsid w:val="005B1FBB"/>
    <w:rsid w:val="005D236A"/>
    <w:rsid w:val="005D743D"/>
    <w:rsid w:val="00624311"/>
    <w:rsid w:val="00635F0B"/>
    <w:rsid w:val="00647914"/>
    <w:rsid w:val="0065549C"/>
    <w:rsid w:val="006644BF"/>
    <w:rsid w:val="0067209B"/>
    <w:rsid w:val="006A4EEF"/>
    <w:rsid w:val="006D2B21"/>
    <w:rsid w:val="006E6AB7"/>
    <w:rsid w:val="00752BCE"/>
    <w:rsid w:val="0078526C"/>
    <w:rsid w:val="00786110"/>
    <w:rsid w:val="00787C9D"/>
    <w:rsid w:val="007E41A5"/>
    <w:rsid w:val="007F3226"/>
    <w:rsid w:val="00817BAD"/>
    <w:rsid w:val="00834BCF"/>
    <w:rsid w:val="00844FF7"/>
    <w:rsid w:val="008572C6"/>
    <w:rsid w:val="008711AE"/>
    <w:rsid w:val="00874596"/>
    <w:rsid w:val="00877FDA"/>
    <w:rsid w:val="008854A7"/>
    <w:rsid w:val="008C40FD"/>
    <w:rsid w:val="008E7397"/>
    <w:rsid w:val="008F1D78"/>
    <w:rsid w:val="008F299F"/>
    <w:rsid w:val="00921E46"/>
    <w:rsid w:val="009851CB"/>
    <w:rsid w:val="009A6B95"/>
    <w:rsid w:val="009B3464"/>
    <w:rsid w:val="00A41D71"/>
    <w:rsid w:val="00A55C77"/>
    <w:rsid w:val="00A611FD"/>
    <w:rsid w:val="00A66546"/>
    <w:rsid w:val="00A90B36"/>
    <w:rsid w:val="00AA6DA4"/>
    <w:rsid w:val="00AF7786"/>
    <w:rsid w:val="00B2563A"/>
    <w:rsid w:val="00B25A68"/>
    <w:rsid w:val="00B85C5D"/>
    <w:rsid w:val="00BC1DF7"/>
    <w:rsid w:val="00BE5072"/>
    <w:rsid w:val="00BF61BE"/>
    <w:rsid w:val="00C313D6"/>
    <w:rsid w:val="00C579A6"/>
    <w:rsid w:val="00C57F7E"/>
    <w:rsid w:val="00CC6373"/>
    <w:rsid w:val="00D06C0C"/>
    <w:rsid w:val="00D4713E"/>
    <w:rsid w:val="00D728E8"/>
    <w:rsid w:val="00DA1B4E"/>
    <w:rsid w:val="00DB25F6"/>
    <w:rsid w:val="00DC5000"/>
    <w:rsid w:val="00E3656D"/>
    <w:rsid w:val="00E60493"/>
    <w:rsid w:val="00E62A80"/>
    <w:rsid w:val="00E77D3B"/>
    <w:rsid w:val="00E814B5"/>
    <w:rsid w:val="00E86967"/>
    <w:rsid w:val="00E90026"/>
    <w:rsid w:val="00EA412D"/>
    <w:rsid w:val="00EB1FAB"/>
    <w:rsid w:val="00EC46D9"/>
    <w:rsid w:val="00EF58F8"/>
    <w:rsid w:val="00F27DDF"/>
    <w:rsid w:val="00F36753"/>
    <w:rsid w:val="00F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2E5676DB-7497-4A5B-AAF4-7CF12DCD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37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637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5A6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5B1FB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B7"/>
    <w:pPr>
      <w:ind w:left="720"/>
      <w:contextualSpacing/>
    </w:pPr>
  </w:style>
  <w:style w:type="character" w:customStyle="1" w:styleId="hljs-function">
    <w:name w:val="hljs-function"/>
    <w:basedOn w:val="a0"/>
    <w:rsid w:val="00087D45"/>
  </w:style>
  <w:style w:type="character" w:customStyle="1" w:styleId="hljs-title">
    <w:name w:val="hljs-title"/>
    <w:basedOn w:val="a0"/>
    <w:rsid w:val="00087D45"/>
  </w:style>
  <w:style w:type="character" w:customStyle="1" w:styleId="hljs-params">
    <w:name w:val="hljs-params"/>
    <w:basedOn w:val="a0"/>
    <w:rsid w:val="00087D45"/>
  </w:style>
  <w:style w:type="character" w:customStyle="1" w:styleId="hljs-keyword">
    <w:name w:val="hljs-keyword"/>
    <w:basedOn w:val="a0"/>
    <w:rsid w:val="00087D45"/>
  </w:style>
  <w:style w:type="paragraph" w:styleId="HTML">
    <w:name w:val="HTML Preformatted"/>
    <w:basedOn w:val="a"/>
    <w:link w:val="HTML0"/>
    <w:uiPriority w:val="99"/>
    <w:semiHidden/>
    <w:unhideWhenUsed/>
    <w:rsid w:val="0008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D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5D236A"/>
    <w:rPr>
      <w:rFonts w:ascii="TimesNewRomanPSMT" w:hAnsi="TimesNewRomanPSMT" w:hint="default"/>
      <w:b w:val="0"/>
      <w:bCs w:val="0"/>
      <w:i w:val="0"/>
      <w:iCs w:val="0"/>
      <w:color w:val="00000A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B1F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3003A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6310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63104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basedOn w:val="a0"/>
    <w:rsid w:val="00752BC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711A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C637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6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C4F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Body Text 2"/>
    <w:basedOn w:val="a"/>
    <w:link w:val="22"/>
    <w:rsid w:val="002C4F2B"/>
    <w:pPr>
      <w:spacing w:after="0" w:line="360" w:lineRule="auto"/>
      <w:jc w:val="both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link w:val="21"/>
    <w:rsid w:val="002C4F2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6">
    <w:name w:val="footer"/>
    <w:basedOn w:val="a"/>
    <w:link w:val="a7"/>
    <w:rsid w:val="00B25A68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B25A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4E311C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E311C"/>
    <w:rPr>
      <w:rFonts w:ascii="Times New Roman" w:hAnsi="Times New Roman"/>
      <w:sz w:val="24"/>
    </w:rPr>
  </w:style>
  <w:style w:type="paragraph" w:styleId="aa">
    <w:name w:val="No Spacing"/>
    <w:uiPriority w:val="1"/>
    <w:qFormat/>
    <w:rsid w:val="008C40FD"/>
    <w:pPr>
      <w:spacing w:after="0" w:line="240" w:lineRule="auto"/>
    </w:pPr>
    <w:rPr>
      <w:rFonts w:ascii="Times New Roman" w:hAnsi="Times New Roman"/>
      <w:sz w:val="24"/>
    </w:rPr>
  </w:style>
  <w:style w:type="paragraph" w:styleId="ab">
    <w:name w:val="header"/>
    <w:basedOn w:val="a"/>
    <w:link w:val="ac"/>
    <w:uiPriority w:val="99"/>
    <w:unhideWhenUsed/>
    <w:rsid w:val="008C40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40FD"/>
    <w:rPr>
      <w:rFonts w:ascii="Times New Roman" w:hAnsi="Times New Roman"/>
      <w:sz w:val="24"/>
    </w:rPr>
  </w:style>
  <w:style w:type="character" w:customStyle="1" w:styleId="mw-headline">
    <w:name w:val="mw-headline"/>
    <w:basedOn w:val="a0"/>
    <w:rsid w:val="008C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Учетная запись Майкрософт</cp:lastModifiedBy>
  <cp:revision>4</cp:revision>
  <dcterms:created xsi:type="dcterms:W3CDTF">2022-03-13T16:34:00Z</dcterms:created>
  <dcterms:modified xsi:type="dcterms:W3CDTF">2022-03-28T10:31:00Z</dcterms:modified>
</cp:coreProperties>
</file>