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1724E" w14:textId="02285DB2" w:rsidR="00114DDC" w:rsidRDefault="006657DC" w:rsidP="004C0BF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Customers </w:t>
      </w:r>
      <w:r w:rsidR="004C0BF8" w:rsidRPr="004C0BF8">
        <w:rPr>
          <w:b/>
          <w:bCs/>
          <w:sz w:val="44"/>
          <w:szCs w:val="44"/>
        </w:rPr>
        <w:t>Churn Analysis</w:t>
      </w:r>
    </w:p>
    <w:p w14:paraId="40D5EF2F" w14:textId="77777777" w:rsidR="004C0BF8" w:rsidRDefault="004C0BF8" w:rsidP="004C0BF8">
      <w:pPr>
        <w:jc w:val="center"/>
        <w:rPr>
          <w:b/>
          <w:bCs/>
          <w:sz w:val="44"/>
          <w:szCs w:val="44"/>
        </w:rPr>
      </w:pPr>
    </w:p>
    <w:p w14:paraId="114B4B0F" w14:textId="0FAD6F6E" w:rsidR="004C0BF8" w:rsidRDefault="004C0BF8" w:rsidP="004C0BF8">
      <w:pPr>
        <w:jc w:val="right"/>
        <w:rPr>
          <w:b/>
          <w:bCs/>
          <w:sz w:val="32"/>
          <w:szCs w:val="32"/>
        </w:rPr>
      </w:pPr>
      <w:r w:rsidRPr="004C0BF8">
        <w:rPr>
          <w:b/>
          <w:bCs/>
          <w:sz w:val="32"/>
          <w:szCs w:val="32"/>
        </w:rPr>
        <w:t xml:space="preserve">Analysis Stages: </w:t>
      </w:r>
    </w:p>
    <w:p w14:paraId="263217D8" w14:textId="6D9BC602" w:rsidR="004C0BF8" w:rsidRDefault="004C0BF8" w:rsidP="00FC53BA">
      <w:pPr>
        <w:pStyle w:val="ListParagraph"/>
        <w:numPr>
          <w:ilvl w:val="0"/>
          <w:numId w:val="8"/>
        </w:numPr>
        <w:bidi w:val="0"/>
        <w:rPr>
          <w:b/>
          <w:bCs/>
          <w:sz w:val="32"/>
          <w:szCs w:val="32"/>
        </w:rPr>
      </w:pPr>
      <w:r w:rsidRPr="00FC53BA">
        <w:rPr>
          <w:b/>
          <w:bCs/>
          <w:sz w:val="32"/>
          <w:szCs w:val="32"/>
        </w:rPr>
        <w:t>Transformation</w:t>
      </w:r>
      <w:r w:rsidR="00FC53BA" w:rsidRPr="00FC53BA">
        <w:rPr>
          <w:b/>
          <w:bCs/>
          <w:sz w:val="32"/>
          <w:szCs w:val="32"/>
        </w:rPr>
        <w:t>:</w:t>
      </w:r>
    </w:p>
    <w:p w14:paraId="0CC934E8" w14:textId="77777777" w:rsidR="00272F13" w:rsidRPr="00192238" w:rsidRDefault="00FC53BA" w:rsidP="00FC53BA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Remove Nulls </w:t>
      </w:r>
    </w:p>
    <w:p w14:paraId="155443B2" w14:textId="77777777" w:rsidR="00272F13" w:rsidRPr="00192238" w:rsidRDefault="00272F13" w:rsidP="00272F13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Change data types </w:t>
      </w:r>
    </w:p>
    <w:p w14:paraId="23A64002" w14:textId="0596E349" w:rsidR="00272F13" w:rsidRPr="00192238" w:rsidRDefault="00272F13" w:rsidP="00272F13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Replace values in columns Churn, </w:t>
      </w:r>
      <w:proofErr w:type="spellStart"/>
      <w:r w:rsidRPr="00192238">
        <w:rPr>
          <w:sz w:val="24"/>
          <w:szCs w:val="24"/>
        </w:rPr>
        <w:t>SeniorCitizen</w:t>
      </w:r>
      <w:proofErr w:type="spellEnd"/>
      <w:r w:rsidRPr="00192238">
        <w:rPr>
          <w:sz w:val="24"/>
          <w:szCs w:val="24"/>
        </w:rPr>
        <w:t xml:space="preserve">, </w:t>
      </w:r>
      <w:proofErr w:type="spellStart"/>
      <w:r w:rsidRPr="00192238">
        <w:rPr>
          <w:sz w:val="24"/>
          <w:szCs w:val="24"/>
        </w:rPr>
        <w:t>InternetService</w:t>
      </w:r>
      <w:proofErr w:type="spellEnd"/>
      <w:r w:rsidRPr="00192238">
        <w:rPr>
          <w:sz w:val="24"/>
          <w:szCs w:val="24"/>
        </w:rPr>
        <w:t xml:space="preserve"> and Has Dependences </w:t>
      </w:r>
    </w:p>
    <w:p w14:paraId="32DC0E26" w14:textId="087E8A2B" w:rsidR="00CE29E9" w:rsidRPr="00192238" w:rsidRDefault="00272F13" w:rsidP="00272F13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Consider </w:t>
      </w:r>
      <w:r w:rsidR="00CE29E9" w:rsidRPr="00192238">
        <w:rPr>
          <w:sz w:val="24"/>
          <w:szCs w:val="24"/>
        </w:rPr>
        <w:t xml:space="preserve">services columns as three categories Yes, No, and No Internet Service </w:t>
      </w:r>
    </w:p>
    <w:p w14:paraId="679EF040" w14:textId="41A77092" w:rsidR="008C7BB2" w:rsidRDefault="008C7BB2" w:rsidP="00CE29E9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Add calculated columns </w:t>
      </w:r>
      <w:proofErr w:type="spellStart"/>
      <w:r w:rsidRPr="00192238">
        <w:rPr>
          <w:sz w:val="24"/>
          <w:szCs w:val="24"/>
        </w:rPr>
        <w:t>NumOfServices</w:t>
      </w:r>
      <w:proofErr w:type="spellEnd"/>
    </w:p>
    <w:p w14:paraId="1886F5C3" w14:textId="77777777" w:rsidR="004130E0" w:rsidRDefault="004130E0" w:rsidP="004130E0">
      <w:pPr>
        <w:pStyle w:val="ListParagraph"/>
        <w:bidi w:val="0"/>
        <w:ind w:left="1080"/>
        <w:rPr>
          <w:sz w:val="24"/>
          <w:szCs w:val="24"/>
        </w:rPr>
      </w:pPr>
    </w:p>
    <w:p w14:paraId="5537F3CB" w14:textId="17286B07" w:rsidR="004130E0" w:rsidRPr="004130E0" w:rsidRDefault="004130E0" w:rsidP="004130E0">
      <w:pPr>
        <w:pStyle w:val="ListParagraph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4130E0">
        <w:rPr>
          <w:b/>
          <w:bCs/>
          <w:sz w:val="28"/>
          <w:szCs w:val="28"/>
        </w:rPr>
        <w:t xml:space="preserve">Modelling </w:t>
      </w:r>
    </w:p>
    <w:p w14:paraId="0F038469" w14:textId="77777777" w:rsidR="004130E0" w:rsidRPr="00192238" w:rsidRDefault="004130E0" w:rsidP="004130E0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Split data to customers table and Payment methods table as dimension </w:t>
      </w:r>
    </w:p>
    <w:p w14:paraId="0BA208E7" w14:textId="4215DCC7" w:rsidR="008356B3" w:rsidRDefault="004130E0" w:rsidP="004130E0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Create date table in power query </w:t>
      </w:r>
    </w:p>
    <w:p w14:paraId="1A8FD6A5" w14:textId="77777777" w:rsidR="004130E0" w:rsidRPr="004130E0" w:rsidRDefault="004130E0" w:rsidP="004130E0">
      <w:pPr>
        <w:pStyle w:val="ListParagraph"/>
        <w:bidi w:val="0"/>
        <w:ind w:left="1080"/>
        <w:rPr>
          <w:sz w:val="24"/>
          <w:szCs w:val="24"/>
        </w:rPr>
      </w:pPr>
    </w:p>
    <w:p w14:paraId="4320B758" w14:textId="77777777" w:rsidR="008356B3" w:rsidRDefault="008356B3" w:rsidP="008356B3">
      <w:pPr>
        <w:pStyle w:val="ListParagraph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8356B3">
        <w:rPr>
          <w:b/>
          <w:bCs/>
          <w:sz w:val="28"/>
          <w:szCs w:val="28"/>
        </w:rPr>
        <w:t xml:space="preserve">Analysis </w:t>
      </w:r>
    </w:p>
    <w:p w14:paraId="39BCDE6A" w14:textId="77777777" w:rsidR="008356B3" w:rsidRDefault="008356B3" w:rsidP="008356B3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192238">
        <w:rPr>
          <w:sz w:val="24"/>
          <w:szCs w:val="24"/>
        </w:rPr>
        <w:t xml:space="preserve">Used Dax Function and Parameters </w:t>
      </w:r>
    </w:p>
    <w:p w14:paraId="796B2520" w14:textId="77777777" w:rsidR="004130E0" w:rsidRPr="004130E0" w:rsidRDefault="004130E0" w:rsidP="004130E0">
      <w:pPr>
        <w:bidi w:val="0"/>
        <w:rPr>
          <w:sz w:val="24"/>
          <w:szCs w:val="24"/>
        </w:rPr>
      </w:pPr>
    </w:p>
    <w:p w14:paraId="7EBDAB92" w14:textId="77777777" w:rsidR="008356B3" w:rsidRDefault="008356B3" w:rsidP="008356B3">
      <w:pPr>
        <w:pStyle w:val="ListParagraph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8356B3">
        <w:rPr>
          <w:b/>
          <w:bCs/>
          <w:sz w:val="28"/>
          <w:szCs w:val="28"/>
        </w:rPr>
        <w:t xml:space="preserve">Key Results </w:t>
      </w:r>
    </w:p>
    <w:p w14:paraId="39E10045" w14:textId="4889AB64" w:rsidR="00B361AD" w:rsidRDefault="00B361AD" w:rsidP="00B361AD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Churn Rate</w:t>
      </w:r>
      <w:r>
        <w:t xml:space="preserve">: </w:t>
      </w:r>
      <w:r>
        <w:rPr>
          <w:cs/>
        </w:rPr>
        <w:t>‎</w:t>
      </w:r>
      <w:r>
        <w:t xml:space="preserve">26.5% </w:t>
      </w:r>
      <w:r>
        <w:t xml:space="preserve"> </w:t>
      </w:r>
      <w:r>
        <w:t xml:space="preserve"> more than a quarter of customers are leaving.</w:t>
      </w:r>
    </w:p>
    <w:p w14:paraId="07D42871" w14:textId="0C4F4D84" w:rsidR="00B361AD" w:rsidRDefault="00B361AD" w:rsidP="00B361AD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Retention Rate</w:t>
      </w:r>
      <w:r>
        <w:t xml:space="preserve">: </w:t>
      </w:r>
      <w:r>
        <w:rPr>
          <w:cs/>
        </w:rPr>
        <w:t>‎</w:t>
      </w:r>
      <w:r>
        <w:t>73.5</w:t>
      </w:r>
      <w:proofErr w:type="gramStart"/>
      <w:r>
        <w:t xml:space="preserve">% </w:t>
      </w:r>
      <w:r>
        <w:t xml:space="preserve"> </w:t>
      </w:r>
      <w:r>
        <w:t>about</w:t>
      </w:r>
      <w:proofErr w:type="gramEnd"/>
      <w:r>
        <w:t xml:space="preserve"> 3 out of 4 customers remain.</w:t>
      </w:r>
    </w:p>
    <w:p w14:paraId="71203490" w14:textId="17C79FAE" w:rsidR="00B361AD" w:rsidRDefault="00B361AD" w:rsidP="00B361AD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Early Churn Rate</w:t>
      </w:r>
      <w:r>
        <w:t xml:space="preserve">: </w:t>
      </w:r>
      <w:r>
        <w:rPr>
          <w:cs/>
        </w:rPr>
        <w:t>‎</w:t>
      </w:r>
      <w:r>
        <w:t>8.47</w:t>
      </w:r>
      <w:proofErr w:type="gramStart"/>
      <w:r>
        <w:t xml:space="preserve">% </w:t>
      </w:r>
      <w:r>
        <w:t xml:space="preserve"> </w:t>
      </w:r>
      <w:r>
        <w:t>a</w:t>
      </w:r>
      <w:proofErr w:type="gramEnd"/>
      <w:r>
        <w:t xml:space="preserve"> noticeable share of customers </w:t>
      </w:r>
      <w:proofErr w:type="gramStart"/>
      <w:r>
        <w:t>leave</w:t>
      </w:r>
      <w:proofErr w:type="gramEnd"/>
      <w:r>
        <w:t xml:space="preserve"> after three months or less.</w:t>
      </w:r>
      <w:r>
        <w:t xml:space="preserve"> </w:t>
      </w:r>
    </w:p>
    <w:p w14:paraId="7B8D7D62" w14:textId="4FCC061F" w:rsidR="00B361AD" w:rsidRDefault="00B361AD" w:rsidP="00B361AD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Churned Customers</w:t>
      </w:r>
      <w:r>
        <w:t xml:space="preserve">: </w:t>
      </w:r>
      <w:r>
        <w:rPr>
          <w:cs/>
        </w:rPr>
        <w:t>‎</w:t>
      </w:r>
      <w:r>
        <w:t>1869.</w:t>
      </w:r>
    </w:p>
    <w:p w14:paraId="7E100937" w14:textId="73303392" w:rsidR="00B361AD" w:rsidRDefault="00B361AD" w:rsidP="00B361AD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Active Customers</w:t>
      </w:r>
      <w:r>
        <w:t xml:space="preserve">: </w:t>
      </w:r>
      <w:r>
        <w:rPr>
          <w:cs/>
        </w:rPr>
        <w:t>‎</w:t>
      </w:r>
      <w:r>
        <w:t>5183</w:t>
      </w:r>
    </w:p>
    <w:p w14:paraId="2BF6BE6D" w14:textId="4F1A4409" w:rsidR="0033017B" w:rsidRDefault="0033017B" w:rsidP="0033017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By contract type</w:t>
      </w:r>
      <w:r w:rsidRPr="0033017B">
        <w:t>:</w:t>
      </w:r>
      <w:r>
        <w:t xml:space="preserve"> </w:t>
      </w:r>
      <w:r w:rsidRPr="0033017B">
        <w:t xml:space="preserve">Month-to-Month highest churn, </w:t>
      </w:r>
      <w:r w:rsidRPr="0033017B">
        <w:rPr>
          <w:cs/>
        </w:rPr>
        <w:t>‎</w:t>
      </w:r>
      <w:r w:rsidRPr="0033017B">
        <w:t>42.6% → most at risk</w:t>
      </w:r>
    </w:p>
    <w:p w14:paraId="463493A1" w14:textId="5F1EF162" w:rsidR="0033017B" w:rsidRDefault="0033017B" w:rsidP="0033017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By Tenure</w:t>
      </w:r>
      <w:r w:rsidRPr="0033017B">
        <w:t>:</w:t>
      </w:r>
      <w:r>
        <w:t xml:space="preserve"> </w:t>
      </w:r>
      <w:r w:rsidRPr="0033017B">
        <w:t>Longer tenure = higher loyalty</w:t>
      </w:r>
    </w:p>
    <w:p w14:paraId="7AAED81C" w14:textId="5713C1C5" w:rsidR="004C3F25" w:rsidRDefault="004C3F25" w:rsidP="004C3F25">
      <w:pPr>
        <w:pStyle w:val="NormalWeb"/>
      </w:pPr>
      <w:r>
        <w:rPr>
          <w:rStyle w:val="Strong"/>
          <w:rFonts w:eastAsiaTheme="majorEastAsia"/>
        </w:rPr>
        <w:t xml:space="preserve">              </w:t>
      </w:r>
      <w:r>
        <w:rPr>
          <w:rStyle w:val="Strong"/>
          <w:rFonts w:eastAsiaTheme="majorEastAsia"/>
        </w:rPr>
        <w:t>Churn Services</w:t>
      </w:r>
    </w:p>
    <w:p w14:paraId="20A5A355" w14:textId="77777777" w:rsidR="004C3F25" w:rsidRPr="004C3F25" w:rsidRDefault="004C3F25" w:rsidP="004C3F25">
      <w:pPr>
        <w:pStyle w:val="NormalWeb"/>
        <w:numPr>
          <w:ilvl w:val="0"/>
          <w:numId w:val="9"/>
        </w:numPr>
      </w:pPr>
      <w:r w:rsidRPr="004C3F25">
        <w:t xml:space="preserve">Customers with </w:t>
      </w:r>
      <w:r w:rsidRPr="001A0C12">
        <w:rPr>
          <w:rStyle w:val="Strong"/>
          <w:rFonts w:eastAsiaTheme="majorEastAsia"/>
          <w:color w:val="C00000"/>
        </w:rPr>
        <w:t>only 1 service</w:t>
      </w:r>
      <w:r w:rsidRPr="001A0C12">
        <w:rPr>
          <w:color w:val="C00000"/>
        </w:rPr>
        <w:t xml:space="preserve"> </w:t>
      </w:r>
      <w:r w:rsidRPr="004C3F25">
        <w:t>have the highest churn (832 customers).</w:t>
      </w:r>
    </w:p>
    <w:p w14:paraId="0D77C2C8" w14:textId="77777777" w:rsidR="004C3F25" w:rsidRPr="004C3F25" w:rsidRDefault="004C3F25" w:rsidP="004C3F25">
      <w:pPr>
        <w:pStyle w:val="NormalWeb"/>
        <w:numPr>
          <w:ilvl w:val="0"/>
          <w:numId w:val="9"/>
        </w:numPr>
      </w:pPr>
      <w:r w:rsidRPr="004C3F25">
        <w:t xml:space="preserve">Churn decreases as the number of services increases (only </w:t>
      </w:r>
      <w:r w:rsidRPr="001A0C12">
        <w:rPr>
          <w:rStyle w:val="Strong"/>
          <w:rFonts w:eastAsiaTheme="majorEastAsia"/>
          <w:color w:val="388600"/>
        </w:rPr>
        <w:t>24 churned customers with 5 services</w:t>
      </w:r>
      <w:r w:rsidRPr="004C3F25">
        <w:t>).</w:t>
      </w:r>
    </w:p>
    <w:p w14:paraId="46783066" w14:textId="77777777" w:rsidR="004C3F25" w:rsidRDefault="004C3F25" w:rsidP="004C3F25">
      <w:pPr>
        <w:pStyle w:val="NormalWeb"/>
        <w:numPr>
          <w:ilvl w:val="0"/>
          <w:numId w:val="9"/>
        </w:numPr>
      </w:pPr>
      <w:r w:rsidRPr="004C3F25">
        <w:t xml:space="preserve">This indicates that </w:t>
      </w:r>
      <w:r w:rsidRPr="003008F1">
        <w:rPr>
          <w:rStyle w:val="Strong"/>
          <w:rFonts w:eastAsiaTheme="majorEastAsia"/>
          <w:color w:val="388600"/>
        </w:rPr>
        <w:t>multi-service bundles improve retention</w:t>
      </w:r>
      <w:r w:rsidRPr="004C3F25">
        <w:t>.</w:t>
      </w:r>
    </w:p>
    <w:p w14:paraId="68ACB27C" w14:textId="250B87A3" w:rsidR="001A0C12" w:rsidRDefault="001A0C12" w:rsidP="001A0C12">
      <w:pPr>
        <w:pStyle w:val="NormalWeb"/>
        <w:numPr>
          <w:ilvl w:val="0"/>
          <w:numId w:val="9"/>
        </w:numPr>
      </w:pPr>
      <w:r w:rsidRPr="001A0C12">
        <w:t xml:space="preserve">Customers without </w:t>
      </w:r>
      <w:r w:rsidRPr="001A0C12">
        <w:rPr>
          <w:b/>
          <w:bCs/>
          <w:color w:val="C00000"/>
        </w:rPr>
        <w:t xml:space="preserve">Internet Service Fiber Optics </w:t>
      </w:r>
      <w:r w:rsidRPr="001A0C12">
        <w:t>show significantly higher churn (12</w:t>
      </w:r>
      <w:r>
        <w:t>97</w:t>
      </w:r>
      <w:r w:rsidRPr="001A0C12">
        <w:t xml:space="preserve"> churned vs 18</w:t>
      </w:r>
      <w:r>
        <w:t>01</w:t>
      </w:r>
      <w:r w:rsidRPr="001A0C12">
        <w:t xml:space="preserve"> active)</w:t>
      </w:r>
    </w:p>
    <w:p w14:paraId="77C4AA15" w14:textId="54158039" w:rsidR="005704FB" w:rsidRDefault="005704FB" w:rsidP="005704FB">
      <w:pPr>
        <w:pStyle w:val="NormalWeb"/>
        <w:numPr>
          <w:ilvl w:val="0"/>
          <w:numId w:val="9"/>
        </w:numPr>
      </w:pPr>
      <w:r w:rsidRPr="005704FB">
        <w:lastRenderedPageBreak/>
        <w:t>Single customers are more likely to churn</w:t>
      </w:r>
    </w:p>
    <w:p w14:paraId="1FB022A6" w14:textId="736140F2" w:rsidR="005704FB" w:rsidRDefault="005704FB" w:rsidP="005704FB">
      <w:pPr>
        <w:pStyle w:val="NormalWeb"/>
        <w:numPr>
          <w:ilvl w:val="0"/>
          <w:numId w:val="9"/>
        </w:numPr>
      </w:pPr>
      <w:r w:rsidRPr="005704FB">
        <w:t>Customers with dependents are</w:t>
      </w:r>
      <w:r>
        <w:t xml:space="preserve"> </w:t>
      </w:r>
      <w:r w:rsidRPr="005704FB">
        <w:t>more likely to churn</w:t>
      </w:r>
    </w:p>
    <w:p w14:paraId="399EF4DF" w14:textId="7CAE9CB9" w:rsidR="004A0EC1" w:rsidRPr="004A0EC1" w:rsidRDefault="004A0EC1" w:rsidP="006743CD">
      <w:pPr>
        <w:pStyle w:val="NormalWeb"/>
        <w:ind w:left="360"/>
      </w:pPr>
      <w:r>
        <w:t xml:space="preserve"> T</w:t>
      </w:r>
      <w:r w:rsidRPr="004A0EC1">
        <w:t>he number of churned customers (1,869) is lower than active ones, they are causing significant financial loss.</w:t>
      </w:r>
    </w:p>
    <w:p w14:paraId="2224D1A0" w14:textId="77777777" w:rsidR="004A0EC1" w:rsidRPr="004A0EC1" w:rsidRDefault="004A0EC1" w:rsidP="004A0EC1">
      <w:pPr>
        <w:pStyle w:val="NormalWeb"/>
        <w:numPr>
          <w:ilvl w:val="0"/>
          <w:numId w:val="11"/>
        </w:numPr>
        <w:rPr>
          <w:color w:val="C00000"/>
        </w:rPr>
      </w:pPr>
      <w:r w:rsidRPr="004A0EC1">
        <w:t xml:space="preserve">Their </w:t>
      </w:r>
      <w:r w:rsidRPr="004A0EC1">
        <w:rPr>
          <w:b/>
          <w:bCs/>
          <w:color w:val="1F497D" w:themeColor="text2"/>
        </w:rPr>
        <w:t>average CLV is $1,530</w:t>
      </w:r>
      <w:r w:rsidRPr="004A0EC1">
        <w:t xml:space="preserve">, which adds up to </w:t>
      </w:r>
      <w:r w:rsidRPr="004A0EC1">
        <w:rPr>
          <w:b/>
          <w:bCs/>
          <w:color w:val="C00000"/>
        </w:rPr>
        <w:t>$2.86 million in lost revenue</w:t>
      </w:r>
      <w:r w:rsidRPr="004A0EC1">
        <w:rPr>
          <w:color w:val="C00000"/>
        </w:rPr>
        <w:t>.</w:t>
      </w:r>
    </w:p>
    <w:p w14:paraId="798AACF4" w14:textId="7D3C7CA6" w:rsidR="004A0EC1" w:rsidRPr="004A0EC1" w:rsidRDefault="004A0EC1" w:rsidP="004A0EC1">
      <w:pPr>
        <w:pStyle w:val="NormalWeb"/>
        <w:numPr>
          <w:ilvl w:val="0"/>
          <w:numId w:val="11"/>
        </w:numPr>
      </w:pPr>
      <w:r w:rsidRPr="004A0EC1">
        <w:t xml:space="preserve">That’s </w:t>
      </w:r>
      <w:r w:rsidRPr="004A0EC1">
        <w:rPr>
          <w:b/>
          <w:bCs/>
        </w:rPr>
        <w:t>17.81% of total revenue</w:t>
      </w:r>
      <w:r w:rsidRPr="004A0EC1">
        <w:t xml:space="preserve"> —a major loss.</w:t>
      </w:r>
    </w:p>
    <w:p w14:paraId="581A17EE" w14:textId="77777777" w:rsidR="004A0EC1" w:rsidRPr="004A0EC1" w:rsidRDefault="004A0EC1" w:rsidP="004A0EC1">
      <w:pPr>
        <w:pStyle w:val="NormalWeb"/>
        <w:numPr>
          <w:ilvl w:val="0"/>
          <w:numId w:val="11"/>
        </w:numPr>
      </w:pPr>
      <w:r w:rsidRPr="004A0EC1">
        <w:t>These customers left before reaching their full lifetime value.</w:t>
      </w:r>
    </w:p>
    <w:p w14:paraId="7A94FB7B" w14:textId="5C3EA569" w:rsidR="00B361AD" w:rsidRPr="00C93B50" w:rsidRDefault="004A0EC1" w:rsidP="00C93B50">
      <w:pPr>
        <w:pStyle w:val="NormalWeb"/>
        <w:numPr>
          <w:ilvl w:val="0"/>
          <w:numId w:val="11"/>
        </w:numPr>
      </w:pPr>
      <w:r w:rsidRPr="004A0EC1">
        <w:t xml:space="preserve">The company also </w:t>
      </w:r>
      <w:r w:rsidRPr="004A0EC1">
        <w:rPr>
          <w:b/>
          <w:bCs/>
        </w:rPr>
        <w:t>incurred acquisition and service costs</w:t>
      </w:r>
      <w:r w:rsidRPr="004A0EC1">
        <w:t>, making the loss even worse.</w:t>
      </w:r>
    </w:p>
    <w:p w14:paraId="62E21C19" w14:textId="7D1D02A1" w:rsidR="003A0A13" w:rsidRDefault="007C04B1" w:rsidP="007C04B1">
      <w:pPr>
        <w:pStyle w:val="ListParagraph"/>
        <w:numPr>
          <w:ilvl w:val="0"/>
          <w:numId w:val="8"/>
        </w:numPr>
        <w:bidi w:val="0"/>
        <w:rPr>
          <w:b/>
          <w:bCs/>
          <w:sz w:val="28"/>
          <w:szCs w:val="28"/>
        </w:rPr>
      </w:pPr>
      <w:r w:rsidRPr="007C04B1">
        <w:rPr>
          <w:b/>
          <w:bCs/>
          <w:sz w:val="28"/>
          <w:szCs w:val="28"/>
        </w:rPr>
        <w:t>Key Predictors of Churn</w:t>
      </w:r>
    </w:p>
    <w:p w14:paraId="502DFF15" w14:textId="23901C5F" w:rsidR="000D772C" w:rsidRPr="00C8601A" w:rsidRDefault="000D772C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rPr>
          <w:rStyle w:val="Strong"/>
          <w:rFonts w:eastAsiaTheme="majorEastAsia"/>
          <w:b w:val="0"/>
          <w:bCs w:val="0"/>
        </w:rPr>
        <w:t>Contract type</w:t>
      </w:r>
      <w:r w:rsidRPr="00C8601A">
        <w:t xml:space="preserve"> is the strongest predictor (month-to-month = high risk).</w:t>
      </w:r>
    </w:p>
    <w:p w14:paraId="0F9FB2BB" w14:textId="7E7874A0" w:rsidR="000D772C" w:rsidRPr="00C8601A" w:rsidRDefault="000D772C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rPr>
          <w:rStyle w:val="Strong"/>
          <w:rFonts w:eastAsiaTheme="majorEastAsia"/>
          <w:b w:val="0"/>
          <w:bCs w:val="0"/>
        </w:rPr>
        <w:t>Tenure</w:t>
      </w:r>
      <w:r w:rsidRPr="00C8601A">
        <w:t>: short-term customers are far more likely to churn.</w:t>
      </w:r>
    </w:p>
    <w:p w14:paraId="670AC305" w14:textId="6EB4449B" w:rsidR="000D772C" w:rsidRPr="00C8601A" w:rsidRDefault="000D772C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t xml:space="preserve"> </w:t>
      </w:r>
      <w:r w:rsidRPr="00C8601A">
        <w:rPr>
          <w:rStyle w:val="Strong"/>
          <w:rFonts w:eastAsiaTheme="majorEastAsia"/>
          <w:b w:val="0"/>
          <w:bCs w:val="0"/>
        </w:rPr>
        <w:t>Early churn</w:t>
      </w:r>
      <w:r w:rsidRPr="00C8601A">
        <w:t>: the 8.47% figure highlights problems during the onboarding/early experience</w:t>
      </w:r>
    </w:p>
    <w:p w14:paraId="4D96F6EF" w14:textId="0444B2E7" w:rsidR="00CC5B9F" w:rsidRPr="00C8601A" w:rsidRDefault="00C24597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rPr>
          <w:rFonts w:ascii="Aptos Narrow" w:hAnsi="Aptos Narrow"/>
          <w:color w:val="000000"/>
        </w:rPr>
        <w:t xml:space="preserve">customers </w:t>
      </w:r>
      <w:r w:rsidRPr="00C8601A">
        <w:rPr>
          <w:rFonts w:ascii="Aptos Narrow" w:hAnsi="Aptos Narrow"/>
          <w:color w:val="000000"/>
        </w:rPr>
        <w:t>they don’t subscribe</w:t>
      </w:r>
      <w:r w:rsidRPr="00C8601A">
        <w:rPr>
          <w:rFonts w:ascii="Aptos Narrow" w:hAnsi="Aptos Narrow"/>
          <w:color w:val="000000"/>
        </w:rPr>
        <w:t xml:space="preserve"> </w:t>
      </w:r>
      <w:r w:rsidRPr="00C8601A">
        <w:rPr>
          <w:rFonts w:ascii="Aptos Narrow" w:hAnsi="Aptos Narrow"/>
          <w:color w:val="000000"/>
        </w:rPr>
        <w:t>s</w:t>
      </w:r>
      <w:r w:rsidRPr="00C8601A">
        <w:rPr>
          <w:rFonts w:ascii="Aptos Narrow" w:hAnsi="Aptos Narrow"/>
          <w:color w:val="000000"/>
        </w:rPr>
        <w:t>ervice</w:t>
      </w:r>
      <w:r w:rsidRPr="00C8601A">
        <w:rPr>
          <w:rFonts w:ascii="Aptos Narrow" w:hAnsi="Aptos Narrow"/>
          <w:color w:val="000000"/>
        </w:rPr>
        <w:t xml:space="preserve">s such Online security, Online Backup, Device Protection, and Teck </w:t>
      </w:r>
      <w:r w:rsidR="00F85B93" w:rsidRPr="00C8601A">
        <w:rPr>
          <w:rFonts w:ascii="Aptos Narrow" w:hAnsi="Aptos Narrow"/>
          <w:color w:val="000000"/>
        </w:rPr>
        <w:t>S</w:t>
      </w:r>
      <w:r w:rsidRPr="00C8601A">
        <w:rPr>
          <w:rFonts w:ascii="Aptos Narrow" w:hAnsi="Aptos Narrow"/>
          <w:color w:val="000000"/>
        </w:rPr>
        <w:t xml:space="preserve">upport </w:t>
      </w:r>
      <w:r w:rsidRPr="00C8601A">
        <w:rPr>
          <w:rFonts w:ascii="Aptos Narrow" w:hAnsi="Aptos Narrow"/>
          <w:color w:val="000000"/>
        </w:rPr>
        <w:t>churn more frequently</w:t>
      </w:r>
    </w:p>
    <w:p w14:paraId="1540AA02" w14:textId="441B7FC7" w:rsidR="00C8601A" w:rsidRPr="00C8601A" w:rsidRDefault="00C8601A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rPr>
          <w:rStyle w:val="Strong"/>
          <w:rFonts w:eastAsiaTheme="majorEastAsia"/>
          <w:b w:val="0"/>
          <w:bCs w:val="0"/>
        </w:rPr>
        <w:t>Short Tenure</w:t>
      </w:r>
      <w:r w:rsidRPr="00C8601A">
        <w:t>: Strongly associated with churn.</w:t>
      </w:r>
    </w:p>
    <w:p w14:paraId="6CC6CECA" w14:textId="58DF6F02" w:rsidR="00C8601A" w:rsidRPr="00C8601A" w:rsidRDefault="00C8601A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rPr>
          <w:rStyle w:val="Strong"/>
          <w:rFonts w:eastAsiaTheme="majorEastAsia"/>
          <w:b w:val="0"/>
          <w:bCs w:val="0"/>
        </w:rPr>
        <w:t>No Dependents</w:t>
      </w:r>
      <w:r w:rsidRPr="00C8601A">
        <w:t>: Higher likelihood of churn.</w:t>
      </w:r>
    </w:p>
    <w:p w14:paraId="21F800D7" w14:textId="7183CF1C" w:rsidR="00C8601A" w:rsidRPr="00C8601A" w:rsidRDefault="00C8601A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t xml:space="preserve"> </w:t>
      </w:r>
      <w:r w:rsidRPr="00C8601A">
        <w:rPr>
          <w:rStyle w:val="Strong"/>
          <w:rFonts w:eastAsiaTheme="majorEastAsia"/>
          <w:b w:val="0"/>
          <w:bCs w:val="0"/>
        </w:rPr>
        <w:t>No Partner (Single)</w:t>
      </w:r>
      <w:r w:rsidRPr="00C8601A">
        <w:t>: More likely to churn.</w:t>
      </w:r>
    </w:p>
    <w:p w14:paraId="4244E97C" w14:textId="282F43D9" w:rsidR="00C8601A" w:rsidRPr="00C8601A" w:rsidRDefault="00C8601A" w:rsidP="00C8601A">
      <w:pPr>
        <w:pStyle w:val="NormalWeb"/>
        <w:numPr>
          <w:ilvl w:val="0"/>
          <w:numId w:val="9"/>
        </w:numPr>
        <w:spacing w:line="360" w:lineRule="auto"/>
      </w:pPr>
      <w:r w:rsidRPr="00C8601A">
        <w:rPr>
          <w:rStyle w:val="Strong"/>
          <w:rFonts w:eastAsiaTheme="majorEastAsia"/>
          <w:b w:val="0"/>
          <w:bCs w:val="0"/>
        </w:rPr>
        <w:t>Electronic Check Payment</w:t>
      </w:r>
      <w:r w:rsidRPr="00C8601A">
        <w:t>: Highest churn rate among payment methods.</w:t>
      </w:r>
    </w:p>
    <w:p w14:paraId="144AFAEE" w14:textId="2E0B9B18" w:rsidR="005704FB" w:rsidRDefault="00C8601A" w:rsidP="00417CB8">
      <w:pPr>
        <w:pStyle w:val="NormalWeb"/>
        <w:numPr>
          <w:ilvl w:val="0"/>
          <w:numId w:val="9"/>
        </w:numPr>
        <w:spacing w:line="360" w:lineRule="auto"/>
      </w:pPr>
      <w:r w:rsidRPr="00C8601A">
        <w:rPr>
          <w:rStyle w:val="Strong"/>
          <w:rFonts w:eastAsiaTheme="majorEastAsia"/>
          <w:b w:val="0"/>
          <w:bCs w:val="0"/>
        </w:rPr>
        <w:t>Younger Customers (Implied by Non-Senior)</w:t>
      </w:r>
      <w:r w:rsidRPr="00C8601A">
        <w:t>: Higher volume of churn, though this may be due to larger non-senior customer base.</w:t>
      </w:r>
    </w:p>
    <w:p w14:paraId="45E8B686" w14:textId="77777777" w:rsidR="006743CD" w:rsidRPr="000D772C" w:rsidRDefault="006743CD" w:rsidP="006743CD">
      <w:pPr>
        <w:pStyle w:val="NormalWeb"/>
        <w:spacing w:line="360" w:lineRule="auto"/>
        <w:ind w:left="1080"/>
      </w:pPr>
    </w:p>
    <w:p w14:paraId="7C2E8D83" w14:textId="257A2665" w:rsidR="00FC53BA" w:rsidRPr="008356B3" w:rsidRDefault="008356B3" w:rsidP="008356B3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 w:rsidRPr="008356B3">
        <w:rPr>
          <w:b/>
          <w:bCs/>
          <w:sz w:val="28"/>
          <w:szCs w:val="28"/>
        </w:rPr>
        <w:t>Recommendations</w:t>
      </w:r>
      <w:r>
        <w:rPr>
          <w:sz w:val="28"/>
          <w:szCs w:val="28"/>
        </w:rPr>
        <w:t xml:space="preserve"> </w:t>
      </w:r>
      <w:r w:rsidR="00272F13" w:rsidRPr="008356B3">
        <w:rPr>
          <w:sz w:val="28"/>
          <w:szCs w:val="28"/>
        </w:rPr>
        <w:br/>
      </w:r>
    </w:p>
    <w:p w14:paraId="60D36D38" w14:textId="0EA6A470" w:rsidR="00417CB8" w:rsidRPr="00C661C9" w:rsidRDefault="001F6900" w:rsidP="00192238">
      <w:pPr>
        <w:pStyle w:val="ListParagraph"/>
        <w:numPr>
          <w:ilvl w:val="0"/>
          <w:numId w:val="9"/>
        </w:numPr>
        <w:bidi w:val="0"/>
        <w:spacing w:line="360" w:lineRule="auto"/>
        <w:rPr>
          <w:sz w:val="24"/>
          <w:szCs w:val="24"/>
        </w:rPr>
      </w:pPr>
      <w:r w:rsidRPr="00C661C9">
        <w:rPr>
          <w:sz w:val="24"/>
          <w:szCs w:val="24"/>
        </w:rPr>
        <w:t>Offer early renewal benefits or free add-on services to customers approaching renewal</w:t>
      </w:r>
    </w:p>
    <w:p w14:paraId="4E375528" w14:textId="11A82694" w:rsidR="001F6900" w:rsidRPr="00C661C9" w:rsidRDefault="001F6900" w:rsidP="00192238">
      <w:pPr>
        <w:pStyle w:val="ListParagraph"/>
        <w:numPr>
          <w:ilvl w:val="0"/>
          <w:numId w:val="9"/>
        </w:numPr>
        <w:bidi w:val="0"/>
        <w:spacing w:line="360" w:lineRule="auto"/>
        <w:rPr>
          <w:sz w:val="24"/>
          <w:szCs w:val="24"/>
        </w:rPr>
      </w:pPr>
      <w:r w:rsidRPr="00C661C9">
        <w:rPr>
          <w:sz w:val="24"/>
          <w:szCs w:val="24"/>
        </w:rPr>
        <w:t>Create family packages to increase multi-service adoption</w:t>
      </w:r>
    </w:p>
    <w:p w14:paraId="5658D8DD" w14:textId="3397761C" w:rsidR="00C661C9" w:rsidRPr="00C661C9" w:rsidRDefault="00C661C9" w:rsidP="00192238">
      <w:pPr>
        <w:pStyle w:val="ListParagraph"/>
        <w:numPr>
          <w:ilvl w:val="0"/>
          <w:numId w:val="9"/>
        </w:numPr>
        <w:bidi w:val="0"/>
        <w:spacing w:line="360" w:lineRule="auto"/>
        <w:rPr>
          <w:sz w:val="24"/>
          <w:szCs w:val="24"/>
        </w:rPr>
      </w:pPr>
      <w:r w:rsidRPr="00C661C9">
        <w:rPr>
          <w:sz w:val="24"/>
          <w:szCs w:val="24"/>
        </w:rPr>
        <w:t>Educate customers on the importance of digital safety &amp; support through campaigns</w:t>
      </w:r>
    </w:p>
    <w:p w14:paraId="510A148F" w14:textId="57D6A70C" w:rsidR="00FC53BA" w:rsidRPr="00C661C9" w:rsidRDefault="00417CB8" w:rsidP="00192238">
      <w:pPr>
        <w:pStyle w:val="ListParagraph"/>
        <w:numPr>
          <w:ilvl w:val="0"/>
          <w:numId w:val="9"/>
        </w:numPr>
        <w:bidi w:val="0"/>
        <w:spacing w:line="360" w:lineRule="auto"/>
        <w:rPr>
          <w:sz w:val="24"/>
          <w:szCs w:val="24"/>
        </w:rPr>
      </w:pPr>
      <w:r w:rsidRPr="00C661C9">
        <w:rPr>
          <w:sz w:val="24"/>
          <w:szCs w:val="24"/>
        </w:rPr>
        <w:t>Implement a strong onboarding program in the first 90 days</w:t>
      </w:r>
    </w:p>
    <w:p w14:paraId="754C6ECC" w14:textId="30B7F1D4" w:rsidR="004C0BF8" w:rsidRPr="00C661C9" w:rsidRDefault="00417CB8" w:rsidP="00192238">
      <w:pPr>
        <w:pStyle w:val="ListParagraph"/>
        <w:numPr>
          <w:ilvl w:val="0"/>
          <w:numId w:val="9"/>
        </w:numPr>
        <w:bidi w:val="0"/>
        <w:spacing w:line="360" w:lineRule="auto"/>
        <w:rPr>
          <w:sz w:val="24"/>
          <w:szCs w:val="24"/>
        </w:rPr>
      </w:pPr>
      <w:r w:rsidRPr="00C661C9">
        <w:rPr>
          <w:sz w:val="24"/>
          <w:szCs w:val="24"/>
        </w:rPr>
        <w:lastRenderedPageBreak/>
        <w:t>Monitor for customers with high monthly charges but short tenure — they’re at risk</w:t>
      </w:r>
      <w:r w:rsidRPr="00C661C9">
        <w:rPr>
          <w:sz w:val="24"/>
          <w:szCs w:val="24"/>
        </w:rPr>
        <w:t xml:space="preserve">, </w:t>
      </w:r>
      <w:r w:rsidR="00CC5FBD" w:rsidRPr="00C661C9">
        <w:rPr>
          <w:sz w:val="24"/>
          <w:szCs w:val="24"/>
        </w:rPr>
        <w:t>p</w:t>
      </w:r>
      <w:r w:rsidRPr="00C661C9">
        <w:rPr>
          <w:sz w:val="24"/>
          <w:szCs w:val="24"/>
        </w:rPr>
        <w:t>rovid</w:t>
      </w:r>
      <w:r w:rsidR="00CC5FBD" w:rsidRPr="00C661C9">
        <w:rPr>
          <w:sz w:val="24"/>
          <w:szCs w:val="24"/>
        </w:rPr>
        <w:t xml:space="preserve">e </w:t>
      </w:r>
      <w:r w:rsidRPr="00C661C9">
        <w:rPr>
          <w:sz w:val="24"/>
          <w:szCs w:val="24"/>
        </w:rPr>
        <w:t>proactive support, personalized offers, or loyalty incentives to retain them</w:t>
      </w:r>
    </w:p>
    <w:p w14:paraId="13970427" w14:textId="77777777" w:rsidR="00F75F02" w:rsidRPr="00C661C9" w:rsidRDefault="00F75F02" w:rsidP="00192238">
      <w:pPr>
        <w:pStyle w:val="NormalWeb"/>
        <w:numPr>
          <w:ilvl w:val="0"/>
          <w:numId w:val="9"/>
        </w:numPr>
        <w:spacing w:line="360" w:lineRule="auto"/>
      </w:pPr>
      <w:r w:rsidRPr="00C661C9">
        <w:t>Customers without dependents or partners are more likely to churn, Use personalized marketing that highlights individual value, flexibility</w:t>
      </w:r>
    </w:p>
    <w:p w14:paraId="4D035314" w14:textId="77777777" w:rsidR="00F75F02" w:rsidRPr="00C661C9" w:rsidRDefault="00F75F02" w:rsidP="00C661C9">
      <w:pPr>
        <w:bidi w:val="0"/>
        <w:ind w:left="720"/>
        <w:rPr>
          <w:sz w:val="24"/>
          <w:szCs w:val="24"/>
        </w:rPr>
      </w:pPr>
    </w:p>
    <w:sectPr w:rsidR="00F75F02" w:rsidRPr="00C661C9" w:rsidSect="007027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CD1"/>
    <w:multiLevelType w:val="hybridMultilevel"/>
    <w:tmpl w:val="0B86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3C3B"/>
    <w:multiLevelType w:val="hybridMultilevel"/>
    <w:tmpl w:val="C9E03540"/>
    <w:lvl w:ilvl="0" w:tplc="333601D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41DBD"/>
    <w:multiLevelType w:val="multilevel"/>
    <w:tmpl w:val="034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85EDA"/>
    <w:multiLevelType w:val="hybridMultilevel"/>
    <w:tmpl w:val="FA24C8EE"/>
    <w:lvl w:ilvl="0" w:tplc="333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26CBD"/>
    <w:multiLevelType w:val="hybridMultilevel"/>
    <w:tmpl w:val="C9868CBA"/>
    <w:lvl w:ilvl="0" w:tplc="333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0D42"/>
    <w:multiLevelType w:val="multilevel"/>
    <w:tmpl w:val="9C82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34ACC"/>
    <w:multiLevelType w:val="hybridMultilevel"/>
    <w:tmpl w:val="2F24E278"/>
    <w:lvl w:ilvl="0" w:tplc="05DC2A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E74E65"/>
    <w:multiLevelType w:val="hybridMultilevel"/>
    <w:tmpl w:val="9BC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67220"/>
    <w:multiLevelType w:val="hybridMultilevel"/>
    <w:tmpl w:val="268E9F30"/>
    <w:lvl w:ilvl="0" w:tplc="0409000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50" w:hanging="360"/>
      </w:pPr>
      <w:rPr>
        <w:rFonts w:ascii="Wingdings" w:hAnsi="Wingdings" w:hint="default"/>
      </w:rPr>
    </w:lvl>
  </w:abstractNum>
  <w:abstractNum w:abstractNumId="9" w15:restartNumberingAfterBreak="0">
    <w:nsid w:val="7A206123"/>
    <w:multiLevelType w:val="hybridMultilevel"/>
    <w:tmpl w:val="9AA05448"/>
    <w:lvl w:ilvl="0" w:tplc="00948652">
      <w:start w:val="1"/>
      <w:numFmt w:val="decimal"/>
      <w:lvlText w:val="%1-"/>
      <w:lvlJc w:val="left"/>
      <w:pPr>
        <w:ind w:left="8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50" w:hanging="360"/>
      </w:pPr>
    </w:lvl>
    <w:lvl w:ilvl="2" w:tplc="0409001B" w:tentative="1">
      <w:start w:val="1"/>
      <w:numFmt w:val="lowerRoman"/>
      <w:lvlText w:val="%3."/>
      <w:lvlJc w:val="right"/>
      <w:pPr>
        <w:ind w:left="10170" w:hanging="180"/>
      </w:pPr>
    </w:lvl>
    <w:lvl w:ilvl="3" w:tplc="0409000F" w:tentative="1">
      <w:start w:val="1"/>
      <w:numFmt w:val="decimal"/>
      <w:lvlText w:val="%4."/>
      <w:lvlJc w:val="left"/>
      <w:pPr>
        <w:ind w:left="10890" w:hanging="360"/>
      </w:pPr>
    </w:lvl>
    <w:lvl w:ilvl="4" w:tplc="04090019" w:tentative="1">
      <w:start w:val="1"/>
      <w:numFmt w:val="lowerLetter"/>
      <w:lvlText w:val="%5."/>
      <w:lvlJc w:val="left"/>
      <w:pPr>
        <w:ind w:left="11610" w:hanging="360"/>
      </w:pPr>
    </w:lvl>
    <w:lvl w:ilvl="5" w:tplc="0409001B" w:tentative="1">
      <w:start w:val="1"/>
      <w:numFmt w:val="lowerRoman"/>
      <w:lvlText w:val="%6."/>
      <w:lvlJc w:val="right"/>
      <w:pPr>
        <w:ind w:left="12330" w:hanging="180"/>
      </w:pPr>
    </w:lvl>
    <w:lvl w:ilvl="6" w:tplc="0409000F" w:tentative="1">
      <w:start w:val="1"/>
      <w:numFmt w:val="decimal"/>
      <w:lvlText w:val="%7."/>
      <w:lvlJc w:val="left"/>
      <w:pPr>
        <w:ind w:left="13050" w:hanging="360"/>
      </w:pPr>
    </w:lvl>
    <w:lvl w:ilvl="7" w:tplc="04090019" w:tentative="1">
      <w:start w:val="1"/>
      <w:numFmt w:val="lowerLetter"/>
      <w:lvlText w:val="%8."/>
      <w:lvlJc w:val="left"/>
      <w:pPr>
        <w:ind w:left="13770" w:hanging="360"/>
      </w:pPr>
    </w:lvl>
    <w:lvl w:ilvl="8" w:tplc="0409001B" w:tentative="1">
      <w:start w:val="1"/>
      <w:numFmt w:val="lowerRoman"/>
      <w:lvlText w:val="%9."/>
      <w:lvlJc w:val="right"/>
      <w:pPr>
        <w:ind w:left="14490" w:hanging="180"/>
      </w:pPr>
    </w:lvl>
  </w:abstractNum>
  <w:abstractNum w:abstractNumId="10" w15:restartNumberingAfterBreak="0">
    <w:nsid w:val="7A75394C"/>
    <w:multiLevelType w:val="hybridMultilevel"/>
    <w:tmpl w:val="D35297A2"/>
    <w:lvl w:ilvl="0" w:tplc="748821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2610544">
    <w:abstractNumId w:val="9"/>
  </w:num>
  <w:num w:numId="2" w16cid:durableId="985666066">
    <w:abstractNumId w:val="8"/>
  </w:num>
  <w:num w:numId="3" w16cid:durableId="256329610">
    <w:abstractNumId w:val="7"/>
  </w:num>
  <w:num w:numId="4" w16cid:durableId="1977485763">
    <w:abstractNumId w:val="10"/>
  </w:num>
  <w:num w:numId="5" w16cid:durableId="1936591098">
    <w:abstractNumId w:val="3"/>
  </w:num>
  <w:num w:numId="6" w16cid:durableId="1473449407">
    <w:abstractNumId w:val="1"/>
  </w:num>
  <w:num w:numId="7" w16cid:durableId="875627129">
    <w:abstractNumId w:val="4"/>
  </w:num>
  <w:num w:numId="8" w16cid:durableId="480462725">
    <w:abstractNumId w:val="0"/>
  </w:num>
  <w:num w:numId="9" w16cid:durableId="323707693">
    <w:abstractNumId w:val="6"/>
  </w:num>
  <w:num w:numId="10" w16cid:durableId="1735347134">
    <w:abstractNumId w:val="2"/>
  </w:num>
  <w:num w:numId="11" w16cid:durableId="536433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220E"/>
    <w:rsid w:val="000D772C"/>
    <w:rsid w:val="00114DDC"/>
    <w:rsid w:val="00192238"/>
    <w:rsid w:val="001969BF"/>
    <w:rsid w:val="001A0C12"/>
    <w:rsid w:val="001F6900"/>
    <w:rsid w:val="00272F13"/>
    <w:rsid w:val="003008F1"/>
    <w:rsid w:val="00305E73"/>
    <w:rsid w:val="0033017B"/>
    <w:rsid w:val="003A0A13"/>
    <w:rsid w:val="004130E0"/>
    <w:rsid w:val="00417CB8"/>
    <w:rsid w:val="004A0EC1"/>
    <w:rsid w:val="004C0BF8"/>
    <w:rsid w:val="004C3F25"/>
    <w:rsid w:val="00546552"/>
    <w:rsid w:val="005704FB"/>
    <w:rsid w:val="00591CBF"/>
    <w:rsid w:val="005E55A0"/>
    <w:rsid w:val="006657DC"/>
    <w:rsid w:val="006743CD"/>
    <w:rsid w:val="0070275D"/>
    <w:rsid w:val="007C04B1"/>
    <w:rsid w:val="008356B3"/>
    <w:rsid w:val="00856BCE"/>
    <w:rsid w:val="008C7BB2"/>
    <w:rsid w:val="009F3705"/>
    <w:rsid w:val="00A808D3"/>
    <w:rsid w:val="00B361AD"/>
    <w:rsid w:val="00B94DCF"/>
    <w:rsid w:val="00BE2E64"/>
    <w:rsid w:val="00C24597"/>
    <w:rsid w:val="00C661C9"/>
    <w:rsid w:val="00C8601A"/>
    <w:rsid w:val="00C93B50"/>
    <w:rsid w:val="00CA220E"/>
    <w:rsid w:val="00CC5B9F"/>
    <w:rsid w:val="00CC5FBD"/>
    <w:rsid w:val="00CE29E9"/>
    <w:rsid w:val="00D130E5"/>
    <w:rsid w:val="00D21B1D"/>
    <w:rsid w:val="00F75F02"/>
    <w:rsid w:val="00F85B93"/>
    <w:rsid w:val="00FC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9CD"/>
  <w15:chartTrackingRefBased/>
  <w15:docId w15:val="{55F8C0C4-44CB-414E-8ADE-94051798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A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2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2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2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2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2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2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2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2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2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2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2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20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61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6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Gamil</dc:creator>
  <cp:keywords/>
  <dc:description/>
  <cp:lastModifiedBy>Sara Gamil</cp:lastModifiedBy>
  <cp:revision>36</cp:revision>
  <dcterms:created xsi:type="dcterms:W3CDTF">2025-09-21T09:41:00Z</dcterms:created>
  <dcterms:modified xsi:type="dcterms:W3CDTF">2025-09-26T17:45:00Z</dcterms:modified>
</cp:coreProperties>
</file>