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7E33" w14:textId="77777777" w:rsidR="008801F3" w:rsidRPr="002467B9" w:rsidRDefault="00CD5F2D">
      <w:pPr>
        <w:rPr>
          <w:rFonts w:ascii="Tahoma" w:hAnsi="Tahoma" w:cs="Tahoma"/>
          <w:b/>
          <w:sz w:val="24"/>
          <w:lang w:val="fr-BE"/>
        </w:rPr>
      </w:pPr>
      <w:r w:rsidRPr="002467B9">
        <w:rPr>
          <w:rFonts w:ascii="Tahoma" w:hAnsi="Tahoma" w:cs="Tahoma"/>
          <w:b/>
          <w:sz w:val="24"/>
          <w:lang w:val="fr-BE"/>
        </w:rPr>
        <w:t>Sarah KOSTA</w:t>
      </w:r>
    </w:p>
    <w:p w14:paraId="264D52AE" w14:textId="10627722" w:rsidR="00CD5F2D" w:rsidRPr="00AA39A5" w:rsidRDefault="009E7248">
      <w:pPr>
        <w:rPr>
          <w:rFonts w:ascii="Tahoma" w:hAnsi="Tahoma" w:cs="Tahoma"/>
          <w:sz w:val="20"/>
          <w:lang w:val="fr-BE"/>
        </w:rPr>
      </w:pPr>
      <w:r w:rsidRPr="008801F3">
        <w:rPr>
          <w:lang w:val="fr-BE"/>
        </w:rPr>
        <w:br/>
      </w:r>
      <w:r w:rsidR="00CA67BF">
        <w:rPr>
          <w:rFonts w:ascii="Tahoma" w:hAnsi="Tahoma" w:cs="Tahoma"/>
          <w:sz w:val="20"/>
          <w:lang w:val="fr-BE"/>
        </w:rPr>
        <w:t>616 Baldwin Avenue</w:t>
      </w:r>
      <w:r w:rsidR="008801F3" w:rsidRPr="00AA39A5">
        <w:rPr>
          <w:rFonts w:ascii="Tahoma" w:hAnsi="Tahoma" w:cs="Tahoma"/>
          <w:sz w:val="20"/>
          <w:lang w:val="fr-BE"/>
        </w:rPr>
        <w:br/>
      </w:r>
      <w:r w:rsidR="00CA67BF">
        <w:rPr>
          <w:rFonts w:ascii="Tahoma" w:hAnsi="Tahoma" w:cs="Tahoma"/>
          <w:sz w:val="20"/>
          <w:lang w:val="fr-BE"/>
        </w:rPr>
        <w:t>40502 Lexington, Kentucky</w:t>
      </w:r>
      <w:r w:rsidR="00CD5F2D" w:rsidRPr="00AA39A5">
        <w:rPr>
          <w:rFonts w:ascii="Tahoma" w:hAnsi="Tahoma" w:cs="Tahoma"/>
          <w:sz w:val="20"/>
          <w:lang w:val="fr-BE"/>
        </w:rPr>
        <w:br/>
      </w:r>
      <w:r w:rsidR="00CA67BF">
        <w:rPr>
          <w:rFonts w:ascii="Tahoma" w:hAnsi="Tahoma" w:cs="Tahoma"/>
          <w:sz w:val="20"/>
          <w:lang w:val="fr-BE"/>
        </w:rPr>
        <w:t>United States</w:t>
      </w:r>
    </w:p>
    <w:p w14:paraId="7F69A31E" w14:textId="2C135388" w:rsidR="00CD5F2D" w:rsidRPr="00AA39A5" w:rsidRDefault="00CD5F2D">
      <w:pPr>
        <w:rPr>
          <w:rFonts w:ascii="Tahoma" w:hAnsi="Tahoma" w:cs="Tahoma"/>
          <w:sz w:val="20"/>
          <w:lang w:val="fr-BE"/>
        </w:rPr>
      </w:pPr>
      <w:r w:rsidRPr="00AA39A5">
        <w:rPr>
          <w:rFonts w:ascii="Tahoma" w:hAnsi="Tahoma" w:cs="Tahoma"/>
          <w:sz w:val="20"/>
          <w:lang w:val="fr-BE"/>
        </w:rPr>
        <w:t>Phone : +</w:t>
      </w:r>
      <w:r w:rsidR="00CA67BF">
        <w:rPr>
          <w:rFonts w:ascii="Tahoma" w:hAnsi="Tahoma" w:cs="Tahoma"/>
          <w:sz w:val="20"/>
          <w:lang w:val="fr-BE"/>
        </w:rPr>
        <w:t>1</w:t>
      </w:r>
      <w:r w:rsidR="00CB334B">
        <w:rPr>
          <w:rFonts w:ascii="Tahoma" w:hAnsi="Tahoma" w:cs="Tahoma"/>
          <w:sz w:val="20"/>
          <w:lang w:val="fr-BE"/>
        </w:rPr>
        <w:t xml:space="preserve"> </w:t>
      </w:r>
      <w:bookmarkStart w:id="0" w:name="_GoBack"/>
      <w:bookmarkEnd w:id="0"/>
      <w:r w:rsidR="00CA67BF">
        <w:rPr>
          <w:rFonts w:ascii="Tahoma" w:hAnsi="Tahoma" w:cs="Tahoma"/>
          <w:sz w:val="20"/>
          <w:lang w:val="fr-BE"/>
        </w:rPr>
        <w:t>859-270-9796</w:t>
      </w:r>
      <w:r w:rsidRPr="00AA39A5">
        <w:rPr>
          <w:rFonts w:ascii="Tahoma" w:hAnsi="Tahoma" w:cs="Tahoma"/>
          <w:sz w:val="20"/>
          <w:lang w:val="fr-BE"/>
        </w:rPr>
        <w:br/>
        <w:t>Mail :</w:t>
      </w:r>
      <w:r w:rsidRPr="00AA39A5">
        <w:rPr>
          <w:rFonts w:ascii="Tahoma" w:hAnsi="Tahoma" w:cs="Tahoma"/>
          <w:color w:val="000000" w:themeColor="text1"/>
          <w:sz w:val="20"/>
          <w:lang w:val="fr-BE"/>
        </w:rPr>
        <w:t xml:space="preserve"> </w:t>
      </w:r>
      <w:r w:rsidR="00CA67BF">
        <w:rPr>
          <w:rFonts w:ascii="Tahoma" w:hAnsi="Tahoma" w:cs="Tahoma"/>
          <w:color w:val="000000" w:themeColor="text1"/>
          <w:sz w:val="20"/>
          <w:lang w:val="fr-BE"/>
        </w:rPr>
        <w:t>s.kosta@uky.edu</w:t>
      </w:r>
    </w:p>
    <w:p w14:paraId="12A3A1CC" w14:textId="77777777" w:rsidR="00CD5F2D" w:rsidRPr="008801F3" w:rsidRDefault="00CD5F2D">
      <w:pPr>
        <w:rPr>
          <w:lang w:val="fr-BE"/>
        </w:rPr>
      </w:pPr>
    </w:p>
    <w:p w14:paraId="2A82D82B" w14:textId="77777777" w:rsidR="00CC7C7D" w:rsidRPr="008801F3" w:rsidRDefault="00CC7C7D">
      <w:pPr>
        <w:rPr>
          <w:rFonts w:ascii="Candara" w:hAnsi="Candara"/>
          <w:b/>
          <w:color w:val="3D8DA8" w:themeColor="accent3" w:themeShade="BF"/>
          <w:lang w:val="en-US"/>
        </w:rPr>
      </w:pPr>
      <w:r w:rsidRPr="004567A7">
        <w:rPr>
          <w:rFonts w:ascii="Candara" w:hAnsi="Candara"/>
          <w:b/>
          <w:color w:val="3D8DA8" w:themeColor="accent3" w:themeShade="B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96713" wp14:editId="500404CA">
                <wp:simplePos x="0" y="0"/>
                <wp:positionH relativeFrom="margin">
                  <wp:align>center</wp:align>
                </wp:positionH>
                <wp:positionV relativeFrom="paragraph">
                  <wp:posOffset>255833</wp:posOffset>
                </wp:positionV>
                <wp:extent cx="6151065" cy="0"/>
                <wp:effectExtent l="0" t="0" r="215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1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022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15pt" to="484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" strokecolor="#3d8da8 [2406]">
                <w10:wrap anchorx="margin"/>
              </v:line>
            </w:pict>
          </mc:Fallback>
        </mc:AlternateContent>
      </w:r>
      <w:r w:rsidR="00CD5F2D" w:rsidRPr="008801F3">
        <w:rPr>
          <w:rFonts w:ascii="Candara" w:hAnsi="Candara"/>
          <w:b/>
          <w:color w:val="3D8DA8" w:themeColor="accent3" w:themeShade="BF"/>
          <w:lang w:val="en-US"/>
        </w:rPr>
        <w:t>EDUCATION</w:t>
      </w:r>
    </w:p>
    <w:p w14:paraId="78ABA0EA" w14:textId="77777777" w:rsidR="008801F3" w:rsidRPr="00AA39A5" w:rsidRDefault="002467B9" w:rsidP="008801F3">
      <w:pPr>
        <w:ind w:left="2160" w:hanging="216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2007-2010: </w:t>
      </w:r>
      <w:r>
        <w:rPr>
          <w:rFonts w:ascii="Tahoma" w:hAnsi="Tahoma" w:cs="Tahoma"/>
          <w:sz w:val="20"/>
          <w:szCs w:val="20"/>
          <w:lang w:val="en-US"/>
        </w:rPr>
        <w:tab/>
        <w:t>Bachelor’s d</w:t>
      </w:r>
      <w:r w:rsidR="008801F3" w:rsidRPr="00AA39A5">
        <w:rPr>
          <w:rFonts w:ascii="Tahoma" w:hAnsi="Tahoma" w:cs="Tahoma"/>
          <w:sz w:val="20"/>
          <w:szCs w:val="20"/>
          <w:lang w:val="en-US"/>
        </w:rPr>
        <w:t>egree in Physics (Summa Cum Laude)</w:t>
      </w:r>
      <w:r w:rsidR="008801F3" w:rsidRPr="00AA39A5">
        <w:rPr>
          <w:rFonts w:ascii="Tahoma" w:hAnsi="Tahoma" w:cs="Tahoma"/>
          <w:sz w:val="20"/>
          <w:szCs w:val="20"/>
          <w:lang w:val="en-US"/>
        </w:rPr>
        <w:br/>
        <w:t>University of Liège, Belgium</w:t>
      </w:r>
    </w:p>
    <w:p w14:paraId="6B493328" w14:textId="77777777" w:rsidR="008801F3" w:rsidRPr="00AA39A5" w:rsidRDefault="008801F3" w:rsidP="008801F3">
      <w:pPr>
        <w:ind w:left="2160" w:hanging="2160"/>
        <w:rPr>
          <w:rFonts w:ascii="Tahoma" w:hAnsi="Tahoma" w:cs="Tahoma"/>
          <w:sz w:val="20"/>
          <w:szCs w:val="20"/>
          <w:lang w:val="en-US"/>
        </w:rPr>
      </w:pPr>
      <w:r w:rsidRPr="00AA39A5">
        <w:rPr>
          <w:rFonts w:ascii="Tahoma" w:hAnsi="Tahoma" w:cs="Tahoma"/>
          <w:sz w:val="20"/>
          <w:szCs w:val="20"/>
          <w:lang w:val="en-US"/>
        </w:rPr>
        <w:t xml:space="preserve">2010-2012: </w:t>
      </w:r>
      <w:r w:rsidRPr="00AA39A5">
        <w:rPr>
          <w:rFonts w:ascii="Tahoma" w:hAnsi="Tahoma" w:cs="Tahoma"/>
          <w:sz w:val="20"/>
          <w:szCs w:val="20"/>
          <w:lang w:val="en-US"/>
        </w:rPr>
        <w:tab/>
        <w:t>Master</w:t>
      </w:r>
      <w:r w:rsidR="002467B9">
        <w:rPr>
          <w:rFonts w:ascii="Tahoma" w:hAnsi="Tahoma" w:cs="Tahoma"/>
          <w:sz w:val="20"/>
          <w:szCs w:val="20"/>
          <w:lang w:val="en-US"/>
        </w:rPr>
        <w:t>’s d</w:t>
      </w:r>
      <w:r w:rsidRPr="00AA39A5">
        <w:rPr>
          <w:rFonts w:ascii="Tahoma" w:hAnsi="Tahoma" w:cs="Tahoma"/>
          <w:sz w:val="20"/>
          <w:szCs w:val="20"/>
          <w:lang w:val="en-US"/>
        </w:rPr>
        <w:t>egree in Physics (Summa Cum Laude)</w:t>
      </w:r>
      <w:r w:rsidRPr="00AA39A5">
        <w:rPr>
          <w:rFonts w:ascii="Tahoma" w:hAnsi="Tahoma" w:cs="Tahoma"/>
          <w:sz w:val="20"/>
          <w:szCs w:val="20"/>
          <w:lang w:val="en-US"/>
        </w:rPr>
        <w:br/>
        <w:t>University of Liège, Belgium</w:t>
      </w:r>
    </w:p>
    <w:p w14:paraId="723C7300" w14:textId="77777777" w:rsidR="004C783B" w:rsidRPr="00AA39A5" w:rsidRDefault="00974B42" w:rsidP="008801F3">
      <w:pPr>
        <w:rPr>
          <w:rFonts w:ascii="Tahoma" w:hAnsi="Tahoma" w:cs="Tahoma"/>
          <w:sz w:val="20"/>
          <w:szCs w:val="20"/>
          <w:lang w:val="en-US"/>
        </w:rPr>
      </w:pPr>
      <w:r w:rsidRPr="00AA39A5">
        <w:rPr>
          <w:rFonts w:ascii="Tahoma" w:hAnsi="Tahoma" w:cs="Tahoma"/>
          <w:sz w:val="20"/>
          <w:szCs w:val="20"/>
          <w:lang w:val="en-US"/>
        </w:rPr>
        <w:t>2012-</w:t>
      </w:r>
      <w:r w:rsidR="008801F3" w:rsidRPr="00AA39A5">
        <w:rPr>
          <w:rFonts w:ascii="Tahoma" w:hAnsi="Tahoma" w:cs="Tahoma"/>
          <w:sz w:val="20"/>
          <w:szCs w:val="20"/>
          <w:lang w:val="en-US"/>
        </w:rPr>
        <w:t>2018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: </w:t>
      </w:r>
      <w:r w:rsidR="008801F3" w:rsidRPr="00AA39A5">
        <w:rPr>
          <w:rFonts w:ascii="Tahoma" w:hAnsi="Tahoma" w:cs="Tahoma"/>
          <w:sz w:val="20"/>
          <w:szCs w:val="20"/>
          <w:lang w:val="en-US"/>
        </w:rPr>
        <w:tab/>
      </w:r>
      <w:r w:rsidR="008801F3" w:rsidRPr="00AA39A5">
        <w:rPr>
          <w:rFonts w:ascii="Tahoma" w:hAnsi="Tahoma" w:cs="Tahoma"/>
          <w:sz w:val="20"/>
          <w:szCs w:val="20"/>
          <w:lang w:val="en-US"/>
        </w:rPr>
        <w:tab/>
      </w:r>
      <w:r w:rsidRPr="00AA39A5">
        <w:rPr>
          <w:rFonts w:ascii="Tahoma" w:hAnsi="Tahoma" w:cs="Tahoma"/>
          <w:sz w:val="20"/>
          <w:szCs w:val="20"/>
          <w:lang w:val="en-US"/>
        </w:rPr>
        <w:t xml:space="preserve">PhD in </w:t>
      </w:r>
      <w:r w:rsidR="00806896">
        <w:rPr>
          <w:rFonts w:ascii="Tahoma" w:hAnsi="Tahoma" w:cs="Tahoma"/>
          <w:sz w:val="20"/>
          <w:szCs w:val="20"/>
          <w:lang w:val="en-US"/>
        </w:rPr>
        <w:t>P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hysics, </w:t>
      </w:r>
      <w:r w:rsidR="00175200" w:rsidRPr="00AA39A5">
        <w:rPr>
          <w:rFonts w:ascii="Tahoma" w:hAnsi="Tahoma" w:cs="Tahoma"/>
          <w:sz w:val="20"/>
          <w:szCs w:val="20"/>
          <w:lang w:val="en-US"/>
        </w:rPr>
        <w:t>University of Liège, Belgium</w:t>
      </w:r>
    </w:p>
    <w:p w14:paraId="1414AF61" w14:textId="77777777" w:rsidR="00813FE1" w:rsidRPr="00AA39A5" w:rsidRDefault="003A2DB5" w:rsidP="00813FE1">
      <w:pPr>
        <w:ind w:left="2160"/>
        <w:rPr>
          <w:rFonts w:ascii="Tahoma" w:hAnsi="Tahoma" w:cs="Tahoma"/>
          <w:sz w:val="20"/>
          <w:szCs w:val="20"/>
          <w:lang w:val="en-US"/>
        </w:rPr>
      </w:pPr>
      <w:r w:rsidRPr="00AA39A5">
        <w:rPr>
          <w:rFonts w:ascii="Tahoma" w:hAnsi="Tahoma" w:cs="Tahoma"/>
          <w:sz w:val="20"/>
          <w:szCs w:val="20"/>
          <w:lang w:val="en-US"/>
        </w:rPr>
        <w:t>Thesis: “</w:t>
      </w:r>
      <w:r w:rsidRPr="00806896">
        <w:rPr>
          <w:rFonts w:ascii="Tahoma" w:hAnsi="Tahoma" w:cs="Tahoma"/>
          <w:i/>
          <w:sz w:val="20"/>
          <w:szCs w:val="20"/>
          <w:lang w:val="en-US"/>
        </w:rPr>
        <w:t>In silico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 analysis of the Frank-Starling mechanism”</w:t>
      </w:r>
      <w:r w:rsidR="00813FE1" w:rsidRPr="00AA39A5">
        <w:rPr>
          <w:rFonts w:ascii="Tahoma" w:hAnsi="Tahoma" w:cs="Tahoma"/>
          <w:sz w:val="20"/>
          <w:szCs w:val="20"/>
          <w:lang w:val="en-US"/>
        </w:rPr>
        <w:br/>
      </w:r>
      <w:r w:rsidRPr="00AA39A5">
        <w:rPr>
          <w:rFonts w:ascii="Tahoma" w:hAnsi="Tahoma" w:cs="Tahoma"/>
          <w:sz w:val="20"/>
          <w:szCs w:val="20"/>
          <w:lang w:val="en-US"/>
        </w:rPr>
        <w:t>Adviso</w:t>
      </w:r>
      <w:r w:rsidR="00813FE1" w:rsidRPr="00AA39A5">
        <w:rPr>
          <w:rFonts w:ascii="Tahoma" w:hAnsi="Tahoma" w:cs="Tahoma"/>
          <w:sz w:val="20"/>
          <w:szCs w:val="20"/>
          <w:lang w:val="en-US"/>
        </w:rPr>
        <w:t>r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>/</w:t>
      </w:r>
      <w:r w:rsidRPr="00AA39A5">
        <w:rPr>
          <w:rFonts w:ascii="Tahoma" w:hAnsi="Tahoma" w:cs="Tahoma"/>
          <w:sz w:val="20"/>
          <w:szCs w:val="20"/>
          <w:lang w:val="en-US"/>
        </w:rPr>
        <w:t>Co-advisor</w:t>
      </w:r>
      <w:r w:rsidR="00813FE1" w:rsidRPr="00AA39A5">
        <w:rPr>
          <w:rFonts w:ascii="Tahoma" w:hAnsi="Tahoma" w:cs="Tahoma"/>
          <w:sz w:val="20"/>
          <w:szCs w:val="20"/>
          <w:lang w:val="en-US"/>
        </w:rPr>
        <w:t xml:space="preserve">: </w:t>
      </w:r>
      <w:r w:rsidRPr="00AA39A5">
        <w:rPr>
          <w:rFonts w:ascii="Tahoma" w:hAnsi="Tahoma" w:cs="Tahoma"/>
          <w:sz w:val="20"/>
          <w:szCs w:val="20"/>
          <w:lang w:val="en-US"/>
        </w:rPr>
        <w:t>P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>rof. P.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 Dauby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 xml:space="preserve"> 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and 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>Prof. M.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 Hoebeke</w:t>
      </w:r>
      <w:r w:rsidR="00813FE1" w:rsidRPr="00AA39A5">
        <w:rPr>
          <w:rFonts w:ascii="Tahoma" w:hAnsi="Tahoma" w:cs="Tahoma"/>
          <w:sz w:val="20"/>
          <w:szCs w:val="20"/>
          <w:lang w:val="en-US"/>
        </w:rPr>
        <w:br/>
      </w:r>
      <w:r w:rsidRPr="00AA39A5">
        <w:rPr>
          <w:rFonts w:ascii="Tahoma" w:hAnsi="Tahoma" w:cs="Tahoma"/>
          <w:sz w:val="20"/>
          <w:szCs w:val="20"/>
          <w:lang w:val="en-US"/>
        </w:rPr>
        <w:t>Jury</w:t>
      </w:r>
      <w:r w:rsidR="00813FE1" w:rsidRPr="00AA39A5">
        <w:rPr>
          <w:rFonts w:ascii="Tahoma" w:hAnsi="Tahoma" w:cs="Tahoma"/>
          <w:sz w:val="20"/>
          <w:szCs w:val="20"/>
          <w:lang w:val="en-US"/>
        </w:rPr>
        <w:t xml:space="preserve">: </w:t>
      </w:r>
      <w:r w:rsidR="00806896" w:rsidRPr="00AA39A5">
        <w:rPr>
          <w:rFonts w:ascii="Tahoma" w:hAnsi="Tahoma" w:cs="Tahoma"/>
          <w:sz w:val="20"/>
          <w:szCs w:val="20"/>
          <w:lang w:val="en-US"/>
        </w:rPr>
        <w:t>Prof. J. Braggard</w:t>
      </w:r>
      <w:r w:rsidR="00806896">
        <w:rPr>
          <w:rFonts w:ascii="Tahoma" w:hAnsi="Tahoma" w:cs="Tahoma"/>
          <w:sz w:val="20"/>
          <w:szCs w:val="20"/>
          <w:lang w:val="en-US"/>
        </w:rPr>
        <w:t xml:space="preserve">, 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 xml:space="preserve">Dr. </w:t>
      </w:r>
      <w:r w:rsidRPr="00AA39A5">
        <w:rPr>
          <w:rFonts w:ascii="Tahoma" w:hAnsi="Tahoma" w:cs="Tahoma"/>
          <w:sz w:val="20"/>
          <w:szCs w:val="20"/>
          <w:lang w:val="en-US"/>
        </w:rPr>
        <w:t>T. Desaive,</w:t>
      </w:r>
      <w:r w:rsidR="00806896">
        <w:rPr>
          <w:rFonts w:ascii="Tahoma" w:hAnsi="Tahoma" w:cs="Tahoma"/>
          <w:sz w:val="20"/>
          <w:szCs w:val="20"/>
          <w:lang w:val="en-US"/>
        </w:rPr>
        <w:t xml:space="preserve"> </w:t>
      </w:r>
      <w:r w:rsidR="00806896" w:rsidRPr="00AA39A5">
        <w:rPr>
          <w:rFonts w:ascii="Tahoma" w:hAnsi="Tahoma" w:cs="Tahoma"/>
          <w:sz w:val="20"/>
          <w:szCs w:val="20"/>
          <w:lang w:val="en-US"/>
        </w:rPr>
        <w:t xml:space="preserve">Prof. </w:t>
      </w:r>
      <w:r w:rsidR="00806896">
        <w:rPr>
          <w:rFonts w:ascii="Tahoma" w:hAnsi="Tahoma" w:cs="Tahoma"/>
          <w:sz w:val="20"/>
          <w:szCs w:val="20"/>
          <w:lang w:val="en-US"/>
        </w:rPr>
        <w:t>P</w:t>
      </w:r>
      <w:r w:rsidR="00806896" w:rsidRPr="00AA39A5">
        <w:rPr>
          <w:rFonts w:ascii="Tahoma" w:hAnsi="Tahoma" w:cs="Tahoma"/>
          <w:sz w:val="20"/>
          <w:szCs w:val="20"/>
          <w:lang w:val="en-US"/>
        </w:rPr>
        <w:t>. Kolh</w:t>
      </w:r>
      <w:r w:rsidR="00806896">
        <w:rPr>
          <w:rFonts w:ascii="Tahoma" w:hAnsi="Tahoma" w:cs="Tahoma"/>
          <w:sz w:val="20"/>
          <w:szCs w:val="20"/>
          <w:lang w:val="en-US"/>
        </w:rPr>
        <w:t>,</w:t>
      </w:r>
      <w:r w:rsidRPr="00AA39A5">
        <w:rPr>
          <w:rFonts w:ascii="Tahoma" w:hAnsi="Tahoma" w:cs="Tahoma"/>
          <w:sz w:val="20"/>
          <w:szCs w:val="20"/>
          <w:lang w:val="en-US"/>
        </w:rPr>
        <w:t xml:space="preserve"> </w:t>
      </w:r>
      <w:r w:rsidR="00806896" w:rsidRPr="00AA39A5">
        <w:rPr>
          <w:rFonts w:ascii="Tahoma" w:hAnsi="Tahoma" w:cs="Tahoma"/>
          <w:sz w:val="20"/>
          <w:szCs w:val="20"/>
          <w:lang w:val="en-US"/>
        </w:rPr>
        <w:t xml:space="preserve">Dr. J. Lumens </w:t>
      </w:r>
      <w:r w:rsidR="00806896">
        <w:rPr>
          <w:rFonts w:ascii="Tahoma" w:hAnsi="Tahoma" w:cs="Tahoma"/>
          <w:sz w:val="20"/>
          <w:szCs w:val="20"/>
          <w:lang w:val="en-US"/>
        </w:rPr>
        <w:t xml:space="preserve">, </w:t>
      </w:r>
      <w:r w:rsidR="00806896" w:rsidRPr="00AA39A5">
        <w:rPr>
          <w:rFonts w:ascii="Tahoma" w:hAnsi="Tahoma" w:cs="Tahoma"/>
          <w:sz w:val="20"/>
          <w:szCs w:val="20"/>
          <w:lang w:val="en-US"/>
        </w:rPr>
        <w:t>Prof. A</w:t>
      </w:r>
      <w:r w:rsidR="00806896">
        <w:rPr>
          <w:rFonts w:ascii="Tahoma" w:hAnsi="Tahoma" w:cs="Tahoma"/>
          <w:sz w:val="20"/>
          <w:szCs w:val="20"/>
          <w:lang w:val="en-US"/>
        </w:rPr>
        <w:t>. Seret and</w:t>
      </w:r>
      <w:r w:rsidR="00806896" w:rsidRPr="00AA39A5">
        <w:rPr>
          <w:rFonts w:ascii="Tahoma" w:hAnsi="Tahoma" w:cs="Tahoma"/>
          <w:sz w:val="20"/>
          <w:szCs w:val="20"/>
          <w:lang w:val="en-US"/>
        </w:rPr>
        <w:t xml:space="preserve"> 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 xml:space="preserve">Prof. </w:t>
      </w:r>
      <w:r w:rsidRPr="00AA39A5">
        <w:rPr>
          <w:rFonts w:ascii="Tahoma" w:hAnsi="Tahoma" w:cs="Tahoma"/>
          <w:sz w:val="20"/>
          <w:szCs w:val="20"/>
          <w:lang w:val="en-US"/>
        </w:rPr>
        <w:t>V. Seutin</w:t>
      </w:r>
      <w:r w:rsidR="00F22CE5" w:rsidRPr="00AA39A5"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7898D0C3" w14:textId="77777777" w:rsidR="00FB3255" w:rsidRPr="00806896" w:rsidRDefault="00FB3255" w:rsidP="00806896">
      <w:pPr>
        <w:rPr>
          <w:color w:val="558C89"/>
          <w:lang w:val="en-US"/>
        </w:rPr>
      </w:pPr>
    </w:p>
    <w:p w14:paraId="198DAF58" w14:textId="77777777" w:rsidR="00CD5F2D" w:rsidRPr="00813FE1" w:rsidRDefault="00FC4EB4" w:rsidP="00CD5F2D">
      <w:pPr>
        <w:rPr>
          <w:rFonts w:ascii="Candara" w:hAnsi="Candara"/>
          <w:b/>
          <w:color w:val="3D8DA8" w:themeColor="accent3" w:themeShade="BF"/>
          <w:lang w:val="en-US"/>
        </w:rPr>
      </w:pPr>
      <w:r w:rsidRPr="004567A7">
        <w:rPr>
          <w:rFonts w:ascii="Candara" w:hAnsi="Candara"/>
          <w:b/>
          <w:color w:val="3D8DA8" w:themeColor="accent3" w:themeShade="B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89EC3" wp14:editId="282F6F77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6150610" cy="0"/>
                <wp:effectExtent l="0" t="0" r="215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2F7F2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55pt" to="484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" strokecolor="#3d8da8 [2406]">
                <w10:wrap anchorx="margin"/>
              </v:line>
            </w:pict>
          </mc:Fallback>
        </mc:AlternateContent>
      </w:r>
      <w:r w:rsidR="00CD5F2D" w:rsidRPr="00813FE1">
        <w:rPr>
          <w:rFonts w:ascii="Candara" w:hAnsi="Candara"/>
          <w:b/>
          <w:color w:val="3D8DA8" w:themeColor="accent3" w:themeShade="BF"/>
          <w:lang w:val="en-US"/>
        </w:rPr>
        <w:t>EMPLOYEMENT</w:t>
      </w:r>
    </w:p>
    <w:p w14:paraId="6B8C8906" w14:textId="77777777" w:rsidR="00813FE1" w:rsidRPr="00AA39A5" w:rsidRDefault="00813FE1" w:rsidP="00813FE1">
      <w:pPr>
        <w:rPr>
          <w:rFonts w:ascii="Tahoma" w:hAnsi="Tahoma" w:cs="Tahoma"/>
          <w:sz w:val="20"/>
          <w:szCs w:val="20"/>
          <w:lang w:val="en-US"/>
        </w:rPr>
      </w:pPr>
      <w:r w:rsidRPr="00AA39A5">
        <w:rPr>
          <w:rFonts w:ascii="Tahoma" w:hAnsi="Tahoma" w:cs="Tahoma"/>
          <w:sz w:val="20"/>
          <w:szCs w:val="20"/>
          <w:lang w:val="en-US"/>
        </w:rPr>
        <w:t xml:space="preserve">2012-2018: </w:t>
      </w:r>
      <w:r w:rsidRPr="00AA39A5">
        <w:rPr>
          <w:rFonts w:ascii="Tahoma" w:hAnsi="Tahoma" w:cs="Tahoma"/>
          <w:sz w:val="20"/>
          <w:szCs w:val="20"/>
          <w:lang w:val="en-US"/>
        </w:rPr>
        <w:tab/>
      </w:r>
      <w:r w:rsidRPr="00AA39A5">
        <w:rPr>
          <w:rFonts w:ascii="Tahoma" w:hAnsi="Tahoma" w:cs="Tahoma"/>
          <w:sz w:val="20"/>
          <w:szCs w:val="20"/>
          <w:lang w:val="en-US"/>
        </w:rPr>
        <w:tab/>
        <w:t>Teaching Assistant, University of Liège, Belgium</w:t>
      </w:r>
    </w:p>
    <w:p w14:paraId="0971A504" w14:textId="7B487C79" w:rsidR="00813FE1" w:rsidRDefault="00813FE1" w:rsidP="00813FE1">
      <w:pPr>
        <w:rPr>
          <w:rFonts w:ascii="Tahoma" w:hAnsi="Tahoma" w:cs="Tahoma"/>
          <w:sz w:val="20"/>
          <w:szCs w:val="20"/>
          <w:lang w:val="en-US"/>
        </w:rPr>
      </w:pPr>
      <w:r w:rsidRPr="00AA39A5">
        <w:rPr>
          <w:rFonts w:ascii="Tahoma" w:hAnsi="Tahoma" w:cs="Tahoma"/>
          <w:sz w:val="20"/>
          <w:szCs w:val="20"/>
          <w:lang w:val="en-US"/>
        </w:rPr>
        <w:t xml:space="preserve">2018-2019: </w:t>
      </w:r>
      <w:r w:rsidRPr="00AA39A5">
        <w:rPr>
          <w:rFonts w:ascii="Tahoma" w:hAnsi="Tahoma" w:cs="Tahoma"/>
          <w:sz w:val="20"/>
          <w:szCs w:val="20"/>
          <w:lang w:val="en-US"/>
        </w:rPr>
        <w:tab/>
      </w:r>
      <w:r w:rsidRPr="00AA39A5">
        <w:rPr>
          <w:rFonts w:ascii="Tahoma" w:hAnsi="Tahoma" w:cs="Tahoma"/>
          <w:sz w:val="20"/>
          <w:szCs w:val="20"/>
          <w:lang w:val="en-US"/>
        </w:rPr>
        <w:tab/>
        <w:t>Pedagogical Assistant, University of Liège, Belgium</w:t>
      </w:r>
    </w:p>
    <w:p w14:paraId="26DC1FDA" w14:textId="727B3C47" w:rsidR="000D2133" w:rsidRPr="00AA39A5" w:rsidRDefault="000D2133" w:rsidP="00813FE1">
      <w:p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2020-present:</w:t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 w:rsidRPr="000D2133">
        <w:rPr>
          <w:rFonts w:ascii="Tahoma" w:hAnsi="Tahoma" w:cs="Tahoma"/>
          <w:sz w:val="20"/>
          <w:szCs w:val="20"/>
          <w:lang w:val="en-US"/>
        </w:rPr>
        <w:t>Postdoctoral Scholar</w:t>
      </w:r>
      <w:r>
        <w:rPr>
          <w:rFonts w:ascii="Tahoma" w:hAnsi="Tahoma" w:cs="Tahoma"/>
          <w:sz w:val="20"/>
          <w:szCs w:val="20"/>
          <w:lang w:val="en-US"/>
        </w:rPr>
        <w:t>, University of Kentucky, Kentucky, USA</w:t>
      </w:r>
    </w:p>
    <w:p w14:paraId="67D44B6A" w14:textId="77777777" w:rsidR="00FB3255" w:rsidRDefault="00FB3255" w:rsidP="00FB3255">
      <w:pPr>
        <w:pStyle w:val="ListParagraph"/>
        <w:rPr>
          <w:lang w:val="en-US"/>
        </w:rPr>
      </w:pPr>
    </w:p>
    <w:p w14:paraId="565E0DDA" w14:textId="77777777" w:rsidR="00CD5F2D" w:rsidRPr="004567A7" w:rsidRDefault="00FC4EB4" w:rsidP="00CD5F2D">
      <w:pPr>
        <w:rPr>
          <w:rFonts w:ascii="Candara" w:hAnsi="Candara"/>
          <w:b/>
          <w:color w:val="3D8DA8" w:themeColor="accent3" w:themeShade="BF"/>
          <w:lang w:val="en-US"/>
        </w:rPr>
      </w:pPr>
      <w:r w:rsidRPr="004567A7">
        <w:rPr>
          <w:rFonts w:ascii="Candara" w:hAnsi="Candara"/>
          <w:b/>
          <w:color w:val="3D8DA8" w:themeColor="accent3" w:themeShade="BF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3ECCA" wp14:editId="632FE2F0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6150610" cy="0"/>
                <wp:effectExtent l="0" t="0" r="215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2E55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8pt" to="484.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" strokecolor="#3d8da8 [2406]">
                <w10:wrap anchorx="margin"/>
              </v:line>
            </w:pict>
          </mc:Fallback>
        </mc:AlternateContent>
      </w:r>
      <w:r w:rsidR="00CD5F2D" w:rsidRPr="004567A7">
        <w:rPr>
          <w:rFonts w:ascii="Candara" w:hAnsi="Candara"/>
          <w:b/>
          <w:color w:val="3D8DA8" w:themeColor="accent3" w:themeShade="BF"/>
          <w:lang w:val="en-US"/>
        </w:rPr>
        <w:t>SKILLS</w:t>
      </w:r>
    </w:p>
    <w:p w14:paraId="7146570F" w14:textId="1A8D3EDD" w:rsidR="0055035D" w:rsidRPr="00AA39A5" w:rsidRDefault="00B61779" w:rsidP="00813FE1">
      <w:pPr>
        <w:rPr>
          <w:rFonts w:ascii="Tahoma" w:hAnsi="Tahoma" w:cs="Tahoma"/>
          <w:sz w:val="20"/>
          <w:lang w:val="en-US"/>
        </w:rPr>
      </w:pPr>
      <w:r w:rsidRPr="00AA39A5">
        <w:rPr>
          <w:rFonts w:ascii="Tahoma" w:hAnsi="Tahoma" w:cs="Tahoma"/>
          <w:i/>
          <w:sz w:val="20"/>
          <w:lang w:val="en-US"/>
        </w:rPr>
        <w:t>Programming</w:t>
      </w:r>
      <w:r w:rsidR="00813FE1" w:rsidRPr="00AA39A5">
        <w:rPr>
          <w:rFonts w:ascii="Tahoma" w:hAnsi="Tahoma" w:cs="Tahoma"/>
          <w:i/>
          <w:sz w:val="20"/>
          <w:lang w:val="en-US"/>
        </w:rPr>
        <w:tab/>
      </w:r>
      <w:r w:rsidR="00813FE1" w:rsidRPr="00AA39A5">
        <w:rPr>
          <w:rFonts w:ascii="Tahoma" w:hAnsi="Tahoma" w:cs="Tahoma"/>
          <w:i/>
          <w:sz w:val="20"/>
          <w:lang w:val="en-US"/>
        </w:rPr>
        <w:tab/>
      </w:r>
      <w:r w:rsidR="00813FE1" w:rsidRPr="00AA39A5">
        <w:rPr>
          <w:rFonts w:ascii="Tahoma" w:hAnsi="Tahoma" w:cs="Tahoma"/>
          <w:sz w:val="20"/>
          <w:lang w:val="en-US"/>
        </w:rPr>
        <w:t>MatLab, Mathematica</w:t>
      </w:r>
      <w:r w:rsidR="005A547E">
        <w:rPr>
          <w:rFonts w:ascii="Tahoma" w:hAnsi="Tahoma" w:cs="Tahoma"/>
          <w:sz w:val="20"/>
          <w:lang w:val="en-US"/>
        </w:rPr>
        <w:t>, Python</w:t>
      </w:r>
      <w:r w:rsidR="00813FE1" w:rsidRPr="00AA39A5">
        <w:rPr>
          <w:rFonts w:ascii="Tahoma" w:hAnsi="Tahoma" w:cs="Tahoma"/>
          <w:sz w:val="20"/>
          <w:lang w:val="en-US"/>
        </w:rPr>
        <w:t>. Basic knowledge of C++, HTML, Javascript</w:t>
      </w:r>
    </w:p>
    <w:p w14:paraId="3286C5BF" w14:textId="77777777" w:rsidR="00FB3255" w:rsidRPr="00AA39A5" w:rsidRDefault="00813FE1" w:rsidP="00813FE1">
      <w:pPr>
        <w:rPr>
          <w:rFonts w:ascii="Tahoma" w:hAnsi="Tahoma" w:cs="Tahoma"/>
          <w:sz w:val="20"/>
          <w:lang w:val="en-US"/>
        </w:rPr>
      </w:pPr>
      <w:r w:rsidRPr="00AA39A5">
        <w:rPr>
          <w:rFonts w:ascii="Tahoma" w:hAnsi="Tahoma" w:cs="Tahoma"/>
          <w:i/>
          <w:sz w:val="20"/>
          <w:lang w:val="en-US"/>
        </w:rPr>
        <w:t>Teaching</w:t>
      </w:r>
      <w:r w:rsidR="009C0726" w:rsidRPr="00AA39A5">
        <w:rPr>
          <w:rFonts w:ascii="Tahoma" w:hAnsi="Tahoma" w:cs="Tahoma"/>
          <w:sz w:val="20"/>
          <w:lang w:val="en-US"/>
        </w:rPr>
        <w:t xml:space="preserve"> </w:t>
      </w:r>
      <w:r w:rsidRPr="00AA39A5">
        <w:rPr>
          <w:rFonts w:ascii="Tahoma" w:hAnsi="Tahoma" w:cs="Tahoma"/>
          <w:sz w:val="20"/>
          <w:lang w:val="en-US"/>
        </w:rPr>
        <w:tab/>
      </w:r>
      <w:r w:rsidRPr="00AA39A5">
        <w:rPr>
          <w:rFonts w:ascii="Tahoma" w:hAnsi="Tahoma" w:cs="Tahoma"/>
          <w:sz w:val="20"/>
          <w:lang w:val="en-US"/>
        </w:rPr>
        <w:tab/>
        <w:t xml:space="preserve">General Physics, </w:t>
      </w:r>
      <w:r w:rsidR="00695F2F" w:rsidRPr="00AA39A5">
        <w:rPr>
          <w:rFonts w:ascii="Tahoma" w:hAnsi="Tahoma" w:cs="Tahoma"/>
          <w:sz w:val="20"/>
          <w:lang w:val="en-US"/>
        </w:rPr>
        <w:t xml:space="preserve">Analytical Mechanics, </w:t>
      </w:r>
      <w:r w:rsidRPr="00AA39A5">
        <w:rPr>
          <w:rFonts w:ascii="Tahoma" w:hAnsi="Tahoma" w:cs="Tahoma"/>
          <w:sz w:val="20"/>
          <w:lang w:val="en-US"/>
        </w:rPr>
        <w:t xml:space="preserve">Modeling of Biological Systems </w:t>
      </w:r>
    </w:p>
    <w:p w14:paraId="775D0E6B" w14:textId="77777777" w:rsidR="00813FE1" w:rsidRPr="00AA39A5" w:rsidRDefault="00813FE1" w:rsidP="00813FE1">
      <w:pPr>
        <w:rPr>
          <w:rFonts w:ascii="Tahoma" w:hAnsi="Tahoma" w:cs="Tahoma"/>
          <w:sz w:val="20"/>
          <w:lang w:val="en-US"/>
        </w:rPr>
      </w:pPr>
      <w:r w:rsidRPr="00AA39A5">
        <w:rPr>
          <w:rFonts w:ascii="Tahoma" w:hAnsi="Tahoma" w:cs="Tahoma"/>
          <w:i/>
          <w:sz w:val="20"/>
          <w:lang w:val="en-US"/>
        </w:rPr>
        <w:t>Language</w:t>
      </w:r>
      <w:r w:rsidR="00AA39A5">
        <w:rPr>
          <w:rFonts w:ascii="Tahoma" w:hAnsi="Tahoma" w:cs="Tahoma"/>
          <w:i/>
          <w:sz w:val="20"/>
          <w:lang w:val="en-US"/>
        </w:rPr>
        <w:t>s</w:t>
      </w:r>
      <w:r w:rsidRPr="00AA39A5">
        <w:rPr>
          <w:rFonts w:ascii="Tahoma" w:hAnsi="Tahoma" w:cs="Tahoma"/>
          <w:sz w:val="20"/>
          <w:lang w:val="en-US"/>
        </w:rPr>
        <w:tab/>
      </w:r>
      <w:r w:rsidRPr="00AA39A5">
        <w:rPr>
          <w:rFonts w:ascii="Tahoma" w:hAnsi="Tahoma" w:cs="Tahoma"/>
          <w:sz w:val="20"/>
          <w:lang w:val="en-US"/>
        </w:rPr>
        <w:tab/>
        <w:t>French (native speaker), English (</w:t>
      </w:r>
      <w:r w:rsidRPr="00AA39A5">
        <w:rPr>
          <w:rFonts w:ascii="Tahoma" w:hAnsi="Tahoma" w:cs="Tahoma"/>
          <w:sz w:val="20"/>
        </w:rPr>
        <w:t>excellent command)</w:t>
      </w:r>
    </w:p>
    <w:p w14:paraId="47FF1D80" w14:textId="77777777" w:rsidR="00A67D2C" w:rsidRDefault="00A67D2C" w:rsidP="00A67D2C">
      <w:pPr>
        <w:pStyle w:val="ListParagraph"/>
        <w:rPr>
          <w:lang w:val="en-US"/>
        </w:rPr>
      </w:pPr>
    </w:p>
    <w:p w14:paraId="211B9071" w14:textId="77777777" w:rsidR="00AA39A5" w:rsidRDefault="00AA39A5" w:rsidP="00A67D2C">
      <w:pPr>
        <w:pStyle w:val="ListParagraph"/>
        <w:rPr>
          <w:lang w:val="en-US"/>
        </w:rPr>
      </w:pPr>
    </w:p>
    <w:p w14:paraId="398109D4" w14:textId="77777777" w:rsidR="00AA39A5" w:rsidRDefault="00AA39A5" w:rsidP="00A67D2C">
      <w:pPr>
        <w:pStyle w:val="ListParagraph"/>
        <w:rPr>
          <w:lang w:val="en-US"/>
        </w:rPr>
      </w:pPr>
    </w:p>
    <w:p w14:paraId="2662EE7F" w14:textId="77777777" w:rsidR="00AA39A5" w:rsidRDefault="00AA39A5" w:rsidP="008A1D06">
      <w:pPr>
        <w:spacing w:line="360" w:lineRule="auto"/>
        <w:rPr>
          <w:lang w:val="en-US"/>
        </w:rPr>
      </w:pPr>
    </w:p>
    <w:p w14:paraId="3C6447DE" w14:textId="7ECE4B05" w:rsidR="008A1D06" w:rsidRPr="004567A7" w:rsidRDefault="00FB3255" w:rsidP="008A1D06">
      <w:pPr>
        <w:spacing w:line="360" w:lineRule="auto"/>
        <w:rPr>
          <w:rFonts w:ascii="Candara" w:hAnsi="Candara"/>
          <w:b/>
          <w:color w:val="3D8DA8" w:themeColor="accent3" w:themeShade="BF"/>
          <w:lang w:val="en-US"/>
        </w:rPr>
      </w:pPr>
      <w:r w:rsidRPr="004567A7">
        <w:rPr>
          <w:rFonts w:ascii="Candara" w:hAnsi="Candara"/>
          <w:b/>
          <w:color w:val="3D8DA8" w:themeColor="accent3" w:themeShade="BF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1FE0F" wp14:editId="161C5C5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150610" cy="0"/>
                <wp:effectExtent l="0" t="0" r="215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C5D8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pt" to="484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" strokecolor="#3d8da8 [2406]">
                <w10:wrap anchorx="margin"/>
              </v:line>
            </w:pict>
          </mc:Fallback>
        </mc:AlternateContent>
      </w:r>
      <w:r w:rsidR="007370B8" w:rsidRPr="004567A7">
        <w:rPr>
          <w:rFonts w:ascii="Candara" w:hAnsi="Candara"/>
          <w:b/>
          <w:color w:val="3D8DA8" w:themeColor="accent3" w:themeShade="BF"/>
          <w:lang w:val="en-US"/>
        </w:rPr>
        <w:t xml:space="preserve">PUBLICATIONS </w:t>
      </w:r>
    </w:p>
    <w:p w14:paraId="3DF443AC" w14:textId="77777777" w:rsidR="00F22CE5" w:rsidRPr="005345FA" w:rsidRDefault="00F22CE5" w:rsidP="00F22C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  <w:r w:rsidRPr="005345FA">
        <w:rPr>
          <w:rFonts w:ascii="Tahoma" w:hAnsi="Tahoma" w:cs="Tahoma"/>
          <w:color w:val="000000"/>
          <w:sz w:val="20"/>
        </w:rPr>
        <w:t xml:space="preserve">Pironet, A., Dauby, P., Paeme, S., </w:t>
      </w:r>
      <w:r w:rsidRPr="00C14D7C">
        <w:rPr>
          <w:rFonts w:ascii="Tahoma" w:hAnsi="Tahoma" w:cs="Tahoma"/>
          <w:color w:val="000000"/>
          <w:sz w:val="20"/>
          <w:u w:val="single"/>
        </w:rPr>
        <w:t>Kosta, S.</w:t>
      </w:r>
      <w:r w:rsidRPr="00C14D7C">
        <w:rPr>
          <w:rFonts w:ascii="Tahoma" w:hAnsi="Tahoma" w:cs="Tahoma"/>
          <w:color w:val="000000"/>
          <w:sz w:val="20"/>
        </w:rPr>
        <w:t>,</w:t>
      </w:r>
      <w:r w:rsidRPr="005345FA">
        <w:rPr>
          <w:rFonts w:ascii="Tahoma" w:hAnsi="Tahoma" w:cs="Tahoma"/>
          <w:color w:val="000000"/>
          <w:sz w:val="20"/>
        </w:rPr>
        <w:t xml:space="preserve"> Chase, J. G., &amp; Desaive, T. (2013). Simulation of Left Atrial Function Using a Multi-Scale Model of the Cardiovascular System. PLoS ONE, 8(6), 65146.</w:t>
      </w:r>
    </w:p>
    <w:p w14:paraId="5ED4E809" w14:textId="77777777" w:rsidR="00FD3844" w:rsidRDefault="00F22CE5" w:rsidP="00F22CE5">
      <w:pPr>
        <w:pStyle w:val="ListParagraph"/>
        <w:numPr>
          <w:ilvl w:val="0"/>
          <w:numId w:val="6"/>
        </w:numPr>
        <w:rPr>
          <w:rFonts w:ascii="Tahoma" w:hAnsi="Tahoma" w:cs="Tahoma"/>
          <w:color w:val="000000"/>
          <w:sz w:val="20"/>
        </w:rPr>
      </w:pPr>
      <w:r w:rsidRPr="005345FA">
        <w:rPr>
          <w:rFonts w:ascii="Tahoma" w:hAnsi="Tahoma" w:cs="Tahoma"/>
          <w:color w:val="000000"/>
          <w:sz w:val="20"/>
        </w:rPr>
        <w:t xml:space="preserve">Pironet, A., Desaive, T., </w:t>
      </w:r>
      <w:r w:rsidRPr="00C14D7C">
        <w:rPr>
          <w:rFonts w:ascii="Tahoma" w:hAnsi="Tahoma" w:cs="Tahoma"/>
          <w:color w:val="000000"/>
          <w:sz w:val="20"/>
          <w:u w:val="single"/>
        </w:rPr>
        <w:t>Kosta, S.</w:t>
      </w:r>
      <w:r w:rsidRPr="00C14D7C">
        <w:rPr>
          <w:rFonts w:ascii="Tahoma" w:hAnsi="Tahoma" w:cs="Tahoma"/>
          <w:color w:val="000000"/>
          <w:sz w:val="20"/>
        </w:rPr>
        <w:t>,</w:t>
      </w:r>
      <w:r w:rsidRPr="005345FA">
        <w:rPr>
          <w:rFonts w:ascii="Tahoma" w:hAnsi="Tahoma" w:cs="Tahoma"/>
          <w:color w:val="000000"/>
          <w:sz w:val="20"/>
        </w:rPr>
        <w:t xml:space="preserve"> Lucas, A., Paeme, S., Collet, A., Pretty, C., Kolh, P., &amp; </w:t>
      </w:r>
      <w:r w:rsidR="005345FA">
        <w:rPr>
          <w:rFonts w:ascii="Tahoma" w:hAnsi="Tahoma" w:cs="Tahoma"/>
          <w:color w:val="000000"/>
          <w:sz w:val="20"/>
        </w:rPr>
        <w:t xml:space="preserve">Dauby, P. </w:t>
      </w:r>
      <w:r w:rsidRPr="005345FA">
        <w:rPr>
          <w:rFonts w:ascii="Tahoma" w:hAnsi="Tahoma" w:cs="Tahoma"/>
          <w:color w:val="000000"/>
          <w:sz w:val="20"/>
        </w:rPr>
        <w:t>(2013). A multi-scale cardiovascular system model can account for the load-dependence of the</w:t>
      </w:r>
      <w:r w:rsidRPr="005345FA">
        <w:rPr>
          <w:rFonts w:ascii="Tahoma" w:hAnsi="Tahoma" w:cs="Tahoma"/>
          <w:color w:val="000000"/>
          <w:sz w:val="20"/>
        </w:rPr>
        <w:br/>
        <w:t>end-systolic pressure-volume relationship. BioMedical Engineering OnLine, 12(1), 8.</w:t>
      </w:r>
    </w:p>
    <w:p w14:paraId="28D69735" w14:textId="77777777" w:rsidR="005345FA" w:rsidRPr="005345FA" w:rsidRDefault="005345FA" w:rsidP="005345F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  <w:r w:rsidRPr="00C14D7C">
        <w:rPr>
          <w:rFonts w:ascii="Tahoma" w:hAnsi="Tahoma" w:cs="Tahoma"/>
          <w:color w:val="000000"/>
          <w:sz w:val="20"/>
          <w:u w:val="single"/>
        </w:rPr>
        <w:t>Kosta, S.</w:t>
      </w:r>
      <w:r w:rsidRPr="00C14D7C">
        <w:rPr>
          <w:rFonts w:ascii="Tahoma" w:hAnsi="Tahoma" w:cs="Tahoma"/>
          <w:color w:val="000000"/>
          <w:sz w:val="20"/>
        </w:rPr>
        <w:t>,</w:t>
      </w:r>
      <w:r w:rsidRPr="005345FA">
        <w:rPr>
          <w:rFonts w:ascii="Tahoma" w:hAnsi="Tahoma" w:cs="Tahoma"/>
          <w:color w:val="000000"/>
          <w:sz w:val="20"/>
        </w:rPr>
        <w:t xml:space="preserve"> Negroni, J., Lascano, E., &amp; Dauby, P. (2017). Multiscale model of the human cardiovascular system: Description of heart failure and comparison of contractility indices. Mathematical Biosciences, 284, 71-79.</w:t>
      </w:r>
    </w:p>
    <w:p w14:paraId="4B73A259" w14:textId="1D603ECD" w:rsidR="00F22CE5" w:rsidRDefault="00F22CE5" w:rsidP="00F22CE5">
      <w:pPr>
        <w:pStyle w:val="ListParagraph"/>
        <w:numPr>
          <w:ilvl w:val="0"/>
          <w:numId w:val="6"/>
        </w:numPr>
        <w:rPr>
          <w:rFonts w:ascii="Tahoma" w:hAnsi="Tahoma" w:cs="Tahoma"/>
          <w:color w:val="000000"/>
          <w:sz w:val="20"/>
        </w:rPr>
      </w:pPr>
      <w:r w:rsidRPr="005345FA">
        <w:rPr>
          <w:rFonts w:ascii="Tahoma" w:hAnsi="Tahoma" w:cs="Tahoma"/>
          <w:color w:val="000000"/>
          <w:sz w:val="20"/>
        </w:rPr>
        <w:t xml:space="preserve">Lascano, E. C., Felice, J. I., Wray, S., </w:t>
      </w:r>
      <w:r w:rsidRPr="00C14D7C">
        <w:rPr>
          <w:rFonts w:ascii="Tahoma" w:hAnsi="Tahoma" w:cs="Tahoma"/>
          <w:color w:val="000000"/>
          <w:sz w:val="20"/>
          <w:u w:val="single"/>
        </w:rPr>
        <w:t>Kosta, S.</w:t>
      </w:r>
      <w:r w:rsidRPr="00C14D7C">
        <w:rPr>
          <w:rFonts w:ascii="Tahoma" w:hAnsi="Tahoma" w:cs="Tahoma"/>
          <w:color w:val="000000"/>
          <w:sz w:val="20"/>
        </w:rPr>
        <w:t>,</w:t>
      </w:r>
      <w:r w:rsidRPr="005345FA">
        <w:rPr>
          <w:rFonts w:ascii="Tahoma" w:hAnsi="Tahoma" w:cs="Tahoma"/>
          <w:color w:val="000000"/>
          <w:sz w:val="20"/>
        </w:rPr>
        <w:t xml:space="preserve"> Dauby, P., Cabrera-Fischer, E. I., &amp; Negroni, J. A. (2018). Experimental assessment of a myocyte-based multiscale model of cardiac contractile dysfunction. Journal of Theoretical Biology, 456,16-28.</w:t>
      </w:r>
    </w:p>
    <w:p w14:paraId="105601FC" w14:textId="13C7FAF9" w:rsidR="00CA67BF" w:rsidRPr="00CA67BF" w:rsidRDefault="00CA67BF" w:rsidP="00CA67BF">
      <w:pPr>
        <w:pStyle w:val="ListParagraph"/>
        <w:numPr>
          <w:ilvl w:val="0"/>
          <w:numId w:val="6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u w:val="single"/>
        </w:rPr>
        <w:t>Kosta, S</w:t>
      </w:r>
      <w:r w:rsidRPr="00CA67BF">
        <w:rPr>
          <w:rFonts w:ascii="Tahoma" w:hAnsi="Tahoma" w:cs="Tahoma"/>
          <w:color w:val="000000"/>
          <w:sz w:val="20"/>
          <w:u w:val="single"/>
        </w:rPr>
        <w:t>.</w:t>
      </w:r>
      <w:r w:rsidRPr="00CA67BF">
        <w:rPr>
          <w:rFonts w:ascii="Tahoma" w:hAnsi="Tahoma" w:cs="Tahoma"/>
          <w:color w:val="000000"/>
          <w:sz w:val="20"/>
        </w:rPr>
        <w:t>, Dauby, P. (</w:t>
      </w:r>
      <w:r>
        <w:rPr>
          <w:rFonts w:ascii="Tahoma" w:hAnsi="Tahoma" w:cs="Tahoma"/>
          <w:color w:val="000000"/>
          <w:sz w:val="20"/>
        </w:rPr>
        <w:t>in press</w:t>
      </w:r>
      <w:r w:rsidRPr="00CA67BF">
        <w:rPr>
          <w:rFonts w:ascii="Tahoma" w:hAnsi="Tahoma" w:cs="Tahoma"/>
          <w:color w:val="000000"/>
          <w:sz w:val="20"/>
        </w:rPr>
        <w:t xml:space="preserve">). Frank-Starling mechanism, fluid responsiveness, and length-dependent activation: unravelling the multiscale behaviors with an in silico analysis. </w:t>
      </w:r>
      <w:r>
        <w:rPr>
          <w:rFonts w:ascii="Tahoma" w:hAnsi="Tahoma" w:cs="Tahoma"/>
          <w:color w:val="000000"/>
          <w:sz w:val="20"/>
        </w:rPr>
        <w:t>PLOS Computational Biology</w:t>
      </w:r>
      <w:r w:rsidRPr="00CA67BF">
        <w:rPr>
          <w:rFonts w:ascii="Tahoma" w:hAnsi="Tahoma" w:cs="Tahoma"/>
          <w:color w:val="000000"/>
          <w:sz w:val="20"/>
        </w:rPr>
        <w:t>.</w:t>
      </w:r>
    </w:p>
    <w:p w14:paraId="0360509B" w14:textId="41C5088A" w:rsidR="00CA67BF" w:rsidRPr="00CA67BF" w:rsidRDefault="00CA67BF" w:rsidP="00CA67BF">
      <w:pPr>
        <w:pStyle w:val="ListParagraph"/>
        <w:numPr>
          <w:ilvl w:val="0"/>
          <w:numId w:val="6"/>
        </w:numPr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u w:val="single"/>
        </w:rPr>
        <w:t>Kosta, S</w:t>
      </w:r>
      <w:r w:rsidRPr="00CA67BF">
        <w:rPr>
          <w:rFonts w:ascii="Tahoma" w:hAnsi="Tahoma" w:cs="Tahoma"/>
          <w:color w:val="000000"/>
          <w:sz w:val="20"/>
          <w:u w:val="single"/>
        </w:rPr>
        <w:t>.</w:t>
      </w:r>
      <w:r w:rsidRPr="00CA67BF">
        <w:rPr>
          <w:rFonts w:ascii="Tahoma" w:hAnsi="Tahoma" w:cs="Tahoma"/>
          <w:color w:val="000000"/>
          <w:sz w:val="20"/>
        </w:rPr>
        <w:t>, Colli, D., Ye, Q., Campbell, K. S.</w:t>
      </w:r>
      <w:r>
        <w:rPr>
          <w:rFonts w:ascii="Tahoma" w:hAnsi="Tahoma" w:cs="Tahoma"/>
          <w:color w:val="000000"/>
          <w:sz w:val="20"/>
        </w:rPr>
        <w:t xml:space="preserve"> </w:t>
      </w:r>
      <w:r w:rsidRPr="00CA67BF">
        <w:rPr>
          <w:rFonts w:ascii="Tahoma" w:hAnsi="Tahoma" w:cs="Tahoma"/>
          <w:color w:val="000000"/>
          <w:sz w:val="20"/>
        </w:rPr>
        <w:t>(2021). FiberSim: a flexible open-source model of myofilament-level contraction. Manuscript submitted for publication</w:t>
      </w:r>
      <w:r>
        <w:rPr>
          <w:rFonts w:ascii="Tahoma" w:hAnsi="Tahoma" w:cs="Tahoma"/>
          <w:color w:val="000000"/>
          <w:sz w:val="20"/>
        </w:rPr>
        <w:t>. doi:</w:t>
      </w:r>
      <w:r w:rsidRPr="00CA67BF">
        <w:rPr>
          <w:rFonts w:ascii="Tahoma" w:hAnsi="Tahoma" w:cs="Tahoma"/>
          <w:color w:val="000000"/>
          <w:sz w:val="20"/>
        </w:rPr>
        <w:t>10.1101/2021.06.11.448126.</w:t>
      </w:r>
    </w:p>
    <w:p w14:paraId="0EBB661C" w14:textId="77777777" w:rsidR="00054538" w:rsidRPr="00FA2A18" w:rsidRDefault="00054538" w:rsidP="00FA2A18">
      <w:pPr>
        <w:widowControl w:val="0"/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</w:p>
    <w:p w14:paraId="4648FC1D" w14:textId="77777777" w:rsidR="00D05B16" w:rsidRPr="00D05B16" w:rsidRDefault="00D05B16" w:rsidP="00D05B16">
      <w:pPr>
        <w:spacing w:line="360" w:lineRule="auto"/>
        <w:rPr>
          <w:rFonts w:ascii="Candara" w:hAnsi="Candara"/>
          <w:b/>
          <w:color w:val="3D8DA8" w:themeColor="accent3" w:themeShade="BF"/>
          <w:lang w:val="en-US"/>
        </w:rPr>
      </w:pPr>
      <w:r w:rsidRPr="004567A7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05099" wp14:editId="61F0DE3D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150610" cy="0"/>
                <wp:effectExtent l="0" t="0" r="2159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475FC" id="Connecteur droit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pt" to="484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" strokecolor="#3d8da8 [2406]">
                <w10:wrap anchorx="margin"/>
              </v:line>
            </w:pict>
          </mc:Fallback>
        </mc:AlternateContent>
      </w:r>
      <w:r>
        <w:rPr>
          <w:rFonts w:ascii="Candara" w:hAnsi="Candara"/>
          <w:b/>
          <w:color w:val="3D8DA8" w:themeColor="accent3" w:themeShade="BF"/>
          <w:lang w:val="en-US"/>
        </w:rPr>
        <w:t>ACTIVITIES AND INTERESTS</w:t>
      </w:r>
    </w:p>
    <w:p w14:paraId="78FCCA5C" w14:textId="77777777" w:rsidR="00054538" w:rsidRDefault="00054538" w:rsidP="00054538">
      <w:pPr>
        <w:pStyle w:val="ListParagraph"/>
        <w:widowControl w:val="0"/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</w:p>
    <w:p w14:paraId="14EC25DC" w14:textId="77777777" w:rsidR="00D05B16" w:rsidRPr="00AA39A5" w:rsidRDefault="00616F90" w:rsidP="00053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  <w:r w:rsidRPr="00AA39A5">
        <w:rPr>
          <w:rFonts w:ascii="Tahoma" w:hAnsi="Tahoma" w:cs="Tahoma"/>
          <w:color w:val="000000"/>
          <w:sz w:val="20"/>
        </w:rPr>
        <w:t xml:space="preserve">Improv comedy. Engaged </w:t>
      </w:r>
      <w:r w:rsidR="00AA39A5">
        <w:rPr>
          <w:rFonts w:ascii="Tahoma" w:hAnsi="Tahoma" w:cs="Tahoma"/>
          <w:color w:val="000000"/>
          <w:sz w:val="20"/>
        </w:rPr>
        <w:t>in</w:t>
      </w:r>
      <w:r w:rsidRPr="00AA39A5">
        <w:rPr>
          <w:rFonts w:ascii="Tahoma" w:hAnsi="Tahoma" w:cs="Tahoma"/>
          <w:color w:val="000000"/>
          <w:sz w:val="20"/>
        </w:rPr>
        <w:t xml:space="preserve"> two amateur companies from Liège and Brussels.</w:t>
      </w:r>
    </w:p>
    <w:p w14:paraId="427514E8" w14:textId="77777777" w:rsidR="003A2DB5" w:rsidRPr="00AA39A5" w:rsidRDefault="003A2DB5" w:rsidP="003A2DB5">
      <w:pPr>
        <w:pStyle w:val="ListParagraph"/>
        <w:widowControl w:val="0"/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</w:p>
    <w:p w14:paraId="06E92552" w14:textId="40F433BC" w:rsidR="00E1041E" w:rsidRPr="00CA67BF" w:rsidRDefault="00616F90" w:rsidP="00CA67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44" w:after="0" w:line="240" w:lineRule="auto"/>
        <w:rPr>
          <w:rFonts w:ascii="Tahoma" w:hAnsi="Tahoma" w:cs="Tahoma"/>
          <w:color w:val="000000"/>
          <w:sz w:val="20"/>
        </w:rPr>
      </w:pPr>
      <w:r w:rsidRPr="00AA39A5">
        <w:rPr>
          <w:rFonts w:ascii="Tahoma" w:hAnsi="Tahoma" w:cs="Tahoma"/>
          <w:color w:val="000000"/>
          <w:sz w:val="20"/>
        </w:rPr>
        <w:t xml:space="preserve">Scientific popularization </w:t>
      </w:r>
      <w:r w:rsidR="00AA39A5">
        <w:rPr>
          <w:rFonts w:ascii="Tahoma" w:hAnsi="Tahoma" w:cs="Tahoma"/>
          <w:color w:val="000000"/>
          <w:sz w:val="20"/>
        </w:rPr>
        <w:t>projects. Engaged in</w:t>
      </w:r>
      <w:r w:rsidRPr="00AA39A5">
        <w:rPr>
          <w:rFonts w:ascii="Tahoma" w:hAnsi="Tahoma" w:cs="Tahoma"/>
          <w:color w:val="000000"/>
          <w:sz w:val="20"/>
        </w:rPr>
        <w:t xml:space="preserve"> scientific presentations</w:t>
      </w:r>
      <w:r w:rsidR="00884DE5" w:rsidRPr="00AA39A5">
        <w:rPr>
          <w:rFonts w:ascii="Tahoma" w:hAnsi="Tahoma" w:cs="Tahoma"/>
          <w:color w:val="000000"/>
          <w:sz w:val="20"/>
        </w:rPr>
        <w:t xml:space="preserve"> </w:t>
      </w:r>
      <w:r w:rsidRPr="00AA39A5">
        <w:rPr>
          <w:rFonts w:ascii="Tahoma" w:hAnsi="Tahoma" w:cs="Tahoma"/>
          <w:color w:val="000000"/>
          <w:sz w:val="20"/>
        </w:rPr>
        <w:t>aimed at high school students.</w:t>
      </w:r>
    </w:p>
    <w:sectPr w:rsidR="00E1041E" w:rsidRPr="00CA67BF" w:rsidSect="00AA39A5">
      <w:pgSz w:w="12240" w:h="15840"/>
      <w:pgMar w:top="1361" w:right="1418" w:bottom="136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9B2"/>
    <w:multiLevelType w:val="hybridMultilevel"/>
    <w:tmpl w:val="9EACA090"/>
    <w:lvl w:ilvl="0" w:tplc="53A8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676D" w:themeColor="tex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5D4D"/>
    <w:multiLevelType w:val="hybridMultilevel"/>
    <w:tmpl w:val="64DA57EE"/>
    <w:lvl w:ilvl="0" w:tplc="53A8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676D" w:themeColor="tex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6D04"/>
    <w:multiLevelType w:val="hybridMultilevel"/>
    <w:tmpl w:val="217A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E51"/>
    <w:multiLevelType w:val="hybridMultilevel"/>
    <w:tmpl w:val="6970509A"/>
    <w:lvl w:ilvl="0" w:tplc="53A8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676D" w:themeColor="tex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90A01"/>
    <w:multiLevelType w:val="hybridMultilevel"/>
    <w:tmpl w:val="E7261A8A"/>
    <w:lvl w:ilvl="0" w:tplc="53A8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676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23139"/>
    <w:multiLevelType w:val="hybridMultilevel"/>
    <w:tmpl w:val="4906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5295"/>
    <w:multiLevelType w:val="hybridMultilevel"/>
    <w:tmpl w:val="80CEF2A8"/>
    <w:lvl w:ilvl="0" w:tplc="53A8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676D" w:themeColor="tex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2D"/>
    <w:rsid w:val="00005390"/>
    <w:rsid w:val="000539B3"/>
    <w:rsid w:val="00054538"/>
    <w:rsid w:val="000D2133"/>
    <w:rsid w:val="001265D7"/>
    <w:rsid w:val="00175200"/>
    <w:rsid w:val="001B7C54"/>
    <w:rsid w:val="001E2FB2"/>
    <w:rsid w:val="002467B9"/>
    <w:rsid w:val="00250FD7"/>
    <w:rsid w:val="002E37EB"/>
    <w:rsid w:val="0039722B"/>
    <w:rsid w:val="003A2DB5"/>
    <w:rsid w:val="004567A7"/>
    <w:rsid w:val="004C783B"/>
    <w:rsid w:val="0052629F"/>
    <w:rsid w:val="005345FA"/>
    <w:rsid w:val="00544E4E"/>
    <w:rsid w:val="0055035D"/>
    <w:rsid w:val="00581CE8"/>
    <w:rsid w:val="005A547E"/>
    <w:rsid w:val="00614758"/>
    <w:rsid w:val="00616F90"/>
    <w:rsid w:val="00682AAB"/>
    <w:rsid w:val="00695F2F"/>
    <w:rsid w:val="006C5991"/>
    <w:rsid w:val="007370B8"/>
    <w:rsid w:val="0074249B"/>
    <w:rsid w:val="00757588"/>
    <w:rsid w:val="007C6A63"/>
    <w:rsid w:val="00806896"/>
    <w:rsid w:val="00813FE1"/>
    <w:rsid w:val="00855693"/>
    <w:rsid w:val="008567B5"/>
    <w:rsid w:val="008801F3"/>
    <w:rsid w:val="00884DE5"/>
    <w:rsid w:val="00887459"/>
    <w:rsid w:val="008A1D06"/>
    <w:rsid w:val="008C71D4"/>
    <w:rsid w:val="00974B42"/>
    <w:rsid w:val="009C0726"/>
    <w:rsid w:val="009C3A99"/>
    <w:rsid w:val="009E7248"/>
    <w:rsid w:val="00A67D2C"/>
    <w:rsid w:val="00AA39A5"/>
    <w:rsid w:val="00AD7807"/>
    <w:rsid w:val="00B61779"/>
    <w:rsid w:val="00BC025C"/>
    <w:rsid w:val="00BC5114"/>
    <w:rsid w:val="00C14D7C"/>
    <w:rsid w:val="00C953A8"/>
    <w:rsid w:val="00CA67BF"/>
    <w:rsid w:val="00CB334B"/>
    <w:rsid w:val="00CC7C7D"/>
    <w:rsid w:val="00CD5F2D"/>
    <w:rsid w:val="00CE4B43"/>
    <w:rsid w:val="00D05B16"/>
    <w:rsid w:val="00E1041E"/>
    <w:rsid w:val="00E6660A"/>
    <w:rsid w:val="00E87711"/>
    <w:rsid w:val="00F22CE5"/>
    <w:rsid w:val="00F95BA5"/>
    <w:rsid w:val="00FA2A18"/>
    <w:rsid w:val="00FB3255"/>
    <w:rsid w:val="00FC4EB4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10B9"/>
  <w15:docId w15:val="{67E549F8-F5D8-4C49-BD27-50F8F64E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E4E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4E"/>
    <w:rPr>
      <w:rFonts w:asciiTheme="majorHAnsi" w:eastAsiaTheme="majorEastAsia" w:hAnsiTheme="majorHAnsi" w:cstheme="majorBidi"/>
      <w:b/>
      <w:bCs/>
      <w:noProof/>
      <w:color w:val="AE9638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544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F2D"/>
    <w:rPr>
      <w:color w:val="4100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C5E471DF715478186ABDF3FF296E7" ma:contentTypeVersion="13" ma:contentTypeDescription="Create a new document." ma:contentTypeScope="" ma:versionID="bd6e4a4233b1c2bcb958898dc6978c7d">
  <xsd:schema xmlns:xsd="http://www.w3.org/2001/XMLSchema" xmlns:xs="http://www.w3.org/2001/XMLSchema" xmlns:p="http://schemas.microsoft.com/office/2006/metadata/properties" xmlns:ns3="aba73589-c6e5-4558-87a7-c28602eb6915" xmlns:ns4="c432d608-ab97-4033-a707-c256d3a0710a" targetNamespace="http://schemas.microsoft.com/office/2006/metadata/properties" ma:root="true" ma:fieldsID="59d918d36bebed3d09a43fcc3c22a857" ns3:_="" ns4:_="">
    <xsd:import namespace="aba73589-c6e5-4558-87a7-c28602eb6915"/>
    <xsd:import namespace="c432d608-ab97-4033-a707-c256d3a07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73589-c6e5-4558-87a7-c28602eb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d608-ab97-4033-a707-c256d3a07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80D93-2D08-4C5D-BC8C-4C89FBF40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73589-c6e5-4558-87a7-c28602eb6915"/>
    <ds:schemaRef ds:uri="c432d608-ab97-4033-a707-c256d3a0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58D4E0-9D76-4257-9464-29516F188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59F5F-0966-4792-B1DB-1A8B4C72150D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aba73589-c6e5-4558-87a7-c28602eb691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432d608-ab97-4033-a707-c256d3a0710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Kosta</dc:creator>
  <cp:lastModifiedBy>Kosta, Sarah A.</cp:lastModifiedBy>
  <cp:revision>3</cp:revision>
  <cp:lastPrinted>2020-01-12T15:22:00Z</cp:lastPrinted>
  <dcterms:created xsi:type="dcterms:W3CDTF">2021-09-27T17:19:00Z</dcterms:created>
  <dcterms:modified xsi:type="dcterms:W3CDTF">2021-09-27T17:19:00Z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0x010100A63C5E471DF715478186ABDF3FF296E7</vt:lpwstr>
  </property>
</Properties>
</file>