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BFEE3">
      <w:pPr>
        <w:jc w:val="center"/>
        <w:rPr>
          <w:rFonts w:hint="default" w:ascii="Calibri" w:hAnsi="Calibri" w:cs="Calibri"/>
          <w:b/>
          <w:bCs/>
          <w:color w:val="C00000"/>
          <w:sz w:val="21"/>
          <w:szCs w:val="21"/>
          <w:u w:val="single"/>
          <w:lang w:val="en-US"/>
        </w:rPr>
      </w:pPr>
      <w:r>
        <w:rPr>
          <w:rFonts w:hint="default" w:ascii="Calibri" w:hAnsi="Calibri" w:cs="Calibri"/>
          <w:b/>
          <w:bCs/>
          <w:color w:val="C00000"/>
          <w:sz w:val="24"/>
          <w:szCs w:val="24"/>
          <w:u w:val="single"/>
          <w:lang w:val="en-US"/>
        </w:rPr>
        <w:t>Project 2</w:t>
      </w:r>
    </w:p>
    <w:p w14:paraId="4726B065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Chars="0" w:right="0" w:rightChars="0"/>
        <w:jc w:val="left"/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</w:pPr>
      <w:r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  <w:t>Project Setup</w:t>
      </w:r>
    </w:p>
    <w:p w14:paraId="27E7437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  <w:t>What was done</w:t>
      </w:r>
    </w:p>
    <w:p w14:paraId="7C67341F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  <w:t>Created project folder: FortiSMB</w:t>
      </w:r>
    </w:p>
    <w:p w14:paraId="71E8F05B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  <w:t>Created virtual environment:</w:t>
      </w:r>
    </w:p>
    <w:p w14:paraId="204E50D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</w:pPr>
      <w:r>
        <w:drawing>
          <wp:inline distT="0" distB="0" distL="114300" distR="114300">
            <wp:extent cx="1526540" cy="332740"/>
            <wp:effectExtent l="0" t="0" r="1270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94666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  <w:t>Activated environment</w:t>
      </w:r>
    </w:p>
    <w:p w14:paraId="2158E069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  <w:t>Installed dependencies:</w:t>
      </w:r>
    </w:p>
    <w:p w14:paraId="527A5DE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</w:pPr>
      <w:r>
        <w:drawing>
          <wp:inline distT="0" distB="0" distL="114300" distR="114300">
            <wp:extent cx="1713230" cy="297815"/>
            <wp:effectExtent l="0" t="0" r="889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143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</w:pPr>
      <w:r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  <w:t>Dataset Preparation (CERT Logs)</w:t>
      </w:r>
    </w:p>
    <w:p w14:paraId="09DDF2E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  <w:t>Files used (from CERT dataset):</w:t>
      </w:r>
    </w:p>
    <w:p w14:paraId="0A883B7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E817361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users.csv</w:t>
      </w:r>
    </w:p>
    <w:p w14:paraId="36142C23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2D6C893C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29FF84DA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logon.csv</w:t>
      </w:r>
    </w:p>
    <w:p w14:paraId="2EDD40EF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7D5EB3E4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4D597860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file.csv</w:t>
      </w:r>
    </w:p>
    <w:p w14:paraId="76C77D4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637655" cy="266700"/>
            <wp:effectExtent l="0" t="0" r="698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34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C241778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device.csv</w:t>
      </w:r>
    </w:p>
    <w:p w14:paraId="1CA507E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587240" cy="38862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AC4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 w:eastAsia="zh-CN"/>
        </w:rPr>
      </w:pPr>
      <w:r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  <w:t>These raw logs contain:</w:t>
      </w:r>
    </w:p>
    <w:p w14:paraId="1F630241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user identities</w:t>
      </w:r>
    </w:p>
    <w:p w14:paraId="684E294B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login events</w:t>
      </w:r>
    </w:p>
    <w:p w14:paraId="3B4B4219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file activity</w:t>
      </w:r>
    </w:p>
    <w:p w14:paraId="07E8D6BE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device usage</w:t>
      </w:r>
    </w:p>
    <w:p w14:paraId="2D915984">
      <w:pPr>
        <w:numPr>
          <w:ilvl w:val="0"/>
          <w:numId w:val="0"/>
        </w:numPr>
        <w:ind w:leftChars="0"/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  <w:t>But they are separate and unstructured.</w:t>
      </w:r>
    </w:p>
    <w:p w14:paraId="5AF2D2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2BF84BB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</w:pPr>
      <w:r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  <w:t>Role Mapping</w:t>
      </w:r>
    </w:p>
    <w:p w14:paraId="011AB2AE">
      <w:pPr>
        <w:pStyle w:val="4"/>
        <w:keepNext w:val="0"/>
        <w:keepLines w:val="0"/>
        <w:widowControl/>
        <w:suppressLineNumbers w:val="0"/>
        <w:rPr>
          <w:b/>
          <w:bCs/>
          <w:color w:val="0000FF"/>
          <w:sz w:val="11"/>
          <w:szCs w:val="11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File:</w:t>
      </w:r>
      <w:r>
        <w:rPr>
          <w:rStyle w:val="9"/>
          <w:rFonts w:ascii="SimSun" w:hAnsi="SimSun" w:eastAsia="SimSun" w:cs="SimSun"/>
          <w:b/>
          <w:bCs/>
          <w:color w:val="0000FF"/>
          <w:kern w:val="0"/>
          <w:sz w:val="16"/>
          <w:szCs w:val="16"/>
          <w:lang w:val="en-US" w:eastAsia="zh-CN" w:bidi="ar"/>
        </w:rPr>
        <w:t>src/mapping.py</w:t>
      </w:r>
    </w:p>
    <w:p w14:paraId="55FEE977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Purpose</w:t>
      </w:r>
      <w:r>
        <w:rPr>
          <w:rStyle w:val="12"/>
          <w:rFonts w:hint="default" w:ascii="Calibri" w:hAnsi="Calibri" w:cs="Calibri"/>
          <w:b/>
          <w:bCs/>
          <w:kern w:val="0"/>
          <w:sz w:val="18"/>
          <w:szCs w:val="18"/>
          <w:u w:val="none"/>
          <w:lang w:val="en-US" w:eastAsia="zh-CN" w:bidi="ar"/>
        </w:rPr>
        <w:t>:</w:t>
      </w:r>
    </w:p>
    <w:p w14:paraId="5C09C2A2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CERT roles are technical job titles (e.g., Technician, Salesman, Engineer).</w:t>
      </w:r>
    </w:p>
    <w:p w14:paraId="70963C75">
      <w:pPr>
        <w:pStyle w:val="4"/>
        <w:keepNext w:val="0"/>
        <w:keepLines w:val="0"/>
        <w:widowControl/>
        <w:suppressLineNumbers w:val="0"/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Your FortiSMB system uses security roles:</w:t>
      </w:r>
    </w:p>
    <w:p w14:paraId="46576BD0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Employee</w:t>
      </w:r>
    </w:p>
    <w:p w14:paraId="2377884B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Manager</w:t>
      </w:r>
    </w:p>
    <w:p w14:paraId="4B87FF87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Contractor</w:t>
      </w:r>
    </w:p>
    <w:p w14:paraId="00FBECDE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System Administrator</w:t>
      </w:r>
    </w:p>
    <w:p w14:paraId="082AE73C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Executive</w:t>
      </w:r>
    </w:p>
    <w:p w14:paraId="3B3CFA82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So you created a mapping:</w:t>
      </w:r>
    </w:p>
    <w:p w14:paraId="1CB6CB6A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Example:</w:t>
      </w:r>
    </w:p>
    <w:p w14:paraId="5302C119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Technician → Contractor</w:t>
      </w:r>
    </w:p>
    <w:p w14:paraId="20DB7430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Salesman → Executive</w:t>
      </w:r>
    </w:p>
    <w:p w14:paraId="0B64217D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MechanicalEngineer → Employee</w:t>
      </w:r>
    </w:p>
    <w:p w14:paraId="67C8DBAC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3024A3A8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Why?</w:t>
      </w:r>
    </w:p>
    <w:p w14:paraId="21048CA9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This converts organizational job titles into security privilege levels,This is required for RBAC.</w:t>
      </w:r>
    </w:p>
    <w:p w14:paraId="0B336CF7">
      <w:pPr>
        <w:pStyle w:val="3"/>
        <w:keepNext w:val="0"/>
        <w:keepLines w:val="0"/>
        <w:widowControl/>
        <w:suppressLineNumbers w:val="0"/>
      </w:pPr>
      <w:r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  <w:t>4. RBAC Policy Engine</w:t>
      </w:r>
    </w:p>
    <w:p w14:paraId="5787477E">
      <w:pPr>
        <w:pStyle w:val="4"/>
        <w:keepNext w:val="0"/>
        <w:keepLines w:val="0"/>
        <w:widowControl/>
        <w:suppressLineNumbers w:val="0"/>
        <w:rPr>
          <w:rStyle w:val="9"/>
          <w:rFonts w:hint="eastAsia" w:ascii="SimSun" w:hAnsi="SimSun" w:eastAsia="SimSun" w:cs="SimSun"/>
          <w:b/>
          <w:bCs/>
          <w:color w:val="0000FF"/>
          <w:kern w:val="0"/>
          <w:sz w:val="16"/>
          <w:szCs w:val="16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File:</w:t>
      </w:r>
      <w:r>
        <w:rPr>
          <w:rStyle w:val="9"/>
          <w:rFonts w:hint="eastAsia" w:ascii="SimSun" w:hAnsi="SimSun" w:eastAsia="SimSun" w:cs="SimSun"/>
          <w:b/>
          <w:bCs/>
          <w:color w:val="0000FF"/>
          <w:kern w:val="0"/>
          <w:sz w:val="16"/>
          <w:szCs w:val="16"/>
          <w:lang w:val="en-US" w:eastAsia="zh-CN" w:bidi="ar"/>
        </w:rPr>
        <w:t>src/rbac.py</w:t>
      </w:r>
    </w:p>
    <w:p w14:paraId="0360CC89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Purpose</w:t>
      </w:r>
      <w:r>
        <w:rPr>
          <w:rStyle w:val="12"/>
          <w:rFonts w:hint="default" w:ascii="Calibri" w:hAnsi="Calibri" w:cs="Calibri"/>
          <w:b/>
          <w:bCs/>
          <w:kern w:val="0"/>
          <w:sz w:val="18"/>
          <w:szCs w:val="18"/>
          <w:u w:val="none"/>
          <w:lang w:val="en-US" w:eastAsia="zh-CN" w:bidi="ar"/>
        </w:rPr>
        <w:t>:</w:t>
      </w:r>
    </w:p>
    <w:p w14:paraId="26339B18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Defines what each role is allowed and not allowed to do.</w:t>
      </w:r>
    </w:p>
    <w:p w14:paraId="16D150C5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cs="Calibri"/>
          <w:b/>
          <w:bCs/>
          <w:kern w:val="0"/>
          <w:sz w:val="18"/>
          <w:szCs w:val="18"/>
          <w:u w:val="none"/>
          <w:lang w:val="en-US" w:eastAsia="zh-CN" w:bidi="ar"/>
        </w:rPr>
        <w:t>Rules</w:t>
      </w: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:</w:t>
      </w:r>
    </w:p>
    <w:p w14:paraId="7BFC243F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our system has 3 event “actions”: logon, file, device</w:t>
      </w:r>
    </w:p>
    <w:p w14:paraId="2B003EF5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And for file events it also looks at: file_path, file_op, is_usb</w:t>
      </w:r>
    </w:p>
    <w:p w14:paraId="6AAC8E49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1) Employee</w:t>
      </w:r>
    </w:p>
    <w:p w14:paraId="6E2507A2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  <w:t>Allowed:</w:t>
      </w:r>
    </w:p>
    <w:p w14:paraId="2AEFA3E5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Logon during working hours (08:00–18:00)</w:t>
      </w:r>
    </w:p>
    <w:p w14:paraId="06D3B69A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7F7D2B19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File access as long as the path is NOT “confidential/executive/board”</w:t>
      </w:r>
    </w:p>
    <w:p w14:paraId="01F0B26F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381C7513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Normal file activity as long as it’s not counted as “large download”</w:t>
      </w:r>
    </w:p>
    <w:p w14:paraId="5F6977D9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  <w:t>Not Allowed (violations)</w:t>
      </w:r>
    </w:p>
    <w:p w14:paraId="450F04BD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Device events (USB connect/disconnect) → EMP_USB_NOT_ALLOWED</w:t>
      </w:r>
    </w:p>
    <w:p w14:paraId="6194D2AC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15A3FEB5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File event with USB (action=file and is_usb=True) → EMP_USB_NOT_ALLOWED</w:t>
      </w:r>
    </w:p>
    <w:p w14:paraId="61FD98A4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1ECD8B93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Accessing confidential/executive/board files (file_path contains any of):</w:t>
      </w:r>
    </w:p>
    <w:p w14:paraId="09966310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57A8F5A0">
      <w:pPr>
        <w:numPr>
          <w:ilvl w:val="0"/>
          <w:numId w:val="0"/>
        </w:numPr>
        <w:ind w:leftChars="0" w:firstLine="361" w:firstLineChars="20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(confidential, executive, board → EMP_CONF_EXEC_ACCESS_NOT_ALLOWED)</w:t>
      </w:r>
    </w:p>
    <w:p w14:paraId="5A2FB1B2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28DC6536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 xml:space="preserve">Off-hours logon (before 8 or after 18) → EMP_OFF_HOURS_LOGON_NOT_ALLOWED </w:t>
      </w:r>
      <w:r>
        <w:rPr>
          <w:rStyle w:val="12"/>
          <w:rFonts w:hint="default" w:ascii="Calibri" w:hAnsi="Calibri" w:eastAsia="SimSun" w:cs="Calibri"/>
          <w:color w:val="C00000"/>
          <w:kern w:val="0"/>
          <w:sz w:val="18"/>
          <w:szCs w:val="18"/>
          <w:u w:val="none"/>
          <w:lang w:val="en-US" w:eastAsia="zh-CN" w:bidi="ar"/>
        </w:rPr>
        <w:t>(8-17 change)</w:t>
      </w:r>
    </w:p>
    <w:p w14:paraId="06D21CA0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379B22FF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Large downloads (if downloads_in_window &gt;= 200) → EMP_LARGE_DOWNLOAD_NOT_ALLOWED</w:t>
      </w:r>
    </w:p>
    <w:p w14:paraId="2BE0F562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283C1901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2) Manager</w:t>
      </w:r>
    </w:p>
    <w:p w14:paraId="15D0F072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  <w:t xml:space="preserve">Allowed </w:t>
      </w:r>
      <w:r>
        <w:rPr>
          <w:rStyle w:val="12"/>
          <w:rFonts w:hint="default" w:ascii="Calibri" w:hAnsi="Calibri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  <w:t>:</w:t>
      </w:r>
    </w:p>
    <w:p w14:paraId="084011B8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Logon (no time restriction coded for managers)</w:t>
      </w:r>
    </w:p>
    <w:p w14:paraId="1F0F51EB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1794F55B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File access that is NOT HR/Finance/System-Tech</w:t>
      </w:r>
    </w:p>
    <w:p w14:paraId="105785D2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6D5F9AE0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Normal download volume (below threshold)</w:t>
      </w:r>
    </w:p>
    <w:p w14:paraId="7A03C89C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3D70E631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No USB usage</w:t>
      </w:r>
    </w:p>
    <w:p w14:paraId="6F7BB5E8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  <w:t>Not Allowed (violations)</w:t>
      </w:r>
    </w:p>
    <w:p w14:paraId="086D47AB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Accessing HR/Finance files (file_path contains any of):hr, payroll, salary, finance, accounting, billing → MGR_HR_FIN_SYS_NOT_ALLOWED</w:t>
      </w:r>
    </w:p>
    <w:p w14:paraId="1D874DCD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64877794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Accessing system/admin/technical files (file_path contains any of):sysadmin, admin, system32, logs, audit, config, registry → MGR_HR_FIN_SYS_NOT_ALLOWED</w:t>
      </w:r>
    </w:p>
    <w:p w14:paraId="397125EC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30A5CDEB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High-volume downloads (&gt;= 200) → MGR_HIGH_VOLUME_DOWNLOAD_NOT_ALLOWED</w:t>
      </w:r>
    </w:p>
    <w:p w14:paraId="7F20C4AD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7C08ECFA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Any device event / USB behavior → MGR_UNAUTHORIZED_DEVICE_NOT_ALLOWED</w:t>
      </w:r>
    </w:p>
    <w:p w14:paraId="0D6E17D3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37BD0904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Editing/deleting config or registry (file_op contains write/delete and path has config/registry) → MGR_SYSTEM_CONFIG_EDIT_NOT_ALLOWED</w:t>
      </w:r>
    </w:p>
    <w:p w14:paraId="3830ABCC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3) Contractor</w:t>
      </w:r>
    </w:p>
    <w:p w14:paraId="55A0558E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  <w:t xml:space="preserve">Allowed </w:t>
      </w:r>
      <w:r>
        <w:rPr>
          <w:rStyle w:val="12"/>
          <w:rFonts w:hint="default" w:ascii="Calibri" w:hAnsi="Calibri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  <w:t>:</w:t>
      </w:r>
    </w:p>
    <w:p w14:paraId="05C707CE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File access only in scope, where file_path contains:</w:t>
      </w:r>
    </w:p>
    <w:p w14:paraId="243C6047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3EE592CD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project, docs, or documentation</w:t>
      </w:r>
    </w:p>
    <w:p w14:paraId="21001417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42B8E558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Read-only behavior in allowed scope (since copy/write is blocked)</w:t>
      </w:r>
    </w:p>
    <w:p w14:paraId="47D32390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  <w:t>Not Allowed (violations)</w:t>
      </w:r>
      <w:r>
        <w:rPr>
          <w:rStyle w:val="12"/>
          <w:rFonts w:hint="default" w:ascii="Calibri" w:hAnsi="Calibri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  <w:t>:</w:t>
      </w:r>
    </w:p>
    <w:p w14:paraId="10CEC122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Accessing files outside scope → CTR_OUTSIDE_SCOPE_NOT_ALLOWED</w:t>
      </w:r>
    </w:p>
    <w:p w14:paraId="5E196648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504132B5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Accessing sensitive files (file_path contains any of confidential/executive/board/hr/payroll/salary/finance/accounting/billing) → CTR_SENSITIVE_DATA_NOT_ALLOWED</w:t>
      </w:r>
    </w:p>
    <w:p w14:paraId="7241A90F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3D9A1899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Copying or writing files (file_op contains copy/write) → CTR_COPY_DOWNLOAD_NOT_ALLOWED</w:t>
      </w:r>
    </w:p>
    <w:p w14:paraId="2878DAD0">
      <w:pPr>
        <w:numPr>
          <w:ilvl w:val="0"/>
          <w:numId w:val="0"/>
        </w:numPr>
        <w:ind w:leftChars="0"/>
        <w:rPr>
          <w:rFonts w:hint="default"/>
        </w:rPr>
      </w:pPr>
    </w:p>
    <w:p w14:paraId="4563212B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4) System Administrator</w:t>
      </w:r>
    </w:p>
    <w:p w14:paraId="6C9E0454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Style w:val="12"/>
          <w:rFonts w:hint="default" w:ascii="Calibri" w:hAnsi="Calibri" w:eastAsia="SimSun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  <w:t>Allowed</w:t>
      </w:r>
      <w:r>
        <w:rPr>
          <w:rStyle w:val="12"/>
          <w:rFonts w:hint="default" w:ascii="Calibri" w:hAnsi="Calibri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  <w:t>:</w:t>
      </w:r>
    </w:p>
    <w:p w14:paraId="00E25FD8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System admin can do general system work, as long as they are not touching sensitive business data or copying user data.</w:t>
      </w:r>
    </w:p>
    <w:p w14:paraId="2B22A038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Style w:val="12"/>
          <w:rFonts w:hint="default" w:ascii="Calibri" w:hAnsi="Calibri" w:eastAsia="SimSun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  <w:t>Not Allowed (violations)</w:t>
      </w:r>
    </w:p>
    <w:p w14:paraId="1FF50ADB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Accessing sensitive files (same sensitive keywords) → SYS_SENSITIVE_ACCESS_NOT_ALLOWED</w:t>
      </w:r>
    </w:p>
    <w:p w14:paraId="2ED395B7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40E84F60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Copying/reading user personal folders (file_op contains copy/read AND file_path contains any of): users, home, profiles → SYS_USER_DATA_COPY_NOT_ALLOWED</w:t>
      </w:r>
    </w:p>
    <w:p w14:paraId="08011BDE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5) Executive</w:t>
      </w:r>
    </w:p>
    <w:p w14:paraId="3F79C560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Style w:val="12"/>
          <w:rFonts w:hint="default" w:ascii="Calibri" w:hAnsi="Calibri" w:eastAsia="SimSun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  <w:t>Allowed (in your code)</w:t>
      </w:r>
    </w:p>
    <w:p w14:paraId="2190825C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Executives can access business documents, but not technical/admin areas, and not bulk downloading.</w:t>
      </w:r>
    </w:p>
    <w:p w14:paraId="1B60EF3A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Style w:val="12"/>
          <w:rFonts w:hint="default" w:ascii="Calibri" w:hAnsi="Calibri" w:eastAsia="SimSun" w:cs="Calibri"/>
          <w:b/>
          <w:bCs/>
          <w:color w:val="0000FF"/>
          <w:kern w:val="0"/>
          <w:sz w:val="18"/>
          <w:szCs w:val="18"/>
          <w:u w:val="single"/>
          <w:lang w:val="en-US" w:eastAsia="zh-CN" w:bidi="ar"/>
        </w:rPr>
        <w:t>Not Allowed (violations)</w:t>
      </w:r>
    </w:p>
    <w:p w14:paraId="07BC319B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Accessing technical logs/admin tools (file_path contains any of SYS_TECH keywords): sysadmin, admin, system32, logs, audit, config, registry → EXEC_TECH_LOGS_ADMIN_TOOLS_NOT_ALLOWED</w:t>
      </w:r>
    </w:p>
    <w:p w14:paraId="627DD94D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1AEDB11F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Editing/deleting config/registry (file_op write/delete and path contains config/registry) → EXEC_CONFIG_EDIT_NOT_ALLOWED</w:t>
      </w:r>
    </w:p>
    <w:p w14:paraId="62B0165F">
      <w:pPr>
        <w:numPr>
          <w:ilvl w:val="0"/>
          <w:numId w:val="0"/>
        </w:numPr>
        <w:ind w:left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0D259002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Bulk downloads (&gt;= 200) → EXEC_BULK_DOWNLOAD_NOT_ALLOWED</w:t>
      </w:r>
    </w:p>
    <w:p w14:paraId="459E19C6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Why</w:t>
      </w:r>
      <w:r>
        <w:rPr>
          <w:rStyle w:val="12"/>
          <w:rFonts w:hint="default" w:ascii="Calibri" w:hAnsi="Calibri" w:cs="Calibri"/>
          <w:b/>
          <w:bCs/>
          <w:kern w:val="0"/>
          <w:sz w:val="18"/>
          <w:szCs w:val="18"/>
          <w:u w:val="none"/>
          <w:lang w:val="en-US" w:eastAsia="zh-CN" w:bidi="ar"/>
        </w:rPr>
        <w:t>?</w:t>
      </w:r>
    </w:p>
    <w:p w14:paraId="53386C82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This creates a policy baseline for insider threat detection.</w:t>
      </w:r>
    </w:p>
    <w:p w14:paraId="45165E1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</w:pPr>
      <w:r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  <w:t>5. RBAC Validation Demo</w:t>
      </w:r>
    </w:p>
    <w:p w14:paraId="21A44E5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Style w:val="9"/>
          <w:rFonts w:hint="default" w:ascii="SimSun" w:hAnsi="SimSun" w:eastAsia="SimSun" w:cs="SimSun"/>
          <w:b/>
          <w:bCs/>
          <w:color w:val="0000FF"/>
          <w:kern w:val="0"/>
          <w:sz w:val="16"/>
          <w:szCs w:val="16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File:</w:t>
      </w:r>
      <w:r>
        <w:rPr>
          <w:rStyle w:val="9"/>
          <w:rFonts w:hint="default" w:ascii="SimSun" w:hAnsi="SimSun" w:eastAsia="SimSun" w:cs="SimSun"/>
          <w:b/>
          <w:bCs/>
          <w:color w:val="0000FF"/>
          <w:kern w:val="0"/>
          <w:sz w:val="16"/>
          <w:szCs w:val="16"/>
          <w:lang w:val="en-US" w:eastAsia="zh-CN" w:bidi="ar"/>
        </w:rPr>
        <w:t>src/read_and_apply_rbac_demo.py</w:t>
      </w:r>
    </w:p>
    <w:p w14:paraId="5EC24A41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single"/>
          <w:lang w:val="en-US" w:eastAsia="zh-CN" w:bidi="ar"/>
        </w:rPr>
        <w:t>Purpose</w:t>
      </w:r>
    </w:p>
    <w:p w14:paraId="573A796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Reads events and checks:</w:t>
      </w:r>
    </w:p>
    <w:p w14:paraId="69E0533E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user role</w:t>
      </w:r>
    </w:p>
    <w:p w14:paraId="66B217F0">
      <w:pPr>
        <w:numPr>
          <w:ilvl w:val="0"/>
          <w:numId w:val="3"/>
        </w:numPr>
        <w:ind w:left="420" w:leftChars="0" w:hanging="420" w:firstLineChars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action</w:t>
      </w:r>
    </w:p>
    <w:p w14:paraId="090B58FF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time</w:t>
      </w:r>
    </w:p>
    <w:p w14:paraId="77A3875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Then prints violations like:</w:t>
      </w:r>
    </w:p>
    <w:p w14:paraId="77FEC7CA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EMP_OFF_HOURS_LOGON_NOT_ALLOWED</w:t>
      </w:r>
    </w:p>
    <w:p w14:paraId="48653AE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Result</w:t>
      </w:r>
      <w:r>
        <w:rPr>
          <w:rStyle w:val="12"/>
          <w:rFonts w:hint="default" w:ascii="Calibri" w:hAnsi="Calibri" w:cs="Calibri"/>
          <w:kern w:val="0"/>
          <w:sz w:val="18"/>
          <w:szCs w:val="18"/>
          <w:u w:val="none"/>
          <w:lang w:val="en-US" w:eastAsia="zh-CN" w:bidi="ar"/>
        </w:rPr>
        <w:t>:</w:t>
      </w:r>
    </w:p>
    <w:p w14:paraId="18555154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This proves RBAC works BEFORE using AI.</w:t>
      </w:r>
    </w:p>
    <w:p w14:paraId="502F09D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</w:pPr>
      <w:r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  <w:t>6. User Role Verification</w:t>
      </w:r>
    </w:p>
    <w:p w14:paraId="580634CA">
      <w:pPr>
        <w:pStyle w:val="4"/>
        <w:keepNext w:val="0"/>
        <w:keepLines w:val="0"/>
        <w:widowControl/>
        <w:suppressLineNumbers w:val="0"/>
        <w:rPr>
          <w:rStyle w:val="9"/>
          <w:rFonts w:hint="default" w:ascii="SimSun" w:hAnsi="SimSun" w:eastAsia="SimSun" w:cs="SimSun"/>
          <w:b/>
          <w:bCs/>
          <w:color w:val="0000FF"/>
          <w:kern w:val="0"/>
          <w:sz w:val="16"/>
          <w:szCs w:val="16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File:</w:t>
      </w:r>
      <w:r>
        <w:rPr>
          <w:rStyle w:val="9"/>
          <w:rFonts w:hint="default" w:ascii="SimSun" w:hAnsi="SimSun" w:eastAsia="SimSun" w:cs="SimSun"/>
          <w:b/>
          <w:bCs/>
          <w:color w:val="0000FF"/>
          <w:kern w:val="0"/>
          <w:sz w:val="16"/>
          <w:szCs w:val="16"/>
          <w:lang w:val="en-US" w:eastAsia="zh-CN" w:bidi="ar"/>
        </w:rPr>
        <w:t>src/check_users.py</w:t>
      </w:r>
    </w:p>
    <w:p w14:paraId="0F3A2335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Purpose</w:t>
      </w:r>
      <w:r>
        <w:rPr>
          <w:rStyle w:val="12"/>
          <w:rFonts w:hint="default" w:ascii="Calibri" w:hAnsi="Calibri" w:cs="Calibri"/>
          <w:b/>
          <w:bCs/>
          <w:kern w:val="0"/>
          <w:sz w:val="18"/>
          <w:szCs w:val="18"/>
          <w:u w:val="none"/>
          <w:lang w:val="en-US" w:eastAsia="zh-CN" w:bidi="ar"/>
        </w:rPr>
        <w:t>:</w:t>
      </w:r>
    </w:p>
    <w:p w14:paraId="6814351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Reads users.csv, applies mapping, and shows:</w:t>
      </w:r>
    </w:p>
    <w:p w14:paraId="618822EA">
      <w:pPr>
        <w:pStyle w:val="11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how many ?</w:t>
      </w:r>
    </w:p>
    <w:p w14:paraId="25591AC5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Employees</w:t>
      </w:r>
    </w:p>
    <w:p w14:paraId="6DEBC9BF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Managers</w:t>
      </w:r>
    </w:p>
    <w:p w14:paraId="46C421A6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Executives</w:t>
      </w:r>
    </w:p>
    <w:p w14:paraId="0FB94303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etc.</w:t>
      </w:r>
    </w:p>
    <w:p w14:paraId="500EA37A">
      <w:pPr>
        <w:pStyle w:val="11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Also saves:</w:t>
      </w:r>
    </w:p>
    <w:p w14:paraId="72A9F976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data/role_mapping_table.csv</w:t>
      </w:r>
    </w:p>
    <w:p w14:paraId="79ED076B">
      <w:pPr>
        <w:pStyle w:val="11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Why?</w:t>
      </w:r>
    </w:p>
    <w:p w14:paraId="2761D7C4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To validate role mapping correctness.</w:t>
      </w:r>
    </w:p>
    <w:p w14:paraId="6F8A7B3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</w:pPr>
      <w:r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  <w:t>7. Unified Dataset Construction (Core Feature Engineering)</w:t>
      </w:r>
    </w:p>
    <w:p w14:paraId="65838B90">
      <w:pPr>
        <w:pStyle w:val="4"/>
        <w:keepNext w:val="0"/>
        <w:keepLines w:val="0"/>
        <w:widowControl/>
        <w:suppressLineNumbers w:val="0"/>
        <w:rPr>
          <w:rStyle w:val="9"/>
          <w:rFonts w:hint="default" w:ascii="SimSun" w:hAnsi="SimSun" w:eastAsia="SimSun" w:cs="SimSun"/>
          <w:b/>
          <w:bCs/>
          <w:color w:val="0000FF"/>
          <w:kern w:val="0"/>
          <w:sz w:val="16"/>
          <w:szCs w:val="16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File:</w:t>
      </w:r>
      <w:r>
        <w:rPr>
          <w:rStyle w:val="9"/>
          <w:rFonts w:hint="default" w:ascii="SimSun" w:hAnsi="SimSun" w:eastAsia="SimSun" w:cs="SimSun"/>
          <w:b/>
          <w:bCs/>
          <w:color w:val="0000FF"/>
          <w:kern w:val="0"/>
          <w:sz w:val="16"/>
          <w:szCs w:val="16"/>
          <w:lang w:val="en-US" w:eastAsia="zh-CN" w:bidi="ar"/>
        </w:rPr>
        <w:t>src/build_dataset.py</w:t>
      </w:r>
    </w:p>
    <w:p w14:paraId="2ADFC20C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This is one of the most important files.</w:t>
      </w:r>
    </w:p>
    <w:p w14:paraId="1120376C">
      <w:pPr>
        <w:pStyle w:val="4"/>
        <w:keepNext w:val="0"/>
        <w:keepLines w:val="0"/>
        <w:widowControl/>
        <w:suppressLineNumbers w:val="0"/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What it does:</w:t>
      </w:r>
    </w:p>
    <w:p w14:paraId="5E4CBA7A">
      <w:pPr>
        <w:pStyle w:val="11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Loads:</w:t>
      </w:r>
    </w:p>
    <w:p w14:paraId="0D46E765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users.csv</w:t>
      </w:r>
    </w:p>
    <w:p w14:paraId="752E0207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logon.csv</w:t>
      </w:r>
    </w:p>
    <w:p w14:paraId="2735AC2E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file.csv</w:t>
      </w:r>
    </w:p>
    <w:p w14:paraId="49D93DDF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device.csv</w:t>
      </w:r>
    </w:p>
    <w:p w14:paraId="1181C50D">
      <w:pPr>
        <w:pStyle w:val="11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color w:val="C00000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color w:val="C00000"/>
          <w:kern w:val="0"/>
          <w:sz w:val="18"/>
          <w:szCs w:val="18"/>
          <w:u w:val="none"/>
          <w:lang w:val="en-US" w:eastAsia="zh-CN" w:bidi="ar"/>
        </w:rPr>
        <w:t>Merges all logs into ONE timeline.</w:t>
      </w:r>
    </w:p>
    <w:p w14:paraId="0150C0A8">
      <w:pPr>
        <w:pStyle w:val="11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05348B0F">
      <w:pPr>
        <w:pStyle w:val="11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Adds engineered features:</w:t>
      </w:r>
    </w:p>
    <w:p w14:paraId="61D4037B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hour (login hour)</w:t>
      </w:r>
    </w:p>
    <w:p w14:paraId="285D5DDE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off_hours (True / False)</w:t>
      </w:r>
    </w:p>
    <w:p w14:paraId="580486ED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is_usb (True / False)</w:t>
      </w:r>
    </w:p>
    <w:p w14:paraId="7DCB5260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action (logon/file/device)</w:t>
      </w:r>
    </w:p>
    <w:p w14:paraId="2CE56BBF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fortismb_role</w:t>
      </w:r>
    </w:p>
    <w:p w14:paraId="00B89FA6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rbac_allowed</w:t>
      </w:r>
    </w:p>
    <w:p w14:paraId="791D3476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rbac_violations</w:t>
      </w:r>
    </w:p>
    <w:p w14:paraId="4AE98009">
      <w:pPr>
        <w:pStyle w:val="11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Saves:</w:t>
      </w:r>
    </w:p>
    <w:p w14:paraId="30B1DB1B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b/>
          <w:bCs/>
          <w:color w:val="0000FF"/>
          <w:kern w:val="0"/>
          <w:sz w:val="16"/>
          <w:szCs w:val="16"/>
          <w:lang w:val="en-US" w:eastAsia="zh-CN" w:bidi="ar"/>
        </w:rPr>
      </w:pPr>
      <w:r>
        <w:rPr>
          <w:rStyle w:val="9"/>
          <w:rFonts w:hint="default" w:ascii="SimSun" w:hAnsi="SimSun" w:eastAsia="SimSun" w:cs="SimSun"/>
          <w:b/>
          <w:bCs/>
          <w:color w:val="0000FF"/>
          <w:kern w:val="0"/>
          <w:sz w:val="16"/>
          <w:szCs w:val="16"/>
          <w:lang w:val="en-US" w:eastAsia="zh-CN" w:bidi="ar"/>
        </w:rPr>
        <w:t>data/processed_events.csv</w:t>
      </w:r>
    </w:p>
    <w:p w14:paraId="5A4ED484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Why this matters</w:t>
      </w:r>
      <w:r>
        <w:rPr>
          <w:rStyle w:val="12"/>
          <w:rFonts w:hint="default" w:ascii="Calibri" w:hAnsi="Calibri" w:cs="Calibri"/>
          <w:b/>
          <w:bCs/>
          <w:kern w:val="0"/>
          <w:sz w:val="18"/>
          <w:szCs w:val="18"/>
          <w:u w:val="none"/>
          <w:lang w:val="en-US" w:eastAsia="zh-CN" w:bidi="ar"/>
        </w:rPr>
        <w:t>?</w:t>
      </w:r>
    </w:p>
    <w:p w14:paraId="7FB2CE7F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Raw logs become structured behavioral indicators.</w:t>
      </w:r>
    </w:p>
    <w:p w14:paraId="3C6E3660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This step converts telemetry into AI-ready features.</w:t>
      </w:r>
    </w:p>
    <w:p w14:paraId="13AA1915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  <w:t>This is Feature Engineering.</w:t>
      </w:r>
    </w:p>
    <w:p w14:paraId="30212EF0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322345CE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68179179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0696F072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4242DFE6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3AE3F1C5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07EE4400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49F65357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4D46CD24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68B0A5F2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2CB3EDAF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0DCAF695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279AB313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2C4F13DC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535C89C2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39B48AC3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770B6DC1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1D3D4C9F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3746825C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08EB6389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51BFF1F4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Style w:val="12"/>
          <w:rFonts w:hint="default" w:ascii="Calibri" w:hAnsi="Calibri" w:eastAsia="SimSun" w:cs="Calibri"/>
          <w:kern w:val="0"/>
          <w:sz w:val="18"/>
          <w:szCs w:val="18"/>
          <w:u w:val="none"/>
          <w:lang w:val="en-US" w:eastAsia="zh-CN" w:bidi="ar"/>
        </w:rPr>
      </w:pPr>
    </w:p>
    <w:p w14:paraId="2EDB02D7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right="0" w:rightChars="0" w:hanging="425" w:firstLineChars="0"/>
        <w:jc w:val="left"/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</w:pPr>
      <w:r>
        <w:rPr>
          <w:rFonts w:hint="default" w:ascii="Calibri" w:hAnsi="Calibri" w:cs="Calibri" w:eastAsiaTheme="minorEastAsia"/>
          <w:b/>
          <w:bCs/>
          <w:color w:val="C00000"/>
          <w:kern w:val="0"/>
          <w:sz w:val="20"/>
          <w:szCs w:val="20"/>
          <w:u w:val="single"/>
          <w:lang w:val="en-US" w:eastAsia="zh-CN" w:bidi="ar-SA"/>
        </w:rPr>
        <w:t>Explainable Ai</w:t>
      </w:r>
    </w:p>
    <w:p w14:paraId="60B0F8FA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Documentation: SHAP and LIME Explainable AI Module in FortiSMB</w:t>
      </w:r>
    </w:p>
    <w:p w14:paraId="54546511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Calibri" w:hAnsi="Calibri" w:eastAsia="SimSun" w:cs="Calibri"/>
          <w:b/>
          <w:bCs/>
          <w:color w:val="0000FF"/>
          <w:kern w:val="0"/>
          <w:sz w:val="20"/>
          <w:szCs w:val="20"/>
          <w:u w:val="single"/>
          <w:lang w:val="en-US" w:eastAsia="zh-CN" w:bidi="ar"/>
        </w:rPr>
      </w:pPr>
      <w:r>
        <w:rPr>
          <w:rStyle w:val="9"/>
          <w:rFonts w:hint="default" w:ascii="Calibri" w:hAnsi="Calibri" w:eastAsia="SimSun" w:cs="Calibri"/>
          <w:b/>
          <w:bCs/>
          <w:color w:val="0000FF"/>
          <w:kern w:val="0"/>
          <w:sz w:val="20"/>
          <w:szCs w:val="20"/>
          <w:u w:val="single"/>
          <w:lang w:val="en-US" w:eastAsia="zh-CN" w:bidi="ar"/>
        </w:rPr>
        <w:t>1. Purpose of the XAI module</w:t>
      </w:r>
    </w:p>
    <w:p w14:paraId="2D135ECD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 purpose of the Explainable AI module in FortiSMB is to explain why a security event was considered suspicious by the AI model.</w:t>
      </w:r>
    </w:p>
    <w:p w14:paraId="773EA86C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FortiSMB does not only detect anomalies. It also explains them using:</w:t>
      </w:r>
    </w:p>
    <w:p w14:paraId="70F3F44C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RBAC explanation → what security rule was violated</w:t>
      </w:r>
    </w:p>
    <w:p w14:paraId="088995B3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SHAP explanation → which features increased the anomaly score</w:t>
      </w:r>
    </w:p>
    <w:p w14:paraId="2823CC6F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LIME explanation → why this specific event was suspicious in simple local terms</w:t>
      </w:r>
    </w:p>
    <w:p w14:paraId="1C6AD8EF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This makes the system more transparent and easier for administrators to trust and use.</w:t>
      </w:r>
    </w:p>
    <w:p w14:paraId="6DEF1A9D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Calibri" w:hAnsi="Calibri" w:eastAsia="SimSun" w:cs="Calibri"/>
          <w:b/>
          <w:bCs/>
          <w:color w:val="0000FF"/>
          <w:kern w:val="0"/>
          <w:sz w:val="20"/>
          <w:szCs w:val="20"/>
          <w:u w:val="single"/>
          <w:lang w:val="en-US" w:eastAsia="zh-CN" w:bidi="ar"/>
        </w:rPr>
      </w:pPr>
      <w:r>
        <w:rPr>
          <w:rStyle w:val="9"/>
          <w:rFonts w:hint="default" w:ascii="Calibri" w:hAnsi="Calibri" w:eastAsia="SimSun" w:cs="Calibri"/>
          <w:b/>
          <w:bCs/>
          <w:color w:val="0000FF"/>
          <w:kern w:val="0"/>
          <w:sz w:val="20"/>
          <w:szCs w:val="20"/>
          <w:u w:val="single"/>
          <w:lang w:val="en-US" w:eastAsia="zh-CN" w:bidi="ar"/>
        </w:rPr>
        <w:t>2. Why SHAP and LIME are needed</w:t>
      </w:r>
    </w:p>
    <w:p w14:paraId="167A2F4E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 Isolation Forest model can say:</w:t>
      </w:r>
    </w:p>
    <w:p w14:paraId="3304128D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this event is anomalous</w:t>
      </w:r>
    </w:p>
    <w:p w14:paraId="7280DA75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this event has a high anomaly score</w:t>
      </w:r>
    </w:p>
    <w:p w14:paraId="359495DF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But by itself, it does not explain why.</w:t>
      </w:r>
    </w:p>
    <w:p w14:paraId="676B7B70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That is why we use:</w:t>
      </w:r>
    </w:p>
    <w:p w14:paraId="5C37688B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SHAP to measure feature contribution</w:t>
      </w:r>
    </w:p>
    <w:p w14:paraId="2A1A1CA4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LIME to generate a local interpretable explanation</w:t>
      </w:r>
    </w:p>
    <w:p w14:paraId="74432A25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So instead of only saying:</w:t>
      </w:r>
    </w:p>
    <w:p w14:paraId="61B9716E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“This event is high risk”</w:t>
      </w:r>
    </w:p>
    <w:p w14:paraId="325A4CAA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FortiSMB can say:</w:t>
      </w:r>
    </w:p>
    <w:p w14:paraId="3445E96B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“This event is high risk because it happened during off-hours, involved USB usage, and violated the role policy.”</w:t>
      </w:r>
    </w:p>
    <w:p w14:paraId="6AF35306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</w:pPr>
      <w:r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  <w:t>3. High-level architecture of the explanation stage</w:t>
      </w:r>
    </w:p>
    <w:p w14:paraId="59D9C328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 XAI stage happens after these previous stages:</w:t>
      </w:r>
    </w:p>
    <w:p w14:paraId="32F7331C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logs are processed</w:t>
      </w:r>
    </w:p>
    <w:p w14:paraId="54CFA213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features are engineered</w:t>
      </w:r>
    </w:p>
    <w:p w14:paraId="15D45760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Isolation Forest generates anomaly scores</w:t>
      </w:r>
    </w:p>
    <w:p w14:paraId="1DEAC3BB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RBAC checks policy violations</w:t>
      </w:r>
    </w:p>
    <w:p w14:paraId="6A22E0A6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risk is classified</w:t>
      </w:r>
    </w:p>
    <w:p w14:paraId="6DCB6A12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SHAP and LIME explain flagged events</w:t>
      </w:r>
    </w:p>
    <w:p w14:paraId="7E215B60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So SHAP and LIME do not detect the attack first.</w:t>
      </w: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They explain the result after detection.</w:t>
      </w:r>
    </w:p>
    <w:p w14:paraId="14A66B90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</w:pPr>
      <w:r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  <w:t>4. What the code takes as input</w:t>
      </w:r>
    </w:p>
    <w:p w14:paraId="5D264F2A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 explanation code uses 3 main files:</w:t>
      </w:r>
    </w:p>
    <w:p w14:paraId="512B5754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classified_events.csv</w:t>
      </w:r>
    </w:p>
    <w:p w14:paraId="4167ADCF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iforest_model.pkl</w:t>
      </w:r>
    </w:p>
    <w:p w14:paraId="3E6BA4B5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model_features.pkl</w:t>
      </w:r>
    </w:p>
    <w:p w14:paraId="26F67CA1">
      <w:pPr>
        <w:rPr>
          <w:rFonts w:hint="default"/>
          <w:lang w:val="en-US" w:eastAsia="zh-CN"/>
        </w:rPr>
      </w:pPr>
    </w:p>
    <w:p w14:paraId="603141A8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These contain:</w:t>
      </w:r>
    </w:p>
    <w:p w14:paraId="3606A0FC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 final events with risk level</w:t>
      </w:r>
    </w:p>
    <w:p w14:paraId="273A783E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 trained Isolation Forest model</w:t>
      </w:r>
    </w:p>
    <w:p w14:paraId="1FBCB8AB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 feature list used during training</w:t>
      </w:r>
    </w:p>
    <w:p w14:paraId="15023B5B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 XAI module loads these files, rebuilds the same feature representation, and then explains flagged events.</w:t>
      </w:r>
    </w:p>
    <w:p w14:paraId="42F85754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</w:pPr>
      <w:r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  <w:t>5. Which events are explained</w:t>
      </w:r>
    </w:p>
    <w:p w14:paraId="225EBDF4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 code does not explain every event, because that would be slow and unnecessary.</w:t>
      </w:r>
    </w:p>
    <w:p w14:paraId="3FA244BD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It selects suspicious events, such as:</w:t>
      </w:r>
    </w:p>
    <w:p w14:paraId="57306C32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events with rbac_allowed = False</w:t>
      </w:r>
    </w:p>
    <w:p w14:paraId="37D31F9D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events marked as anomaly</w:t>
      </w:r>
    </w:p>
    <w:p w14:paraId="6C5CEBA6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events classified as High Risk</w:t>
      </w:r>
    </w:p>
    <w:p w14:paraId="261C39E9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This makes the XAI stage focused on meaningful alerts only.</w:t>
      </w:r>
    </w:p>
    <w:p w14:paraId="2B35C2AB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</w:pPr>
      <w:r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  <w:t>6. Preprocessing before explanation</w:t>
      </w:r>
    </w:p>
    <w:p w14:paraId="3C9BD534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Before SHAP and LIME can explain anything, the event must be converted into the same feature format used by the trained model.</w:t>
      </w:r>
    </w:p>
    <w:p w14:paraId="6FD4329D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 code does this by:</w:t>
      </w:r>
    </w:p>
    <w:p w14:paraId="48133E5B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removing ID/leakage columns such as timestamp text, raw path, etc.</w:t>
      </w:r>
    </w:p>
    <w:p w14:paraId="465458DB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filling missing values</w:t>
      </w:r>
    </w:p>
    <w:p w14:paraId="3B2DE974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converting boolean fields like is_usb and off_hours</w:t>
      </w:r>
    </w:p>
    <w:p w14:paraId="52E24E94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encoding categorical columns such as:</w:t>
      </w:r>
    </w:p>
    <w:p w14:paraId="7105DBDB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action</w:t>
      </w:r>
    </w:p>
    <w:p w14:paraId="2C0441CE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fortismb_role</w:t>
      </w:r>
    </w:p>
    <w:p w14:paraId="466065AF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file_op</w:t>
      </w:r>
    </w:p>
    <w:p w14:paraId="3EE43279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aligning columns with the saved model feature list</w:t>
      </w:r>
    </w:p>
    <w:p w14:paraId="4B97FF87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This is important because SHAP and LIME must explain the same input format the model originally used.</w:t>
      </w:r>
    </w:p>
    <w:p w14:paraId="38C90826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</w:pPr>
      <w:r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  <w:t>7. What SHAP does in the code</w:t>
      </w:r>
    </w:p>
    <w:p w14:paraId="7610B62C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SHAP idea</w:t>
      </w:r>
    </w:p>
    <w:p w14:paraId="7D816854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SHAP measures how much each feature contributes to the anomaly score.</w:t>
      </w:r>
    </w:p>
    <w:p w14:paraId="0BB53DAE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It answers:</w:t>
      </w:r>
    </w:p>
    <w:p w14:paraId="2E917278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“Which features pushed this event toward being anomalous?”</w:t>
      </w:r>
    </w:p>
    <w:p w14:paraId="0D4C7ED0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In the code</w:t>
      </w:r>
    </w:p>
    <w:p w14:paraId="06952A3B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 code creates a SHAP explainer using a background sample of normal data.</w:t>
      </w:r>
    </w:p>
    <w:p w14:paraId="4CCC4865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Then, for each suspicious event, SHAP calculates feature contribution values.</w:t>
      </w:r>
    </w:p>
    <w:p w14:paraId="4A507B69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These contributions are then ranked, and the top features are saved in a readable format.</w:t>
      </w:r>
    </w:p>
    <w:p w14:paraId="38AAC3DE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Example SHAP output</w:t>
      </w:r>
    </w:p>
    <w:p w14:paraId="3DA1469C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A result may look like this:</w:t>
      </w:r>
    </w:p>
    <w:p w14:paraId="0F321A42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off_hours (+0.35)</w:t>
      </w:r>
    </w:p>
    <w:p w14:paraId="5787CAA1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is_usb (+0.28)</w:t>
      </w:r>
    </w:p>
    <w:p w14:paraId="43A7676E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file_op_File Delete (+0.17)</w:t>
      </w:r>
    </w:p>
    <w:p w14:paraId="097D1C09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action_file (+0.09)</w:t>
      </w:r>
    </w:p>
    <w:p w14:paraId="351081CD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</w:p>
    <w:p w14:paraId="7E896533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Meaning</w:t>
      </w:r>
    </w:p>
    <w:p w14:paraId="30D286BB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This means:</w:t>
      </w:r>
    </w:p>
    <w:p w14:paraId="20C4706F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off-hours activity strongly increased suspicion</w:t>
      </w:r>
    </w:p>
    <w:p w14:paraId="213CD1E6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USB activity also increased suspicion</w:t>
      </w:r>
    </w:p>
    <w:p w14:paraId="1A5F608E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file deletion also contributed</w:t>
      </w:r>
    </w:p>
    <w:p w14:paraId="7FCACA65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So SHAP tells us which features most influenced the model decision.</w:t>
      </w:r>
    </w:p>
    <w:p w14:paraId="31960397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</w:pPr>
      <w:r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  <w:t>8. What LIME does in the code</w:t>
      </w:r>
    </w:p>
    <w:p w14:paraId="4A78A801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LIME idea</w:t>
      </w:r>
    </w:p>
    <w:p w14:paraId="1078E9AA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LIME explains one specific event by creating many slightly modified versions of it and observing how the model behaves nearby.</w:t>
      </w:r>
    </w:p>
    <w:p w14:paraId="29F703FA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It answers:</w:t>
      </w:r>
    </w:p>
    <w:p w14:paraId="1E89A316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“Why was this particular event classified as suspicious?”</w:t>
      </w:r>
    </w:p>
    <w:p w14:paraId="0910DC44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In the code</w:t>
      </w:r>
    </w:p>
    <w:p w14:paraId="29620DDF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 code builds a LimeTabularExplainer using a background dataset.</w:t>
      </w:r>
    </w:p>
    <w:p w14:paraId="6ABDE6DC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For each suspicious event, LIME:</w:t>
      </w:r>
    </w:p>
    <w:p w14:paraId="201C0257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takes that one event</w:t>
      </w:r>
    </w:p>
    <w:p w14:paraId="190C4522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creates perturbed versions</w:t>
      </w:r>
    </w:p>
    <w:p w14:paraId="57A6EBD1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checks the model score for those variations</w:t>
      </w:r>
    </w:p>
    <w:p w14:paraId="20344EF9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fits a small interpretable local model</w:t>
      </w:r>
    </w:p>
    <w:p w14:paraId="2B1D8564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returns a short rule-like explanation</w:t>
      </w:r>
    </w:p>
    <w:p w14:paraId="068D1040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Example LIME output</w:t>
      </w:r>
      <w:r>
        <w:rPr>
          <w:rStyle w:val="12"/>
          <w:rFonts w:hint="default" w:ascii="Calibri" w:hAnsi="Calibri" w:cs="Calibri"/>
          <w:b/>
          <w:bCs/>
          <w:kern w:val="0"/>
          <w:sz w:val="18"/>
          <w:szCs w:val="18"/>
          <w:u w:val="none"/>
          <w:lang w:val="en-US" w:eastAsia="zh-CN" w:bidi="ar"/>
        </w:rPr>
        <w:t>:</w:t>
      </w:r>
    </w:p>
    <w:p w14:paraId="28547AA7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off_hours &gt; 0.00 (+0.42)</w:t>
      </w:r>
    </w:p>
    <w:p w14:paraId="17C6EC64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is_usb &gt; 0.00 (+0.31)</w:t>
      </w:r>
    </w:p>
    <w:p w14:paraId="2A6EA3F1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rbac_allowed &lt;= 0.00 (+0.18)</w:t>
      </w:r>
    </w:p>
    <w:p w14:paraId="7DBA3CDE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Meaning</w:t>
      </w:r>
    </w:p>
    <w:p w14:paraId="3FFB6A78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This means that in the local neighborhood of this event:</w:t>
      </w:r>
    </w:p>
    <w:p w14:paraId="125E63C0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being off-hours increased anomaly score</w:t>
      </w:r>
    </w:p>
    <w:p w14:paraId="3252D0CB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using USB increased anomaly score</w:t>
      </w:r>
    </w:p>
    <w:p w14:paraId="053FD4A4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violating RBAC increased anomaly score</w:t>
      </w:r>
    </w:p>
    <w:p w14:paraId="57F3B560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So LIME gives a local explanation for this one case.</w:t>
      </w:r>
    </w:p>
    <w:p w14:paraId="5A31F842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</w:pPr>
      <w:r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  <w:t>9. Difference between SHAP and LIME</w:t>
      </w:r>
    </w:p>
    <w:p w14:paraId="58AC3732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This is the easiest way to explain it:</w:t>
      </w:r>
    </w:p>
    <w:p w14:paraId="206C9BCD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color w:val="C00000"/>
          <w:kern w:val="0"/>
          <w:sz w:val="18"/>
          <w:szCs w:val="18"/>
          <w:u w:val="single"/>
          <w:lang w:val="en-US" w:eastAsia="zh-CN" w:bidi="ar"/>
        </w:rPr>
        <w:t>SHAP</w:t>
      </w:r>
    </w:p>
    <w:p w14:paraId="52DCDAA8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SHAP says:</w:t>
      </w:r>
    </w:p>
    <w:p w14:paraId="72A4DABA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“These are the features that pushed the model score up.”</w:t>
      </w:r>
    </w:p>
    <w:p w14:paraId="7C1B4314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It is contribution-based.</w:t>
      </w:r>
    </w:p>
    <w:p w14:paraId="0F2CEF05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color w:val="C00000"/>
          <w:kern w:val="0"/>
          <w:sz w:val="18"/>
          <w:szCs w:val="18"/>
          <w:u w:val="singl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color w:val="C00000"/>
          <w:kern w:val="0"/>
          <w:sz w:val="18"/>
          <w:szCs w:val="18"/>
          <w:u w:val="single"/>
          <w:lang w:val="en-US" w:eastAsia="zh-CN" w:bidi="ar"/>
        </w:rPr>
        <w:t>LIME</w:t>
      </w:r>
    </w:p>
    <w:p w14:paraId="2053A02F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LIME says:</w:t>
      </w:r>
    </w:p>
    <w:p w14:paraId="6A5B8510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“This specific event looks suspicious because locally it behaves like this.”</w:t>
      </w:r>
    </w:p>
    <w:p w14:paraId="0B8E3D2B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It is local and rule-like.</w:t>
      </w:r>
    </w:p>
    <w:p w14:paraId="15B81313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Easy summary</w:t>
      </w:r>
    </w:p>
    <w:p w14:paraId="0ABC7266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SHAP = feature contribution explanation</w:t>
      </w:r>
    </w:p>
    <w:p w14:paraId="6A874057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LIME = local case explanation</w:t>
      </w:r>
    </w:p>
    <w:p w14:paraId="38B022D6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</w:pPr>
      <w:r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  <w:t>10. What RBAC adds</w:t>
      </w:r>
    </w:p>
    <w:p w14:paraId="13A53A6A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SHAP and LIME explain the AI model decision.</w:t>
      </w:r>
    </w:p>
    <w:p w14:paraId="762B25E4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But FortiSMB also has RBAC, which explains the security policy violation.</w:t>
      </w:r>
    </w:p>
    <w:p w14:paraId="3FA35624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So the final explanation has 3 layers:</w:t>
      </w:r>
    </w:p>
    <w:p w14:paraId="4067A101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color w:val="C00000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color w:val="C00000"/>
          <w:kern w:val="0"/>
          <w:sz w:val="18"/>
          <w:szCs w:val="18"/>
          <w:u w:val="none"/>
          <w:lang w:val="en-US" w:eastAsia="zh-CN" w:bidi="ar"/>
        </w:rPr>
        <w:t>Layer 1: RBAC</w:t>
      </w:r>
    </w:p>
    <w:p w14:paraId="0F07540D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What rule was violated?</w:t>
      </w:r>
    </w:p>
    <w:p w14:paraId="267B61A4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Example:</w:t>
      </w:r>
    </w:p>
    <w:p w14:paraId="72F32B63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EMP_USB_NOT_ALLOWED</w:t>
      </w:r>
    </w:p>
    <w:p w14:paraId="4F23A0B9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color w:val="C00000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color w:val="C00000"/>
          <w:kern w:val="0"/>
          <w:sz w:val="18"/>
          <w:szCs w:val="18"/>
          <w:u w:val="none"/>
          <w:lang w:val="en-US" w:eastAsia="zh-CN" w:bidi="ar"/>
        </w:rPr>
        <w:t>Layer 2: SHAP</w:t>
      </w:r>
    </w:p>
    <w:p w14:paraId="0CCBF84B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Which features increased the anomaly score?</w:t>
      </w:r>
    </w:p>
    <w:p w14:paraId="0C84B740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Example:</w:t>
      </w:r>
    </w:p>
    <w:p w14:paraId="2B104936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is_usb</w:t>
      </w:r>
    </w:p>
    <w:p w14:paraId="1090EA20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off_hours</w:t>
      </w:r>
    </w:p>
    <w:p w14:paraId="4A170E71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color w:val="C00000"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color w:val="C00000"/>
          <w:kern w:val="0"/>
          <w:sz w:val="18"/>
          <w:szCs w:val="18"/>
          <w:u w:val="none"/>
          <w:lang w:val="en-US" w:eastAsia="zh-CN" w:bidi="ar"/>
        </w:rPr>
        <w:t>Layer 3: LIME</w:t>
      </w:r>
    </w:p>
    <w:p w14:paraId="19A5602F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Why is this specific event suspicious?</w:t>
      </w:r>
    </w:p>
    <w:p w14:paraId="2C609760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Example:</w:t>
      </w:r>
    </w:p>
    <w:p w14:paraId="5C80339B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USB used at night during file operation</w:t>
      </w:r>
    </w:p>
    <w:p w14:paraId="01019EEA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This makes the alert much more understandable.</w:t>
      </w:r>
    </w:p>
    <w:p w14:paraId="61180358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</w:pPr>
      <w:r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  <w:t>11. What the code finally produces</w:t>
      </w:r>
    </w:p>
    <w:p w14:paraId="14D09366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 XAI code saves results to:</w:t>
      </w:r>
    </w:p>
    <w:p w14:paraId="0CE0D3AF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xai_explanations.csv</w:t>
      </w:r>
    </w:p>
    <w:p w14:paraId="1D5FD4B2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This file contains fields such as:</w:t>
      </w:r>
    </w:p>
    <w:p w14:paraId="397387FC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event index</w:t>
      </w:r>
    </w:p>
    <w:p w14:paraId="00FE7DF9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user ID</w:t>
      </w:r>
    </w:p>
    <w:p w14:paraId="3A953F5B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role</w:t>
      </w:r>
    </w:p>
    <w:p w14:paraId="11F2558C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action</w:t>
      </w:r>
    </w:p>
    <w:p w14:paraId="470AC1E1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timestamp</w:t>
      </w:r>
    </w:p>
    <w:p w14:paraId="09F1CACE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RBAC violation</w:t>
      </w:r>
    </w:p>
    <w:p w14:paraId="16EBBC38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RBAC explanation</w:t>
      </w:r>
    </w:p>
    <w:p w14:paraId="2807E119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anomaly score</w:t>
      </w:r>
    </w:p>
    <w:p w14:paraId="7A147053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risk level</w:t>
      </w:r>
    </w:p>
    <w:p w14:paraId="218A694D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SHAP top features</w:t>
      </w:r>
    </w:p>
    <w:p w14:paraId="6610F8D2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LIME top features</w:t>
      </w:r>
    </w:p>
    <w:p w14:paraId="35B5BB3D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combined explanation</w:t>
      </w:r>
    </w:p>
    <w:p w14:paraId="450A9D79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So each suspicious event gets a full explanation record.</w:t>
      </w:r>
    </w:p>
    <w:p w14:paraId="4CA9B908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</w:pPr>
      <w:r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  <w:t>12. Example of combined explanation</w:t>
      </w:r>
    </w:p>
    <w:p w14:paraId="573CDC09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A final combined explanation may look like:</w:t>
      </w:r>
    </w:p>
    <w:p w14:paraId="2B0A7EE7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Risk = High Risk</w:t>
      </w: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Role = Employee</w:t>
      </w: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Action = file</w:t>
      </w: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RBAC violation = EMP_USB_NOT_ALLOWED</w:t>
      </w: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Rule explanation: Employee used a USB-related action that is forbidden by policy.</w:t>
      </w: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SHAP explanation: is_usb, off_hours, and file delete were the strongest contributors to the anomaly score.</w:t>
      </w: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LIME explanation: this event was suspicious because USB usage occurred during off-hours while performing a file operation.</w:t>
      </w:r>
    </w:p>
    <w:p w14:paraId="160ED802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This is much better than only saying:</w:t>
      </w:r>
    </w:p>
    <w:p w14:paraId="2577966D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eastAsia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“Anomaly score = 0.91”</w:t>
      </w:r>
    </w:p>
    <w:p w14:paraId="72136FFB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</w:pPr>
      <w:r>
        <w:rPr>
          <w:rStyle w:val="9"/>
          <w:rFonts w:hint="default" w:ascii="Calibri" w:hAnsi="Calibri" w:eastAsia="SimSun" w:cs="Calibri"/>
          <w:b/>
          <w:bCs/>
          <w:color w:val="0000FF"/>
          <w:kern w:val="0"/>
          <w:u w:val="single"/>
          <w:lang w:val="en-US" w:eastAsia="zh-CN" w:bidi="ar"/>
        </w:rPr>
        <w:t>Final conclusion for documentation</w:t>
      </w:r>
      <w:bookmarkStart w:id="0" w:name="_GoBack"/>
      <w:bookmarkEnd w:id="0"/>
    </w:p>
    <w:p w14:paraId="1920042B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The SHAP and LIME module in FortiSMB transforms anomaly detection from a black-box process into an explainable decision pipeline.</w:t>
      </w: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SHAP identifies the most influential behavioral features contributing to anomaly scores, while LIME explains individual suspicious events in a local interpretable manner.</w:t>
      </w: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  <w:t>When combined with RBAC, the system provides transparent, human-readable alert explanations that improve administrator trust, auditability, and operational usability.</w:t>
      </w:r>
    </w:p>
    <w:p w14:paraId="26E8B9D8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</w:p>
    <w:p w14:paraId="79EB1CA0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</w:p>
    <w:p w14:paraId="18A73186">
      <w:pPr>
        <w:pStyle w:val="4"/>
        <w:keepNext w:val="0"/>
        <w:keepLines w:val="0"/>
        <w:widowControl/>
        <w:suppressLineNumbers w:val="0"/>
        <w:rPr>
          <w:rStyle w:val="12"/>
          <w:rFonts w:hint="default" w:ascii="Calibri" w:hAnsi="Calibri" w:eastAsia="SimSun" w:cs="Calibri"/>
          <w:b/>
          <w:bCs/>
          <w:kern w:val="0"/>
          <w:sz w:val="18"/>
          <w:szCs w:val="18"/>
          <w:u w:val="none"/>
          <w:lang w:val="en-US" w:eastAsia="zh-CN" w:bidi="ar"/>
        </w:rPr>
      </w:pPr>
    </w:p>
    <w:sectPr>
      <w:pgSz w:w="11906" w:h="16838"/>
      <w:pgMar w:top="720" w:right="720" w:bottom="720" w:left="720" w:header="720" w:footer="720" w:gutter="0"/>
      <w:pgBorders>
        <w:top w:val="twistedLines1" w:color="auto" w:sz="31" w:space="1"/>
        <w:left w:val="twistedLines1" w:color="auto" w:sz="31" w:space="4"/>
        <w:bottom w:val="twistedLines1" w:color="auto" w:sz="31" w:space="1"/>
        <w:right w:val="twistedLines1" w:color="auto" w:sz="31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5CE4BD"/>
    <w:multiLevelType w:val="singleLevel"/>
    <w:tmpl w:val="B05CE4B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BDBEBBB"/>
    <w:multiLevelType w:val="singleLevel"/>
    <w:tmpl w:val="CBDBEBB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8A4B160"/>
    <w:multiLevelType w:val="singleLevel"/>
    <w:tmpl w:val="E8A4B1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3">
    <w:nsid w:val="1D0AE9A5"/>
    <w:multiLevelType w:val="singleLevel"/>
    <w:tmpl w:val="1D0AE9A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24D4BE87"/>
    <w:multiLevelType w:val="singleLevel"/>
    <w:tmpl w:val="24D4BE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52E5A"/>
    <w:rsid w:val="07A1632E"/>
    <w:rsid w:val="10552E5A"/>
    <w:rsid w:val="18D63357"/>
    <w:rsid w:val="1A300F77"/>
    <w:rsid w:val="1BF45358"/>
    <w:rsid w:val="1C734E16"/>
    <w:rsid w:val="1CD06A44"/>
    <w:rsid w:val="20F37A73"/>
    <w:rsid w:val="213E24D9"/>
    <w:rsid w:val="2C073FA8"/>
    <w:rsid w:val="3DF32743"/>
    <w:rsid w:val="40721821"/>
    <w:rsid w:val="425F4B7A"/>
    <w:rsid w:val="43EB387E"/>
    <w:rsid w:val="4F625BCB"/>
    <w:rsid w:val="548A5635"/>
    <w:rsid w:val="5F8F46DB"/>
    <w:rsid w:val="6E50486F"/>
    <w:rsid w:val="729826E8"/>
    <w:rsid w:val="7F57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table" w:styleId="13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2026-01-21T11:54:00Z</dcterms:created>
  <dc:creator>Sarah Walid</dc:creator>
  <cp:lastModifiedBy>Sarah Walid</cp:lastModifiedBy>
  <dcterms:modified xsi:type="dcterms:W3CDTF">2026-03-10T00:20:44Z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CFA134F72B1D4879A6533DD81D3ACCBF_13</vt:lpwstr>
  </property>
</Properties>
</file>