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FE530" w14:textId="5045EAF5" w:rsidR="00D46218" w:rsidRDefault="00D46218">
      <w:r>
        <w:t>Sarah Brown</w:t>
      </w:r>
    </w:p>
    <w:p w14:paraId="25539E62" w14:textId="55335D99" w:rsidR="00D46218" w:rsidRDefault="00D46218">
      <w:r>
        <w:t>ELab Independent Project</w:t>
      </w:r>
    </w:p>
    <w:p w14:paraId="2E9AA10E" w14:textId="45F64CF4" w:rsidR="00D46218" w:rsidRDefault="00D46218">
      <w:r>
        <w:t>Amplified Racing Simulation Instructions</w:t>
      </w:r>
    </w:p>
    <w:p w14:paraId="14F2F6E6" w14:textId="533E4051" w:rsidR="000E70E5" w:rsidRDefault="000E70E5" w:rsidP="000E70E5">
      <w:pPr>
        <w:pStyle w:val="ListParagraph"/>
        <w:numPr>
          <w:ilvl w:val="0"/>
          <w:numId w:val="1"/>
        </w:numPr>
      </w:pPr>
      <w:r>
        <w:t>Open the file named BrownSarah_AmplifiedRacing</w:t>
      </w:r>
    </w:p>
    <w:p w14:paraId="1636491B" w14:textId="3A4D6B00" w:rsidR="009338B6" w:rsidRDefault="009338B6" w:rsidP="000E70E5">
      <w:pPr>
        <w:pStyle w:val="ListParagraph"/>
        <w:numPr>
          <w:ilvl w:val="0"/>
          <w:numId w:val="1"/>
        </w:numPr>
      </w:pPr>
      <w:r>
        <w:t>Start simulation</w:t>
      </w:r>
    </w:p>
    <w:p w14:paraId="470EA0DD" w14:textId="0AB9CED4" w:rsidR="009338B6" w:rsidRDefault="009338B6" w:rsidP="000E70E5">
      <w:pPr>
        <w:pStyle w:val="ListParagraph"/>
        <w:numPr>
          <w:ilvl w:val="0"/>
          <w:numId w:val="1"/>
        </w:numPr>
      </w:pPr>
      <w:r>
        <w:t>Due to circuit/simulation lag correct values will not be displayed for roughly</w:t>
      </w:r>
      <w:r w:rsidR="000E1BFD">
        <w:t xml:space="preserve"> the first 30 seconds</w:t>
      </w:r>
    </w:p>
    <w:p w14:paraId="15404C2C" w14:textId="4C5B38FF" w:rsidR="000E1BFD" w:rsidRDefault="005D6AAE" w:rsidP="000E70E5">
      <w:pPr>
        <w:pStyle w:val="ListParagraph"/>
        <w:numPr>
          <w:ilvl w:val="0"/>
          <w:numId w:val="1"/>
        </w:numPr>
      </w:pPr>
      <w:r>
        <w:t>The “steering wheel” to control the “car” is located in the steering subcircuit</w:t>
      </w:r>
    </w:p>
    <w:p w14:paraId="4A2D0F0D" w14:textId="0501CB53" w:rsidR="00D51088" w:rsidRDefault="00D51088" w:rsidP="005D6AAE">
      <w:pPr>
        <w:pStyle w:val="ListParagraph"/>
        <w:numPr>
          <w:ilvl w:val="1"/>
          <w:numId w:val="1"/>
        </w:numPr>
      </w:pPr>
      <w:r>
        <w:t>The location is shown below</w:t>
      </w:r>
    </w:p>
    <w:p w14:paraId="16C0B09E" w14:textId="30E1DD89" w:rsidR="005D6AAE" w:rsidRDefault="00D51088" w:rsidP="005D6AAE">
      <w:pPr>
        <w:pStyle w:val="ListParagraph"/>
        <w:numPr>
          <w:ilvl w:val="1"/>
          <w:numId w:val="1"/>
        </w:numPr>
      </w:pPr>
      <w:r>
        <w:rPr>
          <w:noProof/>
        </w:rPr>
        <w:drawing>
          <wp:inline distT="0" distB="0" distL="0" distR="0" wp14:anchorId="71BF46DD" wp14:editId="7F30BFCC">
            <wp:extent cx="2275027" cy="273708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1490" cy="2756888"/>
                    </a:xfrm>
                    <a:prstGeom prst="rect">
                      <a:avLst/>
                    </a:prstGeom>
                  </pic:spPr>
                </pic:pic>
              </a:graphicData>
            </a:graphic>
          </wp:inline>
        </w:drawing>
      </w:r>
    </w:p>
    <w:p w14:paraId="63FC94F4" w14:textId="32671F1D" w:rsidR="00D51088" w:rsidRDefault="00D51088" w:rsidP="00D51088">
      <w:pPr>
        <w:pStyle w:val="ListParagraph"/>
        <w:numPr>
          <w:ilvl w:val="0"/>
          <w:numId w:val="1"/>
        </w:numPr>
      </w:pPr>
      <w:r>
        <w:t>By moving the steering wheel</w:t>
      </w:r>
      <w:r w:rsidR="004A597A">
        <w:t xml:space="preserve"> position, it is possible to change the direction of the car</w:t>
      </w:r>
    </w:p>
    <w:p w14:paraId="392159A7" w14:textId="3B882EE7" w:rsidR="004A597A" w:rsidRDefault="004A597A" w:rsidP="004A597A">
      <w:pPr>
        <w:pStyle w:val="ListParagraph"/>
        <w:numPr>
          <w:ilvl w:val="1"/>
          <w:numId w:val="1"/>
        </w:numPr>
      </w:pPr>
      <w:r>
        <w:t xml:space="preserve">Position of car is shown via </w:t>
      </w:r>
      <w:r w:rsidR="007405B3">
        <w:t>7 green LEDs in the steering module</w:t>
      </w:r>
    </w:p>
    <w:p w14:paraId="0D23B418" w14:textId="4B07EB3D" w:rsidR="00E6170B" w:rsidRDefault="007405B3" w:rsidP="00E6170B">
      <w:pPr>
        <w:pStyle w:val="ListParagraph"/>
        <w:numPr>
          <w:ilvl w:val="1"/>
          <w:numId w:val="1"/>
        </w:numPr>
      </w:pPr>
      <w:r>
        <w:t xml:space="preserve">By changing the steering wheel potentiometer to the following </w:t>
      </w:r>
      <w:r w:rsidR="004057AC">
        <w:t>settings,</w:t>
      </w:r>
      <w:r>
        <w:t xml:space="preserve"> the different steering LEDs will turn on.  </w:t>
      </w:r>
      <w:r w:rsidR="00DA1ADC">
        <w:t xml:space="preserve">At 90% all seven LEDs should be on. </w:t>
      </w:r>
      <w:r w:rsidR="00E6170B">
        <w:t xml:space="preserve">  The capacitor attached to the voltage divider in the steering module serves to add </w:t>
      </w:r>
      <w:r w:rsidR="002069E7">
        <w:t>lag to steering.  This simulates a slippery road condition and it can be changed for different difficulty levels</w:t>
      </w:r>
      <w:r w:rsidR="000B1693">
        <w:t>.</w:t>
      </w:r>
    </w:p>
    <w:p w14:paraId="73688462" w14:textId="77777777" w:rsidR="007405B3" w:rsidRDefault="007405B3" w:rsidP="007405B3">
      <w:pPr>
        <w:pStyle w:val="ListParagraph"/>
        <w:numPr>
          <w:ilvl w:val="2"/>
          <w:numId w:val="1"/>
        </w:numPr>
      </w:pPr>
      <w:r>
        <w:t>10% - led 1 on</w:t>
      </w:r>
    </w:p>
    <w:p w14:paraId="0BABA60E" w14:textId="77777777" w:rsidR="007405B3" w:rsidRDefault="007405B3" w:rsidP="007405B3">
      <w:pPr>
        <w:pStyle w:val="ListParagraph"/>
        <w:numPr>
          <w:ilvl w:val="2"/>
          <w:numId w:val="1"/>
        </w:numPr>
      </w:pPr>
      <w:r>
        <w:t>30% - led 2 on</w:t>
      </w:r>
    </w:p>
    <w:p w14:paraId="530E23B4" w14:textId="77777777" w:rsidR="007405B3" w:rsidRDefault="007405B3" w:rsidP="007405B3">
      <w:pPr>
        <w:pStyle w:val="ListParagraph"/>
        <w:numPr>
          <w:ilvl w:val="2"/>
          <w:numId w:val="1"/>
        </w:numPr>
      </w:pPr>
      <w:r>
        <w:t>40% - led 3 on</w:t>
      </w:r>
    </w:p>
    <w:p w14:paraId="607C8834" w14:textId="77777777" w:rsidR="007405B3" w:rsidRDefault="007405B3" w:rsidP="007405B3">
      <w:pPr>
        <w:pStyle w:val="ListParagraph"/>
        <w:numPr>
          <w:ilvl w:val="2"/>
          <w:numId w:val="1"/>
        </w:numPr>
      </w:pPr>
      <w:r>
        <w:t>50% - led 4 on</w:t>
      </w:r>
    </w:p>
    <w:p w14:paraId="24822E99" w14:textId="77777777" w:rsidR="007405B3" w:rsidRDefault="007405B3" w:rsidP="007405B3">
      <w:pPr>
        <w:pStyle w:val="ListParagraph"/>
        <w:numPr>
          <w:ilvl w:val="2"/>
          <w:numId w:val="1"/>
        </w:numPr>
      </w:pPr>
      <w:r>
        <w:t>60% - led 5 on</w:t>
      </w:r>
    </w:p>
    <w:p w14:paraId="31427927" w14:textId="77777777" w:rsidR="007405B3" w:rsidRDefault="007405B3" w:rsidP="007405B3">
      <w:pPr>
        <w:pStyle w:val="ListParagraph"/>
        <w:numPr>
          <w:ilvl w:val="2"/>
          <w:numId w:val="1"/>
        </w:numPr>
      </w:pPr>
      <w:r>
        <w:t>70% - led 6 on</w:t>
      </w:r>
    </w:p>
    <w:p w14:paraId="16E77711" w14:textId="3B7E6A64" w:rsidR="007405B3" w:rsidRDefault="007405B3" w:rsidP="007405B3">
      <w:pPr>
        <w:pStyle w:val="ListParagraph"/>
        <w:numPr>
          <w:ilvl w:val="2"/>
          <w:numId w:val="1"/>
        </w:numPr>
      </w:pPr>
      <w:r>
        <w:t>90% - led 7 on</w:t>
      </w:r>
    </w:p>
    <w:p w14:paraId="7BC46221" w14:textId="605B9A9F" w:rsidR="00E6170B" w:rsidRDefault="00E6170B" w:rsidP="00E6170B">
      <w:pPr>
        <w:pStyle w:val="ListParagraph"/>
        <w:numPr>
          <w:ilvl w:val="0"/>
          <w:numId w:val="1"/>
        </w:numPr>
      </w:pPr>
      <w:r>
        <w:t xml:space="preserve">The goal of Amplified Racing is to try and match the </w:t>
      </w:r>
      <w:r w:rsidR="0099017E">
        <w:t xml:space="preserve">LEDs in the road display module by steering the car from the steering module.  The results are shown in the status module.  The more LEDs that are shown as on in the status module, the </w:t>
      </w:r>
      <w:r w:rsidR="00526F0F">
        <w:t xml:space="preserve">better the </w:t>
      </w:r>
      <w:r w:rsidR="00224497">
        <w:t>steering</w:t>
      </w:r>
      <w:r w:rsidR="00526F0F">
        <w:t xml:space="preserve">!  </w:t>
      </w:r>
    </w:p>
    <w:p w14:paraId="3547A6CB" w14:textId="2075DDD6" w:rsidR="002015DC" w:rsidRDefault="002015DC" w:rsidP="002015DC"/>
    <w:p w14:paraId="64CC14BC" w14:textId="77777777" w:rsidR="002015DC" w:rsidRDefault="002015DC" w:rsidP="002015DC"/>
    <w:p w14:paraId="6FF1A3A7" w14:textId="044460C5" w:rsidR="002015DC" w:rsidRDefault="002015DC" w:rsidP="002015DC">
      <w:r>
        <w:lastRenderedPageBreak/>
        <w:t>Trouble Shooting</w:t>
      </w:r>
    </w:p>
    <w:p w14:paraId="4E410B54" w14:textId="0BD3D53A" w:rsidR="002015DC" w:rsidRDefault="002015DC" w:rsidP="002015DC">
      <w:pPr>
        <w:pStyle w:val="ListParagraph"/>
        <w:numPr>
          <w:ilvl w:val="0"/>
          <w:numId w:val="2"/>
        </w:numPr>
      </w:pPr>
      <w:r>
        <w:t>If there are any simulation errors, double check that the simulation</w:t>
      </w:r>
      <w:r w:rsidR="006414EC">
        <w:t>/analysis</w:t>
      </w:r>
      <w:r>
        <w:t xml:space="preserve"> settings are set to the ones </w:t>
      </w:r>
      <w:r w:rsidR="008C4F73">
        <w:t xml:space="preserve">shown </w:t>
      </w:r>
      <w:bookmarkStart w:id="0" w:name="_GoBack"/>
      <w:bookmarkEnd w:id="0"/>
      <w:r>
        <w:t>below</w:t>
      </w:r>
    </w:p>
    <w:p w14:paraId="46F38890" w14:textId="26B66E9C" w:rsidR="002015DC" w:rsidRDefault="006414EC" w:rsidP="002015DC">
      <w:r>
        <w:rPr>
          <w:noProof/>
        </w:rPr>
        <w:drawing>
          <wp:inline distT="0" distB="0" distL="0" distR="0" wp14:anchorId="394AD268" wp14:editId="5D9B37BE">
            <wp:extent cx="5939790" cy="48717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871720"/>
                    </a:xfrm>
                    <a:prstGeom prst="rect">
                      <a:avLst/>
                    </a:prstGeom>
                    <a:noFill/>
                    <a:ln>
                      <a:noFill/>
                    </a:ln>
                  </pic:spPr>
                </pic:pic>
              </a:graphicData>
            </a:graphic>
          </wp:inline>
        </w:drawing>
      </w:r>
    </w:p>
    <w:sectPr w:rsidR="00201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C684C"/>
    <w:multiLevelType w:val="hybridMultilevel"/>
    <w:tmpl w:val="0B0C4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557FB"/>
    <w:multiLevelType w:val="hybridMultilevel"/>
    <w:tmpl w:val="12B86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18"/>
    <w:rsid w:val="000B1693"/>
    <w:rsid w:val="000E1BFD"/>
    <w:rsid w:val="000E70E5"/>
    <w:rsid w:val="002015DC"/>
    <w:rsid w:val="002069E7"/>
    <w:rsid w:val="00224497"/>
    <w:rsid w:val="004057AC"/>
    <w:rsid w:val="004A597A"/>
    <w:rsid w:val="00526F0F"/>
    <w:rsid w:val="005D6AAE"/>
    <w:rsid w:val="006414EC"/>
    <w:rsid w:val="007405B3"/>
    <w:rsid w:val="008C4F73"/>
    <w:rsid w:val="009338B6"/>
    <w:rsid w:val="0099017E"/>
    <w:rsid w:val="00D46218"/>
    <w:rsid w:val="00D51088"/>
    <w:rsid w:val="00DA1ADC"/>
    <w:rsid w:val="00E61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9239"/>
  <w15:chartTrackingRefBased/>
  <w15:docId w15:val="{E8E6D3D5-7442-4A76-BCF1-926298EC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474016483E8E4A8A148E0EA84387CF" ma:contentTypeVersion="13" ma:contentTypeDescription="Create a new document." ma:contentTypeScope="" ma:versionID="fd200f80b0a456808ff016c361ba1b20">
  <xsd:schema xmlns:xsd="http://www.w3.org/2001/XMLSchema" xmlns:xs="http://www.w3.org/2001/XMLSchema" xmlns:p="http://schemas.microsoft.com/office/2006/metadata/properties" xmlns:ns3="03213689-1aef-4ec9-b9a7-6f41aad8c6ae" xmlns:ns4="c599a60c-9cfb-439c-ad0c-e2dd9d5c513f" targetNamespace="http://schemas.microsoft.com/office/2006/metadata/properties" ma:root="true" ma:fieldsID="f631b9eb2fc5c7fd3bc761c6b208d9ef" ns3:_="" ns4:_="">
    <xsd:import namespace="03213689-1aef-4ec9-b9a7-6f41aad8c6ae"/>
    <xsd:import namespace="c599a60c-9cfb-439c-ad0c-e2dd9d5c51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213689-1aef-4ec9-b9a7-6f41aad8c6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99a60c-9cfb-439c-ad0c-e2dd9d5c513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D39482-CFF1-44EC-ADD9-5B0392B4B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213689-1aef-4ec9-b9a7-6f41aad8c6ae"/>
    <ds:schemaRef ds:uri="c599a60c-9cfb-439c-ad0c-e2dd9d5c51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F1B03D-AFAB-4543-B501-63F54CE8918A}">
  <ds:schemaRefs>
    <ds:schemaRef ds:uri="http://schemas.microsoft.com/sharepoint/v3/contenttype/forms"/>
  </ds:schemaRefs>
</ds:datastoreItem>
</file>

<file path=customXml/itemProps3.xml><?xml version="1.0" encoding="utf-8"?>
<ds:datastoreItem xmlns:ds="http://schemas.openxmlformats.org/officeDocument/2006/customXml" ds:itemID="{6FBC921B-D954-4305-9B41-7E0CD4EB1086}">
  <ds:schemaRefs>
    <ds:schemaRef ds:uri="http://schemas.microsoft.com/office/2006/metadata/properties"/>
    <ds:schemaRef ds:uri="http://purl.org/dc/elements/1.1/"/>
    <ds:schemaRef ds:uri="http://schemas.openxmlformats.org/package/2006/metadata/core-properties"/>
    <ds:schemaRef ds:uri="http://www.w3.org/XML/1998/namespace"/>
    <ds:schemaRef ds:uri="03213689-1aef-4ec9-b9a7-6f41aad8c6ae"/>
    <ds:schemaRef ds:uri="http://purl.org/dc/terms/"/>
    <ds:schemaRef ds:uri="http://schemas.microsoft.com/office/2006/documentManagement/types"/>
    <ds:schemaRef ds:uri="http://schemas.microsoft.com/office/infopath/2007/PartnerControls"/>
    <ds:schemaRef ds:uri="c599a60c-9cfb-439c-ad0c-e2dd9d5c513f"/>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Sarah R.</dc:creator>
  <cp:keywords/>
  <dc:description/>
  <cp:lastModifiedBy>Brown, Sarah R.</cp:lastModifiedBy>
  <cp:revision>19</cp:revision>
  <dcterms:created xsi:type="dcterms:W3CDTF">2020-04-20T21:10:00Z</dcterms:created>
  <dcterms:modified xsi:type="dcterms:W3CDTF">2020-04-20T21:20:00Z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0x01010005474016483E8E4A8A148E0EA84387CF</vt:lpwstr>
  </property>
</Properties>
</file>