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Pain Free Control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Chi_Square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p_value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avg_anterior_jz_m_s1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 [4.5-7.2] (n=102)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5.3 [4.9-7.4] (n=23)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0.01105262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0.91627151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avg_anterior_outer_m_s1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 [5.7-8.9] (n=101)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6.6 [5.4-9.2]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0.12729842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0.72124974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avg_contractions_m_s1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 [2.0-5.5] (n=107)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 [0.2-3.9] (n=22)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2.85877220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0.09087684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avg_frame_duration_m_s1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26.5 [19.9-34.0] (n=91)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26.3 [19.6-31.8] (n=14)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0.01501733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0.90246725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avg_posterior_jz_m_s1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5.9 [4.5-7.8] (n=104)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5.1 [4.3-7.5] (n=23)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0.50491954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0.47734646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avg_posterior_outer_m_s1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 [6.1-9.2] (n=102)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6.7 [6.1-8.8] (n=23)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0.26307998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0.60801202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2025-06-09T11:42:02Z</dcterms:modified>
  <cp:category/>
</cp:coreProperties>
</file>