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40"/>
        <w:gridCol w:w="1800"/>
        <w:gridCol w:w="1800"/>
        <w:gridCol w:w="1800"/>
        <w:gridCol w:w="1800"/>
        <w:gridCol w:w="1800"/>
        <w:gridCol w:w="1800"/>
        <w:gridCol w:w="180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rowname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Dysmenorrhea.plus.Bladder.Pain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Pain.Free.Control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p_dys_dysb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Promis.physical.function..median..IQR..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[57.00, 57.00]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[57.00, 57.00]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[57.00, 57.00]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0.018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Promis.anxiety..median..IQR..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57.70 [51.20, 61.40]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59.50 [55.80, 63.40]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53.70 [48.00, 59.50]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Promis.depression..median..IQR..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49.00 [41.00, 55.70]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53.90 [41.00, 60.50]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49.00 [41.00, 51.80]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Promis.fatigue..median..IQR..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51.00 [46.00, 58.80]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55.10 [48.60, 60.70]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48.60 [43.10, 53.10]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Promis.sleep.disturbance..median..IQR..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50.50 [43.80, 54.30]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50.50 [46.75, 56.10]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48.40 [43.80, 52.40]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Promis.social.roles..median..IQR..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55.80 [50.48, 64.20]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51.90 [48.10, 58.30]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58.30 [51.90, 64.20]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Promis.pain.interference..median..IQR..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41.60 [41.60, 52.00]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49.60 [41.60, 53.90]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41.60 [41.60, 41.60]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Promis.cognitive.function..median..IQR..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50.50 [47.30, 54.70]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50.50 [44.30, 50.50]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54.70 [50.50, 61.20]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Promis.average.pain..median..IQR..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[1.00, 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Promis.PROPr..median..IQR..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 [0.40, 0.68]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 [0.32, 0.59]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 [0.56, 0.73]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Promis.positive.affect..ped...median..IQR..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46.20 [41.60, 48.70]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41.60 [39.50, 48.70]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43.80 [39.50, 48.70]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Promis.belly.pain..median..IQR..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49.90 [33.90, 56.50]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49.90 [43.30, 57.92]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 [33.90, 49.90]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PCS.T..median..IQR..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 [4.00, 24.00]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[6.00, 25.00]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4.00 [1.00, 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0.268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PCS.R..median..IQR..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[1.00, 10.00]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[2.00, 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0.967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PCS.M..median..IQR..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0.035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PCS.H..median..IQR..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4.00 [1.00, 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[2.00, 10.00]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0.211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GSS..median..IQR..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0.158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MacArthur.U.S..standing..median..IQR..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[4.00,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[4.25, 6.00]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[5.00,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0.506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MacArthur.community.standing..median..IQR..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[4.00,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[4.00,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[5.00,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0.384</w:t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ACES..median..IQR..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0.080</w:t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Perceived.stress..median..IQR..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16.50 [12.00, 21.00]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20.00 [14.25, 24.00]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[11.00, 19.00]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GSRS..median..IQR..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 [19.00, 31.00]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30.00 [22.00, 37.00]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19.00 [17.00, 24.00]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ICSI..median..IQR..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[2.00, 5.75]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[3.00,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GUPI..median..IQR..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[3.00, 12.00]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 [6.00, 15.00]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[2.00,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Time.to.FS..mins...median..IQR..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23.00 [14.00, 33.50]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19.00 [12.00, 28.00]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21.00 [15.00, 36.00]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0.016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Time.to.FU..mins...median..IQR..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43.00 [33.00, 55.00]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42.00 [31.00, 53.00]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50.00 [35.00, 63.50]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0.665</w:t>
            </w:r>
          </w:p>
        </w:tc>
      </w:tr>
      <w:tr>
        <w:trPr>
          <w:trHeight w:val="360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Time.to.MT..mins...median..IQR..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70.00 [55.00, 87.00]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57.50 [45.00, 74.00]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75.00 [56.00, 84.00]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FS.bladder.urgency..VAS...median..IQR..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16.50 [9.00, 25.00]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24.50 [15.75, 37.25]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[6.00, 20.00]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FS.bladder.pain..VAS...median..IQR..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 [2.00, 22.00]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FU.bladder.urgency..VAS...median..IQR..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40.00 [30.00, 50.00]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50.00 [38.25, 61.75]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37.50 [27.00, 50.00]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FU.bladder.pain..VAS...median..IQR..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27.00 [20.00, 49.00]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MT.bladder.urgency..VAS...median..IQR..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84.00 [74.00, 90.00]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86.00 [78.00, 93.00]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83.00 [78.00, 89.00]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0.089</w:t>
            </w:r>
          </w:p>
        </w:tc>
      </w:tr>
      <w:tr>
        <w:trPr>
          <w:trHeight w:val="360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MT.bladder.pain..VAS...median..IQR..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[3.00, 31.50]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58.00 [39.75, 70.00]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9.00 [1.00, 27.00]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MT.sharp.pain..VAS...median..IQR..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14.25]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35.00 [10.50, 59.00]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14.50]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MT.pressing.pain..VAS...median..IQR..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27.50 [7.00, 58.00]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61.50 [43.75, 75.25]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11.00 [1.00, 43.50]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Understanding.of.bladder.task....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0.638</w:t>
            </w:r>
          </w:p>
        </w:tc>
      </w:tr>
      <w:tr>
        <w:trPr>
          <w:trHeight w:val="360" w:hRule="auto"/>
        </w:trPr>
        body38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253 (98.1)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 (96.7)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 (96.7)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Focus.during.bladder.task..VAS...median..IQR..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78.00 [66.00, 90.25]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80.00 [71.00, 90.00]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76.00 [61.00, 88.50]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0.596</w:t>
            </w:r>
          </w:p>
        </w:tc>
      </w:tr>
      <w:tr>
        <w:trPr>
          <w:trHeight w:val="360" w:hRule="auto"/>
        </w:trPr>
        body41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Capped.out.of.bladder.task....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215 (83.3)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 (78.7)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 (73.8)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0.340</w:t>
            </w:r>
          </w:p>
        </w:tc>
      </w:tr>
      <w:tr>
        <w:trPr>
          <w:trHeight w:val="360" w:hRule="auto"/>
        </w:trPr>
        body42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(16.7)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 (21.3)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(26.2)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2026-03-26T11:14:32Z</dcterms:modified>
  <cp:category/>
</cp:coreProperties>
</file>