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Urine Volume (ml) (median [IQR])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450.00 [300.00, 640.00]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400.00 [235.00, 590.00]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500.00 [335.00, 700.00]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2026-04-21T14:22:16Z</dcterms:modified>
  <cp:category/>
</cp:coreProperties>
</file>