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Oral.Contraceptive.Pills....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(33.3)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(53.9)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(41.0)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(41.0)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(35.5)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(25.6)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Contraceptive.Patch....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 (95.5)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(92.3)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(7.7)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Vaginal.Ring....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 (92.1)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Progestin.Implant....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Progestin.Shot....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(93.4)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Progestin.Pills....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 (97.2)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GnRH.Agonists....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GnRH.Antagonists....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Hormonal.IUD....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 (85.4)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 (86.8)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Copper.IUD....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 (88.8)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Aromatase.Inhibitors....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(97.4)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Other.Hormonal.Medication....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Currently taking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 (98.3)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taken in the past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Period.in.the.last.6.months.....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(98.7)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Ever.had.painful.periods.....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(69.2)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(30.8)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Painful.periods.at.time.of.menarche.....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never had painful periods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(69.2)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(41.6)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(20.5)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 (57.3)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(47.4)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What.age.did.your.painful.periods.start..if.not.menarche...median..IQR..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[15.00, 22.00]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[16.00, 20.75]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 [15.75, 22.25]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Years.since.menarche.without.a.period..median..IQR..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[1.25, 2.75]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[1.25, 2.75]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Days.with.menstrual.pelvic.pain....4.in.an.average.month..median..IQR..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[2.00,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3.25]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[1.00, 1.00]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Days.of.missed.work..school..or.activities.due.to.painful.period.in.last.3.months..median..IQR..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Days.spent.in.bed.due.to.painful.period.in.last.3.months..median..IQR..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Average.pain.during.worst.day.of.period.when.not.taking.pain.relievers.in.last.3.months..VAS...median..IQR..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72.00 [62.25, 80.75]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76.50 [65.00, 85.25]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13.00 [4.50, 21.00]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Average.pain.during.worst.day.of.period.when.taking.NSAID.pain.relievers.in.last.3.months..VAS...median..IQR..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39.50 [20.25, 60.00]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52.00 [35.00, 64.75]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4.50 [1.50, 14.50]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Average.pain.during.worst.day.of.period.when.taking.acetaminophen.pain.relievers.in.last.3.months..VAS...median..IQR..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44.00 [28.00, 64.50]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 [35.00, 66.50]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[0.00, 10.00]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 (74.7)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(76.3)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(89.7)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(20.8)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Using a type of birth control that prevents periods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Menstrual.Cycle.Length....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1-21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22-35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 (83.7)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(76.3)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(92.3)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Greater than 35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Menstrual.Cycle.Phase....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Follicular Phase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(23.0)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(22.4)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(20.5)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Luteal Phase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 (77.0)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(77.6)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(79.5)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Average.bleeding.days.per.period..mean..SD..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5.43 (1.52)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 (1.20)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5.28 (1.38)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Used.hormonal.therpary.to.treat.menstrual.pain....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 (66.3)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 (63.2)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(33.7)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(36.8)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Bladder..bowel..or.abdomino.pelvic.pain.outside.of.period.in.last.3.months....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 (73.6)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(57.9)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(89.7)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(26.4)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(42.1)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Pain.with.tampon.test..median..IQR..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[1.00, 4.00]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1.00]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2025-07-25T16:50:30Z</dcterms:modified>
  <cp:category/>
</cp:coreProperties>
</file>