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Oral.Contraceptive.Pills....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(56.5)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(82.0)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(77.1)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(43.5)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Contraceptive.Patch....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Vaginal.Ring....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(92.9)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(100.0)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Progestin.Implant....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(81.8)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(100.0)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Progestin.Shot....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(100.0)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(100.0)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GnRH.Antagonists....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(100.0)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Hormonal.IUD....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(50.0)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(50.0)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Copper.IUD....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(75.0)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(50.0)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(50.0)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Aromatase.Inhibitors....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(100.0)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Other.Hormonal.Medication....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(50.0)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(50.0)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Period.in.the.last.6.months.....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Ever.had.painful.periods.....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(69.2)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(30.8)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Painful.periods.at.time.of.menarche.....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(42.0)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(66.7)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(58.0)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(48.6)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(33.3)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What.age.did.your.painful.periods.start..if.not.menarche...median..IQR..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[15.00, 22.00]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[16.00, 20.75]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[15.75, 22.25]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Years.since.menarche.without.a.period..median..IQR..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[1.25, 2.75]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[1.25, 2.75]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Days.with.menstrual.pelvic.pain....4.in.an.average.month..median..IQR..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3.25]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[1.00, 1.00]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Days.of.missed.work..school..or.activities.due.to.painful.period.in.last.3.months..median..IQR..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Days.spent.in.bed.due.to.painful.period.in.last.3.months..median..IQR..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Average.pain.during.worst.day.of.period.when.not.taking.pain.relievers.in.last.3.months..VAS...median..IQR..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72.00 [62.25, 80.75]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76.50 [65.00, 85.25]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 [4.50, 21.00]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Average.pain.during.worst.day.of.period.when.taking.NSAID.pain.relievers.in.last.3.months..VAS...median..IQR..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39.50 [20.25,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52.00 [35.00, 64.75]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 [1.50, 14.50]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Average.pain.during.worst.day.of.period.when.taking.acetaminophen.pain.relievers.in.last.3.months..VAS...median..IQR..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44.00 [28.00, 64.50]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[35.00, 66.50]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[0.00, 10.00]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 (74.7)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(20.8)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Using a type of birth control that prevents periods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Menstrual.Cycle.Length....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1-21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22-35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(83.7)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(92.3)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Greater than 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Menstrual.Cycle.Phase....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Follicular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(23.0)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Luteal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 (77.0)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(77.6)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(79.5)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Average.bleeding.days.per.period..mean..SD..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 (1.52)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 (1.20)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 (1.38)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Used.hormonal.therpary.to.treat.menstrual.pain....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(66.3)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(63.2)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(33.7)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Bladder..bowel..or.abdomino.pelvic.pain.outside.of.period.in.last.3.months....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(73.6)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(57.9)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(42.1)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Pain.with.tampon.test..median..IQR..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4.00]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1.00]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2025-07-25T15:35:04Z</dcterms:modified>
  <cp:category/>
</cp:coreProperties>
</file>