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Urine Volume (ml) (median [IQR])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450.00 [300.00, 650.00]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400.00 [250.00, 590.00]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500.00 [350.00, 700.00]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2026-03-02T14:18:26Z</dcterms:modified>
  <cp:category/>
</cp:coreProperties>
</file>