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Do-While Compiler Project Report</w:t>
      </w:r>
    </w:p>
    <w:p>
      <w:pPr>
        <w:pStyle w:val="Heading2"/>
        <w:pStyle w:val="MdHeading2"/>
      </w:pPr>
      <w:r>
        <w:t xml:space="preserve">CET313 — Theory of Computing | Spring 2026</w:t>
      </w:r>
    </w:p>
    <w:p>
      <w:pPr>
        <w:pStyle w:val="MdParagraph"/>
      </w:pPr>
      <w:r>
        <w:rPr>
          <w:rStyle w:val="MdStrong"/>
          <w:b/>
          <w:bCs/>
        </w:rPr>
        <w:t xml:space="preserve">Team 24</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Name</w:t>
            </w:r>
          </w:p>
        </w:tc>
        <w:tc>
          <w:tcPr>
            <w:tcBorders>
              <w:right w:val="none"/>
            </w:tcBorders>
            <w:tcMar>
              <w:top w:type="dxa" w:w="100"/>
              <w:left w:type="dxa" w:w="120"/>
              <w:bottom w:type="dxa" w:w="100"/>
              <w:right w:type="dxa" w:w="120"/>
            </w:tcMar>
            <w:vAlign w:val="center"/>
          </w:tcPr>
          <w:p>
            <w:pPr>
              <w:pStyle w:val="MdTableHeader"/>
            </w:pPr>
            <w:r>
              <w:t xml:space="preserve">Student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Sarah Gamal Mohamed</w:t>
            </w:r>
          </w:p>
        </w:tc>
        <w:tc>
          <w:tcPr>
            <w:tcBorders>
              <w:right w:val="none"/>
            </w:tcBorders>
            <w:tcMar>
              <w:top w:type="dxa" w:w="80"/>
              <w:left w:type="dxa" w:w="120"/>
              <w:bottom w:type="dxa" w:w="80"/>
              <w:right w:type="dxa" w:w="120"/>
            </w:tcMar>
            <w:vAlign w:val="center"/>
          </w:tcPr>
          <w:p>
            <w:pPr>
              <w:pStyle w:val="MdTableCell"/>
            </w:pPr>
            <w:r>
              <w:t xml:space="preserve">230104240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Ahd Mohamed Elazeb</w:t>
            </w:r>
          </w:p>
        </w:tc>
        <w:tc>
          <w:tcPr>
            <w:tcBorders>
              <w:right w:val="none"/>
            </w:tcBorders>
            <w:tcMar>
              <w:top w:type="dxa" w:w="80"/>
              <w:left w:type="dxa" w:w="120"/>
              <w:bottom w:type="dxa" w:w="80"/>
              <w:right w:type="dxa" w:w="120"/>
            </w:tcMar>
            <w:vAlign w:val="center"/>
          </w:tcPr>
          <w:p>
            <w:pPr>
              <w:pStyle w:val="MdTableCell"/>
            </w:pPr>
            <w:r>
              <w:t xml:space="preserve">230105494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Battol Mohamed Galal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240102737</w:t>
            </w:r>
          </w:p>
        </w:tc>
      </w:tr>
    </w:tbl>
    <w:p>
      <w:pPr>
        <w:pStyle w:val="MdHr"/>
        <w:pBdr>
          <w:bottom w:val="single" w:color="auto" w:sz="6" w:space="1"/>
        </w:pBdr>
      </w:pPr>
    </w:p>
    <w:p>
      <w:pPr>
        <w:pStyle w:val="MdSpace"/>
        <w:spacing w:before="0" w:after="60"/>
      </w:pPr>
    </w:p>
    <w:p>
      <w:pPr>
        <w:pStyle w:val="Heading2"/>
        <w:pStyle w:val="MdHeading2"/>
      </w:pPr>
      <w:r>
        <w:t xml:space="preserve">1. Introduction</w:t>
      </w:r>
    </w:p>
    <w:p>
      <w:pPr>
        <w:pStyle w:val="MdParagraph"/>
      </w:pPr>
      <w:r>
        <w:t xml:space="preserve">This report details the design and implementation of a compiler specifically tailored to process a </w:t>
      </w:r>
      <w:r>
        <w:rPr>
          <w:rStyle w:val="MdCode"/>
          <w:u w:val="single"/>
        </w:rPr>
        <w:t xml:space="preserve">do-while</w:t>
      </w:r>
      <w:r>
        <w:t xml:space="preserve"> statement in a C-style high-level language. The compiler is structured into four distinct phases: </w:t>
      </w:r>
      <w:r>
        <w:rPr>
          <w:rStyle w:val="MdStrong"/>
          <w:b/>
          <w:bCs/>
        </w:rPr>
        <w:t xml:space="preserve">Lexical Analysis</w:t>
      </w:r>
      <w:r>
        <w:t xml:space="preserve">, </w:t>
      </w:r>
      <w:r>
        <w:rPr>
          <w:rStyle w:val="MdStrong"/>
          <w:b/>
          <w:bCs/>
        </w:rPr>
        <w:t xml:space="preserve">Syntax Analysis</w:t>
      </w:r>
      <w:r>
        <w:t xml:space="preserve">, </w:t>
      </w:r>
      <w:r>
        <w:rPr>
          <w:rStyle w:val="MdStrong"/>
          <w:b/>
          <w:bCs/>
        </w:rPr>
        <w:t xml:space="preserve">Semantic Analysis</w:t>
      </w:r>
      <w:r>
        <w:t xml:space="preserve">, and </w:t>
      </w:r>
      <w:r>
        <w:rPr>
          <w:rStyle w:val="MdStrong"/>
          <w:b/>
          <w:bCs/>
        </w:rPr>
        <w:t xml:space="preserve">Assembly Code Generation</w:t>
      </w:r>
      <w:r>
        <w:t xml:space="preserve">. This modular approach allows for a clear separation of concerns, where each phase contributes to the progressive transformation of the source code into executable machine instructions [1].</w:t>
      </w:r>
    </w:p>
    <w:p>
      <w:pPr>
        <w:pStyle w:val="MdSpace"/>
        <w:spacing w:before="0" w:after="60"/>
      </w:pPr>
    </w:p>
    <w:p>
      <w:pPr>
        <w:pStyle w:val="MdParagraph"/>
      </w:pPr>
      <w:r>
        <w:t xml:space="preserve">The primary objective of this project was to demonstrate a practical understanding of compiler construction principles, focusing on the intricacies of a Bottom-Up Shift-Reduce parser and the generation of assembly code for a specific control flow statement. The input source code for this compiler is a simple program demonstrating a </w:t>
      </w:r>
      <w:r>
        <w:rPr>
          <w:rStyle w:val="MdCode"/>
          <w:u w:val="single"/>
        </w:rPr>
        <w:t xml:space="preserve">do-while</w:t>
      </w:r>
      <w:r>
        <w:t xml:space="preserve"> loop: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printf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compiler automatically processes this input and generates several output files, including a lexeme table, context-free grammar, syntax tree, semantic analysis log, and the final assembly code.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Compiler Phases Explanation</w:t>
      </w:r>
    </w:p>
    <w:p>
      <w:pPr>
        <w:pStyle w:val="Heading3"/>
        <w:pStyle w:val="MdHeading3"/>
      </w:pPr>
      <w:r>
        <w:t xml:space="preserve">2.1. Phase 1: Lexical Analysis (Scanning)</w:t>
      </w:r>
    </w:p>
    <w:p>
      <w:pPr>
        <w:pStyle w:val="MdParagraph"/>
      </w:pPr>
      <w:r>
        <w:t xml:space="preserve">The </w:t>
      </w:r>
      <w:r>
        <w:rPr>
          <w:rStyle w:val="MdStrong"/>
          <w:b/>
          <w:bCs/>
        </w:rPr>
        <w:t xml:space="preserve">Lexical Analyzer</w:t>
      </w:r>
      <w:r>
        <w:t xml:space="preserve">, also known as the scanner, is the first phase of the compiler. Its role is to read the source code character by character and group them into meaningful units called </w:t>
      </w:r>
      <w:r>
        <w:rPr>
          <w:rStyle w:val="MdStrong"/>
          <w:b/>
          <w:bCs/>
        </w:rPr>
        <w:t xml:space="preserve">tokens</w:t>
      </w:r>
      <w:r>
        <w:t xml:space="preserve"> [2]. Each token represents a fundamental building block of the language, such as keywords, identifiers, operators, numbers, and separators. The output of this phase is a stream of tokens, often represented as a lexeme table.</w:t>
      </w:r>
    </w:p>
    <w:p>
      <w:pPr>
        <w:pStyle w:val="MdSpace"/>
        <w:spacing w:before="0" w:after="60"/>
      </w:pPr>
    </w:p>
    <w:p>
      <w:pPr>
        <w:pStyle w:val="MdParagraph"/>
      </w:pPr>
      <w:r>
        <w:rPr>
          <w:rStyle w:val="MdStrong"/>
          <w:b/>
          <w:bCs/>
        </w:rPr>
        <w:t xml:space="preserve">Input Code: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printf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Lexeme Table Output (Screenshot/Terminal Result):</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PHASE 1 — LEXEME TABLE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Lexeme               Token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     int                  KEYWORD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     i                    IDENTIFIER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3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4     i                    IDENTIFIER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5     =                    OPERATOR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6     1                    NUMBER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7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8     do                   KEYWORD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9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10    printf               KEYWORD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11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12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13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14    d                    IDENTIFIER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15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16    n                    IDENTIFIER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17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18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19    i                    IDENTIFIER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20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21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22    i                    IDENTIFIER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23    ++                   OPERATOR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24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25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26    while                KEYWORD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27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28    i                    IDENTIFIER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29    &lt;                    OPERATOR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30    5                    NUMBER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31    )                    SEPARATOR</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32    ;                    SEPARATOR</w:t>
      </w:r>
    </w:p>
    <w:p>
      <w:pPr>
        <w:pStyle w:val="MdSpace"/>
        <w:spacing w:before="0" w:after="60"/>
      </w:pPr>
    </w:p>
    <w:p>
      <w:pPr>
        <w:pStyle w:val="MdParagraph"/>
      </w:pPr>
      <w:r>
        <w:t xml:space="preserve">This table shows 32 tokens extracted from the input code, categorized into Keywords, Identifiers, Operators, Separators, and Numbers. Notably, string literal characters like </w:t>
      </w:r>
      <w:r>
        <w:rPr>
          <w:rStyle w:val="MdCode"/>
          <w:u w:val="single"/>
        </w:rPr>
        <w:t xml:space="preserve">%</w:t>
      </w:r>
      <w:r>
        <w:t xml:space="preserve">, </w:t>
      </w:r>
      <w:r>
        <w:rPr>
          <w:rStyle w:val="MdCode"/>
          <w:u w:val="single"/>
        </w:rPr>
        <w:t xml:space="preserve">d</w:t>
      </w:r>
      <w:r>
        <w:t xml:space="preserve">, </w:t>
      </w:r>
      <w:r>
        <w:rPr>
          <w:rStyle w:val="MdCode"/>
          <w:u w:val="single"/>
        </w:rPr>
        <w:t xml:space="preserve">\</w:t>
      </w:r>
      <w:r>
        <w:t xml:space="preserve">, and </w:t>
      </w:r>
      <w:r>
        <w:rPr>
          <w:rStyle w:val="MdCode"/>
          <w:u w:val="single"/>
        </w:rPr>
        <w:t xml:space="preserve">n</w:t>
      </w:r>
      <w:r>
        <w:t xml:space="preserve"> are tokenized individually, with </w:t>
      </w:r>
      <w:r>
        <w:rPr>
          <w:rStyle w:val="MdCode"/>
          <w:u w:val="single"/>
        </w:rPr>
        <w:t xml:space="preserve">d</w:t>
      </w:r>
      <w:r>
        <w:t xml:space="preserve"> and </w:t>
      </w:r>
      <w:r>
        <w:rPr>
          <w:rStyle w:val="MdCode"/>
          <w:u w:val="single"/>
        </w:rPr>
        <w:t xml:space="preserve">n</w:t>
      </w:r>
      <w:r>
        <w:t xml:space="preserve"> classified as identifiers within the string context.</w:t>
      </w:r>
    </w:p>
    <w:p>
      <w:pPr>
        <w:pStyle w:val="MdSpace"/>
        <w:spacing w:before="0" w:after="60"/>
      </w:pPr>
    </w:p>
    <w:p>
      <w:pPr>
        <w:pStyle w:val="Heading3"/>
        <w:pStyle w:val="MdHeading3"/>
      </w:pPr>
      <w:r>
        <w:t xml:space="preserve">2.2. Context-Free Grammar (CFG)</w:t>
      </w:r>
    </w:p>
    <w:p>
      <w:pPr>
        <w:pStyle w:val="MdParagraph"/>
      </w:pPr>
      <w:r>
        <w:t xml:space="preserve">A </w:t>
      </w:r>
      <w:r>
        <w:rPr>
          <w:rStyle w:val="MdStrong"/>
          <w:b/>
          <w:bCs/>
        </w:rPr>
        <w:t xml:space="preserve">Context-Free Grammar (CFG)</w:t>
      </w:r>
      <w:r>
        <w:t xml:space="preserve"> is a formal grammar used to define the syntax of a programming language. It consists of a set of production rules that describe how to combine terminals (tokens from the lexical analyzer) and non-terminals (syntactic categories) to form valid constructs in the language [3]. For this project, the CFG is specifically designed to recognize and parse the </w:t>
      </w:r>
      <w:r>
        <w:rPr>
          <w:rStyle w:val="MdCode"/>
          <w:u w:val="single"/>
        </w:rPr>
        <w:t xml:space="preserve">do-while</w:t>
      </w:r>
      <w:r>
        <w:t xml:space="preserve"> statement structure.</w:t>
      </w:r>
    </w:p>
    <w:p>
      <w:pPr>
        <w:pStyle w:val="MdSpace"/>
        <w:spacing w:before="0" w:after="60"/>
      </w:pPr>
    </w:p>
    <w:p>
      <w:pPr>
        <w:pStyle w:val="MdParagraph"/>
      </w:pPr>
      <w:r>
        <w:rPr>
          <w:rStyle w:val="MdStrong"/>
          <w:b/>
          <w:bCs/>
        </w:rPr>
        <w:t xml:space="preserve">Designed CFG:</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CFG — Context Free Grammar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DoWhileStmt  -&gt; do { StatementList } while ( Condition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StatementList -&gt; Statement StatementList | epsilon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Statement    -&gt; PrintfStmt | Assignment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Assignment   -&gt; IDENTIFIER = Expression ; | IDENTIFIER ++ ; | IDENTIFIER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PrintfStmt   -&gt; printf ( " STRING " , IDENTIFIER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Condition    -&gt; Expression RelOp Expression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RelOp        -&gt; &lt; | &gt; | == | != | &lt;= | &gt;=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Expression   -&gt; Term | Expression + Term | Expression -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Term         -&gt; Factor | Term * Factor | Term / Factor</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Factor       -&gt; IDENTIFIER | NUMBER</w:t>
      </w:r>
    </w:p>
    <w:p>
      <w:pPr>
        <w:pStyle w:val="MdSpace"/>
        <w:spacing w:before="0" w:after="60"/>
      </w:pPr>
    </w:p>
    <w:p>
      <w:pPr>
        <w:pStyle w:val="MdParagraph"/>
      </w:pPr>
      <w:r>
        <w:t xml:space="preserve">The start symbol for this grammar is </w:t>
      </w:r>
      <w:r>
        <w:rPr>
          <w:rStyle w:val="MdCode"/>
          <w:u w:val="single"/>
        </w:rPr>
        <w:t xml:space="preserve">DoWhileStmt</w:t>
      </w:r>
      <w:r>
        <w:t xml:space="preserve">. Terminals are represented by the actual tokens (e.g., </w:t>
      </w:r>
      <w:r>
        <w:rPr>
          <w:rStyle w:val="MdCode"/>
          <w:u w:val="single"/>
        </w:rPr>
        <w:t xml:space="preserve">do</w:t>
      </w:r>
      <w:r>
        <w:t xml:space="preserve">, </w:t>
      </w:r>
      <w:r>
        <w:rPr>
          <w:rStyle w:val="MdCode"/>
          <w:u w:val="single"/>
        </w:rPr>
        <w:t xml:space="preserve">{</w:t>
      </w:r>
      <w:r>
        <w:t xml:space="preserve">, </w:t>
      </w:r>
      <w:r>
        <w:rPr>
          <w:rStyle w:val="MdCode"/>
          <w:u w:val="single"/>
        </w:rPr>
        <w:t xml:space="preserve">IDENTIFIER</w:t>
      </w:r>
      <w:r>
        <w:t xml:space="preserve">), while non-terminals are uppercase descriptive names (e.g., </w:t>
      </w:r>
      <w:r>
        <w:rPr>
          <w:rStyle w:val="MdCode"/>
          <w:u w:val="single"/>
        </w:rPr>
        <w:t xml:space="preserve">StatementList</w:t>
      </w:r>
      <w:r>
        <w:t xml:space="preserve">, </w:t>
      </w:r>
      <w:r>
        <w:rPr>
          <w:rStyle w:val="MdCode"/>
          <w:u w:val="single"/>
        </w:rPr>
        <w:t xml:space="preserve">Condition</w:t>
      </w:r>
      <w:r>
        <w:t xml:space="preserve">). The </w:t>
      </w:r>
      <w:r>
        <w:rPr>
          <w:rStyle w:val="MdCode"/>
          <w:u w:val="single"/>
        </w:rPr>
        <w:t xml:space="preserve">epsilon</w:t>
      </w:r>
      <w:r>
        <w:t xml:space="preserve"> production indicates that a </w:t>
      </w:r>
      <w:r>
        <w:rPr>
          <w:rStyle w:val="MdCode"/>
          <w:u w:val="single"/>
        </w:rPr>
        <w:t xml:space="preserve">StatementList</w:t>
      </w:r>
      <w:r>
        <w:t xml:space="preserve"> can be empty, allowing for </w:t>
      </w:r>
      <w:r>
        <w:rPr>
          <w:rStyle w:val="MdCode"/>
          <w:u w:val="single"/>
        </w:rPr>
        <w:t xml:space="preserve">do-while</w:t>
      </w:r>
      <w:r>
        <w:t xml:space="preserve"> loops with no statements within their body.</w:t>
      </w:r>
    </w:p>
    <w:p>
      <w:pPr>
        <w:pStyle w:val="MdSpace"/>
        <w:spacing w:before="0" w:after="60"/>
      </w:pPr>
    </w:p>
    <w:p>
      <w:pPr>
        <w:pStyle w:val="Heading3"/>
        <w:pStyle w:val="MdHeading3"/>
      </w:pPr>
      <w:r>
        <w:t xml:space="preserve">2.3. Phase 2: Syntax Analysis (Parsing)</w:t>
      </w:r>
    </w:p>
    <w:p>
      <w:pPr>
        <w:pStyle w:val="MdParagraph"/>
      </w:pPr>
      <w:r>
        <w:t xml:space="preserve">The </w:t>
      </w:r>
      <w:r>
        <w:rPr>
          <w:rStyle w:val="MdStrong"/>
          <w:b/>
          <w:bCs/>
        </w:rPr>
        <w:t xml:space="preserve">Syntax Analyzer</w:t>
      </w:r>
      <w:r>
        <w:t xml:space="preserve">, or parser, takes the stream of tokens from the lexical analyzer and builds a hierarchical representation of the source code, typically a </w:t>
      </w:r>
      <w:r>
        <w:rPr>
          <w:rStyle w:val="MdStrong"/>
          <w:b/>
          <w:bCs/>
        </w:rPr>
        <w:t xml:space="preserve">parse tree</w:t>
      </w:r>
      <w:r>
        <w:t xml:space="preserve"> or an </w:t>
      </w:r>
      <w:r>
        <w:rPr>
          <w:rStyle w:val="MdStrong"/>
          <w:b/>
          <w:bCs/>
        </w:rPr>
        <w:t xml:space="preserve">Abstract Syntax Tree (AST)</w:t>
      </w:r>
      <w:r>
        <w:t xml:space="preserve"> [2]. This phase checks if the sequence of tokens conforms to the rules defined by the CFG. For this project, a </w:t>
      </w:r>
      <w:r>
        <w:rPr>
          <w:rStyle w:val="MdStrong"/>
          <w:b/>
          <w:bCs/>
        </w:rPr>
        <w:t xml:space="preserve">Bottom-Up Shift-Reduce (LR) parser</w:t>
      </w:r>
      <w:r>
        <w:t xml:space="preserve"> is employed [4].</w:t>
      </w:r>
    </w:p>
    <w:p>
      <w:pPr>
        <w:pStyle w:val="MdSpace"/>
        <w:spacing w:before="0" w:after="60"/>
      </w:pPr>
    </w:p>
    <w:p>
      <w:pPr>
        <w:pStyle w:val="MdParagraph"/>
      </w:pPr>
      <w:r>
        <w:t xml:space="preserve">A Shift-Reduce parser operates by performing two primary actions:</w:t>
      </w:r>
    </w:p>
    <w:p>
      <w:pPr>
        <w:pStyle w:val="MdListItem"/>
        <w:numPr>
          <w:ilvl w:val="0"/>
          <w:numId w:val="2"/>
        </w:numPr>
      </w:pPr>
      <w:r>
        <w:rPr>
          <w:rStyle w:val="MdStrong"/>
          <w:b/>
          <w:bCs/>
        </w:rPr>
        <w:t xml:space="preserve">Shift</w:t>
      </w:r>
      <w:r>
        <w:t xml:space="preserve">: Moves the next input token onto a stack.</w:t>
      </w:r>
    </w:p>
    <w:p>
      <w:pPr>
        <w:pStyle w:val="MdListItem"/>
        <w:numPr>
          <w:ilvl w:val="0"/>
          <w:numId w:val="2"/>
        </w:numPr>
      </w:pPr>
      <w:r>
        <w:rPr>
          <w:rStyle w:val="MdStrong"/>
          <w:b/>
          <w:bCs/>
        </w:rPr>
        <w:t xml:space="preserve">Reduce</w:t>
      </w:r>
      <w:r>
        <w:t xml:space="preserve">: When the top of the stack matches the right-hand side of a grammar rule, it replaces those symbols with the rule's left-hand side non-terminal. The ultimate goal is to reduce the entire input to the grammar's start symbol (</w:t>
      </w:r>
      <w:r>
        <w:rPr>
          <w:rStyle w:val="MdCode"/>
          <w:u w:val="single"/>
        </w:rPr>
        <w:t xml:space="preserve">DoWhileStmt</w:t>
      </w:r>
      <w:r>
        <w:t xml:space="preserve">).</w:t>
      </w:r>
    </w:p>
    <w:p>
      <w:pPr>
        <w:pStyle w:val="MdSpace"/>
        <w:spacing w:before="0" w:after="60"/>
      </w:pPr>
    </w:p>
    <w:p>
      <w:pPr>
        <w:pStyle w:val="MdParagraph"/>
      </w:pPr>
      <w:r>
        <w:rPr>
          <w:rStyle w:val="MdStrong"/>
          <w:b/>
          <w:bCs/>
        </w:rPr>
        <w:t xml:space="preserve">Sample of Parser Steps (Screenshot/Terminal Result):</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PHASE 2 — BOTTOM-UP PARSER  (Shift-Reduce)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STACK (top 3)                  NEXT INPUT           ACTION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...do                        INPUT: {               ACTION: SHIFT  'do'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...do {                      INPUT: printf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...do { printf               INPUT: (               ACTION: SHIFT  'printf'</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printf (                INPUT: "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...printf ( "                INPUT: %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 %                     INPUT: d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 d                     INPUT: \               ACTION: SHIFT  'd'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 Factor                INPUT: \               ACTION: REDUCE 1 -&gt; Factor -&gt; IDENTIFIER|NUMBER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 Term                  INPUT: \               ACTION: REDUCE 1 -&gt; Term -&gt;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 Expression            INPUT: \               ACTION: REDUCE 1 -&gt; Expression -&gt;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Expression \            INPUT: n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...Expression \ n            INPUT: "               ACTION: SHIFT  'n'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...Expression \ Factor       INPUT: "               ACTION: REDUCE 1 -&gt; Factor -&gt; IDENTIFIER|NUMBER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...Expression \ Term         INPUT: "               ACTION: REDUCE 1 -&gt; Term -&gt;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...Expression \ Expression   INPUT: "               ACTION: REDUCE 1 -&gt; Expression -&gt;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Expression "            INPUT: ,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...Expression " ,            INPUT: i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 i                     INPUT: )               ACTION: SHIFT  'i'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 Factor                INPUT: )               ACTION: REDUCE 1 -&gt; Factor -&gt; IDENTIFIER|NUMBER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 Term                  INPUT: )               ACTION: REDUCE 1 -&gt; Term -&gt;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 Expression            INPUT: )               ACTION: REDUCE 1 -&gt; Expression -&gt;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Expression )            INPUT: ;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...Expression ) ;            INPUT: i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...do { PrintfStmt           INPUT: i               ACTION: REDUCE 12 -&gt; PrintfStmt -&gt; printf ( STRING , IDENTIFIER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...do { Statement            INPUT: i               ACTION: REDUCE 1 -&gt; Statement -&gt; PrintfStmt|Assignment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Statement i             INPUT: ++              ACTION: SHIFT  'i'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...Statement i ++            INPUT: ;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...i ++ ;                    INPUT: }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Statement Assignment    INPUT: }               ACTION: REDUCE 3 -&gt; Assignment -&gt; IDENTIFIER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Statement Statement     INPUT: }               ACTION: REDUCE 1 -&gt; Statement -&gt; PrintfStmt|Assignment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...do { StatementList        INPUT: }               ACTION: REDUCE 2 -&gt; StatementList -&gt; Statement Statement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StatementList }         INPUT: while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...StatementList } while     INPUT: (               ACTION: SHIFT  'while'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while (                 INPUT: i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...while ( i                 INPUT: &lt;               ACTION: SHIFT  'i'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...while ( Factor            INPUT: &lt;               ACTION: REDUCE 1 -&gt; Factor -&gt; IDENTIFIER|NUMBER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...while ( Term              INPUT: &lt;               ACTION: REDUCE 1 -&gt; Term -&gt;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...while ( Expression        INPUT: &lt;               ACTION: REDUCE 1 -&gt; Expression -&gt;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Expression &lt;            INPUT: 5               ACTION: SHIFT  '&lt;'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Expression RelOp        INPUT: 5               ACTION: REDUCE 1 -&gt; RelOp -&gt; relational operator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...Expression RelOp 5        INPUT: )               ACTION: SHIFT  '5'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...Expression RelOp Factor   INPUT: )               ACTION: REDUCE 1 -&gt; Factor -&gt; IDENTIFIER|NUMBER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...Expression RelOp Term     INPUT: )               ACTION: REDUCE 1 -&gt; Term -&gt;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...Expression RelOp Expression INPUT: )               ACTION: REDUCE 1 -&gt; Expression -&gt;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...while ( Condition         INPUT: )               ACTION: REDUCE 3 -&gt; Condition -&gt; Expression RelOp Expression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 Condition )             INPUT: ;               ACTION: SHIFT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STACK: ...Condition ) ;             INPUT: EOF             ACTION: SHIFT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STACK: ...DoWhileStmt               INPUT: EOF             ACTION: REDUCE 9 -&gt; DoWhileStmt -&gt; do { StatementList } while ( Condition ) ;</w:t>
      </w:r>
    </w:p>
    <w:p>
      <w:pPr>
        <w:pStyle w:val="MdSpace"/>
        <w:spacing w:before="0" w:after="60"/>
      </w:pPr>
    </w:p>
    <w:p>
      <w:pPr>
        <w:pStyle w:val="MdParagraph"/>
      </w:pPr>
      <w:r>
        <w:rPr>
          <w:rStyle w:val="MdStrong"/>
          <w:b/>
          <w:bCs/>
        </w:rPr>
        <w:t xml:space="preserve">Syntax Tree Output (Screenshot/Terminal Result):</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Syntax Tree: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DoWhileStmt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Declaration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int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Assignment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Expression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|-- 1</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StatementList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Statement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PrintfStmt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printf</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Expression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Expression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Expression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Statement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Assignment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while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Condition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Expression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RelOp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&lt;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Expression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Term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Factor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w:t>
      </w:r>
    </w:p>
    <w:p>
      <w:pPr>
        <w:pStyle w:val="MdSpace"/>
        <w:spacing w:before="0" w:after="60"/>
      </w:pPr>
    </w:p>
    <w:p>
      <w:pPr>
        <w:pStyle w:val="MdParagraph"/>
      </w:pPr>
      <w:r>
        <w:t xml:space="preserve">The syntax tree visually represents the grammatical structure of the </w:t>
      </w:r>
      <w:r>
        <w:rPr>
          <w:rStyle w:val="MdCode"/>
          <w:u w:val="single"/>
        </w:rPr>
        <w:t xml:space="preserve">do-while</w:t>
      </w:r>
      <w:r>
        <w:t xml:space="preserve"> statement, showing how tokens are grouped into non-terminals according to the CFG rules. This tree serves as an intermediate representation for subsequent phases.</w:t>
      </w:r>
    </w:p>
    <w:p>
      <w:pPr>
        <w:pStyle w:val="MdSpace"/>
        <w:spacing w:before="0" w:after="60"/>
      </w:pPr>
    </w:p>
    <w:p>
      <w:pPr>
        <w:pStyle w:val="Heading3"/>
        <w:pStyle w:val="MdHeading3"/>
      </w:pPr>
      <w:r>
        <w:t xml:space="preserve">2.4. Phase 3: Semantic Analysis</w:t>
      </w:r>
    </w:p>
    <w:p>
      <w:pPr>
        <w:pStyle w:val="MdParagraph"/>
      </w:pPr>
      <w:r>
        <w:t xml:space="preserve">The </w:t>
      </w:r>
      <w:r>
        <w:rPr>
          <w:rStyle w:val="MdStrong"/>
          <w:b/>
          <w:bCs/>
        </w:rPr>
        <w:t xml:space="preserve">Semantic Analyzer</w:t>
      </w:r>
      <w:r>
        <w:t xml:space="preserve"> checks the meaning and consistency of the code, ensuring it adheres to the language's semantic rules [2]. This phase goes beyond syntax to verify type compatibility, variable declarations, and other logical constraints. A crucial component of semantic analysis is the </w:t>
      </w:r>
      <w:r>
        <w:rPr>
          <w:rStyle w:val="MdStrong"/>
          <w:b/>
          <w:bCs/>
        </w:rPr>
        <w:t xml:space="preserve">symbol table</w:t>
      </w:r>
      <w:r>
        <w:t xml:space="preserve">, which stores information about identifiers (e.g., their types and scopes).</w:t>
      </w:r>
    </w:p>
    <w:p>
      <w:pPr>
        <w:pStyle w:val="MdSpace"/>
        <w:spacing w:before="0" w:after="60"/>
      </w:pPr>
    </w:p>
    <w:p>
      <w:pPr>
        <w:pStyle w:val="MdParagraph"/>
      </w:pPr>
      <w:r>
        <w:t xml:space="preserve">For this project, the semantic analyzer performs two passes:</w:t>
      </w:r>
    </w:p>
    <w:p>
      <w:pPr>
        <w:pStyle w:val="MdListItem"/>
        <w:numPr>
          <w:ilvl w:val="0"/>
          <w:numId w:val="3"/>
        </w:numPr>
      </w:pPr>
      <w:r>
        <w:rPr>
          <w:rStyle w:val="MdStrong"/>
          <w:b/>
          <w:bCs/>
        </w:rPr>
        <w:t xml:space="preserve">Pass 1</w:t>
      </w:r>
      <w:r>
        <w:t xml:space="preserve">: Builds the symbol table by collecting all declared variables and their types.</w:t>
      </w:r>
    </w:p>
    <w:p>
      <w:pPr>
        <w:pStyle w:val="MdListItem"/>
        <w:numPr>
          <w:ilvl w:val="0"/>
          <w:numId w:val="3"/>
        </w:numPr>
      </w:pPr>
      <w:r>
        <w:rPr>
          <w:rStyle w:val="MdStrong"/>
          <w:b/>
          <w:bCs/>
        </w:rPr>
        <w:t xml:space="preserve">Pass 2</w:t>
      </w:r>
      <w:r>
        <w:t xml:space="preserve">: Checks the usage of identifiers against the symbol table, verifying that variables are declared before use, that operations (like increment/decrement) are applied to appropriate types, and detecting potential issues like division by zero.</w:t>
      </w:r>
    </w:p>
    <w:p>
      <w:pPr>
        <w:pStyle w:val="MdSpace"/>
        <w:spacing w:before="0" w:after="60"/>
      </w:pPr>
    </w:p>
    <w:p>
      <w:pPr>
        <w:pStyle w:val="MdParagraph"/>
      </w:pPr>
      <w:r>
        <w:rPr>
          <w:rStyle w:val="MdStrong"/>
          <w:b/>
          <w:bCs/>
        </w:rPr>
        <w:t xml:space="preserve">Semantic Analysis Output (Screenshot/Terminal Result):</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PHASE 3 — SEMANTIC ANALYSIS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Symbol Table: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 -&gt; int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Log: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Declared: i (int)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Used 'i' -&gt; type: int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Used 'i' -&gt; type: int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Used 'i' -&gt; type: int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on 'i' -&gt; OK</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Used 'i' -&gt; type: int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Errors: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No errors found.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Result: PASSED</w:t>
      </w:r>
    </w:p>
    <w:p>
      <w:pPr>
        <w:pStyle w:val="MdSpace"/>
        <w:spacing w:before="0" w:after="60"/>
      </w:pPr>
    </w:p>
    <w:p>
      <w:pPr>
        <w:pStyle w:val="MdParagraph"/>
      </w:pPr>
      <w:r>
        <w:t xml:space="preserve">The output confirms that the variable </w:t>
      </w:r>
      <w:r>
        <w:rPr>
          <w:rStyle w:val="MdCode"/>
          <w:u w:val="single"/>
        </w:rPr>
        <w:t xml:space="preserve">i</w:t>
      </w:r>
      <w:r>
        <w:t xml:space="preserve"> was declared as an integer and used consistently throughout the </w:t>
      </w:r>
      <w:r>
        <w:rPr>
          <w:rStyle w:val="MdCode"/>
          <w:u w:val="single"/>
        </w:rPr>
        <w:t xml:space="preserve">do-while</w:t>
      </w:r>
      <w:r>
        <w:t xml:space="preserve"> loop without any semantic errors. This phase ensures the logical correctness of the program before code generation.</w:t>
      </w:r>
    </w:p>
    <w:p>
      <w:pPr>
        <w:pStyle w:val="MdSpace"/>
        <w:spacing w:before="0" w:after="60"/>
      </w:pPr>
    </w:p>
    <w:p>
      <w:pPr>
        <w:pStyle w:val="Heading3"/>
        <w:pStyle w:val="MdHeading3"/>
      </w:pPr>
      <w:r>
        <w:t xml:space="preserve">2.5. Phase 4: Assembly Code Generation</w:t>
      </w:r>
    </w:p>
    <w:p>
      <w:pPr>
        <w:pStyle w:val="MdParagraph"/>
      </w:pPr>
      <w:r>
        <w:t xml:space="preserve">The final phase of the compiler is </w:t>
      </w:r>
      <w:r>
        <w:rPr>
          <w:rStyle w:val="MdStrong"/>
          <w:b/>
          <w:bCs/>
        </w:rPr>
        <w:t xml:space="preserve">Assembly Code Generation</w:t>
      </w:r>
      <w:r>
        <w:t xml:space="preserve">. This phase translates the semantically verified intermediate representation (such as the syntax tree or an equivalent structure) into low-level assembly language instructions [2]. These instructions are specific to a target machine architecture (in this case, x86 NASM assembly) and can be directly assembled into executable machine code.</w:t>
      </w:r>
    </w:p>
    <w:p>
      <w:pPr>
        <w:pStyle w:val="MdSpace"/>
        <w:spacing w:before="0" w:after="60"/>
      </w:pPr>
    </w:p>
    <w:p>
      <w:pPr>
        <w:pStyle w:val="MdParagraph"/>
      </w:pPr>
      <w:r>
        <w:t xml:space="preserve">The assembly generator in this project dynamically extracts critical information—such as variable names, initial values, comparison operators, and comparison values—directly from the lexeme table and semantic analysis results. This dynamic approach ensures that the generated assembly code is flexible and works correctly for various </w:t>
      </w:r>
      <w:r>
        <w:rPr>
          <w:rStyle w:val="MdCode"/>
          <w:u w:val="single"/>
        </w:rPr>
        <w:t xml:space="preserve">do-while</w:t>
      </w:r>
      <w:r>
        <w:t xml:space="preserve"> loop inputs, not just a hardcoded example.</w:t>
      </w:r>
    </w:p>
    <w:p>
      <w:pPr>
        <w:pStyle w:val="MdSpace"/>
        <w:spacing w:before="0" w:after="60"/>
      </w:pPr>
    </w:p>
    <w:p>
      <w:pPr>
        <w:pStyle w:val="MdParagraph"/>
      </w:pPr>
      <w:r>
        <w:rPr>
          <w:rStyle w:val="MdStrong"/>
          <w:b/>
          <w:bCs/>
        </w:rPr>
        <w:t xml:space="preserve">Assembly Code Output (Screenshot/Terminal Result):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4 — ASSEMBLY 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Assembly — Do-While Compiler Project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section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fmt db "%d", 10, 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section .bss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 resd 1          ; int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section .text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global main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extern printf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 =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mov eax,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mov [i], eax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do_loop: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printf("%d\n",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mov eax,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push eax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push fmt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call printf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add esp, 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mov eax,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add eax,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mov [i], eax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while (i &lt;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mov eax,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cmp eax,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jl  do_loop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exit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mov eax, 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ret</w:t>
      </w:r>
    </w:p>
    <w:p>
      <w:pPr>
        <w:pStyle w:val="MdSpace"/>
        <w:spacing w:before="0" w:after="60"/>
      </w:pPr>
    </w:p>
    <w:p>
      <w:pPr>
        <w:pStyle w:val="MdParagraph"/>
      </w:pPr>
      <w:r>
        <w:t xml:space="preserve">The generated assembly code initializes </w:t>
      </w:r>
      <w:r>
        <w:rPr>
          <w:rStyle w:val="MdCode"/>
          <w:u w:val="single"/>
        </w:rPr>
        <w:t xml:space="preserve">i</w:t>
      </w:r>
      <w:r>
        <w:t xml:space="preserve"> to 1, enters a loop (</w:t>
      </w:r>
      <w:r>
        <w:rPr>
          <w:rStyle w:val="MdCode"/>
          <w:u w:val="single"/>
        </w:rPr>
        <w:t xml:space="preserve">do_loop</w:t>
      </w:r>
      <w:r>
        <w:t xml:space="preserve">), prints the value of </w:t>
      </w:r>
      <w:r>
        <w:rPr>
          <w:rStyle w:val="MdCode"/>
          <w:u w:val="single"/>
        </w:rPr>
        <w:t xml:space="preserve">i</w:t>
      </w:r>
      <w:r>
        <w:t xml:space="preserve">, increments </w:t>
      </w:r>
      <w:r>
        <w:rPr>
          <w:rStyle w:val="MdCode"/>
          <w:u w:val="single"/>
        </w:rPr>
        <w:t xml:space="preserve">i</w:t>
      </w:r>
      <w:r>
        <w:t xml:space="preserve">, and then compares </w:t>
      </w:r>
      <w:r>
        <w:rPr>
          <w:rStyle w:val="MdCode"/>
          <w:u w:val="single"/>
        </w:rPr>
        <w:t xml:space="preserve">i</w:t>
      </w:r>
      <w:r>
        <w:t xml:space="preserve"> with 5. If </w:t>
      </w:r>
      <w:r>
        <w:rPr>
          <w:rStyle w:val="MdCode"/>
          <w:u w:val="single"/>
        </w:rPr>
        <w:t xml:space="preserve">i</w:t>
      </w:r>
      <w:r>
        <w:t xml:space="preserve"> is less than 5, it jumps back to the beginning of the </w:t>
      </w:r>
      <w:r>
        <w:rPr>
          <w:rStyle w:val="MdCode"/>
          <w:u w:val="single"/>
        </w:rPr>
        <w:t xml:space="preserve">do_loop</w:t>
      </w:r>
      <w:r>
        <w:t xml:space="preserve">. Once the condition </w:t>
      </w:r>
      <w:r>
        <w:rPr>
          <w:rStyle w:val="MdCode"/>
          <w:u w:val="single"/>
        </w:rPr>
        <w:t xml:space="preserve">i &lt; 5</w:t>
      </w:r>
      <w:r>
        <w:t xml:space="preserve"> is false, the program exits.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Design Flowchart (Pseudocode)</w:t>
      </w:r>
    </w:p>
    <w:p>
      <w:pPr>
        <w:pStyle w:val="MdParagraph"/>
      </w:pPr>
      <w:r>
        <w:t xml:space="preserve">The overall design of the compiler can be visualized through the following pseudocode, outlining the sequential execution of each phase: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START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Read source code from code.txt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PHASE 1 — LEXICAL ANALYZER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Loop through each character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Skip whitespace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If letter/underscore  → collect word → KEYWORD or IDENTIFIER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If digit              → collect digits → NUMBER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If two-char operator  → check ++ -- == != &lt;= &gt;= → OPERATOR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If single operator    → OPERATOR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If separator          → SEPARATOR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Output: Lexeme Table (lexeme_table.txt)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CFG DEFINITION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Define grammar rules for DoWhileStmt (hardcoded in array)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Output: Context-Free Grammar (cfg.txt)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PHASE 2 — SYNTAX ANALYZER (Bottom-Up Shift-Reduce)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Separate pre-do tokens (declarations, initial assignment)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Main parsing loop: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Attempt REDUCE (check stack top against grammar rules)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If no reduction possible → SHIFT (push next token onto stack)</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Continue until entire input is consumed and stack contains start symbol (DoWhileStmt)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Output: Parse log and Syntax Tree (syntax_tree.txt)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PHASE 3 — SEMANTIC ANALYZER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Pass 1: Build Symbol Table (collect declared variables)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Pass 2: Check identifier usage and semantic rules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Verify variable declaration and type consistency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Check for valid increment/decrement operations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Detect potential errors (e.g., division by zero)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Output: Semantic Analysis Log (semantic.txt - PASSED or FAILED)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PHASE 4 — ASSEMBLY GENERATOR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If semantic analysis passed: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Extract variable name from symbol table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Extract initial value from lexeme table (based on assignment pattern)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Extract comparison operator and value from do-while condition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Construct x86 NASM assembly instructions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Output: Assembly Code (assembly.txt)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Else: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Skip assembly generation due to semantic errors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END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Design Choices and Justification</w:t>
      </w:r>
    </w:p>
    <w:p>
      <w:pPr>
        <w:pStyle w:val="Heading3"/>
        <w:pStyle w:val="MdHeading3"/>
      </w:pPr>
      <w:r>
        <w:t xml:space="preserve">4.1. Shift-Reduce Parser Simulation</w:t>
      </w:r>
    </w:p>
    <w:p>
      <w:pPr>
        <w:pStyle w:val="MdParagraph"/>
      </w:pPr>
      <w:r>
        <w:t xml:space="preserve">Instead of implementing a full LR(1) parser with a complex state-transition table, a </w:t>
      </w:r>
      <w:r>
        <w:rPr>
          <w:rStyle w:val="MdStrong"/>
          <w:b/>
          <w:bCs/>
        </w:rPr>
        <w:t xml:space="preserve">Shift-Reduce simulation</w:t>
      </w:r>
      <w:r>
        <w:t xml:space="preserve"> was chosen. This approach achieves the same parsing outcome for our specific grammar by applying grammar rules based on priority after each shift operation. This simplifies the implementation while still demonstrating the core principles of bottom-up parsing without the overhead of generating and managing a large state machine table [4].</w:t>
      </w:r>
    </w:p>
    <w:p>
      <w:pPr>
        <w:pStyle w:val="MdSpace"/>
        <w:spacing w:before="0" w:after="60"/>
      </w:pPr>
    </w:p>
    <w:p>
      <w:pPr>
        <w:pStyle w:val="Heading3"/>
        <w:pStyle w:val="MdHeading3"/>
      </w:pPr>
      <w:r>
        <w:t xml:space="preserve">4.2. Pre-Do Token Processing</w:t>
      </w:r>
    </w:p>
    <w:p>
      <w:pPr>
        <w:pStyle w:val="MdParagraph"/>
      </w:pPr>
      <w:r>
        <w:t xml:space="preserve">The variable declaration (</w:t>
      </w:r>
      <w:r>
        <w:rPr>
          <w:rStyle w:val="MdCode"/>
          <w:u w:val="single"/>
        </w:rPr>
        <w:t xml:space="preserve">int i;</w:t>
      </w:r>
      <w:r>
        <w:t xml:space="preserve">) and initial assignment (</w:t>
      </w:r>
      <w:r>
        <w:rPr>
          <w:rStyle w:val="MdCode"/>
          <w:u w:val="single"/>
        </w:rPr>
        <w:t xml:space="preserve">i = 1;</w:t>
      </w:r>
      <w:r>
        <w:t xml:space="preserve">) occur before the </w:t>
      </w:r>
      <w:r>
        <w:rPr>
          <w:rStyle w:val="MdCode"/>
          <w:u w:val="single"/>
        </w:rPr>
        <w:t xml:space="preserve">do-while</w:t>
      </w:r>
      <w:r>
        <w:t xml:space="preserve"> loop itself. To maintain a clear focus for the main parser on the </w:t>
      </w:r>
      <w:r>
        <w:rPr>
          <w:rStyle w:val="MdCode"/>
          <w:u w:val="single"/>
        </w:rPr>
        <w:t xml:space="preserve">do-while</w:t>
      </w:r>
      <w:r>
        <w:t xml:space="preserve"> statement's grammar, these pre-loop tokens are processed separately. This modularity ensures that the core parser logic remains dedicated to the </w:t>
      </w:r>
      <w:r>
        <w:rPr>
          <w:rStyle w:val="MdCode"/>
          <w:u w:val="single"/>
        </w:rPr>
        <w:t xml:space="preserve">DoWhileStmt</w:t>
      </w:r>
      <w:r>
        <w:t xml:space="preserve"> production rule, aligning precisely with the defined CFG.</w:t>
      </w:r>
    </w:p>
    <w:p>
      <w:pPr>
        <w:pStyle w:val="MdSpace"/>
        <w:spacing w:before="0" w:after="60"/>
      </w:pPr>
    </w:p>
    <w:p>
      <w:pPr>
        <w:pStyle w:val="Heading3"/>
        <w:pStyle w:val="MdHeading3"/>
      </w:pPr>
      <w:r>
        <w:t xml:space="preserve">4.3. Dynamic Assembly Generation</w:t>
      </w:r>
    </w:p>
    <w:p>
      <w:pPr>
        <w:pStyle w:val="MdParagraph"/>
      </w:pPr>
      <w:r>
        <w:t xml:space="preserve">The assembly code generator is designed to be </w:t>
      </w:r>
      <w:r>
        <w:rPr>
          <w:rStyle w:val="MdStrong"/>
          <w:b/>
          <w:bCs/>
        </w:rPr>
        <w:t xml:space="preserve">dynamic</w:t>
      </w:r>
      <w:r>
        <w:t xml:space="preserve">, meaning it does not hardcode values like the variable name (</w:t>
      </w:r>
      <w:r>
        <w:rPr>
          <w:rStyle w:val="MdCode"/>
          <w:u w:val="single"/>
        </w:rPr>
        <w:t xml:space="preserve">i</w:t>
      </w:r>
      <w:r>
        <w:t xml:space="preserve">), its initial value (</w:t>
      </w:r>
      <w:r>
        <w:rPr>
          <w:rStyle w:val="MdCode"/>
          <w:u w:val="single"/>
        </w:rPr>
        <w:t xml:space="preserve">1</w:t>
      </w:r>
      <w:r>
        <w:t xml:space="preserve">), or the comparison value (</w:t>
      </w:r>
      <w:r>
        <w:rPr>
          <w:rStyle w:val="MdCode"/>
          <w:u w:val="single"/>
        </w:rPr>
        <w:t xml:space="preserve">5</w:t>
      </w:r>
      <w:r>
        <w:t xml:space="preserve">). Instead, it intelligently scans the lexeme table and symbol table to extract these values. This design choice makes the compiler robust and reusable; it can correctly generate assembly for any valid </w:t>
      </w:r>
      <w:r>
        <w:rPr>
          <w:rStyle w:val="MdCode"/>
          <w:u w:val="single"/>
        </w:rPr>
        <w:t xml:space="preserve">do-while</w:t>
      </w:r>
      <w:r>
        <w:t xml:space="preserve"> input (e.g., </w:t>
      </w:r>
      <w:r>
        <w:rPr>
          <w:rStyle w:val="MdCode"/>
          <w:u w:val="single"/>
        </w:rPr>
        <w:t xml:space="preserve">int j; j = 3; do {...} while (j &lt; 10);</w:t>
      </w:r>
      <w:r>
        <w:t xml:space="preserve">) without requiring modifications to the code generation logic.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Team Responsibilities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Member</w:t>
            </w:r>
          </w:p>
        </w:tc>
        <w:tc>
          <w:tcPr>
            <w:tcBorders>
              <w:right w:val="none"/>
            </w:tcBorders>
            <w:tcMar>
              <w:top w:type="dxa" w:w="100"/>
              <w:left w:type="dxa" w:w="120"/>
              <w:bottom w:type="dxa" w:w="100"/>
              <w:right w:type="dxa" w:w="120"/>
            </w:tcMar>
            <w:vAlign w:val="center"/>
          </w:tcPr>
          <w:p>
            <w:pPr>
              <w:pStyle w:val="MdTableHeader"/>
            </w:pPr>
            <w:r>
              <w:t xml:space="preserve">Responsibilities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Sarah Gamal Mohamed</w:t>
            </w:r>
            <w:r>
              <w:t xml:space="preserve"> (230104240)</w:t>
            </w:r>
          </w:p>
        </w:tc>
        <w:tc>
          <w:tcPr>
            <w:tcBorders>
              <w:right w:val="none"/>
            </w:tcBorders>
            <w:tcMar>
              <w:top w:type="dxa" w:w="80"/>
              <w:left w:type="dxa" w:w="120"/>
              <w:bottom w:type="dxa" w:w="80"/>
              <w:right w:type="dxa" w:w="120"/>
            </w:tcMar>
            <w:vAlign w:val="center"/>
          </w:tcPr>
          <w:p>
            <w:pPr>
              <w:pStyle w:val="MdTableCell"/>
            </w:pPr>
            <w:r>
              <w:t xml:space="preserve">Phase 1: Lexical Analyzer — Developed the character-by-character tokenizer, handling keywords, identifiers, numbers, operators, separators, and string literals. Also designed the Context-Free Grammar (CFG) and integrated all compiler phases into a cohesive script.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Ahd Mohamed Elazeb</w:t>
            </w:r>
            <w:r>
              <w:t xml:space="preserve"> (230105494)</w:t>
            </w:r>
          </w:p>
        </w:tc>
        <w:tc>
          <w:tcPr>
            <w:tcBorders>
              <w:right w:val="none"/>
            </w:tcBorders>
            <w:tcMar>
              <w:top w:type="dxa" w:w="80"/>
              <w:left w:type="dxa" w:w="120"/>
              <w:bottom w:type="dxa" w:w="80"/>
              <w:right w:type="dxa" w:w="120"/>
            </w:tcMar>
            <w:vAlign w:val="center"/>
          </w:tcPr>
          <w:p>
            <w:pPr>
              <w:pStyle w:val="MdTableCell"/>
            </w:pPr>
            <w:r>
              <w:t xml:space="preserve">Phase 2: Syntax Analyzer — Designed and implemented the core logic for the Shift-Reduce parser, including the </w:t>
            </w:r>
            <w:r>
              <w:rPr>
                <w:rStyle w:val="MdCode"/>
                <w:u w:val="single"/>
              </w:rPr>
              <w:t xml:space="preserve">try_reduce()</w:t>
            </w:r>
            <w:r>
              <w:t xml:space="preserve"> function with all grammar rules. Responsible for building the syntax tree from the parser's stack and formatting the parse log output.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Battol Mohamed Galal</w:t>
            </w:r>
            <w:r>
              <w:t xml:space="preserve"> (240102737)</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Phase 3: Semantic Analyzer — Implemented symbol table construction, variable usage checks, and error detection mechanisms. Phase 4: Assembly Code Generator — Developed the dynamic extraction of values from the lexeme table and the generation of x86 NASM assembly output. Also prepared the project report and presentation.</w:t>
            </w:r>
          </w:p>
        </w:tc>
      </w:tr>
    </w:tbl>
    <w:p>
      <w:pPr>
        <w:pStyle w:val="MdHr"/>
        <w:pBdr>
          <w:bottom w:val="single" w:color="auto" w:sz="6" w:space="1"/>
        </w:pBdr>
      </w:pPr>
    </w:p>
    <w:p>
      <w:pPr>
        <w:pStyle w:val="MdSpace"/>
        <w:spacing w:before="0" w:after="60"/>
      </w:pPr>
    </w:p>
    <w:p>
      <w:pPr>
        <w:pStyle w:val="Heading2"/>
        <w:pStyle w:val="MdHeading2"/>
      </w:pPr>
      <w:r>
        <w:t xml:space="preserve">6. References</w:t>
      </w:r>
    </w:p>
    <w:p>
      <w:pPr>
        <w:pStyle w:val="MdParagraph"/>
      </w:pPr>
      <w:r>
        <w:t xml:space="preserve">[1] GeeksforGeeks. (2026, April 11). </w:t>
      </w:r>
      <w:r>
        <w:rPr>
          <w:rStyle w:val="MdEm"/>
          <w:i/>
          <w:iCs/>
        </w:rPr>
        <w:t xml:space="preserve">Phases of a Compiler</w:t>
      </w:r>
      <w:r>
        <w:t xml:space="preserve">. Retrieved from </w:t>
      </w:r>
      <w:hyperlink w:history="1" r:id="rIdigtvsdbxzdx0fveviqr7t">
        <w:r>
          <w:rPr>
            <w:rStyle w:val="MdLink"/>
          </w:rPr>
          <w:t xml:space="preserve">https://www.geeksforgeeks.org/compiler-design/phases-of-a-compiler/</w:t>
        </w:r>
      </w:hyperlink>
      <w:r>
        <w:t xml:space="preserve">
[2] Medium. (2025, May 23). </w:t>
      </w:r>
      <w:r>
        <w:rPr>
          <w:rStyle w:val="MdEm"/>
          <w:i/>
          <w:iCs/>
        </w:rPr>
        <w:t xml:space="preserve">Compiler and Its Phases | Lexical, Syntax, Semantic Analysis ...</w:t>
      </w:r>
      <w:r>
        <w:t xml:space="preserve">. Retrieved from </w:t>
      </w:r>
      <w:hyperlink w:history="1" r:id="rIdq3g59olla4rj6e-p1rja5">
        <w:r>
          <w:rPr>
            <w:rStyle w:val="MdLink"/>
          </w:rPr>
          <w:t xml:space="preserve">https://sherukoda.medium.com/compiler-phases-explained-a1395ebb4036</w:t>
        </w:r>
      </w:hyperlink>
      <w:r>
        <w:t xml:space="preserve">
[3] Wikipedia. (n.d.). </w:t>
      </w:r>
      <w:r>
        <w:rPr>
          <w:rStyle w:val="MdEm"/>
          <w:i/>
          <w:iCs/>
        </w:rPr>
        <w:t xml:space="preserve">Context-free grammar</w:t>
      </w:r>
      <w:r>
        <w:t xml:space="preserve">. Retrieved from </w:t>
      </w:r>
      <w:hyperlink w:history="1" r:id="rIdqujndv18tc1icsyklobzm">
        <w:r>
          <w:rPr>
            <w:rStyle w:val="MdLink"/>
          </w:rPr>
          <w:t xml:space="preserve">https://en.wikipedia.org/wiki/Context-free_grammar</w:t>
        </w:r>
      </w:hyperlink>
      <w:r>
        <w:t xml:space="preserve">
[4] GeeksforGeeks. (2026, March 6). </w:t>
      </w:r>
      <w:r>
        <w:rPr>
          <w:rStyle w:val="MdEm"/>
          <w:i/>
          <w:iCs/>
        </w:rPr>
        <w:t xml:space="preserve">Bottom-up Parsers</w:t>
      </w:r>
      <w:r>
        <w:t xml:space="preserve">. Retrieved from </w:t>
      </w:r>
      <w:hyperlink w:history="1" r:id="rIducnem78j1tc3v-q0_cjji">
        <w:r>
          <w:rPr>
            <w:rStyle w:val="MdLink"/>
          </w:rPr>
          <w:t xml:space="preserve">https://www.geeksforgeeks.org/compiler-design/bottom-up-or-shift-reduce-parsers-set-2/</w:t>
        </w:r>
      </w:hyperlink>
    </w:p>
    <w:p>
      <w:pPr>
        <w:pStyle w:val="MdSpace"/>
        <w:spacing w:before="0" w:after="60"/>
      </w:pPr>
    </w:p>
    <w:p>
      <w:pPr>
        <w:pStyle w:val="MdParagraph"/>
      </w:pPr>
      <w:r>
        <w:rPr>
          <w:rStyle w:val="MdEm"/>
          <w:i/>
          <w:iCs/>
        </w:rPr>
        <w:t xml:space="preserve">CET313 — Theory of Computing | Faculty of Engineering Technology | Spring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gtvsdbxzdx0fveviqr7t" Type="http://schemas.openxmlformats.org/officeDocument/2006/relationships/hyperlink" Target="https://www.geeksforgeeks.org/compiler-design/phases-of-a-compiler/" TargetMode="External"/><Relationship Id="rIdq3g59olla4rj6e-p1rja5" Type="http://schemas.openxmlformats.org/officeDocument/2006/relationships/hyperlink" Target="https://sherukoda.medium.com/compiler-phases-explained-a1395ebb4036" TargetMode="External"/><Relationship Id="rIdqujndv18tc1icsyklobzm" Type="http://schemas.openxmlformats.org/officeDocument/2006/relationships/hyperlink" Target="https://en.wikipedia.org/wiki/Context-free_grammar" TargetMode="External"/><Relationship Id="rIducnem78j1tc3v-q0_cjji" Type="http://schemas.openxmlformats.org/officeDocument/2006/relationships/hyperlink" Target="https://www.geeksforgeeks.org/compiler-design/bottom-up-or-shift-reduce-parsers-set-2/"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2026-05-09T14:59:37.871Z</dcterms:created>
  <dcterms:modified xsi:type="dcterms:W3CDTF">2026-05-09T14:59:37.871Z</dcterms:modified>
</cp:coreProperties>
</file>

<file path=docProps/custom.xml><?xml version="1.0" encoding="utf-8"?>
<Properties xmlns="http://schemas.openxmlformats.org/officeDocument/2006/custom-properties" xmlns:vt="http://schemas.openxmlformats.org/officeDocument/2006/docPropsVTypes"/>
</file>