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D1440" w14:textId="66173898" w:rsidR="0050346B" w:rsidRDefault="00FF19F7" w:rsidP="00FF19F7">
      <w:pPr>
        <w:tabs>
          <w:tab w:val="left" w:pos="7039"/>
        </w:tabs>
        <w:spacing w:line="276" w:lineRule="auto"/>
        <w:jc w:val="both"/>
      </w:pPr>
      <w:r>
        <w:tab/>
      </w:r>
    </w:p>
    <w:p w14:paraId="4C4EEB1B" w14:textId="7415A611" w:rsidR="0050346B" w:rsidRPr="00D1111E" w:rsidRDefault="0050346B" w:rsidP="000B286A">
      <w:pPr>
        <w:pStyle w:val="ListParagraph"/>
        <w:numPr>
          <w:ilvl w:val="0"/>
          <w:numId w:val="1"/>
        </w:numPr>
        <w:spacing w:line="276" w:lineRule="auto"/>
        <w:jc w:val="both"/>
        <w:rPr>
          <w:color w:val="0082B0"/>
        </w:rPr>
      </w:pPr>
      <w:r w:rsidRPr="00D1111E">
        <w:rPr>
          <w:color w:val="0082B0"/>
        </w:rPr>
        <w:t>DATA CLEANING</w:t>
      </w:r>
    </w:p>
    <w:p w14:paraId="2501FA64" w14:textId="4E2C035A" w:rsidR="009258F7" w:rsidRDefault="009258F7" w:rsidP="000B286A">
      <w:pPr>
        <w:pStyle w:val="ListParagraph"/>
        <w:numPr>
          <w:ilvl w:val="0"/>
          <w:numId w:val="2"/>
        </w:numPr>
        <w:spacing w:after="0" w:line="276" w:lineRule="auto"/>
        <w:jc w:val="both"/>
      </w:pPr>
      <w:r w:rsidRPr="009258F7">
        <w:t>We began by consolidating our data from three separate CSV files, namely the Applicants, Sessions, and Events tables. We addressed any potential data redundancies by removing duplicate rows, focusing primarily on the Events table, which resulted in a reduction from 9388 to 3999 rows.</w:t>
      </w:r>
    </w:p>
    <w:p w14:paraId="54158CE1" w14:textId="6EC4CFDA" w:rsidR="00CD3260" w:rsidRDefault="009258F7" w:rsidP="000B286A">
      <w:pPr>
        <w:pStyle w:val="ListParagraph"/>
        <w:numPr>
          <w:ilvl w:val="0"/>
          <w:numId w:val="2"/>
        </w:numPr>
        <w:spacing w:after="0" w:line="276" w:lineRule="auto"/>
        <w:jc w:val="both"/>
      </w:pPr>
      <w:r>
        <w:t xml:space="preserve">Next, </w:t>
      </w:r>
      <w:r w:rsidRPr="009258F7">
        <w:t>we performed a thorough check of the data types for each column to ensure consistency and accuracy in our analysis.</w:t>
      </w:r>
    </w:p>
    <w:p w14:paraId="7896DAEC" w14:textId="12D9D93A" w:rsidR="006579AB" w:rsidRDefault="009258F7" w:rsidP="000B286A">
      <w:pPr>
        <w:pStyle w:val="ListParagraph"/>
        <w:numPr>
          <w:ilvl w:val="0"/>
          <w:numId w:val="2"/>
        </w:numPr>
        <w:spacing w:after="0" w:line="276" w:lineRule="auto"/>
        <w:jc w:val="both"/>
      </w:pPr>
      <w:r>
        <w:t>W</w:t>
      </w:r>
      <w:r w:rsidRPr="009258F7">
        <w:t>e merged the tables based on common identifiers, specific</w:t>
      </w:r>
      <w:r w:rsidR="00734DE0">
        <w:t xml:space="preserve"> recruiter</w:t>
      </w:r>
      <w:r w:rsidRPr="009258F7">
        <w:t xml:space="preserve"> the session_id and applicant_id columns, to gain a comprehensive view of the data. Although we opted for Python for this task, SQL could serve as an alternative method.</w:t>
      </w:r>
    </w:p>
    <w:p w14:paraId="6A3CBFC9" w14:textId="70DC5ABE" w:rsidR="006579AB" w:rsidRDefault="009258F7" w:rsidP="000B286A">
      <w:pPr>
        <w:pStyle w:val="ListParagraph"/>
        <w:numPr>
          <w:ilvl w:val="0"/>
          <w:numId w:val="2"/>
        </w:numPr>
        <w:spacing w:after="0" w:line="276" w:lineRule="auto"/>
        <w:jc w:val="both"/>
      </w:pPr>
      <w:r>
        <w:t>W</w:t>
      </w:r>
      <w:r w:rsidRPr="009258F7">
        <w:t>e streamlined our dataset by removing non-relevant columns such as first_name and last_name, relying instead on the applicant_id when necessary.</w:t>
      </w:r>
    </w:p>
    <w:p w14:paraId="7B467562" w14:textId="77777777" w:rsidR="00D25123" w:rsidRDefault="00D25123" w:rsidP="000B286A">
      <w:pPr>
        <w:spacing w:after="0" w:line="276" w:lineRule="auto"/>
        <w:jc w:val="both"/>
      </w:pPr>
    </w:p>
    <w:p w14:paraId="2A2E2357" w14:textId="77777777" w:rsidR="00E2694F" w:rsidRDefault="00E2694F" w:rsidP="00734DE0">
      <w:pPr>
        <w:spacing w:after="0" w:line="276" w:lineRule="auto"/>
        <w:jc w:val="right"/>
      </w:pPr>
    </w:p>
    <w:p w14:paraId="32B1C8AA" w14:textId="44D4B6F3" w:rsidR="00E2694F" w:rsidRPr="00D1111E" w:rsidRDefault="00E2694F" w:rsidP="000B286A">
      <w:pPr>
        <w:pStyle w:val="ListParagraph"/>
        <w:numPr>
          <w:ilvl w:val="0"/>
          <w:numId w:val="1"/>
        </w:numPr>
        <w:spacing w:after="0" w:line="276" w:lineRule="auto"/>
        <w:jc w:val="both"/>
        <w:rPr>
          <w:color w:val="0082B0"/>
        </w:rPr>
      </w:pPr>
      <w:r w:rsidRPr="00D1111E">
        <w:rPr>
          <w:color w:val="0082B0"/>
        </w:rPr>
        <w:t>DATA ANALYSIS</w:t>
      </w:r>
    </w:p>
    <w:p w14:paraId="15117960" w14:textId="77777777" w:rsidR="009258F7" w:rsidRDefault="00E2694F" w:rsidP="000B286A">
      <w:pPr>
        <w:pStyle w:val="ListParagraph"/>
        <w:spacing w:after="0" w:line="276" w:lineRule="auto"/>
        <w:jc w:val="both"/>
      </w:pPr>
      <w:r w:rsidRPr="00E2694F">
        <w:t xml:space="preserve">Now, let's </w:t>
      </w:r>
      <w:r w:rsidR="009258F7">
        <w:t>delve</w:t>
      </w:r>
      <w:r w:rsidRPr="00E2694F">
        <w:t xml:space="preserve"> into our analysis</w:t>
      </w:r>
      <w:r w:rsidR="009258F7">
        <w:t>,</w:t>
      </w:r>
      <w:r>
        <w:t xml:space="preserve"> </w:t>
      </w:r>
      <w:r w:rsidR="009258F7" w:rsidRPr="000B286A">
        <w:t xml:space="preserve">focusing on shortening the time between two critical actions: </w:t>
      </w:r>
    </w:p>
    <w:p w14:paraId="43D808C8" w14:textId="4D61C594" w:rsidR="00E2694F" w:rsidRDefault="00E2694F" w:rsidP="000B286A">
      <w:pPr>
        <w:pStyle w:val="ListParagraph"/>
        <w:numPr>
          <w:ilvl w:val="0"/>
          <w:numId w:val="3"/>
        </w:numPr>
        <w:spacing w:after="0" w:line="276" w:lineRule="auto"/>
        <w:jc w:val="both"/>
      </w:pPr>
      <w:r>
        <w:t>Test underwriting completed by applicant</w:t>
      </w:r>
    </w:p>
    <w:p w14:paraId="4597732D" w14:textId="3C22951A" w:rsidR="00E2694F" w:rsidRDefault="00E2694F" w:rsidP="000B286A">
      <w:pPr>
        <w:pStyle w:val="ListParagraph"/>
        <w:numPr>
          <w:ilvl w:val="0"/>
          <w:numId w:val="3"/>
        </w:numPr>
        <w:spacing w:after="0" w:line="276" w:lineRule="auto"/>
        <w:jc w:val="both"/>
      </w:pPr>
      <w:r>
        <w:t xml:space="preserve">Form reporting on the test results submitted by the </w:t>
      </w:r>
      <w:r w:rsidR="00734DE0">
        <w:t>recruiter</w:t>
      </w:r>
    </w:p>
    <w:p w14:paraId="02AB8624" w14:textId="77777777" w:rsidR="009258F7" w:rsidRPr="000B286A" w:rsidRDefault="009258F7" w:rsidP="000B286A">
      <w:pPr>
        <w:spacing w:after="0" w:line="276" w:lineRule="auto"/>
        <w:ind w:left="720"/>
        <w:jc w:val="both"/>
      </w:pPr>
      <w:r w:rsidRPr="000B286A">
        <w:t>We identified these events within the event_type column of the Events table as:</w:t>
      </w:r>
    </w:p>
    <w:p w14:paraId="29F19BC6" w14:textId="1C5EFA0D" w:rsidR="00E2694F" w:rsidRDefault="00E2694F" w:rsidP="000B286A">
      <w:pPr>
        <w:spacing w:after="0" w:line="276" w:lineRule="auto"/>
        <w:ind w:left="720"/>
        <w:jc w:val="both"/>
      </w:pPr>
      <w:r>
        <w:t>- “</w:t>
      </w:r>
      <w:r w:rsidRPr="00E2694F">
        <w:t>end_of_underwriting</w:t>
      </w:r>
      <w:r>
        <w:t>”</w:t>
      </w:r>
    </w:p>
    <w:p w14:paraId="39B9971D" w14:textId="5DE618F3" w:rsidR="00E2694F" w:rsidRDefault="00E2694F" w:rsidP="000B286A">
      <w:pPr>
        <w:spacing w:after="0" w:line="276" w:lineRule="auto"/>
        <w:ind w:left="720"/>
        <w:jc w:val="both"/>
      </w:pPr>
      <w:r>
        <w:t>- “</w:t>
      </w:r>
      <w:r w:rsidRPr="00E2694F">
        <w:t>submitted test results</w:t>
      </w:r>
      <w:r>
        <w:t>”</w:t>
      </w:r>
    </w:p>
    <w:p w14:paraId="78A2E617" w14:textId="63331D55" w:rsidR="00E2694F" w:rsidRPr="000B286A" w:rsidRDefault="00E2694F" w:rsidP="000B286A">
      <w:pPr>
        <w:spacing w:after="0" w:line="276" w:lineRule="auto"/>
        <w:ind w:left="720"/>
        <w:jc w:val="both"/>
      </w:pPr>
      <w:r w:rsidRPr="000B286A">
        <w:t xml:space="preserve">We have to pay attention that the event user for the “end_of_underwriting” is an applicant and not an </w:t>
      </w:r>
      <w:r w:rsidR="00734DE0">
        <w:t>Recruiter</w:t>
      </w:r>
      <w:r w:rsidRPr="000B286A">
        <w:t>.</w:t>
      </w:r>
    </w:p>
    <w:p w14:paraId="03E6F6E5" w14:textId="77777777" w:rsidR="003823D6" w:rsidRPr="000B286A" w:rsidRDefault="003823D6" w:rsidP="000B286A">
      <w:pPr>
        <w:spacing w:after="0" w:line="276" w:lineRule="auto"/>
        <w:ind w:left="720"/>
        <w:jc w:val="both"/>
      </w:pPr>
    </w:p>
    <w:p w14:paraId="67E1C8EA" w14:textId="0945B626" w:rsidR="003823D6" w:rsidRPr="000B286A" w:rsidRDefault="003823D6" w:rsidP="000B286A">
      <w:pPr>
        <w:spacing w:after="0" w:line="276" w:lineRule="auto"/>
        <w:ind w:left="720"/>
        <w:jc w:val="both"/>
      </w:pPr>
      <w:r w:rsidRPr="000B286A">
        <w:t>Below are the relevant actions for a sampled session:</w:t>
      </w:r>
    </w:p>
    <w:p w14:paraId="34E9C94E" w14:textId="77777777" w:rsidR="009258F7" w:rsidRPr="000B286A" w:rsidRDefault="009258F7" w:rsidP="000B286A">
      <w:pPr>
        <w:spacing w:after="0" w:line="276" w:lineRule="auto"/>
        <w:ind w:left="720"/>
        <w:jc w:val="both"/>
      </w:pPr>
    </w:p>
    <w:p w14:paraId="5B7B4B85" w14:textId="416E6B72" w:rsidR="003823D6" w:rsidRPr="0039699A" w:rsidRDefault="003823D6" w:rsidP="000B286A">
      <w:pPr>
        <w:spacing w:after="0" w:line="276" w:lineRule="auto"/>
        <w:ind w:left="720"/>
        <w:jc w:val="both"/>
        <w:rPr>
          <w:u w:val="single"/>
        </w:rPr>
      </w:pPr>
      <w:r w:rsidRPr="003823D6">
        <w:rPr>
          <w:noProof/>
          <w:u w:val="single"/>
        </w:rPr>
        <w:drawing>
          <wp:inline distT="0" distB="0" distL="0" distR="0" wp14:anchorId="794E85D0" wp14:editId="38726A6E">
            <wp:extent cx="5501005" cy="1262196"/>
            <wp:effectExtent l="0" t="0" r="4445" b="0"/>
            <wp:docPr id="329268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68322" name=""/>
                    <pic:cNvPicPr/>
                  </pic:nvPicPr>
                  <pic:blipFill>
                    <a:blip r:embed="rId8"/>
                    <a:stretch>
                      <a:fillRect/>
                    </a:stretch>
                  </pic:blipFill>
                  <pic:spPr>
                    <a:xfrm>
                      <a:off x="0" y="0"/>
                      <a:ext cx="5526658" cy="1268082"/>
                    </a:xfrm>
                    <a:prstGeom prst="rect">
                      <a:avLst/>
                    </a:prstGeom>
                  </pic:spPr>
                </pic:pic>
              </a:graphicData>
            </a:graphic>
          </wp:inline>
        </w:drawing>
      </w:r>
    </w:p>
    <w:p w14:paraId="47C6AA6F" w14:textId="77777777" w:rsidR="00E2694F" w:rsidRDefault="00E2694F" w:rsidP="000B286A">
      <w:pPr>
        <w:spacing w:line="276" w:lineRule="auto"/>
        <w:ind w:left="720"/>
        <w:jc w:val="both"/>
      </w:pPr>
    </w:p>
    <w:p w14:paraId="4B4A527E" w14:textId="7D4B87B5" w:rsidR="002E6B39" w:rsidRPr="00000051" w:rsidRDefault="002E6B39" w:rsidP="000B286A">
      <w:pPr>
        <w:spacing w:line="276" w:lineRule="auto"/>
        <w:ind w:left="720"/>
        <w:jc w:val="both"/>
        <w:rPr>
          <w:b/>
          <w:bCs/>
        </w:rPr>
      </w:pPr>
      <w:r w:rsidRPr="00000051">
        <w:rPr>
          <w:b/>
          <w:bCs/>
        </w:rPr>
        <w:t>Specific scenarios:</w:t>
      </w:r>
    </w:p>
    <w:p w14:paraId="489BF33B" w14:textId="5490ECF0" w:rsidR="002E6B39" w:rsidRDefault="009258F7" w:rsidP="000B286A">
      <w:pPr>
        <w:pStyle w:val="ListParagraph"/>
        <w:numPr>
          <w:ilvl w:val="0"/>
          <w:numId w:val="3"/>
        </w:numPr>
        <w:spacing w:after="0" w:line="276" w:lineRule="auto"/>
        <w:jc w:val="both"/>
      </w:pPr>
      <w:r w:rsidRPr="000B286A">
        <w:t>Multiple underwriting/test submissions: In such cases, we considered only the last action. For example, if there were multiple entries for the end of underwriting, we retained the final one:</w:t>
      </w:r>
      <w:r w:rsidR="00C4562A">
        <w:t xml:space="preserve"> </w:t>
      </w:r>
      <w:r w:rsidR="00C4562A" w:rsidRPr="00C4562A">
        <w:rPr>
          <w:noProof/>
        </w:rPr>
        <w:drawing>
          <wp:inline distT="0" distB="0" distL="0" distR="0" wp14:anchorId="63471E11" wp14:editId="08B538CF">
            <wp:extent cx="5323281" cy="199705"/>
            <wp:effectExtent l="0" t="0" r="0" b="0"/>
            <wp:docPr id="325239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39646" name=""/>
                    <pic:cNvPicPr/>
                  </pic:nvPicPr>
                  <pic:blipFill rotWithShape="1">
                    <a:blip r:embed="rId9"/>
                    <a:srcRect t="14056" b="1"/>
                    <a:stretch/>
                  </pic:blipFill>
                  <pic:spPr bwMode="auto">
                    <a:xfrm>
                      <a:off x="0" y="0"/>
                      <a:ext cx="5584172" cy="209492"/>
                    </a:xfrm>
                    <a:prstGeom prst="rect">
                      <a:avLst/>
                    </a:prstGeom>
                    <a:ln>
                      <a:noFill/>
                    </a:ln>
                    <a:extLst>
                      <a:ext uri="{53640926-AAD7-44D8-BBD7-CCE9431645EC}">
                        <a14:shadowObscured xmlns:a14="http://schemas.microsoft.com/office/drawing/2010/main"/>
                      </a:ext>
                    </a:extLst>
                  </pic:spPr>
                </pic:pic>
              </a:graphicData>
            </a:graphic>
          </wp:inline>
        </w:drawing>
      </w:r>
    </w:p>
    <w:p w14:paraId="04FA48E0" w14:textId="77777777" w:rsidR="00C4562A" w:rsidRDefault="00C4562A" w:rsidP="00D05F36">
      <w:pPr>
        <w:spacing w:after="0" w:line="276" w:lineRule="auto"/>
        <w:jc w:val="both"/>
      </w:pPr>
    </w:p>
    <w:p w14:paraId="3419A0AB" w14:textId="7C5AA392" w:rsidR="00C4562A" w:rsidRPr="00D25123" w:rsidRDefault="009258F7" w:rsidP="000B286A">
      <w:pPr>
        <w:pStyle w:val="ListParagraph"/>
        <w:numPr>
          <w:ilvl w:val="0"/>
          <w:numId w:val="3"/>
        </w:numPr>
        <w:spacing w:after="0" w:line="276" w:lineRule="auto"/>
        <w:jc w:val="both"/>
      </w:pPr>
      <w:r>
        <w:t>M</w:t>
      </w:r>
      <w:r w:rsidRPr="000B286A">
        <w:t>ultiple sessions for the same applicant: Each session was treated as a distinct entity.</w:t>
      </w:r>
    </w:p>
    <w:p w14:paraId="493ED800" w14:textId="06D772C1" w:rsidR="0031453D" w:rsidRDefault="009258F7" w:rsidP="000B286A">
      <w:pPr>
        <w:pStyle w:val="ListParagraph"/>
        <w:numPr>
          <w:ilvl w:val="0"/>
          <w:numId w:val="3"/>
        </w:numPr>
        <w:spacing w:after="0" w:line="276" w:lineRule="auto"/>
        <w:jc w:val="both"/>
      </w:pPr>
      <w:r>
        <w:lastRenderedPageBreak/>
        <w:t>A</w:t>
      </w:r>
      <w:r w:rsidRPr="000B286A">
        <w:t xml:space="preserve">pplicants who entered underwriting but did not complete it (no corresponding event in the session) yet still had the </w:t>
      </w:r>
      <w:r w:rsidR="00734DE0">
        <w:t>recruiter</w:t>
      </w:r>
      <w:r w:rsidRPr="000B286A">
        <w:t xml:space="preserve"> submit test results. At present, we opted to overlook such sessions as they did not meet our defined requirements.</w:t>
      </w:r>
    </w:p>
    <w:p w14:paraId="2C03CA98" w14:textId="77777777" w:rsidR="00D05F36" w:rsidRDefault="00D05F36" w:rsidP="00D05F36">
      <w:pPr>
        <w:spacing w:after="0" w:line="276" w:lineRule="auto"/>
        <w:jc w:val="both"/>
      </w:pPr>
    </w:p>
    <w:p w14:paraId="70B98558" w14:textId="77777777" w:rsidR="00F93DA1" w:rsidRDefault="00F93DA1" w:rsidP="00D05F36">
      <w:pPr>
        <w:spacing w:after="0" w:line="276" w:lineRule="auto"/>
        <w:jc w:val="both"/>
      </w:pPr>
    </w:p>
    <w:p w14:paraId="1346E94A" w14:textId="15BDF7B3" w:rsidR="00F93DA1" w:rsidRPr="00F93DA1" w:rsidRDefault="00F93DA1" w:rsidP="00F93DA1">
      <w:pPr>
        <w:spacing w:line="276" w:lineRule="auto"/>
        <w:ind w:left="720"/>
        <w:jc w:val="both"/>
        <w:rPr>
          <w:b/>
          <w:bCs/>
        </w:rPr>
      </w:pPr>
      <w:r w:rsidRPr="00000051">
        <w:rPr>
          <w:b/>
          <w:bCs/>
        </w:rPr>
        <w:t>S</w:t>
      </w:r>
      <w:r>
        <w:rPr>
          <w:b/>
          <w:bCs/>
        </w:rPr>
        <w:t>ubmission time average and median comparison:</w:t>
      </w:r>
    </w:p>
    <w:p w14:paraId="7B762366" w14:textId="62E7EE05" w:rsidR="00F93DA1" w:rsidRDefault="00F93DA1" w:rsidP="00F93DA1">
      <w:pPr>
        <w:spacing w:after="0" w:line="276" w:lineRule="auto"/>
        <w:ind w:left="720"/>
        <w:jc w:val="both"/>
      </w:pPr>
      <w:r w:rsidRPr="00F93DA1">
        <w:t>Our next step will involve calculating the average and median time before and after the modification date. Simultaneously, we will address outliers. Preliminary findings indicate that the process takes minutes, thus values exceeding 2 hours will be excluded.</w:t>
      </w:r>
      <w:r w:rsidR="00734DE0">
        <w:t xml:space="preserve"> N</w:t>
      </w:r>
      <w:r w:rsidRPr="00F93DA1">
        <w:t>egative values will be discarded.</w:t>
      </w:r>
      <w:r w:rsidR="004F0551">
        <w:t xml:space="preserve"> </w:t>
      </w:r>
    </w:p>
    <w:p w14:paraId="3342272E" w14:textId="77777777" w:rsidR="004F0551" w:rsidRDefault="004F0551" w:rsidP="00F93DA1">
      <w:pPr>
        <w:spacing w:after="0" w:line="276" w:lineRule="auto"/>
        <w:ind w:left="720"/>
        <w:jc w:val="both"/>
      </w:pPr>
    </w:p>
    <w:p w14:paraId="589B029D" w14:textId="77777777" w:rsidR="004F0551" w:rsidRPr="00BC6233" w:rsidRDefault="004F0551" w:rsidP="004F0551">
      <w:pPr>
        <w:spacing w:after="0" w:line="276" w:lineRule="auto"/>
        <w:ind w:left="720"/>
        <w:jc w:val="both"/>
        <w:rPr>
          <w:b/>
          <w:bCs/>
        </w:rPr>
      </w:pPr>
      <w:r>
        <w:t xml:space="preserve">Average Time before modification: </w:t>
      </w:r>
      <w:r w:rsidRPr="00BC6233">
        <w:rPr>
          <w:b/>
          <w:bCs/>
        </w:rPr>
        <w:t>05:09</w:t>
      </w:r>
    </w:p>
    <w:p w14:paraId="4DC02D75" w14:textId="77777777" w:rsidR="004F0551" w:rsidRPr="00BC6233" w:rsidRDefault="004F0551" w:rsidP="004F0551">
      <w:pPr>
        <w:spacing w:after="0" w:line="276" w:lineRule="auto"/>
        <w:ind w:left="720"/>
        <w:jc w:val="both"/>
        <w:rPr>
          <w:b/>
          <w:bCs/>
        </w:rPr>
      </w:pPr>
      <w:r>
        <w:t xml:space="preserve">Average Time after modification: </w:t>
      </w:r>
      <w:r w:rsidRPr="00BC6233">
        <w:rPr>
          <w:b/>
          <w:bCs/>
        </w:rPr>
        <w:t>12:47</w:t>
      </w:r>
    </w:p>
    <w:p w14:paraId="609CB4F9" w14:textId="77777777" w:rsidR="004F0551" w:rsidRDefault="004F0551" w:rsidP="004F0551">
      <w:pPr>
        <w:spacing w:after="0" w:line="276" w:lineRule="auto"/>
        <w:ind w:left="720"/>
        <w:jc w:val="both"/>
      </w:pPr>
    </w:p>
    <w:p w14:paraId="76D79BA1" w14:textId="77777777" w:rsidR="004F0551" w:rsidRPr="00BC6233" w:rsidRDefault="004F0551" w:rsidP="004F0551">
      <w:pPr>
        <w:spacing w:after="0" w:line="276" w:lineRule="auto"/>
        <w:ind w:left="720"/>
        <w:jc w:val="both"/>
        <w:rPr>
          <w:b/>
          <w:bCs/>
        </w:rPr>
      </w:pPr>
      <w:r>
        <w:t xml:space="preserve">Median Time before modification: </w:t>
      </w:r>
      <w:r w:rsidRPr="00BC6233">
        <w:rPr>
          <w:b/>
          <w:bCs/>
        </w:rPr>
        <w:t>03:47</w:t>
      </w:r>
    </w:p>
    <w:p w14:paraId="2E3E6B7B" w14:textId="6A99998E" w:rsidR="004F0551" w:rsidRPr="00BC6233" w:rsidRDefault="004F0551" w:rsidP="004F0551">
      <w:pPr>
        <w:spacing w:after="0" w:line="276" w:lineRule="auto"/>
        <w:ind w:left="720"/>
        <w:jc w:val="both"/>
        <w:rPr>
          <w:b/>
          <w:bCs/>
        </w:rPr>
      </w:pPr>
      <w:r>
        <w:t xml:space="preserve">Median Time after modification: </w:t>
      </w:r>
      <w:r w:rsidRPr="00BC6233">
        <w:rPr>
          <w:b/>
          <w:bCs/>
        </w:rPr>
        <w:t>06:51</w:t>
      </w:r>
    </w:p>
    <w:p w14:paraId="7AA90244" w14:textId="501B4BFA" w:rsidR="004F0551" w:rsidRDefault="004F0551" w:rsidP="004F0551">
      <w:pPr>
        <w:spacing w:after="0" w:line="276" w:lineRule="auto"/>
        <w:ind w:left="720"/>
        <w:jc w:val="both"/>
      </w:pPr>
      <w:r w:rsidRPr="004F0551">
        <w:br/>
        <w:t>These results indicate a significant increase in the average time after the change implementation, suggesting a potenti</w:t>
      </w:r>
      <w:r w:rsidR="00734DE0">
        <w:t>al</w:t>
      </w:r>
      <w:r w:rsidRPr="004F0551">
        <w:t xml:space="preserve"> negative impact. While the median shows better results than the mean, it's still twice as high as before the modification.</w:t>
      </w:r>
    </w:p>
    <w:p w14:paraId="7623B35F" w14:textId="77777777" w:rsidR="00BC6233" w:rsidRDefault="00BC6233" w:rsidP="004F0551">
      <w:pPr>
        <w:spacing w:after="0" w:line="276" w:lineRule="auto"/>
        <w:ind w:left="720"/>
        <w:jc w:val="both"/>
      </w:pPr>
    </w:p>
    <w:p w14:paraId="0D12161C" w14:textId="02FB1A11" w:rsidR="004F0551" w:rsidRDefault="004F0551" w:rsidP="004F0551">
      <w:pPr>
        <w:spacing w:after="0" w:line="276" w:lineRule="auto"/>
        <w:ind w:left="720"/>
        <w:jc w:val="both"/>
        <w:rPr>
          <w:b/>
          <w:bCs/>
        </w:rPr>
      </w:pPr>
      <w:r w:rsidRPr="004F0551">
        <w:br/>
      </w:r>
      <w:r w:rsidRPr="00000051">
        <w:rPr>
          <w:b/>
          <w:bCs/>
        </w:rPr>
        <w:t>S</w:t>
      </w:r>
      <w:r>
        <w:rPr>
          <w:b/>
          <w:bCs/>
        </w:rPr>
        <w:t>ubmission time considering different parameters:</w:t>
      </w:r>
    </w:p>
    <w:p w14:paraId="2B95145E" w14:textId="0F182767" w:rsidR="004F0551" w:rsidRDefault="004F0551" w:rsidP="004F0551">
      <w:pPr>
        <w:spacing w:after="0" w:line="276" w:lineRule="auto"/>
        <w:ind w:left="720"/>
        <w:jc w:val="both"/>
      </w:pPr>
      <w:r w:rsidRPr="004F0551">
        <w:t>Now we'll explore whether these results correlate with differences in dataset parameters before and after the modifications.</w:t>
      </w:r>
    </w:p>
    <w:p w14:paraId="0A2D06B7" w14:textId="113B3796" w:rsidR="004F0551" w:rsidRPr="00BC6233" w:rsidRDefault="004F0551" w:rsidP="004F0551">
      <w:pPr>
        <w:spacing w:after="0" w:line="276" w:lineRule="auto"/>
        <w:ind w:left="720"/>
        <w:jc w:val="both"/>
        <w:rPr>
          <w:u w:val="single"/>
        </w:rPr>
      </w:pPr>
      <w:r w:rsidRPr="004F0551">
        <w:br/>
      </w:r>
      <w:r w:rsidRPr="004F0551">
        <w:rPr>
          <w:u w:val="single"/>
        </w:rPr>
        <w:t>Age of the applicants before and after:</w:t>
      </w:r>
    </w:p>
    <w:p w14:paraId="035B78DA" w14:textId="77777777" w:rsidR="00BC6233" w:rsidRDefault="00BC6233" w:rsidP="00BC6233">
      <w:pPr>
        <w:spacing w:after="0" w:line="276" w:lineRule="auto"/>
        <w:ind w:left="720"/>
        <w:jc w:val="both"/>
      </w:pPr>
      <w:r>
        <w:t xml:space="preserve">Average age for 'Before': </w:t>
      </w:r>
      <w:r w:rsidRPr="00BC6233">
        <w:rPr>
          <w:b/>
          <w:bCs/>
        </w:rPr>
        <w:t>68.39</w:t>
      </w:r>
      <w:r>
        <w:t xml:space="preserve"> years</w:t>
      </w:r>
    </w:p>
    <w:p w14:paraId="216E89F4" w14:textId="6737EAC1" w:rsidR="004F0551" w:rsidRDefault="00BC6233" w:rsidP="00BC6233">
      <w:pPr>
        <w:spacing w:after="0" w:line="276" w:lineRule="auto"/>
        <w:ind w:left="720"/>
        <w:jc w:val="both"/>
      </w:pPr>
      <w:r>
        <w:t xml:space="preserve">Average age for 'After': </w:t>
      </w:r>
      <w:r w:rsidRPr="00BC6233">
        <w:rPr>
          <w:b/>
          <w:bCs/>
        </w:rPr>
        <w:t>67.65</w:t>
      </w:r>
      <w:r>
        <w:t xml:space="preserve"> years</w:t>
      </w:r>
    </w:p>
    <w:p w14:paraId="40169C41" w14:textId="77777777" w:rsidR="00BC6233" w:rsidRDefault="00BC6233" w:rsidP="00BC6233">
      <w:pPr>
        <w:spacing w:after="0" w:line="276" w:lineRule="auto"/>
        <w:ind w:left="720"/>
        <w:jc w:val="both"/>
      </w:pPr>
    </w:p>
    <w:p w14:paraId="2CA34E71" w14:textId="78AC2EF0" w:rsidR="00D05F36" w:rsidRDefault="00BC6233" w:rsidP="00BC6233">
      <w:pPr>
        <w:spacing w:after="0" w:line="276" w:lineRule="auto"/>
        <w:ind w:left="720"/>
        <w:jc w:val="both"/>
      </w:pPr>
      <w:r w:rsidRPr="00BC6233">
        <w:t xml:space="preserve">We obtained very close results before and after the modification (68.4 vs 67.7) for this parameter. Therefore, it appears that this </w:t>
      </w:r>
      <w:r w:rsidR="00734DE0" w:rsidRPr="00BC6233">
        <w:t>parameter</w:t>
      </w:r>
      <w:r w:rsidRPr="00BC6233">
        <w:t xml:space="preserve"> cannot account for the increase in submission time after the change.</w:t>
      </w:r>
    </w:p>
    <w:p w14:paraId="7736DEF5" w14:textId="77777777" w:rsidR="00BC6233" w:rsidRDefault="00BC6233" w:rsidP="00BC6233">
      <w:pPr>
        <w:spacing w:after="0" w:line="276" w:lineRule="auto"/>
        <w:ind w:left="720"/>
        <w:jc w:val="both"/>
      </w:pPr>
    </w:p>
    <w:p w14:paraId="67FC8010" w14:textId="77777777" w:rsidR="00D80F79" w:rsidRDefault="00D80F79" w:rsidP="00BC6233">
      <w:pPr>
        <w:spacing w:after="0" w:line="276" w:lineRule="auto"/>
        <w:ind w:left="720"/>
        <w:jc w:val="both"/>
      </w:pPr>
    </w:p>
    <w:p w14:paraId="17299B64" w14:textId="7D14EF67" w:rsidR="00BC6233" w:rsidRDefault="00BC6233" w:rsidP="00BC6233">
      <w:pPr>
        <w:spacing w:after="0" w:line="276" w:lineRule="auto"/>
        <w:ind w:left="720"/>
        <w:jc w:val="both"/>
        <w:rPr>
          <w:u w:val="single"/>
        </w:rPr>
      </w:pPr>
      <w:r>
        <w:rPr>
          <w:u w:val="single"/>
        </w:rPr>
        <w:t>Submission time per gender:</w:t>
      </w:r>
    </w:p>
    <w:p w14:paraId="449DF59B" w14:textId="77777777" w:rsidR="00D80F79" w:rsidRDefault="00D80F79" w:rsidP="00D80F79">
      <w:pPr>
        <w:spacing w:after="0" w:line="276" w:lineRule="auto"/>
        <w:ind w:left="720"/>
        <w:jc w:val="both"/>
      </w:pPr>
      <w:r>
        <w:t>Gender counts before change:</w:t>
      </w:r>
    </w:p>
    <w:p w14:paraId="7AE414EB" w14:textId="77777777" w:rsidR="00D80F79" w:rsidRDefault="00D80F79" w:rsidP="00D80F79">
      <w:pPr>
        <w:spacing w:after="0" w:line="276" w:lineRule="auto"/>
        <w:ind w:left="720"/>
        <w:jc w:val="both"/>
      </w:pPr>
      <w:r>
        <w:t xml:space="preserve">Male: </w:t>
      </w:r>
      <w:r w:rsidRPr="00D80F79">
        <w:rPr>
          <w:b/>
          <w:bCs/>
        </w:rPr>
        <w:t>21</w:t>
      </w:r>
    </w:p>
    <w:p w14:paraId="1B0384DE" w14:textId="77777777" w:rsidR="00D80F79" w:rsidRPr="00D80F79" w:rsidRDefault="00D80F79" w:rsidP="00D80F79">
      <w:pPr>
        <w:spacing w:after="0" w:line="276" w:lineRule="auto"/>
        <w:ind w:left="720"/>
        <w:jc w:val="both"/>
        <w:rPr>
          <w:b/>
          <w:bCs/>
        </w:rPr>
      </w:pPr>
      <w:r>
        <w:t xml:space="preserve">Female: </w:t>
      </w:r>
      <w:r w:rsidRPr="00D80F79">
        <w:rPr>
          <w:b/>
          <w:bCs/>
        </w:rPr>
        <w:t>36</w:t>
      </w:r>
    </w:p>
    <w:p w14:paraId="710CF81C" w14:textId="77777777" w:rsidR="00D80F79" w:rsidRDefault="00D80F79" w:rsidP="00D80F79">
      <w:pPr>
        <w:spacing w:after="0" w:line="276" w:lineRule="auto"/>
        <w:ind w:left="720"/>
        <w:jc w:val="both"/>
      </w:pPr>
    </w:p>
    <w:p w14:paraId="1997449B" w14:textId="77777777" w:rsidR="00D80F79" w:rsidRDefault="00D80F79" w:rsidP="00D80F79">
      <w:pPr>
        <w:spacing w:after="0" w:line="276" w:lineRule="auto"/>
        <w:ind w:left="720"/>
        <w:jc w:val="both"/>
      </w:pPr>
      <w:r>
        <w:t>Gender counts after change':</w:t>
      </w:r>
    </w:p>
    <w:p w14:paraId="5B2FC0A7" w14:textId="77777777" w:rsidR="00D80F79" w:rsidRPr="00D80F79" w:rsidRDefault="00D80F79" w:rsidP="00D80F79">
      <w:pPr>
        <w:spacing w:after="0" w:line="276" w:lineRule="auto"/>
        <w:ind w:left="720"/>
        <w:jc w:val="both"/>
        <w:rPr>
          <w:b/>
          <w:bCs/>
        </w:rPr>
      </w:pPr>
      <w:r>
        <w:t xml:space="preserve">Male: </w:t>
      </w:r>
      <w:r w:rsidRPr="00D80F79">
        <w:rPr>
          <w:b/>
          <w:bCs/>
        </w:rPr>
        <w:t>23</w:t>
      </w:r>
    </w:p>
    <w:p w14:paraId="25463CFF" w14:textId="51FEB869" w:rsidR="00BC6233" w:rsidRDefault="00D80F79" w:rsidP="00D80F79">
      <w:pPr>
        <w:spacing w:after="0" w:line="276" w:lineRule="auto"/>
        <w:ind w:left="720"/>
        <w:jc w:val="both"/>
        <w:rPr>
          <w:b/>
          <w:bCs/>
        </w:rPr>
      </w:pPr>
      <w:r>
        <w:t xml:space="preserve">Female: </w:t>
      </w:r>
      <w:r w:rsidRPr="00D80F79">
        <w:rPr>
          <w:b/>
          <w:bCs/>
        </w:rPr>
        <w:t>42</w:t>
      </w:r>
    </w:p>
    <w:p w14:paraId="0927AACE" w14:textId="701B0E00" w:rsidR="00042A7D" w:rsidRDefault="00042A7D" w:rsidP="00C02E48">
      <w:pPr>
        <w:spacing w:after="0" w:line="276" w:lineRule="auto"/>
        <w:ind w:left="720"/>
        <w:jc w:val="both"/>
      </w:pPr>
      <w:r w:rsidRPr="00042A7D">
        <w:t>Here</w:t>
      </w:r>
      <w:r>
        <w:t xml:space="preserve"> again, no significant difference in the gender distribution.</w:t>
      </w:r>
    </w:p>
    <w:p w14:paraId="42B636A0" w14:textId="29CDF37D" w:rsidR="00042A7D" w:rsidRDefault="00042A7D" w:rsidP="00042A7D">
      <w:pPr>
        <w:spacing w:after="0" w:line="276" w:lineRule="auto"/>
        <w:ind w:left="720"/>
        <w:jc w:val="both"/>
        <w:rPr>
          <w:u w:val="single"/>
        </w:rPr>
      </w:pPr>
      <w:r>
        <w:rPr>
          <w:u w:val="single"/>
        </w:rPr>
        <w:lastRenderedPageBreak/>
        <w:t xml:space="preserve">Submission time per </w:t>
      </w:r>
      <w:r w:rsidR="00734DE0">
        <w:rPr>
          <w:u w:val="single"/>
        </w:rPr>
        <w:t>Recruiter</w:t>
      </w:r>
      <w:r>
        <w:rPr>
          <w:u w:val="single"/>
        </w:rPr>
        <w:t>:</w:t>
      </w:r>
    </w:p>
    <w:p w14:paraId="1A354690" w14:textId="4FEB2A64" w:rsidR="0074425A" w:rsidRDefault="0074425A" w:rsidP="00042A7D">
      <w:pPr>
        <w:spacing w:after="0" w:line="276" w:lineRule="auto"/>
        <w:ind w:left="720"/>
        <w:jc w:val="both"/>
      </w:pPr>
      <w:r w:rsidRPr="0074425A">
        <w:t xml:space="preserve">To ensure clarity in visualization, we will represent the submission time per </w:t>
      </w:r>
      <w:r w:rsidR="00734DE0">
        <w:t>recruiter</w:t>
      </w:r>
      <w:r w:rsidRPr="0074425A">
        <w:t xml:space="preserve"> using a plot.</w:t>
      </w:r>
    </w:p>
    <w:p w14:paraId="0D90B3BC" w14:textId="1BCDC1F5" w:rsidR="00534428" w:rsidRDefault="00534428" w:rsidP="00534428">
      <w:pPr>
        <w:spacing w:after="0" w:line="276" w:lineRule="auto"/>
        <w:ind w:left="720"/>
        <w:jc w:val="center"/>
      </w:pPr>
      <w:r w:rsidRPr="00534428">
        <w:rPr>
          <w:noProof/>
        </w:rPr>
        <w:drawing>
          <wp:inline distT="0" distB="0" distL="0" distR="0" wp14:anchorId="3F969A83" wp14:editId="21214FD7">
            <wp:extent cx="4806479" cy="4206240"/>
            <wp:effectExtent l="0" t="0" r="0" b="3810"/>
            <wp:docPr id="829325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25206" name=""/>
                    <pic:cNvPicPr/>
                  </pic:nvPicPr>
                  <pic:blipFill>
                    <a:blip r:embed="rId10"/>
                    <a:stretch>
                      <a:fillRect/>
                    </a:stretch>
                  </pic:blipFill>
                  <pic:spPr>
                    <a:xfrm>
                      <a:off x="0" y="0"/>
                      <a:ext cx="4825755" cy="4223108"/>
                    </a:xfrm>
                    <a:prstGeom prst="rect">
                      <a:avLst/>
                    </a:prstGeom>
                  </pic:spPr>
                </pic:pic>
              </a:graphicData>
            </a:graphic>
          </wp:inline>
        </w:drawing>
      </w:r>
    </w:p>
    <w:p w14:paraId="2B1C5AB3" w14:textId="751CB102" w:rsidR="00534428" w:rsidRDefault="00534428" w:rsidP="00534428">
      <w:pPr>
        <w:spacing w:after="0" w:line="276" w:lineRule="auto"/>
        <w:ind w:left="720"/>
        <w:jc w:val="both"/>
      </w:pPr>
      <w:r>
        <w:t>In the same plot:</w:t>
      </w:r>
    </w:p>
    <w:p w14:paraId="58264436" w14:textId="7F18A14C" w:rsidR="00534428" w:rsidRPr="0074425A" w:rsidRDefault="00534428" w:rsidP="00534428">
      <w:pPr>
        <w:spacing w:after="0" w:line="276" w:lineRule="auto"/>
        <w:ind w:left="720"/>
        <w:jc w:val="center"/>
      </w:pPr>
      <w:r w:rsidRPr="00534428">
        <w:rPr>
          <w:noProof/>
        </w:rPr>
        <w:drawing>
          <wp:inline distT="0" distB="0" distL="0" distR="0" wp14:anchorId="6EF0EDB2" wp14:editId="0512F613">
            <wp:extent cx="6015355" cy="3999865"/>
            <wp:effectExtent l="0" t="0" r="4445" b="635"/>
            <wp:docPr id="696514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14298" name=""/>
                    <pic:cNvPicPr/>
                  </pic:nvPicPr>
                  <pic:blipFill>
                    <a:blip r:embed="rId11"/>
                    <a:stretch>
                      <a:fillRect/>
                    </a:stretch>
                  </pic:blipFill>
                  <pic:spPr>
                    <a:xfrm>
                      <a:off x="0" y="0"/>
                      <a:ext cx="6015355" cy="3999865"/>
                    </a:xfrm>
                    <a:prstGeom prst="rect">
                      <a:avLst/>
                    </a:prstGeom>
                  </pic:spPr>
                </pic:pic>
              </a:graphicData>
            </a:graphic>
          </wp:inline>
        </w:drawing>
      </w:r>
    </w:p>
    <w:p w14:paraId="0A159936" w14:textId="77777777" w:rsidR="00857CB4" w:rsidRPr="0074425A" w:rsidRDefault="00857CB4" w:rsidP="000B286A">
      <w:pPr>
        <w:pStyle w:val="ListParagraph"/>
        <w:spacing w:line="276" w:lineRule="auto"/>
        <w:ind w:left="1080"/>
        <w:jc w:val="both"/>
      </w:pPr>
    </w:p>
    <w:p w14:paraId="41271D1D" w14:textId="4154A039" w:rsidR="00943034" w:rsidRDefault="00BA3FD3" w:rsidP="00BA3FD3">
      <w:pPr>
        <w:spacing w:line="276" w:lineRule="auto"/>
        <w:jc w:val="both"/>
      </w:pPr>
      <w:r w:rsidRPr="00BA3FD3">
        <w:t>We can observe that the time after the change remains greater than before, with notably significant differences for Allies such as Daisy Phillips and Charlie Chapman.</w:t>
      </w:r>
    </w:p>
    <w:p w14:paraId="54A92919" w14:textId="77777777" w:rsidR="004F45A7" w:rsidRDefault="004F45A7" w:rsidP="00BA3FD3">
      <w:pPr>
        <w:spacing w:line="276" w:lineRule="auto"/>
        <w:jc w:val="both"/>
      </w:pPr>
    </w:p>
    <w:p w14:paraId="5AE32CA3" w14:textId="434CAACB" w:rsidR="004F45A7" w:rsidRPr="00D1111E" w:rsidRDefault="004F45A7" w:rsidP="004F45A7">
      <w:pPr>
        <w:pStyle w:val="ListParagraph"/>
        <w:numPr>
          <w:ilvl w:val="0"/>
          <w:numId w:val="1"/>
        </w:numPr>
        <w:spacing w:line="276" w:lineRule="auto"/>
        <w:jc w:val="both"/>
        <w:rPr>
          <w:color w:val="0082B0"/>
        </w:rPr>
      </w:pPr>
      <w:r w:rsidRPr="00D1111E">
        <w:rPr>
          <w:color w:val="0082B0"/>
        </w:rPr>
        <w:t>CONCLUSION</w:t>
      </w:r>
      <w:r w:rsidR="000D3A1E">
        <w:rPr>
          <w:color w:val="0082B0"/>
        </w:rPr>
        <w:t>S</w:t>
      </w:r>
    </w:p>
    <w:p w14:paraId="74B26BE6" w14:textId="77777777" w:rsidR="004F45A7" w:rsidRDefault="004F45A7" w:rsidP="004F45A7">
      <w:pPr>
        <w:pStyle w:val="ListParagraph"/>
        <w:spacing w:line="276" w:lineRule="auto"/>
        <w:jc w:val="both"/>
      </w:pPr>
    </w:p>
    <w:p w14:paraId="34FB6CE9" w14:textId="48918731" w:rsidR="004F45A7" w:rsidRDefault="004F45A7" w:rsidP="004F45A7">
      <w:pPr>
        <w:pStyle w:val="ListParagraph"/>
        <w:spacing w:line="276" w:lineRule="auto"/>
        <w:jc w:val="both"/>
      </w:pPr>
      <w:r>
        <w:t>T</w:t>
      </w:r>
      <w:r w:rsidRPr="004F45A7">
        <w:t xml:space="preserve">he analysis conducted on the impact of the underwriting flow modification on the </w:t>
      </w:r>
      <w:r w:rsidR="00734DE0">
        <w:t>recruiter</w:t>
      </w:r>
      <w:r w:rsidRPr="004F45A7">
        <w:t xml:space="preserve"> side reveals several key insights. Despite the initial expectation of a reduction in the time taken to fill in the test results form, the findings indicate an unexpected increase in both the average and median submission times following the implementation of the change.</w:t>
      </w:r>
    </w:p>
    <w:p w14:paraId="5E03BABE" w14:textId="77777777" w:rsidR="004F45A7" w:rsidRPr="004F45A7" w:rsidRDefault="004F45A7" w:rsidP="004F45A7">
      <w:pPr>
        <w:pStyle w:val="ListParagraph"/>
        <w:spacing w:line="276" w:lineRule="auto"/>
        <w:jc w:val="both"/>
      </w:pPr>
    </w:p>
    <w:p w14:paraId="29825325" w14:textId="0091A6CD" w:rsidR="004F45A7" w:rsidRDefault="004F45A7" w:rsidP="004F45A7">
      <w:pPr>
        <w:pStyle w:val="ListParagraph"/>
        <w:spacing w:line="276" w:lineRule="auto"/>
        <w:jc w:val="both"/>
      </w:pPr>
      <w:r>
        <w:t>T</w:t>
      </w:r>
      <w:r w:rsidRPr="004F45A7">
        <w:t>he average time taken for submission increased from 05:09 before the modification to 12:47 after, while the median time rose from 03:47 to 06:51. These results suggest a significant deviation from the intended outcome, indicating inefficiencies introduced by the modification.</w:t>
      </w:r>
    </w:p>
    <w:p w14:paraId="3532A1B5" w14:textId="77777777" w:rsidR="004F45A7" w:rsidRPr="004F45A7" w:rsidRDefault="004F45A7" w:rsidP="004F45A7">
      <w:pPr>
        <w:pStyle w:val="ListParagraph"/>
        <w:spacing w:line="276" w:lineRule="auto"/>
        <w:jc w:val="both"/>
      </w:pPr>
    </w:p>
    <w:p w14:paraId="70038ED1" w14:textId="12FDC9F6" w:rsidR="004F45A7" w:rsidRDefault="004F45A7" w:rsidP="004F45A7">
      <w:pPr>
        <w:pStyle w:val="ListParagraph"/>
        <w:spacing w:line="276" w:lineRule="auto"/>
        <w:jc w:val="both"/>
      </w:pPr>
      <w:r>
        <w:t>F</w:t>
      </w:r>
      <w:r w:rsidRPr="004F45A7">
        <w:t xml:space="preserve">urther exploration into demographic parameters such as applicant age and gender distribution did not reveal any substantial differences before and after the modification. </w:t>
      </w:r>
      <w:r w:rsidR="00734DE0">
        <w:t>In addition</w:t>
      </w:r>
      <w:r w:rsidRPr="004F45A7">
        <w:t xml:space="preserve">, the examination of submission times per </w:t>
      </w:r>
      <w:r w:rsidR="00734DE0">
        <w:t>recruiter</w:t>
      </w:r>
      <w:r w:rsidRPr="004F45A7">
        <w:t xml:space="preserve"> highlighted notable variances, with some allies experiencing more significant increases in submission time compared to others.</w:t>
      </w:r>
    </w:p>
    <w:p w14:paraId="2AC107F7" w14:textId="77777777" w:rsidR="004F45A7" w:rsidRPr="004F45A7" w:rsidRDefault="004F45A7" w:rsidP="004F45A7">
      <w:pPr>
        <w:pStyle w:val="ListParagraph"/>
        <w:spacing w:line="276" w:lineRule="auto"/>
        <w:jc w:val="both"/>
      </w:pPr>
    </w:p>
    <w:p w14:paraId="51A0E7C6" w14:textId="77777777" w:rsidR="00A03D1F" w:rsidRDefault="004F45A7" w:rsidP="004F45A7">
      <w:pPr>
        <w:pStyle w:val="ListParagraph"/>
        <w:spacing w:line="276" w:lineRule="auto"/>
        <w:jc w:val="both"/>
      </w:pPr>
      <w:r>
        <w:t>I</w:t>
      </w:r>
      <w:r w:rsidRPr="004F45A7">
        <w:t xml:space="preserve">n conclusion, while the underwriting flow modification aimed to streamline the submission process, the analysis suggests a contrary outcome with increased submission times observed across the dataset. </w:t>
      </w:r>
    </w:p>
    <w:p w14:paraId="592D62B6" w14:textId="03F10346" w:rsidR="004F45A7" w:rsidRDefault="00A03D1F" w:rsidP="004F45A7">
      <w:pPr>
        <w:pStyle w:val="ListParagraph"/>
        <w:spacing w:line="276" w:lineRule="auto"/>
        <w:jc w:val="both"/>
      </w:pPr>
      <w:r w:rsidRPr="00A03D1F">
        <w:t xml:space="preserve">Further investigation into the root causes of these delays, including the impact of </w:t>
      </w:r>
      <w:r w:rsidR="00734DE0">
        <w:t>recruiter</w:t>
      </w:r>
      <w:r w:rsidRPr="00A03D1F">
        <w:t xml:space="preserve"> training and system adaptation, is warranted to refine the underwriting process and ensure optimal efficiency in the </w:t>
      </w:r>
      <w:r w:rsidR="00734DE0">
        <w:t>recruiter</w:t>
      </w:r>
      <w:r w:rsidRPr="00A03D1F">
        <w:t>-side submission of test results forms</w:t>
      </w:r>
      <w:r w:rsidR="004F45A7" w:rsidRPr="004F45A7">
        <w:t>.</w:t>
      </w:r>
    </w:p>
    <w:p w14:paraId="69397388" w14:textId="77777777" w:rsidR="004F45A7" w:rsidRDefault="004F45A7" w:rsidP="00BA3FD3">
      <w:pPr>
        <w:spacing w:line="276" w:lineRule="auto"/>
        <w:jc w:val="both"/>
      </w:pPr>
    </w:p>
    <w:p w14:paraId="3AE9F12E" w14:textId="77777777" w:rsidR="004F45A7" w:rsidRPr="0074425A" w:rsidRDefault="004F45A7" w:rsidP="00BA3FD3">
      <w:pPr>
        <w:spacing w:line="276" w:lineRule="auto"/>
        <w:jc w:val="both"/>
      </w:pPr>
    </w:p>
    <w:sectPr w:rsidR="004F45A7" w:rsidRPr="0074425A" w:rsidSect="008B4280">
      <w:headerReference w:type="default" r:id="rId12"/>
      <w:footerReference w:type="default" r:id="rId13"/>
      <w:pgSz w:w="11906" w:h="16838"/>
      <w:pgMar w:top="1453" w:right="1440" w:bottom="1440" w:left="992" w:header="85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1A826C" w14:textId="77777777" w:rsidR="00C25243" w:rsidRDefault="00C25243" w:rsidP="00BD6DBD">
      <w:pPr>
        <w:spacing w:after="0" w:line="240" w:lineRule="auto"/>
      </w:pPr>
      <w:r>
        <w:separator/>
      </w:r>
    </w:p>
  </w:endnote>
  <w:endnote w:type="continuationSeparator" w:id="0">
    <w:p w14:paraId="4D5DFF64" w14:textId="77777777" w:rsidR="00C25243" w:rsidRDefault="00C25243" w:rsidP="00BD6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1185898"/>
      <w:docPartObj>
        <w:docPartGallery w:val="Page Numbers (Bottom of Page)"/>
        <w:docPartUnique/>
      </w:docPartObj>
    </w:sdtPr>
    <w:sdtEndPr>
      <w:rPr>
        <w:noProof/>
      </w:rPr>
    </w:sdtEndPr>
    <w:sdtContent>
      <w:p w14:paraId="2C8177E5" w14:textId="6AD73E5F" w:rsidR="00BD6DBD" w:rsidRDefault="00BD6D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B83091" w14:textId="77777777" w:rsidR="00BD6DBD" w:rsidRDefault="00BD6D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640973" w14:textId="77777777" w:rsidR="00C25243" w:rsidRDefault="00C25243" w:rsidP="00BD6DBD">
      <w:pPr>
        <w:spacing w:after="0" w:line="240" w:lineRule="auto"/>
      </w:pPr>
      <w:r>
        <w:separator/>
      </w:r>
    </w:p>
  </w:footnote>
  <w:footnote w:type="continuationSeparator" w:id="0">
    <w:p w14:paraId="420AA2FE" w14:textId="77777777" w:rsidR="00C25243" w:rsidRDefault="00C25243" w:rsidP="00BD6D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3A770" w14:textId="14949DEB" w:rsidR="00C32098" w:rsidRPr="003E4039" w:rsidRDefault="008B4280" w:rsidP="003E4039">
    <w:pPr>
      <w:pStyle w:val="Heading2"/>
      <w:spacing w:after="0"/>
      <w:rPr>
        <w:b/>
        <w:bCs/>
        <w:smallCaps/>
        <w:color w:val="1F3864" w:themeColor="accent1" w:themeShade="80"/>
        <w:spacing w:val="5"/>
        <w:sz w:val="26"/>
        <w:szCs w:val="26"/>
      </w:rPr>
    </w:pPr>
    <w:r>
      <w:rPr>
        <w:noProof/>
      </w:rPr>
      <mc:AlternateContent>
        <mc:Choice Requires="wps">
          <w:drawing>
            <wp:anchor distT="0" distB="0" distL="114300" distR="114300" simplePos="0" relativeHeight="251661312" behindDoc="0" locked="0" layoutInCell="1" allowOverlap="1" wp14:anchorId="4F9A1D7E" wp14:editId="4C87F1ED">
              <wp:simplePos x="0" y="0"/>
              <wp:positionH relativeFrom="column">
                <wp:posOffset>-397206</wp:posOffset>
              </wp:positionH>
              <wp:positionV relativeFrom="paragraph">
                <wp:posOffset>-365125</wp:posOffset>
              </wp:positionV>
              <wp:extent cx="7006855" cy="588296"/>
              <wp:effectExtent l="0" t="0" r="22860" b="21590"/>
              <wp:wrapNone/>
              <wp:docPr id="1239650658" name="Rectangle: Rounded Corners 1"/>
              <wp:cNvGraphicFramePr/>
              <a:graphic xmlns:a="http://schemas.openxmlformats.org/drawingml/2006/main">
                <a:graphicData uri="http://schemas.microsoft.com/office/word/2010/wordprocessingShape">
                  <wps:wsp>
                    <wps:cNvSpPr/>
                    <wps:spPr>
                      <a:xfrm>
                        <a:off x="0" y="0"/>
                        <a:ext cx="7006855" cy="588296"/>
                      </a:xfrm>
                      <a:prstGeom prst="round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B4B1E76" w14:textId="4598DE4A" w:rsidR="003E4039" w:rsidRDefault="003E4039" w:rsidP="003E4039">
                          <w:pPr>
                            <w:pStyle w:val="Heading2"/>
                            <w:spacing w:before="0" w:after="0"/>
                            <w:jc w:val="center"/>
                            <w:rPr>
                              <w:rStyle w:val="IntenseReference"/>
                              <w:color w:val="1F3864" w:themeColor="accent1" w:themeShade="80"/>
                              <w:sz w:val="26"/>
                              <w:szCs w:val="26"/>
                            </w:rPr>
                          </w:pPr>
                          <w:r w:rsidRPr="00C32098">
                            <w:rPr>
                              <w:rStyle w:val="IntenseReference"/>
                              <w:color w:val="1F3864" w:themeColor="accent1" w:themeShade="80"/>
                              <w:sz w:val="26"/>
                              <w:szCs w:val="26"/>
                            </w:rPr>
                            <w:t xml:space="preserve">Interview </w:t>
                          </w:r>
                          <w:r w:rsidR="00734DE0">
                            <w:rPr>
                              <w:rStyle w:val="IntenseReference"/>
                              <w:color w:val="1F3864" w:themeColor="accent1" w:themeShade="80"/>
                              <w:sz w:val="26"/>
                              <w:szCs w:val="26"/>
                            </w:rPr>
                            <w:t>Data Analysis</w:t>
                          </w:r>
                        </w:p>
                        <w:p w14:paraId="06BD7056" w14:textId="4D8DFDB6" w:rsidR="003E4039" w:rsidRPr="003E4039" w:rsidRDefault="003E4039" w:rsidP="003E4039">
                          <w:pPr>
                            <w:pStyle w:val="Heading2"/>
                            <w:spacing w:before="0" w:after="0"/>
                            <w:jc w:val="center"/>
                            <w:rPr>
                              <w:b/>
                              <w:bCs/>
                              <w:smallCaps/>
                              <w:color w:val="1F3864" w:themeColor="accent1" w:themeShade="80"/>
                              <w:spacing w:val="5"/>
                              <w:sz w:val="26"/>
                              <w:szCs w:val="26"/>
                            </w:rPr>
                          </w:pPr>
                          <w:r>
                            <w:rPr>
                              <w:rStyle w:val="IntenseReference"/>
                              <w:color w:val="1F3864" w:themeColor="accent1" w:themeShade="80"/>
                              <w:sz w:val="26"/>
                              <w:szCs w:val="26"/>
                            </w:rPr>
                            <w:t>Sarah Kamoun</w:t>
                          </w:r>
                        </w:p>
                        <w:p w14:paraId="3630AA22" w14:textId="0B0066C9" w:rsidR="003E4039" w:rsidRDefault="003E4039" w:rsidP="003E403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9A1D7E" id="Rectangle: Rounded Corners 1" o:spid="_x0000_s1026" style="position:absolute;margin-left:-31.3pt;margin-top:-28.75pt;width:551.7pt;height:4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" fillcolor="#e7e6e6 [3214]" strokecolor="black [3213]" strokeweight="1pt">
              <v:stroke joinstyle="miter"/>
              <v:textbox>
                <w:txbxContent>
                  <w:p w14:paraId="5B4B1E76" w14:textId="4598DE4A" w:rsidR="003E4039" w:rsidRDefault="003E4039" w:rsidP="003E4039">
                    <w:pPr>
                      <w:pStyle w:val="Heading2"/>
                      <w:spacing w:before="0" w:after="0"/>
                      <w:jc w:val="center"/>
                      <w:rPr>
                        <w:rStyle w:val="IntenseReference"/>
                        <w:color w:val="1F3864" w:themeColor="accent1" w:themeShade="80"/>
                        <w:sz w:val="26"/>
                        <w:szCs w:val="26"/>
                      </w:rPr>
                    </w:pPr>
                    <w:r w:rsidRPr="00C32098">
                      <w:rPr>
                        <w:rStyle w:val="IntenseReference"/>
                        <w:color w:val="1F3864" w:themeColor="accent1" w:themeShade="80"/>
                        <w:sz w:val="26"/>
                        <w:szCs w:val="26"/>
                      </w:rPr>
                      <w:t xml:space="preserve">Interview </w:t>
                    </w:r>
                    <w:r w:rsidR="00734DE0">
                      <w:rPr>
                        <w:rStyle w:val="IntenseReference"/>
                        <w:color w:val="1F3864" w:themeColor="accent1" w:themeShade="80"/>
                        <w:sz w:val="26"/>
                        <w:szCs w:val="26"/>
                      </w:rPr>
                      <w:t>Data Analysis</w:t>
                    </w:r>
                  </w:p>
                  <w:p w14:paraId="06BD7056" w14:textId="4D8DFDB6" w:rsidR="003E4039" w:rsidRPr="003E4039" w:rsidRDefault="003E4039" w:rsidP="003E4039">
                    <w:pPr>
                      <w:pStyle w:val="Heading2"/>
                      <w:spacing w:before="0" w:after="0"/>
                      <w:jc w:val="center"/>
                      <w:rPr>
                        <w:b/>
                        <w:bCs/>
                        <w:smallCaps/>
                        <w:color w:val="1F3864" w:themeColor="accent1" w:themeShade="80"/>
                        <w:spacing w:val="5"/>
                        <w:sz w:val="26"/>
                        <w:szCs w:val="26"/>
                      </w:rPr>
                    </w:pPr>
                    <w:r>
                      <w:rPr>
                        <w:rStyle w:val="IntenseReference"/>
                        <w:color w:val="1F3864" w:themeColor="accent1" w:themeShade="80"/>
                        <w:sz w:val="26"/>
                        <w:szCs w:val="26"/>
                      </w:rPr>
                      <w:t>Sarah Kamoun</w:t>
                    </w:r>
                  </w:p>
                  <w:p w14:paraId="3630AA22" w14:textId="0B0066C9" w:rsidR="003E4039" w:rsidRDefault="003E4039" w:rsidP="003E4039"/>
                </w:txbxContent>
              </v:textbox>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F51F1"/>
    <w:multiLevelType w:val="hybridMultilevel"/>
    <w:tmpl w:val="15582F4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5A3684"/>
    <w:multiLevelType w:val="multilevel"/>
    <w:tmpl w:val="29FA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2114B0"/>
    <w:multiLevelType w:val="hybridMultilevel"/>
    <w:tmpl w:val="821CF6D2"/>
    <w:lvl w:ilvl="0" w:tplc="989E83FC">
      <w:start w:val="2"/>
      <w:numFmt w:val="bullet"/>
      <w:lvlText w:val="-"/>
      <w:lvlJc w:val="left"/>
      <w:pPr>
        <w:ind w:left="1080" w:hanging="360"/>
      </w:pPr>
      <w:rPr>
        <w:rFonts w:ascii="Calibri" w:eastAsiaTheme="minorHAnsi" w:hAnsi="Calibri" w:cs="Calibri"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0F20E4"/>
    <w:multiLevelType w:val="multilevel"/>
    <w:tmpl w:val="2B9E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375CF7"/>
    <w:multiLevelType w:val="hybridMultilevel"/>
    <w:tmpl w:val="FB20B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14325D"/>
    <w:multiLevelType w:val="multilevel"/>
    <w:tmpl w:val="C6C8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BC309D"/>
    <w:multiLevelType w:val="multilevel"/>
    <w:tmpl w:val="6B04FD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0086054">
    <w:abstractNumId w:val="4"/>
  </w:num>
  <w:num w:numId="2" w16cid:durableId="1564754220">
    <w:abstractNumId w:val="0"/>
  </w:num>
  <w:num w:numId="3" w16cid:durableId="1589847897">
    <w:abstractNumId w:val="2"/>
  </w:num>
  <w:num w:numId="4" w16cid:durableId="1089690805">
    <w:abstractNumId w:val="6"/>
  </w:num>
  <w:num w:numId="5" w16cid:durableId="1631785325">
    <w:abstractNumId w:val="5"/>
  </w:num>
  <w:num w:numId="6" w16cid:durableId="183173732">
    <w:abstractNumId w:val="3"/>
  </w:num>
  <w:num w:numId="7" w16cid:durableId="1298880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B59"/>
    <w:rsid w:val="00000051"/>
    <w:rsid w:val="00042A7D"/>
    <w:rsid w:val="000B286A"/>
    <w:rsid w:val="000D3A1E"/>
    <w:rsid w:val="000E1135"/>
    <w:rsid w:val="00112B35"/>
    <w:rsid w:val="00162C13"/>
    <w:rsid w:val="00182B59"/>
    <w:rsid w:val="00182E26"/>
    <w:rsid w:val="00227425"/>
    <w:rsid w:val="00272FF4"/>
    <w:rsid w:val="002E6B39"/>
    <w:rsid w:val="0031453D"/>
    <w:rsid w:val="003356BD"/>
    <w:rsid w:val="00342A86"/>
    <w:rsid w:val="003823D6"/>
    <w:rsid w:val="00387A67"/>
    <w:rsid w:val="0039699A"/>
    <w:rsid w:val="003E4039"/>
    <w:rsid w:val="00426349"/>
    <w:rsid w:val="004F0551"/>
    <w:rsid w:val="004F45A7"/>
    <w:rsid w:val="0050346B"/>
    <w:rsid w:val="00534428"/>
    <w:rsid w:val="005B2B24"/>
    <w:rsid w:val="005E49C9"/>
    <w:rsid w:val="006579AB"/>
    <w:rsid w:val="00734DE0"/>
    <w:rsid w:val="0074425A"/>
    <w:rsid w:val="00774DAA"/>
    <w:rsid w:val="007B0714"/>
    <w:rsid w:val="007F776D"/>
    <w:rsid w:val="008578CC"/>
    <w:rsid w:val="00857CB4"/>
    <w:rsid w:val="008B4280"/>
    <w:rsid w:val="008D7685"/>
    <w:rsid w:val="00904EF3"/>
    <w:rsid w:val="009258F7"/>
    <w:rsid w:val="00943034"/>
    <w:rsid w:val="00A03D1F"/>
    <w:rsid w:val="00A05488"/>
    <w:rsid w:val="00A76BC9"/>
    <w:rsid w:val="00B2499D"/>
    <w:rsid w:val="00B31642"/>
    <w:rsid w:val="00BA3FD3"/>
    <w:rsid w:val="00BC6233"/>
    <w:rsid w:val="00BD6DBD"/>
    <w:rsid w:val="00BE3CD4"/>
    <w:rsid w:val="00C02E48"/>
    <w:rsid w:val="00C25243"/>
    <w:rsid w:val="00C32098"/>
    <w:rsid w:val="00C4562A"/>
    <w:rsid w:val="00C50BB5"/>
    <w:rsid w:val="00C63EBF"/>
    <w:rsid w:val="00CD3260"/>
    <w:rsid w:val="00CE113C"/>
    <w:rsid w:val="00D05F36"/>
    <w:rsid w:val="00D1111E"/>
    <w:rsid w:val="00D25123"/>
    <w:rsid w:val="00D33A38"/>
    <w:rsid w:val="00D41936"/>
    <w:rsid w:val="00D80F79"/>
    <w:rsid w:val="00E23E59"/>
    <w:rsid w:val="00E2694F"/>
    <w:rsid w:val="00E41F29"/>
    <w:rsid w:val="00E4572F"/>
    <w:rsid w:val="00E9699F"/>
    <w:rsid w:val="00F338BC"/>
    <w:rsid w:val="00F75A36"/>
    <w:rsid w:val="00F93DA1"/>
    <w:rsid w:val="00FF19F7"/>
    <w:rsid w:val="00FF7E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D5E6D1"/>
  <w15:chartTrackingRefBased/>
  <w15:docId w15:val="{0E32FFE8-8D9D-4715-AF64-E673658B4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B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82B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2B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2B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2B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2B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2B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2B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2B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B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82B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2B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2B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2B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2B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2B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2B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2B59"/>
    <w:rPr>
      <w:rFonts w:eastAsiaTheme="majorEastAsia" w:cstheme="majorBidi"/>
      <w:color w:val="272727" w:themeColor="text1" w:themeTint="D8"/>
    </w:rPr>
  </w:style>
  <w:style w:type="paragraph" w:styleId="Title">
    <w:name w:val="Title"/>
    <w:basedOn w:val="Normal"/>
    <w:next w:val="Normal"/>
    <w:link w:val="TitleChar"/>
    <w:uiPriority w:val="10"/>
    <w:qFormat/>
    <w:rsid w:val="00182B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B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2B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2B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2B59"/>
    <w:pPr>
      <w:spacing w:before="160"/>
      <w:jc w:val="center"/>
    </w:pPr>
    <w:rPr>
      <w:i/>
      <w:iCs/>
      <w:color w:val="404040" w:themeColor="text1" w:themeTint="BF"/>
    </w:rPr>
  </w:style>
  <w:style w:type="character" w:customStyle="1" w:styleId="QuoteChar">
    <w:name w:val="Quote Char"/>
    <w:basedOn w:val="DefaultParagraphFont"/>
    <w:link w:val="Quote"/>
    <w:uiPriority w:val="29"/>
    <w:rsid w:val="00182B59"/>
    <w:rPr>
      <w:i/>
      <w:iCs/>
      <w:color w:val="404040" w:themeColor="text1" w:themeTint="BF"/>
    </w:rPr>
  </w:style>
  <w:style w:type="paragraph" w:styleId="ListParagraph">
    <w:name w:val="List Paragraph"/>
    <w:basedOn w:val="Normal"/>
    <w:uiPriority w:val="34"/>
    <w:qFormat/>
    <w:rsid w:val="00182B59"/>
    <w:pPr>
      <w:ind w:left="720"/>
      <w:contextualSpacing/>
    </w:pPr>
  </w:style>
  <w:style w:type="character" w:styleId="IntenseEmphasis">
    <w:name w:val="Intense Emphasis"/>
    <w:basedOn w:val="DefaultParagraphFont"/>
    <w:uiPriority w:val="21"/>
    <w:qFormat/>
    <w:rsid w:val="00182B59"/>
    <w:rPr>
      <w:i/>
      <w:iCs/>
      <w:color w:val="2F5496" w:themeColor="accent1" w:themeShade="BF"/>
    </w:rPr>
  </w:style>
  <w:style w:type="paragraph" w:styleId="IntenseQuote">
    <w:name w:val="Intense Quote"/>
    <w:basedOn w:val="Normal"/>
    <w:next w:val="Normal"/>
    <w:link w:val="IntenseQuoteChar"/>
    <w:uiPriority w:val="30"/>
    <w:qFormat/>
    <w:rsid w:val="00182B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2B59"/>
    <w:rPr>
      <w:i/>
      <w:iCs/>
      <w:color w:val="2F5496" w:themeColor="accent1" w:themeShade="BF"/>
    </w:rPr>
  </w:style>
  <w:style w:type="character" w:styleId="IntenseReference">
    <w:name w:val="Intense Reference"/>
    <w:basedOn w:val="DefaultParagraphFont"/>
    <w:uiPriority w:val="32"/>
    <w:qFormat/>
    <w:rsid w:val="00182B59"/>
    <w:rPr>
      <w:b/>
      <w:bCs/>
      <w:smallCaps/>
      <w:color w:val="2F5496" w:themeColor="accent1" w:themeShade="BF"/>
      <w:spacing w:val="5"/>
    </w:rPr>
  </w:style>
  <w:style w:type="paragraph" w:styleId="NormalWeb">
    <w:name w:val="Normal (Web)"/>
    <w:basedOn w:val="Normal"/>
    <w:uiPriority w:val="99"/>
    <w:unhideWhenUsed/>
    <w:rsid w:val="00D2512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D6D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DBD"/>
  </w:style>
  <w:style w:type="paragraph" w:styleId="Footer">
    <w:name w:val="footer"/>
    <w:basedOn w:val="Normal"/>
    <w:link w:val="FooterChar"/>
    <w:uiPriority w:val="99"/>
    <w:unhideWhenUsed/>
    <w:rsid w:val="00BD6D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DBD"/>
  </w:style>
  <w:style w:type="paragraph" w:styleId="HTMLPreformatted">
    <w:name w:val="HTML Preformatted"/>
    <w:basedOn w:val="Normal"/>
    <w:link w:val="HTMLPreformattedChar"/>
    <w:uiPriority w:val="99"/>
    <w:semiHidden/>
    <w:unhideWhenUsed/>
    <w:rsid w:val="004F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05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5305">
      <w:bodyDiv w:val="1"/>
      <w:marLeft w:val="0"/>
      <w:marRight w:val="0"/>
      <w:marTop w:val="0"/>
      <w:marBottom w:val="0"/>
      <w:divBdr>
        <w:top w:val="none" w:sz="0" w:space="0" w:color="auto"/>
        <w:left w:val="none" w:sz="0" w:space="0" w:color="auto"/>
        <w:bottom w:val="none" w:sz="0" w:space="0" w:color="auto"/>
        <w:right w:val="none" w:sz="0" w:space="0" w:color="auto"/>
      </w:divBdr>
    </w:div>
    <w:div w:id="71129206">
      <w:bodyDiv w:val="1"/>
      <w:marLeft w:val="0"/>
      <w:marRight w:val="0"/>
      <w:marTop w:val="0"/>
      <w:marBottom w:val="0"/>
      <w:divBdr>
        <w:top w:val="none" w:sz="0" w:space="0" w:color="auto"/>
        <w:left w:val="none" w:sz="0" w:space="0" w:color="auto"/>
        <w:bottom w:val="none" w:sz="0" w:space="0" w:color="auto"/>
        <w:right w:val="none" w:sz="0" w:space="0" w:color="auto"/>
      </w:divBdr>
    </w:div>
    <w:div w:id="126625756">
      <w:bodyDiv w:val="1"/>
      <w:marLeft w:val="0"/>
      <w:marRight w:val="0"/>
      <w:marTop w:val="0"/>
      <w:marBottom w:val="0"/>
      <w:divBdr>
        <w:top w:val="none" w:sz="0" w:space="0" w:color="auto"/>
        <w:left w:val="none" w:sz="0" w:space="0" w:color="auto"/>
        <w:bottom w:val="none" w:sz="0" w:space="0" w:color="auto"/>
        <w:right w:val="none" w:sz="0" w:space="0" w:color="auto"/>
      </w:divBdr>
    </w:div>
    <w:div w:id="148063140">
      <w:bodyDiv w:val="1"/>
      <w:marLeft w:val="0"/>
      <w:marRight w:val="0"/>
      <w:marTop w:val="0"/>
      <w:marBottom w:val="0"/>
      <w:divBdr>
        <w:top w:val="none" w:sz="0" w:space="0" w:color="auto"/>
        <w:left w:val="none" w:sz="0" w:space="0" w:color="auto"/>
        <w:bottom w:val="none" w:sz="0" w:space="0" w:color="auto"/>
        <w:right w:val="none" w:sz="0" w:space="0" w:color="auto"/>
      </w:divBdr>
    </w:div>
    <w:div w:id="428700675">
      <w:bodyDiv w:val="1"/>
      <w:marLeft w:val="0"/>
      <w:marRight w:val="0"/>
      <w:marTop w:val="0"/>
      <w:marBottom w:val="0"/>
      <w:divBdr>
        <w:top w:val="none" w:sz="0" w:space="0" w:color="auto"/>
        <w:left w:val="none" w:sz="0" w:space="0" w:color="auto"/>
        <w:bottom w:val="none" w:sz="0" w:space="0" w:color="auto"/>
        <w:right w:val="none" w:sz="0" w:space="0" w:color="auto"/>
      </w:divBdr>
    </w:div>
    <w:div w:id="489253876">
      <w:bodyDiv w:val="1"/>
      <w:marLeft w:val="0"/>
      <w:marRight w:val="0"/>
      <w:marTop w:val="0"/>
      <w:marBottom w:val="0"/>
      <w:divBdr>
        <w:top w:val="none" w:sz="0" w:space="0" w:color="auto"/>
        <w:left w:val="none" w:sz="0" w:space="0" w:color="auto"/>
        <w:bottom w:val="none" w:sz="0" w:space="0" w:color="auto"/>
        <w:right w:val="none" w:sz="0" w:space="0" w:color="auto"/>
      </w:divBdr>
    </w:div>
    <w:div w:id="542642927">
      <w:bodyDiv w:val="1"/>
      <w:marLeft w:val="0"/>
      <w:marRight w:val="0"/>
      <w:marTop w:val="0"/>
      <w:marBottom w:val="0"/>
      <w:divBdr>
        <w:top w:val="none" w:sz="0" w:space="0" w:color="auto"/>
        <w:left w:val="none" w:sz="0" w:space="0" w:color="auto"/>
        <w:bottom w:val="none" w:sz="0" w:space="0" w:color="auto"/>
        <w:right w:val="none" w:sz="0" w:space="0" w:color="auto"/>
      </w:divBdr>
    </w:div>
    <w:div w:id="546913447">
      <w:bodyDiv w:val="1"/>
      <w:marLeft w:val="0"/>
      <w:marRight w:val="0"/>
      <w:marTop w:val="0"/>
      <w:marBottom w:val="0"/>
      <w:divBdr>
        <w:top w:val="none" w:sz="0" w:space="0" w:color="auto"/>
        <w:left w:val="none" w:sz="0" w:space="0" w:color="auto"/>
        <w:bottom w:val="none" w:sz="0" w:space="0" w:color="auto"/>
        <w:right w:val="none" w:sz="0" w:space="0" w:color="auto"/>
      </w:divBdr>
    </w:div>
    <w:div w:id="762920650">
      <w:bodyDiv w:val="1"/>
      <w:marLeft w:val="0"/>
      <w:marRight w:val="0"/>
      <w:marTop w:val="0"/>
      <w:marBottom w:val="0"/>
      <w:divBdr>
        <w:top w:val="none" w:sz="0" w:space="0" w:color="auto"/>
        <w:left w:val="none" w:sz="0" w:space="0" w:color="auto"/>
        <w:bottom w:val="none" w:sz="0" w:space="0" w:color="auto"/>
        <w:right w:val="none" w:sz="0" w:space="0" w:color="auto"/>
      </w:divBdr>
    </w:div>
    <w:div w:id="1024483076">
      <w:bodyDiv w:val="1"/>
      <w:marLeft w:val="0"/>
      <w:marRight w:val="0"/>
      <w:marTop w:val="0"/>
      <w:marBottom w:val="0"/>
      <w:divBdr>
        <w:top w:val="none" w:sz="0" w:space="0" w:color="auto"/>
        <w:left w:val="none" w:sz="0" w:space="0" w:color="auto"/>
        <w:bottom w:val="none" w:sz="0" w:space="0" w:color="auto"/>
        <w:right w:val="none" w:sz="0" w:space="0" w:color="auto"/>
      </w:divBdr>
    </w:div>
    <w:div w:id="1027946237">
      <w:bodyDiv w:val="1"/>
      <w:marLeft w:val="0"/>
      <w:marRight w:val="0"/>
      <w:marTop w:val="0"/>
      <w:marBottom w:val="0"/>
      <w:divBdr>
        <w:top w:val="none" w:sz="0" w:space="0" w:color="auto"/>
        <w:left w:val="none" w:sz="0" w:space="0" w:color="auto"/>
        <w:bottom w:val="none" w:sz="0" w:space="0" w:color="auto"/>
        <w:right w:val="none" w:sz="0" w:space="0" w:color="auto"/>
      </w:divBdr>
    </w:div>
    <w:div w:id="1167750105">
      <w:bodyDiv w:val="1"/>
      <w:marLeft w:val="0"/>
      <w:marRight w:val="0"/>
      <w:marTop w:val="0"/>
      <w:marBottom w:val="0"/>
      <w:divBdr>
        <w:top w:val="none" w:sz="0" w:space="0" w:color="auto"/>
        <w:left w:val="none" w:sz="0" w:space="0" w:color="auto"/>
        <w:bottom w:val="none" w:sz="0" w:space="0" w:color="auto"/>
        <w:right w:val="none" w:sz="0" w:space="0" w:color="auto"/>
      </w:divBdr>
      <w:divsChild>
        <w:div w:id="645858509">
          <w:marLeft w:val="0"/>
          <w:marRight w:val="0"/>
          <w:marTop w:val="0"/>
          <w:marBottom w:val="0"/>
          <w:divBdr>
            <w:top w:val="none" w:sz="0" w:space="0" w:color="auto"/>
            <w:left w:val="none" w:sz="0" w:space="0" w:color="auto"/>
            <w:bottom w:val="none" w:sz="0" w:space="0" w:color="auto"/>
            <w:right w:val="none" w:sz="0" w:space="0" w:color="auto"/>
          </w:divBdr>
        </w:div>
      </w:divsChild>
    </w:div>
    <w:div w:id="1183787354">
      <w:bodyDiv w:val="1"/>
      <w:marLeft w:val="0"/>
      <w:marRight w:val="0"/>
      <w:marTop w:val="0"/>
      <w:marBottom w:val="0"/>
      <w:divBdr>
        <w:top w:val="none" w:sz="0" w:space="0" w:color="auto"/>
        <w:left w:val="none" w:sz="0" w:space="0" w:color="auto"/>
        <w:bottom w:val="none" w:sz="0" w:space="0" w:color="auto"/>
        <w:right w:val="none" w:sz="0" w:space="0" w:color="auto"/>
      </w:divBdr>
    </w:div>
    <w:div w:id="1231964214">
      <w:bodyDiv w:val="1"/>
      <w:marLeft w:val="0"/>
      <w:marRight w:val="0"/>
      <w:marTop w:val="0"/>
      <w:marBottom w:val="0"/>
      <w:divBdr>
        <w:top w:val="none" w:sz="0" w:space="0" w:color="auto"/>
        <w:left w:val="none" w:sz="0" w:space="0" w:color="auto"/>
        <w:bottom w:val="none" w:sz="0" w:space="0" w:color="auto"/>
        <w:right w:val="none" w:sz="0" w:space="0" w:color="auto"/>
      </w:divBdr>
      <w:divsChild>
        <w:div w:id="679040118">
          <w:marLeft w:val="0"/>
          <w:marRight w:val="0"/>
          <w:marTop w:val="0"/>
          <w:marBottom w:val="0"/>
          <w:divBdr>
            <w:top w:val="none" w:sz="0" w:space="0" w:color="auto"/>
            <w:left w:val="none" w:sz="0" w:space="0" w:color="auto"/>
            <w:bottom w:val="none" w:sz="0" w:space="0" w:color="auto"/>
            <w:right w:val="none" w:sz="0" w:space="0" w:color="auto"/>
          </w:divBdr>
        </w:div>
      </w:divsChild>
    </w:div>
    <w:div w:id="1357078055">
      <w:bodyDiv w:val="1"/>
      <w:marLeft w:val="0"/>
      <w:marRight w:val="0"/>
      <w:marTop w:val="0"/>
      <w:marBottom w:val="0"/>
      <w:divBdr>
        <w:top w:val="none" w:sz="0" w:space="0" w:color="auto"/>
        <w:left w:val="none" w:sz="0" w:space="0" w:color="auto"/>
        <w:bottom w:val="none" w:sz="0" w:space="0" w:color="auto"/>
        <w:right w:val="none" w:sz="0" w:space="0" w:color="auto"/>
      </w:divBdr>
      <w:divsChild>
        <w:div w:id="1001812298">
          <w:marLeft w:val="0"/>
          <w:marRight w:val="0"/>
          <w:marTop w:val="0"/>
          <w:marBottom w:val="0"/>
          <w:divBdr>
            <w:top w:val="none" w:sz="0" w:space="0" w:color="auto"/>
            <w:left w:val="none" w:sz="0" w:space="0" w:color="auto"/>
            <w:bottom w:val="none" w:sz="0" w:space="0" w:color="auto"/>
            <w:right w:val="none" w:sz="0" w:space="0" w:color="auto"/>
          </w:divBdr>
        </w:div>
      </w:divsChild>
    </w:div>
    <w:div w:id="1663655614">
      <w:bodyDiv w:val="1"/>
      <w:marLeft w:val="0"/>
      <w:marRight w:val="0"/>
      <w:marTop w:val="0"/>
      <w:marBottom w:val="0"/>
      <w:divBdr>
        <w:top w:val="none" w:sz="0" w:space="0" w:color="auto"/>
        <w:left w:val="none" w:sz="0" w:space="0" w:color="auto"/>
        <w:bottom w:val="none" w:sz="0" w:space="0" w:color="auto"/>
        <w:right w:val="none" w:sz="0" w:space="0" w:color="auto"/>
      </w:divBdr>
    </w:div>
    <w:div w:id="1805349488">
      <w:bodyDiv w:val="1"/>
      <w:marLeft w:val="0"/>
      <w:marRight w:val="0"/>
      <w:marTop w:val="0"/>
      <w:marBottom w:val="0"/>
      <w:divBdr>
        <w:top w:val="none" w:sz="0" w:space="0" w:color="auto"/>
        <w:left w:val="none" w:sz="0" w:space="0" w:color="auto"/>
        <w:bottom w:val="none" w:sz="0" w:space="0" w:color="auto"/>
        <w:right w:val="none" w:sz="0" w:space="0" w:color="auto"/>
      </w:divBdr>
    </w:div>
    <w:div w:id="1871920186">
      <w:bodyDiv w:val="1"/>
      <w:marLeft w:val="0"/>
      <w:marRight w:val="0"/>
      <w:marTop w:val="0"/>
      <w:marBottom w:val="0"/>
      <w:divBdr>
        <w:top w:val="none" w:sz="0" w:space="0" w:color="auto"/>
        <w:left w:val="none" w:sz="0" w:space="0" w:color="auto"/>
        <w:bottom w:val="none" w:sz="0" w:space="0" w:color="auto"/>
        <w:right w:val="none" w:sz="0" w:space="0" w:color="auto"/>
      </w:divBdr>
    </w:div>
    <w:div w:id="1875464511">
      <w:bodyDiv w:val="1"/>
      <w:marLeft w:val="0"/>
      <w:marRight w:val="0"/>
      <w:marTop w:val="0"/>
      <w:marBottom w:val="0"/>
      <w:divBdr>
        <w:top w:val="none" w:sz="0" w:space="0" w:color="auto"/>
        <w:left w:val="none" w:sz="0" w:space="0" w:color="auto"/>
        <w:bottom w:val="none" w:sz="0" w:space="0" w:color="auto"/>
        <w:right w:val="none" w:sz="0" w:space="0" w:color="auto"/>
      </w:divBdr>
      <w:divsChild>
        <w:div w:id="1508443256">
          <w:marLeft w:val="0"/>
          <w:marRight w:val="0"/>
          <w:marTop w:val="0"/>
          <w:marBottom w:val="0"/>
          <w:divBdr>
            <w:top w:val="none" w:sz="0" w:space="0" w:color="auto"/>
            <w:left w:val="none" w:sz="0" w:space="0" w:color="auto"/>
            <w:bottom w:val="none" w:sz="0" w:space="0" w:color="auto"/>
            <w:right w:val="none" w:sz="0" w:space="0" w:color="auto"/>
          </w:divBdr>
        </w:div>
      </w:divsChild>
    </w:div>
    <w:div w:id="2025400136">
      <w:bodyDiv w:val="1"/>
      <w:marLeft w:val="0"/>
      <w:marRight w:val="0"/>
      <w:marTop w:val="0"/>
      <w:marBottom w:val="0"/>
      <w:divBdr>
        <w:top w:val="none" w:sz="0" w:space="0" w:color="auto"/>
        <w:left w:val="none" w:sz="0" w:space="0" w:color="auto"/>
        <w:bottom w:val="none" w:sz="0" w:space="0" w:color="auto"/>
        <w:right w:val="none" w:sz="0" w:space="0" w:color="auto"/>
      </w:divBdr>
    </w:div>
    <w:div w:id="212888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F69BC-9A1C-4BF0-8CD8-F5C3581A5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2741</TotalTime>
  <Pages>4</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22</dc:creator>
  <cp:keywords/>
  <dc:description/>
  <cp:lastModifiedBy>sarah 22</cp:lastModifiedBy>
  <cp:revision>51</cp:revision>
  <dcterms:created xsi:type="dcterms:W3CDTF">2024-05-28T07:29:00Z</dcterms:created>
  <dcterms:modified xsi:type="dcterms:W3CDTF">2024-07-12T12:09:00Z</dcterms:modified>
</cp:coreProperties>
</file>