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DC419B" w:rsidP="00DC419B" w:rsidRDefault="00DC419B" w14:paraId="61487753" w14:textId="691658F1">
      <w:pPr>
        <w:pStyle w:val="BodyText"/>
        <w:rPr>
          <w:rFonts w:ascii="Times New Roman"/>
          <w:sz w:val="20"/>
        </w:rPr>
      </w:pPr>
      <w:r>
        <w:rPr>
          <w:noProof/>
        </w:rPr>
        <mc:AlternateContent>
          <mc:Choice Requires="wps">
            <w:drawing>
              <wp:anchor distT="0" distB="0" distL="114300" distR="114300" simplePos="0" relativeHeight="251658240" behindDoc="1" locked="0" layoutInCell="1" allowOverlap="1" wp14:anchorId="30313744" wp14:editId="6B2202FE">
                <wp:simplePos x="0" y="0"/>
                <wp:positionH relativeFrom="page">
                  <wp:posOffset>287655</wp:posOffset>
                </wp:positionH>
                <wp:positionV relativeFrom="page">
                  <wp:posOffset>751205</wp:posOffset>
                </wp:positionV>
                <wp:extent cx="6971030" cy="9196070"/>
                <wp:effectExtent l="0" t="0" r="1270" b="5080"/>
                <wp:wrapNone/>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1030" cy="9196070"/>
                        </a:xfrm>
                        <a:custGeom>
                          <a:avLst/>
                          <a:gdLst>
                            <a:gd name="T0" fmla="+- 0 11446 468"/>
                            <a:gd name="T1" fmla="*/ T0 w 10978"/>
                            <a:gd name="T2" fmla="+- 0 1183 1183"/>
                            <a:gd name="T3" fmla="*/ 1183 h 14482"/>
                            <a:gd name="T4" fmla="+- 0 11436 468"/>
                            <a:gd name="T5" fmla="*/ T4 w 10978"/>
                            <a:gd name="T6" fmla="+- 0 1183 1183"/>
                            <a:gd name="T7" fmla="*/ 1183 h 14482"/>
                            <a:gd name="T8" fmla="+- 0 11436 468"/>
                            <a:gd name="T9" fmla="*/ T8 w 10978"/>
                            <a:gd name="T10" fmla="+- 0 1193 1183"/>
                            <a:gd name="T11" fmla="*/ 1193 h 14482"/>
                            <a:gd name="T12" fmla="+- 0 11436 468"/>
                            <a:gd name="T13" fmla="*/ T12 w 10978"/>
                            <a:gd name="T14" fmla="+- 0 15655 1183"/>
                            <a:gd name="T15" fmla="*/ 15655 h 14482"/>
                            <a:gd name="T16" fmla="+- 0 478 468"/>
                            <a:gd name="T17" fmla="*/ T16 w 10978"/>
                            <a:gd name="T18" fmla="+- 0 15655 1183"/>
                            <a:gd name="T19" fmla="*/ 15655 h 14482"/>
                            <a:gd name="T20" fmla="+- 0 478 468"/>
                            <a:gd name="T21" fmla="*/ T20 w 10978"/>
                            <a:gd name="T22" fmla="+- 0 1193 1183"/>
                            <a:gd name="T23" fmla="*/ 1193 h 14482"/>
                            <a:gd name="T24" fmla="+- 0 11436 468"/>
                            <a:gd name="T25" fmla="*/ T24 w 10978"/>
                            <a:gd name="T26" fmla="+- 0 1193 1183"/>
                            <a:gd name="T27" fmla="*/ 1193 h 14482"/>
                            <a:gd name="T28" fmla="+- 0 11436 468"/>
                            <a:gd name="T29" fmla="*/ T28 w 10978"/>
                            <a:gd name="T30" fmla="+- 0 1183 1183"/>
                            <a:gd name="T31" fmla="*/ 1183 h 14482"/>
                            <a:gd name="T32" fmla="+- 0 468 468"/>
                            <a:gd name="T33" fmla="*/ T32 w 10978"/>
                            <a:gd name="T34" fmla="+- 0 1183 1183"/>
                            <a:gd name="T35" fmla="*/ 1183 h 14482"/>
                            <a:gd name="T36" fmla="+- 0 468 468"/>
                            <a:gd name="T37" fmla="*/ T36 w 10978"/>
                            <a:gd name="T38" fmla="+- 0 1193 1183"/>
                            <a:gd name="T39" fmla="*/ 1193 h 14482"/>
                            <a:gd name="T40" fmla="+- 0 468 468"/>
                            <a:gd name="T41" fmla="*/ T40 w 10978"/>
                            <a:gd name="T42" fmla="+- 0 15655 1183"/>
                            <a:gd name="T43" fmla="*/ 15655 h 14482"/>
                            <a:gd name="T44" fmla="+- 0 468 468"/>
                            <a:gd name="T45" fmla="*/ T44 w 10978"/>
                            <a:gd name="T46" fmla="+- 0 15665 1183"/>
                            <a:gd name="T47" fmla="*/ 15665 h 14482"/>
                            <a:gd name="T48" fmla="+- 0 11436 468"/>
                            <a:gd name="T49" fmla="*/ T48 w 10978"/>
                            <a:gd name="T50" fmla="+- 0 15665 1183"/>
                            <a:gd name="T51" fmla="*/ 15665 h 14482"/>
                            <a:gd name="T52" fmla="+- 0 11446 468"/>
                            <a:gd name="T53" fmla="*/ T52 w 10978"/>
                            <a:gd name="T54" fmla="+- 0 15665 1183"/>
                            <a:gd name="T55" fmla="*/ 15665 h 14482"/>
                            <a:gd name="T56" fmla="+- 0 11446 468"/>
                            <a:gd name="T57" fmla="*/ T56 w 10978"/>
                            <a:gd name="T58" fmla="+- 0 15655 1183"/>
                            <a:gd name="T59" fmla="*/ 15655 h 14482"/>
                            <a:gd name="T60" fmla="+- 0 11446 468"/>
                            <a:gd name="T61" fmla="*/ T60 w 10978"/>
                            <a:gd name="T62" fmla="+- 0 1193 1183"/>
                            <a:gd name="T63" fmla="*/ 1193 h 14482"/>
                            <a:gd name="T64" fmla="+- 0 11446 468"/>
                            <a:gd name="T65" fmla="*/ T64 w 10978"/>
                            <a:gd name="T66" fmla="+- 0 1183 1183"/>
                            <a:gd name="T67" fmla="*/ 1183 h 14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978" h="14482">
                              <a:moveTo>
                                <a:pt x="10978" y="0"/>
                              </a:moveTo>
                              <a:lnTo>
                                <a:pt x="10968" y="0"/>
                              </a:lnTo>
                              <a:lnTo>
                                <a:pt x="10968" y="10"/>
                              </a:lnTo>
                              <a:lnTo>
                                <a:pt x="10968" y="14472"/>
                              </a:lnTo>
                              <a:lnTo>
                                <a:pt x="10" y="14472"/>
                              </a:lnTo>
                              <a:lnTo>
                                <a:pt x="10" y="10"/>
                              </a:lnTo>
                              <a:lnTo>
                                <a:pt x="10968" y="10"/>
                              </a:lnTo>
                              <a:lnTo>
                                <a:pt x="10968" y="0"/>
                              </a:lnTo>
                              <a:lnTo>
                                <a:pt x="0" y="0"/>
                              </a:lnTo>
                              <a:lnTo>
                                <a:pt x="0" y="10"/>
                              </a:lnTo>
                              <a:lnTo>
                                <a:pt x="0" y="14472"/>
                              </a:lnTo>
                              <a:lnTo>
                                <a:pt x="0" y="14482"/>
                              </a:lnTo>
                              <a:lnTo>
                                <a:pt x="10968" y="14482"/>
                              </a:lnTo>
                              <a:lnTo>
                                <a:pt x="10978" y="14482"/>
                              </a:lnTo>
                              <a:lnTo>
                                <a:pt x="10978" y="14472"/>
                              </a:lnTo>
                              <a:lnTo>
                                <a:pt x="10978" y="10"/>
                              </a:lnTo>
                              <a:lnTo>
                                <a:pt x="109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xmlns:w16du="http://schemas.microsoft.com/office/word/2023/wordml/word16du">
            <w:pict w14:anchorId="40ADE250">
              <v:shape id="Freeform 11" style="position:absolute;margin-left:22.65pt;margin-top:59.15pt;width:548.9pt;height:72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78,14482" o:spid="_x0000_s1026" fillcolor="black" stroked="f" path="m10978,r-10,l10968,10r,14462l10,14472,10,10r10958,l10968,,,,,10,,14472r,10l10968,14482r10,l10978,14472r,-14462l1097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" w14:anchorId="13AB29F0">
                <v:path arrowok="t" o:connecttype="custom" o:connectlocs="6971030,751205;6964680,751205;6964680,757555;6964680,9940925;6350,9940925;6350,757555;6964680,757555;6964680,751205;0,751205;0,757555;0,9940925;0,9947275;6964680,9947275;6971030,9947275;6971030,9940925;6971030,757555;6971030,751205" o:connectangles="0,0,0,0,0,0,0,0,0,0,0,0,0,0,0,0,0"/>
                <w10:wrap anchorx="page" anchory="page"/>
              </v:shape>
            </w:pict>
          </mc:Fallback>
        </mc:AlternateContent>
      </w:r>
      <w:r w:rsidR="00DA41A0">
        <w:rPr>
          <w:rFonts w:ascii="Times New Roman"/>
          <w:sz w:val="20"/>
        </w:rPr>
        <w:t xml:space="preserve"> </w:t>
      </w:r>
    </w:p>
    <w:p w:rsidR="00DC419B" w:rsidP="00DC419B" w:rsidRDefault="00DC419B" w14:paraId="618B1854" w14:textId="77777777">
      <w:pPr>
        <w:spacing w:before="12"/>
        <w:ind w:left="622" w:right="617"/>
        <w:jc w:val="center"/>
        <w:rPr>
          <w:sz w:val="46"/>
        </w:rPr>
      </w:pPr>
      <w:r>
        <w:rPr>
          <w:sz w:val="46"/>
        </w:rPr>
        <w:t>Business</w:t>
      </w:r>
      <w:r>
        <w:rPr>
          <w:spacing w:val="23"/>
          <w:sz w:val="46"/>
        </w:rPr>
        <w:t xml:space="preserve"> </w:t>
      </w:r>
      <w:r>
        <w:rPr>
          <w:sz w:val="46"/>
        </w:rPr>
        <w:t>Intelligence</w:t>
      </w:r>
      <w:r>
        <w:rPr>
          <w:spacing w:val="28"/>
          <w:sz w:val="46"/>
        </w:rPr>
        <w:t xml:space="preserve"> </w:t>
      </w:r>
      <w:r>
        <w:rPr>
          <w:sz w:val="46"/>
        </w:rPr>
        <w:t>System</w:t>
      </w:r>
      <w:r>
        <w:rPr>
          <w:spacing w:val="27"/>
          <w:sz w:val="46"/>
        </w:rPr>
        <w:t xml:space="preserve"> </w:t>
      </w:r>
      <w:r>
        <w:rPr>
          <w:sz w:val="46"/>
        </w:rPr>
        <w:t>Infrastructure</w:t>
      </w:r>
    </w:p>
    <w:p w:rsidR="00293458" w:rsidP="00293458" w:rsidRDefault="00293458" w14:paraId="7C246DAA" w14:textId="45965168">
      <w:pPr>
        <w:spacing w:before="3" w:line="1140" w:lineRule="atLeast"/>
        <w:ind w:left="622" w:right="611"/>
        <w:jc w:val="center"/>
        <w:rPr>
          <w:sz w:val="46"/>
        </w:rPr>
      </w:pPr>
      <w:r>
        <w:rPr>
          <w:sz w:val="46"/>
        </w:rPr>
        <w:t>Algonquin</w:t>
      </w:r>
      <w:r>
        <w:rPr>
          <w:spacing w:val="2"/>
          <w:sz w:val="46"/>
        </w:rPr>
        <w:t xml:space="preserve"> </w:t>
      </w:r>
      <w:r>
        <w:rPr>
          <w:sz w:val="46"/>
        </w:rPr>
        <w:t>College</w:t>
      </w:r>
    </w:p>
    <w:p w:rsidR="00666D2A" w:rsidP="00666D2A" w:rsidRDefault="00666D2A" w14:paraId="732D1E48" w14:textId="77777777">
      <w:pPr>
        <w:spacing w:before="3" w:line="1140" w:lineRule="atLeast"/>
        <w:ind w:left="622" w:right="611"/>
        <w:jc w:val="center"/>
        <w:rPr>
          <w:sz w:val="46"/>
        </w:rPr>
      </w:pPr>
      <w:r>
        <w:rPr>
          <w:sz w:val="46"/>
        </w:rPr>
        <w:t>BI Architecture</w:t>
      </w:r>
    </w:p>
    <w:p w:rsidR="00293458" w:rsidP="00293458" w:rsidRDefault="00293458" w14:paraId="1C9015CF" w14:textId="0A4D06E1">
      <w:pPr>
        <w:spacing w:before="7"/>
        <w:ind w:left="622" w:right="617"/>
        <w:jc w:val="center"/>
        <w:rPr>
          <w:sz w:val="46"/>
        </w:rPr>
      </w:pPr>
      <w:r>
        <w:rPr>
          <w:sz w:val="46"/>
        </w:rPr>
        <w:t>2</w:t>
      </w:r>
      <w:r w:rsidR="005104C0">
        <w:rPr>
          <w:sz w:val="46"/>
        </w:rPr>
        <w:t>3W</w:t>
      </w:r>
      <w:r>
        <w:rPr>
          <w:sz w:val="46"/>
        </w:rPr>
        <w:t>_CST2</w:t>
      </w:r>
      <w:r w:rsidR="005104C0">
        <w:rPr>
          <w:sz w:val="46"/>
        </w:rPr>
        <w:t>2</w:t>
      </w:r>
      <w:r>
        <w:rPr>
          <w:sz w:val="46"/>
        </w:rPr>
        <w:t>10</w:t>
      </w:r>
    </w:p>
    <w:p w:rsidR="00293458" w:rsidP="00293458" w:rsidRDefault="00293458" w14:paraId="72F3A5BC" w14:textId="77777777">
      <w:pPr>
        <w:pStyle w:val="BodyText"/>
        <w:rPr>
          <w:sz w:val="46"/>
        </w:rPr>
      </w:pPr>
    </w:p>
    <w:p w:rsidRPr="00B11787" w:rsidR="00096420" w:rsidP="00293458" w:rsidRDefault="00AC2F79" w14:paraId="0B333035" w14:textId="747B043A">
      <w:pPr>
        <w:pStyle w:val="BodyText"/>
        <w:jc w:val="center"/>
        <w:rPr>
          <w:sz w:val="44"/>
          <w:szCs w:val="20"/>
        </w:rPr>
      </w:pPr>
      <w:r w:rsidRPr="00B11787">
        <w:rPr>
          <w:sz w:val="44"/>
          <w:szCs w:val="20"/>
        </w:rPr>
        <w:t xml:space="preserve">Aldery </w:t>
      </w:r>
      <w:r w:rsidRPr="00B11787" w:rsidR="00096420">
        <w:rPr>
          <w:sz w:val="44"/>
          <w:szCs w:val="20"/>
        </w:rPr>
        <w:t>Ahmed</w:t>
      </w:r>
    </w:p>
    <w:p w:rsidRPr="00B11787" w:rsidR="00096420" w:rsidP="00293458" w:rsidRDefault="00AC2F79" w14:paraId="175CF8B3" w14:textId="520A96A8">
      <w:pPr>
        <w:pStyle w:val="BodyText"/>
        <w:jc w:val="center"/>
        <w:rPr>
          <w:sz w:val="44"/>
          <w:szCs w:val="20"/>
        </w:rPr>
      </w:pPr>
      <w:r w:rsidRPr="00B11787">
        <w:rPr>
          <w:sz w:val="44"/>
          <w:szCs w:val="20"/>
        </w:rPr>
        <w:t xml:space="preserve">Bezine </w:t>
      </w:r>
      <w:r w:rsidRPr="00B11787" w:rsidR="00096420">
        <w:rPr>
          <w:sz w:val="44"/>
          <w:szCs w:val="20"/>
        </w:rPr>
        <w:t>Fatma</w:t>
      </w:r>
    </w:p>
    <w:p w:rsidRPr="00B11787" w:rsidR="00293458" w:rsidP="00293458" w:rsidRDefault="00293458" w14:paraId="082A1C01" w14:textId="3C433FD1">
      <w:pPr>
        <w:pStyle w:val="BodyText"/>
        <w:jc w:val="center"/>
        <w:rPr>
          <w:sz w:val="44"/>
          <w:szCs w:val="20"/>
        </w:rPr>
      </w:pPr>
      <w:r w:rsidRPr="00B11787">
        <w:rPr>
          <w:sz w:val="44"/>
          <w:szCs w:val="20"/>
        </w:rPr>
        <w:t>Ibidun Ifeoluwa</w:t>
      </w:r>
    </w:p>
    <w:p w:rsidRPr="00B11787" w:rsidR="00293458" w:rsidP="00293458" w:rsidRDefault="730519BC" w14:paraId="52810BD5" w14:textId="765D2E4F">
      <w:pPr>
        <w:pStyle w:val="BodyText"/>
        <w:jc w:val="center"/>
        <w:rPr>
          <w:sz w:val="44"/>
          <w:szCs w:val="20"/>
        </w:rPr>
      </w:pPr>
      <w:r w:rsidRPr="7566C2A4">
        <w:rPr>
          <w:sz w:val="44"/>
          <w:szCs w:val="44"/>
        </w:rPr>
        <w:t xml:space="preserve">Omoloba Oluwatomiloba </w:t>
      </w:r>
    </w:p>
    <w:p w:rsidR="00293458" w:rsidP="00293458" w:rsidRDefault="00293458" w14:paraId="62DBF4EF" w14:textId="77777777">
      <w:pPr>
        <w:pStyle w:val="BodyText"/>
        <w:spacing w:before="5"/>
        <w:rPr>
          <w:sz w:val="52"/>
        </w:rPr>
      </w:pPr>
    </w:p>
    <w:p w:rsidRPr="006303BE" w:rsidR="00293458" w:rsidP="00293458" w:rsidRDefault="00293458" w14:paraId="2B506106" w14:textId="77777777">
      <w:pPr>
        <w:pStyle w:val="Title"/>
        <w:spacing w:line="242" w:lineRule="auto"/>
        <w:jc w:val="center"/>
        <w:rPr>
          <w:sz w:val="52"/>
          <w:szCs w:val="52"/>
        </w:rPr>
      </w:pPr>
      <w:r w:rsidRPr="006303BE">
        <w:rPr>
          <w:sz w:val="52"/>
          <w:szCs w:val="52"/>
        </w:rPr>
        <w:t>Assignment</w:t>
      </w:r>
    </w:p>
    <w:p w:rsidRPr="006303BE" w:rsidR="00293458" w:rsidP="00293458" w:rsidRDefault="724C4553" w14:paraId="2E2F2990" w14:textId="30530435">
      <w:pPr>
        <w:jc w:val="center"/>
        <w:rPr>
          <w:sz w:val="48"/>
          <w:szCs w:val="48"/>
        </w:rPr>
      </w:pPr>
      <w:r w:rsidRPr="7566C2A4">
        <w:rPr>
          <w:sz w:val="48"/>
          <w:szCs w:val="48"/>
        </w:rPr>
        <w:t xml:space="preserve">Group Project </w:t>
      </w:r>
      <w:r w:rsidRPr="7566C2A4" w:rsidR="1CCF7325">
        <w:rPr>
          <w:sz w:val="48"/>
          <w:szCs w:val="48"/>
        </w:rPr>
        <w:t>Documentation</w:t>
      </w:r>
    </w:p>
    <w:p w:rsidRPr="006303BE" w:rsidR="00293458" w:rsidP="00293458" w:rsidRDefault="730519BC" w14:paraId="625A5699" w14:textId="33FB92D4">
      <w:pPr>
        <w:jc w:val="center"/>
        <w:rPr>
          <w:sz w:val="48"/>
          <w:szCs w:val="48"/>
        </w:rPr>
      </w:pPr>
      <w:r w:rsidRPr="7566C2A4">
        <w:rPr>
          <w:sz w:val="48"/>
          <w:szCs w:val="48"/>
        </w:rPr>
        <w:t xml:space="preserve">Due: </w:t>
      </w:r>
      <w:r w:rsidRPr="7566C2A4" w:rsidR="29B3AB71">
        <w:rPr>
          <w:sz w:val="48"/>
          <w:szCs w:val="48"/>
        </w:rPr>
        <w:t>2</w:t>
      </w:r>
      <w:r w:rsidRPr="7566C2A4" w:rsidR="4D2B6D22">
        <w:rPr>
          <w:sz w:val="48"/>
          <w:szCs w:val="48"/>
        </w:rPr>
        <w:t>1</w:t>
      </w:r>
      <w:r w:rsidRPr="7566C2A4" w:rsidR="4D2B6D22">
        <w:rPr>
          <w:sz w:val="48"/>
          <w:szCs w:val="48"/>
          <w:vertAlign w:val="superscript"/>
        </w:rPr>
        <w:t>st</w:t>
      </w:r>
      <w:r w:rsidRPr="7566C2A4" w:rsidR="4D2B6D22">
        <w:rPr>
          <w:sz w:val="48"/>
          <w:szCs w:val="48"/>
        </w:rPr>
        <w:t xml:space="preserve"> February 2023</w:t>
      </w:r>
    </w:p>
    <w:p w:rsidR="7566C2A4" w:rsidP="7566C2A4" w:rsidRDefault="7566C2A4" w14:paraId="43B28445" w14:textId="0C8122EA">
      <w:pPr>
        <w:jc w:val="center"/>
        <w:rPr>
          <w:sz w:val="48"/>
          <w:szCs w:val="48"/>
        </w:rPr>
      </w:pPr>
    </w:p>
    <w:p w:rsidR="7566C2A4" w:rsidP="00B3433D" w:rsidRDefault="7566C2A4" w14:paraId="53CC8DCA" w14:textId="34C2B4C6">
      <w:pPr>
        <w:rPr>
          <w:sz w:val="48"/>
          <w:szCs w:val="48"/>
        </w:rPr>
      </w:pPr>
    </w:p>
    <w:p w:rsidR="00B86D4C" w:rsidP="006E32B9" w:rsidRDefault="006E32B9" w14:paraId="35791149" w14:textId="5F9ECDD4">
      <w:pPr>
        <w:pStyle w:val="Heading1"/>
      </w:pPr>
      <w:r>
        <w:lastRenderedPageBreak/>
        <w:t>Milestone Submission</w:t>
      </w:r>
    </w:p>
    <w:p w:rsidR="003E10C7" w:rsidRDefault="0096776B" w14:paraId="0CAEA148" w14:textId="314B6BF3">
      <w:r>
        <w:t xml:space="preserve">The group has been tasked to </w:t>
      </w:r>
      <w:r w:rsidR="00862A65">
        <w:t>assist the CIO</w:t>
      </w:r>
      <w:r w:rsidR="00BD2C57">
        <w:t xml:space="preserve"> of Algonquin College,</w:t>
      </w:r>
      <w:r w:rsidR="00862A65">
        <w:t xml:space="preserve"> in </w:t>
      </w:r>
      <w:r w:rsidR="00E93325">
        <w:t xml:space="preserve">explaining the change in approach from a large </w:t>
      </w:r>
      <w:r w:rsidR="00BD2C57">
        <w:t>enterprise-wide BI project</w:t>
      </w:r>
      <w:r w:rsidR="00EF1E31">
        <w:t xml:space="preserve"> to a</w:t>
      </w:r>
      <w:r w:rsidR="00D4698F">
        <w:t xml:space="preserve"> phased approach in implementation</w:t>
      </w:r>
      <w:r w:rsidR="005A2788">
        <w:t>, to the College.</w:t>
      </w:r>
      <w:r w:rsidR="00FE2712">
        <w:t xml:space="preserve"> This document</w:t>
      </w:r>
      <w:r w:rsidR="006D0B63">
        <w:t xml:space="preserve"> has been created to record </w:t>
      </w:r>
      <w:r w:rsidR="00C17656">
        <w:t>the group plans, including the organization of tasks, decisions, work schedule</w:t>
      </w:r>
      <w:r w:rsidR="00C4726F">
        <w:t xml:space="preserve"> and questions for the CIO amongst others</w:t>
      </w:r>
      <w:r w:rsidR="003B7B1E">
        <w:t>, as will be seen in the following sections</w:t>
      </w:r>
      <w:r w:rsidR="00C4726F">
        <w:t>.</w:t>
      </w:r>
    </w:p>
    <w:p w:rsidR="00C4726F" w:rsidP="006E32B9" w:rsidRDefault="003B7B1E" w14:paraId="75C90A06" w14:textId="1861296F">
      <w:pPr>
        <w:pStyle w:val="Heading2"/>
      </w:pPr>
      <w:r>
        <w:t>Task</w:t>
      </w:r>
    </w:p>
    <w:p w:rsidR="006E32B9" w:rsidP="006E32B9" w:rsidRDefault="00155F45" w14:paraId="543F208D" w14:textId="36C79679">
      <w:r>
        <w:t>Allocation of Tasks</w:t>
      </w:r>
    </w:p>
    <w:p w:rsidR="007B6553" w:rsidP="007B6553" w:rsidRDefault="007B6553" w14:paraId="79761D2B" w14:textId="10DBC8D0">
      <w:pPr>
        <w:pStyle w:val="Heading3"/>
      </w:pPr>
      <w:r>
        <w:t>Meeting 01</w:t>
      </w:r>
    </w:p>
    <w:tbl>
      <w:tblPr>
        <w:tblStyle w:val="GridTable4"/>
        <w:tblW w:w="9360" w:type="dxa"/>
        <w:tblLook w:val="04A0" w:firstRow="1" w:lastRow="0" w:firstColumn="1" w:lastColumn="0" w:noHBand="0" w:noVBand="1"/>
      </w:tblPr>
      <w:tblGrid>
        <w:gridCol w:w="560"/>
        <w:gridCol w:w="4136"/>
        <w:gridCol w:w="2332"/>
        <w:gridCol w:w="2332"/>
      </w:tblGrid>
      <w:tr w:rsidR="00E04499" w:rsidTr="7566C2A4" w14:paraId="743DBCC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E04499" w14:paraId="6275EE46" w14:textId="54BF5DA4">
            <w:r>
              <w:t>S/N</w:t>
            </w:r>
          </w:p>
        </w:tc>
        <w:tc>
          <w:tcPr>
            <w:tcW w:w="4151" w:type="dxa"/>
          </w:tcPr>
          <w:p w:rsidR="00E04499" w:rsidP="006E32B9" w:rsidRDefault="00DA397E" w14:paraId="6142D9C8" w14:textId="01ADDD7F">
            <w:pPr>
              <w:cnfStyle w:val="100000000000" w:firstRow="1" w:lastRow="0" w:firstColumn="0" w:lastColumn="0" w:oddVBand="0" w:evenVBand="0" w:oddHBand="0" w:evenHBand="0" w:firstRowFirstColumn="0" w:firstRowLastColumn="0" w:lastRowFirstColumn="0" w:lastRowLastColumn="0"/>
            </w:pPr>
            <w:r>
              <w:t>Tasks</w:t>
            </w:r>
          </w:p>
        </w:tc>
        <w:tc>
          <w:tcPr>
            <w:tcW w:w="2340" w:type="dxa"/>
          </w:tcPr>
          <w:p w:rsidR="00E04499" w:rsidP="006E32B9" w:rsidRDefault="00DA397E" w14:paraId="5CA9AC24" w14:textId="0C2DEF71">
            <w:pPr>
              <w:cnfStyle w:val="100000000000" w:firstRow="1" w:lastRow="0" w:firstColumn="0" w:lastColumn="0" w:oddVBand="0" w:evenVBand="0" w:oddHBand="0" w:evenHBand="0" w:firstRowFirstColumn="0" w:firstRowLastColumn="0" w:lastRowFirstColumn="0" w:lastRowLastColumn="0"/>
            </w:pPr>
            <w:r>
              <w:t>Assigned to</w:t>
            </w:r>
          </w:p>
        </w:tc>
        <w:tc>
          <w:tcPr>
            <w:tcW w:w="2340" w:type="dxa"/>
          </w:tcPr>
          <w:p w:rsidR="13B2A724" w:rsidP="7566C2A4" w:rsidRDefault="13B2A724" w14:paraId="5D1BFC37" w14:textId="0E84B8B6">
            <w:pPr>
              <w:cnfStyle w:val="100000000000" w:firstRow="1" w:lastRow="0" w:firstColumn="0" w:lastColumn="0" w:oddVBand="0" w:evenVBand="0" w:oddHBand="0" w:evenHBand="0" w:firstRowFirstColumn="0" w:firstRowLastColumn="0" w:lastRowFirstColumn="0" w:lastRowLastColumn="0"/>
            </w:pPr>
            <w:r>
              <w:t>Status</w:t>
            </w:r>
          </w:p>
        </w:tc>
      </w:tr>
      <w:tr w:rsidR="00E04499" w:rsidTr="7566C2A4" w14:paraId="4BCCC79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DA397E" w14:paraId="7F8077CE" w14:textId="5947839D">
            <w:r>
              <w:t>1</w:t>
            </w:r>
          </w:p>
        </w:tc>
        <w:tc>
          <w:tcPr>
            <w:tcW w:w="4151" w:type="dxa"/>
          </w:tcPr>
          <w:p w:rsidR="00E04499" w:rsidP="006E32B9" w:rsidRDefault="00BD33DA" w14:paraId="7E8125B9" w14:textId="6DF99A98">
            <w:pPr>
              <w:cnfStyle w:val="000000100000" w:firstRow="0" w:lastRow="0" w:firstColumn="0" w:lastColumn="0" w:oddVBand="0" w:evenVBand="0" w:oddHBand="1" w:evenHBand="0" w:firstRowFirstColumn="0" w:firstRowLastColumn="0" w:lastRowFirstColumn="0" w:lastRowLastColumn="0"/>
            </w:pPr>
            <w:r>
              <w:t xml:space="preserve">Meeting minutes and </w:t>
            </w:r>
            <w:r w:rsidR="00481EB5">
              <w:t>general notes</w:t>
            </w:r>
          </w:p>
        </w:tc>
        <w:tc>
          <w:tcPr>
            <w:tcW w:w="2340" w:type="dxa"/>
          </w:tcPr>
          <w:p w:rsidR="00E04499" w:rsidP="006E32B9" w:rsidRDefault="00507DA1" w14:paraId="3B912F35" w14:textId="6828A97C">
            <w:pPr>
              <w:cnfStyle w:val="000000100000" w:firstRow="0" w:lastRow="0" w:firstColumn="0" w:lastColumn="0" w:oddVBand="0" w:evenVBand="0" w:oddHBand="1" w:evenHBand="0" w:firstRowFirstColumn="0" w:firstRowLastColumn="0" w:lastRowFirstColumn="0" w:lastRowLastColumn="0"/>
            </w:pPr>
            <w:r>
              <w:t>Anyone</w:t>
            </w:r>
          </w:p>
        </w:tc>
        <w:tc>
          <w:tcPr>
            <w:tcW w:w="2340" w:type="dxa"/>
          </w:tcPr>
          <w:p w:rsidR="6730CA79" w:rsidP="7566C2A4" w:rsidRDefault="6730CA79" w14:paraId="1A2A2176" w14:textId="79138278">
            <w:pPr>
              <w:cnfStyle w:val="000000100000" w:firstRow="0" w:lastRow="0" w:firstColumn="0" w:lastColumn="0" w:oddVBand="0" w:evenVBand="0" w:oddHBand="1" w:evenHBand="0" w:firstRowFirstColumn="0" w:firstRowLastColumn="0" w:lastRowFirstColumn="0" w:lastRowLastColumn="0"/>
            </w:pPr>
            <w:r>
              <w:t>Complete</w:t>
            </w:r>
          </w:p>
        </w:tc>
      </w:tr>
      <w:tr w:rsidR="00E04499" w:rsidTr="7566C2A4" w14:paraId="3A74E598" w14:textId="77777777">
        <w:trPr>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DA397E" w14:paraId="0A12B731" w14:textId="2790F567">
            <w:r>
              <w:t>2</w:t>
            </w:r>
          </w:p>
        </w:tc>
        <w:tc>
          <w:tcPr>
            <w:tcW w:w="4151" w:type="dxa"/>
          </w:tcPr>
          <w:p w:rsidR="00E04499" w:rsidP="006E32B9" w:rsidRDefault="00481EB5" w14:paraId="0B0A8E86" w14:textId="64EE03DD">
            <w:pPr>
              <w:cnfStyle w:val="000000000000" w:firstRow="0" w:lastRow="0" w:firstColumn="0" w:lastColumn="0" w:oddVBand="0" w:evenVBand="0" w:oddHBand="0" w:evenHBand="0" w:firstRowFirstColumn="0" w:firstRowLastColumn="0" w:lastRowFirstColumn="0" w:lastRowLastColumn="0"/>
            </w:pPr>
            <w:r>
              <w:t>Information Tier</w:t>
            </w:r>
          </w:p>
        </w:tc>
        <w:tc>
          <w:tcPr>
            <w:tcW w:w="2340" w:type="dxa"/>
          </w:tcPr>
          <w:p w:rsidR="00E04499" w:rsidP="006E32B9" w:rsidRDefault="0075232E" w14:paraId="2F0A553E" w14:textId="420A83C8">
            <w:pPr>
              <w:cnfStyle w:val="000000000000" w:firstRow="0" w:lastRow="0" w:firstColumn="0" w:lastColumn="0" w:oddVBand="0" w:evenVBand="0" w:oddHBand="0" w:evenHBand="0" w:firstRowFirstColumn="0" w:firstRowLastColumn="0" w:lastRowFirstColumn="0" w:lastRowLastColumn="0"/>
            </w:pPr>
            <w:r>
              <w:t>Ife</w:t>
            </w:r>
          </w:p>
        </w:tc>
        <w:tc>
          <w:tcPr>
            <w:tcW w:w="2340" w:type="dxa"/>
          </w:tcPr>
          <w:p w:rsidR="715D7308" w:rsidP="7566C2A4" w:rsidRDefault="715D7308" w14:paraId="4F9668B6" w14:textId="39579042">
            <w:pPr>
              <w:cnfStyle w:val="000000000000" w:firstRow="0" w:lastRow="0" w:firstColumn="0" w:lastColumn="0" w:oddVBand="0" w:evenVBand="0" w:oddHBand="0" w:evenHBand="0" w:firstRowFirstColumn="0" w:firstRowLastColumn="0" w:lastRowFirstColumn="0" w:lastRowLastColumn="0"/>
            </w:pPr>
            <w:r>
              <w:t>Complete</w:t>
            </w:r>
          </w:p>
        </w:tc>
      </w:tr>
      <w:tr w:rsidR="00E04499" w:rsidTr="7566C2A4" w14:paraId="06C1662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DA397E" w14:paraId="3198C94B" w14:textId="7F234250">
            <w:r>
              <w:t>3</w:t>
            </w:r>
          </w:p>
        </w:tc>
        <w:tc>
          <w:tcPr>
            <w:tcW w:w="4151" w:type="dxa"/>
          </w:tcPr>
          <w:p w:rsidR="00E04499" w:rsidP="006E32B9" w:rsidRDefault="00481EB5" w14:paraId="4D6F0A40" w14:textId="4462F5D6">
            <w:pPr>
              <w:cnfStyle w:val="000000100000" w:firstRow="0" w:lastRow="0" w:firstColumn="0" w:lastColumn="0" w:oddVBand="0" w:evenVBand="0" w:oddHBand="1" w:evenHBand="0" w:firstRowFirstColumn="0" w:firstRowLastColumn="0" w:lastRowFirstColumn="0" w:lastRowLastColumn="0"/>
            </w:pPr>
            <w:r>
              <w:t>Application Tier</w:t>
            </w:r>
          </w:p>
        </w:tc>
        <w:tc>
          <w:tcPr>
            <w:tcW w:w="2340" w:type="dxa"/>
          </w:tcPr>
          <w:p w:rsidR="00E04499" w:rsidP="006E32B9" w:rsidRDefault="001C4529" w14:paraId="37E92872" w14:textId="0D9113EF">
            <w:pPr>
              <w:cnfStyle w:val="000000100000" w:firstRow="0" w:lastRow="0" w:firstColumn="0" w:lastColumn="0" w:oddVBand="0" w:evenVBand="0" w:oddHBand="1" w:evenHBand="0" w:firstRowFirstColumn="0" w:firstRowLastColumn="0" w:lastRowFirstColumn="0" w:lastRowLastColumn="0"/>
            </w:pPr>
            <w:r>
              <w:t>Sarah</w:t>
            </w:r>
            <w:r w:rsidR="0075232E">
              <w:t xml:space="preserve"> </w:t>
            </w:r>
          </w:p>
        </w:tc>
        <w:tc>
          <w:tcPr>
            <w:tcW w:w="2340" w:type="dxa"/>
          </w:tcPr>
          <w:p w:rsidR="375C0648" w:rsidP="7566C2A4" w:rsidRDefault="375C0648" w14:paraId="2069CA1C" w14:textId="2CEF3BFB">
            <w:pPr>
              <w:cnfStyle w:val="000000100000" w:firstRow="0" w:lastRow="0" w:firstColumn="0" w:lastColumn="0" w:oddVBand="0" w:evenVBand="0" w:oddHBand="1" w:evenHBand="0" w:firstRowFirstColumn="0" w:firstRowLastColumn="0" w:lastRowFirstColumn="0" w:lastRowLastColumn="0"/>
            </w:pPr>
            <w:r>
              <w:t>Complete</w:t>
            </w:r>
          </w:p>
        </w:tc>
      </w:tr>
      <w:tr w:rsidR="00E04499" w:rsidTr="7566C2A4" w14:paraId="34A201A3" w14:textId="77777777">
        <w:trPr>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DA397E" w14:paraId="447967C5" w14:textId="06B3E55C">
            <w:r>
              <w:t>4</w:t>
            </w:r>
          </w:p>
        </w:tc>
        <w:tc>
          <w:tcPr>
            <w:tcW w:w="4151" w:type="dxa"/>
          </w:tcPr>
          <w:p w:rsidR="00E04499" w:rsidP="006E32B9" w:rsidRDefault="00481EB5" w14:paraId="008EDCD8" w14:textId="214497AB">
            <w:pPr>
              <w:cnfStyle w:val="000000000000" w:firstRow="0" w:lastRow="0" w:firstColumn="0" w:lastColumn="0" w:oddVBand="0" w:evenVBand="0" w:oddHBand="0" w:evenHBand="0" w:firstRowFirstColumn="0" w:firstRowLastColumn="0" w:lastRowFirstColumn="0" w:lastRowLastColumn="0"/>
            </w:pPr>
            <w:r>
              <w:t>Techn</w:t>
            </w:r>
            <w:r w:rsidR="00FC2C01">
              <w:t>ology</w:t>
            </w:r>
            <w:r>
              <w:t xml:space="preserve"> </w:t>
            </w:r>
            <w:r w:rsidR="00FC2C01">
              <w:t>Tier</w:t>
            </w:r>
          </w:p>
        </w:tc>
        <w:tc>
          <w:tcPr>
            <w:tcW w:w="2340" w:type="dxa"/>
          </w:tcPr>
          <w:p w:rsidR="00E04499" w:rsidP="006E32B9" w:rsidRDefault="001C4529" w14:paraId="03BAE9A5" w14:textId="51986EFD">
            <w:pPr>
              <w:cnfStyle w:val="000000000000" w:firstRow="0" w:lastRow="0" w:firstColumn="0" w:lastColumn="0" w:oddVBand="0" w:evenVBand="0" w:oddHBand="0" w:evenHBand="0" w:firstRowFirstColumn="0" w:firstRowLastColumn="0" w:lastRowFirstColumn="0" w:lastRowLastColumn="0"/>
            </w:pPr>
            <w:r>
              <w:t>Ahmed</w:t>
            </w:r>
          </w:p>
        </w:tc>
        <w:tc>
          <w:tcPr>
            <w:tcW w:w="2340" w:type="dxa"/>
          </w:tcPr>
          <w:p w:rsidR="10963DAA" w:rsidP="7566C2A4" w:rsidRDefault="10963DAA" w14:paraId="3A79FF84" w14:textId="7239357C">
            <w:pPr>
              <w:cnfStyle w:val="000000000000" w:firstRow="0" w:lastRow="0" w:firstColumn="0" w:lastColumn="0" w:oddVBand="0" w:evenVBand="0" w:oddHBand="0" w:evenHBand="0" w:firstRowFirstColumn="0" w:firstRowLastColumn="0" w:lastRowFirstColumn="0" w:lastRowLastColumn="0"/>
            </w:pPr>
            <w:r>
              <w:t>Complete</w:t>
            </w:r>
          </w:p>
        </w:tc>
      </w:tr>
      <w:tr w:rsidR="00E04499" w:rsidTr="7566C2A4" w14:paraId="4993809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DA397E" w14:paraId="46258D02" w14:textId="3E72BC49">
            <w:r>
              <w:t>5</w:t>
            </w:r>
          </w:p>
        </w:tc>
        <w:tc>
          <w:tcPr>
            <w:tcW w:w="4151" w:type="dxa"/>
          </w:tcPr>
          <w:p w:rsidR="00E04499" w:rsidP="006E32B9" w:rsidRDefault="5B745856" w14:paraId="299F6885" w14:textId="14867BDA">
            <w:pPr>
              <w:cnfStyle w:val="000000100000" w:firstRow="0" w:lastRow="0" w:firstColumn="0" w:lastColumn="0" w:oddVBand="0" w:evenVBand="0" w:oddHBand="1" w:evenHBand="0" w:firstRowFirstColumn="0" w:firstRowLastColumn="0" w:lastRowFirstColumn="0" w:lastRowLastColumn="0"/>
            </w:pPr>
            <w:r>
              <w:t xml:space="preserve">Future </w:t>
            </w:r>
            <w:r w:rsidR="0D26E581">
              <w:t xml:space="preserve">State </w:t>
            </w:r>
            <w:r w:rsidR="606DE7BB">
              <w:t>Diagram</w:t>
            </w:r>
          </w:p>
        </w:tc>
        <w:tc>
          <w:tcPr>
            <w:tcW w:w="2340" w:type="dxa"/>
          </w:tcPr>
          <w:p w:rsidR="00E04499" w:rsidP="006E32B9" w:rsidRDefault="001C4529" w14:paraId="63798FEE" w14:textId="6297106B">
            <w:pPr>
              <w:cnfStyle w:val="000000100000" w:firstRow="0" w:lastRow="0" w:firstColumn="0" w:lastColumn="0" w:oddVBand="0" w:evenVBand="0" w:oddHBand="1" w:evenHBand="0" w:firstRowFirstColumn="0" w:firstRowLastColumn="0" w:lastRowFirstColumn="0" w:lastRowLastColumn="0"/>
            </w:pPr>
            <w:r>
              <w:t>Fatma</w:t>
            </w:r>
          </w:p>
        </w:tc>
        <w:tc>
          <w:tcPr>
            <w:tcW w:w="2340" w:type="dxa"/>
          </w:tcPr>
          <w:p w:rsidR="4EB35E27" w:rsidP="7566C2A4" w:rsidRDefault="4EB35E27" w14:paraId="7967D2AC" w14:textId="25E99929">
            <w:pPr>
              <w:cnfStyle w:val="000000100000" w:firstRow="0" w:lastRow="0" w:firstColumn="0" w:lastColumn="0" w:oddVBand="0" w:evenVBand="0" w:oddHBand="1" w:evenHBand="0" w:firstRowFirstColumn="0" w:firstRowLastColumn="0" w:lastRowFirstColumn="0" w:lastRowLastColumn="0"/>
            </w:pPr>
            <w:r>
              <w:t>Complete</w:t>
            </w:r>
          </w:p>
        </w:tc>
      </w:tr>
      <w:tr w:rsidR="00E04499" w:rsidTr="7566C2A4" w14:paraId="04C10152" w14:textId="77777777">
        <w:trPr>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DA397E" w14:paraId="3AB9069C" w14:textId="52AE0965">
            <w:r>
              <w:t>6</w:t>
            </w:r>
          </w:p>
        </w:tc>
        <w:tc>
          <w:tcPr>
            <w:tcW w:w="4151" w:type="dxa"/>
          </w:tcPr>
          <w:p w:rsidR="00E04499" w:rsidP="006E32B9" w:rsidRDefault="00E7116E" w14:paraId="673F5BC5" w14:textId="1FA989C3">
            <w:pPr>
              <w:cnfStyle w:val="000000000000" w:firstRow="0" w:lastRow="0" w:firstColumn="0" w:lastColumn="0" w:oddVBand="0" w:evenVBand="0" w:oddHBand="0" w:evenHBand="0" w:firstRowFirstColumn="0" w:firstRowLastColumn="0" w:lastRowFirstColumn="0" w:lastRowLastColumn="0"/>
            </w:pPr>
            <w:r>
              <w:t>Documentation</w:t>
            </w:r>
          </w:p>
        </w:tc>
        <w:tc>
          <w:tcPr>
            <w:tcW w:w="2340" w:type="dxa"/>
          </w:tcPr>
          <w:p w:rsidR="00E04499" w:rsidP="006E32B9" w:rsidRDefault="008E3F8B" w14:paraId="04B09140" w14:textId="2E5D2EF8">
            <w:pPr>
              <w:cnfStyle w:val="000000000000" w:firstRow="0" w:lastRow="0" w:firstColumn="0" w:lastColumn="0" w:oddVBand="0" w:evenVBand="0" w:oddHBand="0" w:evenHBand="0" w:firstRowFirstColumn="0" w:firstRowLastColumn="0" w:lastRowFirstColumn="0" w:lastRowLastColumn="0"/>
            </w:pPr>
            <w:r>
              <w:t>Everyone</w:t>
            </w:r>
          </w:p>
        </w:tc>
        <w:tc>
          <w:tcPr>
            <w:tcW w:w="2340" w:type="dxa"/>
          </w:tcPr>
          <w:p w:rsidR="3A7AE82B" w:rsidP="7566C2A4" w:rsidRDefault="3A7AE82B" w14:paraId="338B5B4E" w14:textId="311FAD6F">
            <w:pPr>
              <w:cnfStyle w:val="000000000000" w:firstRow="0" w:lastRow="0" w:firstColumn="0" w:lastColumn="0" w:oddVBand="0" w:evenVBand="0" w:oddHBand="0" w:evenHBand="0" w:firstRowFirstColumn="0" w:firstRowLastColumn="0" w:lastRowFirstColumn="0" w:lastRowLastColumn="0"/>
            </w:pPr>
            <w:r>
              <w:t>Complete</w:t>
            </w:r>
          </w:p>
        </w:tc>
      </w:tr>
      <w:tr w:rsidR="00E04499" w:rsidTr="7566C2A4" w14:paraId="3A38F2A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tcPr>
          <w:p w:rsidR="00E04499" w:rsidP="006E32B9" w:rsidRDefault="00DA397E" w14:paraId="7B5C5BAF" w14:textId="79AB4F77">
            <w:r>
              <w:t>7</w:t>
            </w:r>
          </w:p>
        </w:tc>
        <w:tc>
          <w:tcPr>
            <w:tcW w:w="4151" w:type="dxa"/>
          </w:tcPr>
          <w:p w:rsidR="00E04499" w:rsidP="006E32B9" w:rsidRDefault="00E7116E" w14:paraId="213651EC" w14:textId="27F1A810">
            <w:pPr>
              <w:cnfStyle w:val="000000100000" w:firstRow="0" w:lastRow="0" w:firstColumn="0" w:lastColumn="0" w:oddVBand="0" w:evenVBand="0" w:oddHBand="1" w:evenHBand="0" w:firstRowFirstColumn="0" w:firstRowLastColumn="0" w:lastRowFirstColumn="0" w:lastRowLastColumn="0"/>
            </w:pPr>
            <w:r>
              <w:t>Presentation slides preparation</w:t>
            </w:r>
          </w:p>
        </w:tc>
        <w:tc>
          <w:tcPr>
            <w:tcW w:w="2340" w:type="dxa"/>
          </w:tcPr>
          <w:p w:rsidR="00E04499" w:rsidP="006E32B9" w:rsidRDefault="008E3F8B" w14:paraId="3BF17C43" w14:textId="1F3A448B">
            <w:pPr>
              <w:cnfStyle w:val="000000100000" w:firstRow="0" w:lastRow="0" w:firstColumn="0" w:lastColumn="0" w:oddVBand="0" w:evenVBand="0" w:oddHBand="1" w:evenHBand="0" w:firstRowFirstColumn="0" w:firstRowLastColumn="0" w:lastRowFirstColumn="0" w:lastRowLastColumn="0"/>
            </w:pPr>
            <w:r>
              <w:t>Everyone</w:t>
            </w:r>
          </w:p>
        </w:tc>
        <w:tc>
          <w:tcPr>
            <w:tcW w:w="2340" w:type="dxa"/>
          </w:tcPr>
          <w:p w:rsidR="658401B7" w:rsidP="7566C2A4" w:rsidRDefault="658401B7" w14:paraId="62630103" w14:textId="571F8D1C">
            <w:pPr>
              <w:cnfStyle w:val="000000100000" w:firstRow="0" w:lastRow="0" w:firstColumn="0" w:lastColumn="0" w:oddVBand="0" w:evenVBand="0" w:oddHBand="1" w:evenHBand="0" w:firstRowFirstColumn="0" w:firstRowLastColumn="0" w:lastRowFirstColumn="0" w:lastRowLastColumn="0"/>
            </w:pPr>
            <w:r>
              <w:t>Complete</w:t>
            </w:r>
          </w:p>
        </w:tc>
      </w:tr>
      <w:tr w:rsidR="00DA397E" w:rsidTr="7566C2A4" w14:paraId="3A78C96C" w14:textId="77777777">
        <w:trPr>
          <w:trHeight w:val="300"/>
        </w:trPr>
        <w:tc>
          <w:tcPr>
            <w:cnfStyle w:val="001000000000" w:firstRow="0" w:lastRow="0" w:firstColumn="1" w:lastColumn="0" w:oddVBand="0" w:evenVBand="0" w:oddHBand="0" w:evenHBand="0" w:firstRowFirstColumn="0" w:firstRowLastColumn="0" w:lastRowFirstColumn="0" w:lastRowLastColumn="0"/>
            <w:tcW w:w="529" w:type="dxa"/>
          </w:tcPr>
          <w:p w:rsidR="00DA397E" w:rsidP="006E32B9" w:rsidRDefault="00E7116E" w14:paraId="0A233282" w14:textId="7CC94912">
            <w:r>
              <w:t>8</w:t>
            </w:r>
          </w:p>
        </w:tc>
        <w:tc>
          <w:tcPr>
            <w:tcW w:w="4151" w:type="dxa"/>
          </w:tcPr>
          <w:p w:rsidR="00DA397E" w:rsidP="006E32B9" w:rsidRDefault="008E3F8B" w14:paraId="035553C3" w14:textId="7EE39BB3">
            <w:pPr>
              <w:cnfStyle w:val="000000000000" w:firstRow="0" w:lastRow="0" w:firstColumn="0" w:lastColumn="0" w:oddVBand="0" w:evenVBand="0" w:oddHBand="0" w:evenHBand="0" w:firstRowFirstColumn="0" w:firstRowLastColumn="0" w:lastRowFirstColumn="0" w:lastRowLastColumn="0"/>
            </w:pPr>
            <w:r>
              <w:t>Diagram review</w:t>
            </w:r>
          </w:p>
        </w:tc>
        <w:tc>
          <w:tcPr>
            <w:tcW w:w="2340" w:type="dxa"/>
          </w:tcPr>
          <w:p w:rsidR="00DA397E" w:rsidP="006E32B9" w:rsidRDefault="1F0FAFBA" w14:paraId="7B7B0B98" w14:textId="7EE2E876">
            <w:pPr>
              <w:cnfStyle w:val="000000000000" w:firstRow="0" w:lastRow="0" w:firstColumn="0" w:lastColumn="0" w:oddVBand="0" w:evenVBand="0" w:oddHBand="0" w:evenHBand="0" w:firstRowFirstColumn="0" w:firstRowLastColumn="0" w:lastRowFirstColumn="0" w:lastRowLastColumn="0"/>
            </w:pPr>
            <w:r>
              <w:t>Everyone</w:t>
            </w:r>
          </w:p>
        </w:tc>
        <w:tc>
          <w:tcPr>
            <w:tcW w:w="2340" w:type="dxa"/>
          </w:tcPr>
          <w:p w:rsidR="33B86498" w:rsidP="7566C2A4" w:rsidRDefault="33B86498" w14:paraId="076CB0B5" w14:textId="258BF215">
            <w:pPr>
              <w:cnfStyle w:val="000000000000" w:firstRow="0" w:lastRow="0" w:firstColumn="0" w:lastColumn="0" w:oddVBand="0" w:evenVBand="0" w:oddHBand="0" w:evenHBand="0" w:firstRowFirstColumn="0" w:firstRowLastColumn="0" w:lastRowFirstColumn="0" w:lastRowLastColumn="0"/>
            </w:pPr>
            <w:r>
              <w:t>Complete</w:t>
            </w:r>
          </w:p>
        </w:tc>
      </w:tr>
    </w:tbl>
    <w:p w:rsidRPr="006E32B9" w:rsidR="00155F45" w:rsidP="006E32B9" w:rsidRDefault="00155F45" w14:paraId="53B72913" w14:textId="77777777"/>
    <w:p w:rsidR="003B7B1E" w:rsidP="006E32B9" w:rsidRDefault="00B86D4C" w14:paraId="005A2854" w14:textId="7C69FC8E">
      <w:pPr>
        <w:pStyle w:val="Heading2"/>
      </w:pPr>
      <w:r>
        <w:t>Schedule</w:t>
      </w:r>
    </w:p>
    <w:p w:rsidR="00186BD9" w:rsidP="008E3F8B" w:rsidRDefault="00E05F79" w14:paraId="7757A459" w14:textId="43DBD9E5">
      <w:r>
        <w:t xml:space="preserve">Before the commencement of the project, the group members had established </w:t>
      </w:r>
      <w:r w:rsidR="000A45F3">
        <w:t xml:space="preserve">two modes of communication apart from the physical meetups </w:t>
      </w:r>
      <w:r w:rsidR="003922A3">
        <w:t>as an allowance for tight or incompatible schedules.</w:t>
      </w:r>
      <w:r w:rsidR="00CC3959">
        <w:t xml:space="preserve"> The first is a WhatsApp chat group for basic communications and notifications, while the other is a Microsoft Teams </w:t>
      </w:r>
      <w:r w:rsidR="00911F1B">
        <w:t xml:space="preserve">chat group for virtual meetings, sharing of files and </w:t>
      </w:r>
      <w:r w:rsidR="00EE0814">
        <w:t>collaborative work from any location.</w:t>
      </w:r>
    </w:p>
    <w:p w:rsidR="008E3F8B" w:rsidP="00EE0814" w:rsidRDefault="00186BD9" w14:paraId="7F34412B" w14:textId="21853978">
      <w:pPr>
        <w:pStyle w:val="Heading3"/>
      </w:pPr>
      <w:r>
        <w:t>First Meeting</w:t>
      </w:r>
      <w:r w:rsidR="00EE0814">
        <w:t xml:space="preserve"> 31</w:t>
      </w:r>
      <w:r w:rsidRPr="00EE0814" w:rsidR="00EE0814">
        <w:rPr>
          <w:vertAlign w:val="superscript"/>
        </w:rPr>
        <w:t>st</w:t>
      </w:r>
      <w:r w:rsidR="00EE0814">
        <w:t xml:space="preserve"> January 2023</w:t>
      </w:r>
    </w:p>
    <w:p w:rsidR="008172A5" w:rsidP="008172A5" w:rsidRDefault="008172A5" w14:paraId="1F79A350" w14:textId="20146335">
      <w:r>
        <w:t xml:space="preserve">The first official meeting took place on the noted date </w:t>
      </w:r>
      <w:r w:rsidR="00304E26">
        <w:t>as opposed to the initial meeting set for the 27</w:t>
      </w:r>
      <w:r w:rsidRPr="00304E26" w:rsidR="00304E26">
        <w:rPr>
          <w:vertAlign w:val="superscript"/>
        </w:rPr>
        <w:t>th</w:t>
      </w:r>
      <w:r w:rsidR="00304E26">
        <w:t xml:space="preserve"> </w:t>
      </w:r>
      <w:r w:rsidR="003474BF">
        <w:t>January 2023, due to other reasons.</w:t>
      </w:r>
    </w:p>
    <w:p w:rsidRPr="008172A5" w:rsidR="003474BF" w:rsidP="008172A5" w:rsidRDefault="003474BF" w14:paraId="200CF916" w14:textId="2D69A7D5">
      <w:r>
        <w:t xml:space="preserve">The overall approach to the project as well as </w:t>
      </w:r>
      <w:r w:rsidR="00A83CE3">
        <w:t>a review of the requirements was carried out by the group members</w:t>
      </w:r>
      <w:r w:rsidR="00A60E2A">
        <w:t xml:space="preserve">, possible </w:t>
      </w:r>
      <w:r w:rsidR="0000138C">
        <w:t>software’s</w:t>
      </w:r>
      <w:r w:rsidR="00A60E2A">
        <w:t xml:space="preserve"> and applications to be used in the execution of the project were also </w:t>
      </w:r>
      <w:r w:rsidR="0000138C">
        <w:t>proposed.</w:t>
      </w:r>
    </w:p>
    <w:p w:rsidR="00186BD9" w:rsidP="00EE0814" w:rsidRDefault="00186BD9" w14:paraId="4A83609C" w14:textId="1B45846A">
      <w:pPr>
        <w:pStyle w:val="Heading3"/>
      </w:pPr>
      <w:r>
        <w:t>Second meeting</w:t>
      </w:r>
      <w:r w:rsidR="0000138C">
        <w:t xml:space="preserve"> </w:t>
      </w:r>
      <w:r w:rsidR="008B65E3">
        <w:t>1</w:t>
      </w:r>
      <w:r w:rsidRPr="008B65E3" w:rsidR="008B65E3">
        <w:rPr>
          <w:vertAlign w:val="superscript"/>
        </w:rPr>
        <w:t>st</w:t>
      </w:r>
      <w:r w:rsidR="008B65E3">
        <w:t xml:space="preserve"> February 2023</w:t>
      </w:r>
    </w:p>
    <w:p w:rsidRPr="008B65E3" w:rsidR="008B65E3" w:rsidP="008B65E3" w:rsidRDefault="3039DABC" w14:paraId="6CF4809C" w14:textId="09C501E5">
      <w:r>
        <w:t xml:space="preserve">The second meeting </w:t>
      </w:r>
      <w:r w:rsidR="30F5C62B">
        <w:t>took</w:t>
      </w:r>
      <w:r w:rsidR="78F6B666">
        <w:t xml:space="preserve"> place on the 1</w:t>
      </w:r>
      <w:r w:rsidRPr="7566C2A4" w:rsidR="78F6B666">
        <w:rPr>
          <w:vertAlign w:val="superscript"/>
        </w:rPr>
        <w:t>st</w:t>
      </w:r>
      <w:r w:rsidR="78F6B666">
        <w:t xml:space="preserve"> of February</w:t>
      </w:r>
      <w:r w:rsidR="6D0677E8">
        <w:t>, where the group</w:t>
      </w:r>
      <w:r w:rsidR="78F6B666">
        <w:t xml:space="preserve"> </w:t>
      </w:r>
      <w:r w:rsidR="16F29535">
        <w:t>continue</w:t>
      </w:r>
      <w:r w:rsidR="1F052B5B">
        <w:t>d</w:t>
      </w:r>
      <w:r w:rsidR="16F29535">
        <w:t xml:space="preserve"> from where things were left off in the previous meeting.</w:t>
      </w:r>
      <w:r w:rsidR="01F1EDBB">
        <w:t xml:space="preserve"> Discussion was made over the </w:t>
      </w:r>
      <w:r w:rsidR="230739AE">
        <w:t xml:space="preserve">individual findings of each </w:t>
      </w:r>
      <w:r w:rsidR="3374F4F0">
        <w:t>designated archi</w:t>
      </w:r>
      <w:r w:rsidR="42D00ED3">
        <w:t>tecture and clarifications were made as to the approach of the project.</w:t>
      </w:r>
    </w:p>
    <w:p w:rsidRPr="00382F7A" w:rsidR="00382F7A" w:rsidP="00382F7A" w:rsidRDefault="00186BD9" w14:paraId="38D4CFD8" w14:textId="7080B470">
      <w:pPr>
        <w:pStyle w:val="Heading3"/>
      </w:pPr>
      <w:r>
        <w:lastRenderedPageBreak/>
        <w:t>Third Meeting</w:t>
      </w:r>
      <w:r w:rsidR="0059781B">
        <w:t xml:space="preserve"> </w:t>
      </w:r>
      <w:r w:rsidR="00382F7A">
        <w:t>13</w:t>
      </w:r>
      <w:r w:rsidRPr="00382F7A" w:rsidR="00382F7A">
        <w:rPr>
          <w:vertAlign w:val="superscript"/>
        </w:rPr>
        <w:t>th</w:t>
      </w:r>
      <w:r w:rsidR="00382F7A">
        <w:t xml:space="preserve"> February 2023</w:t>
      </w:r>
    </w:p>
    <w:p w:rsidR="001E0217" w:rsidP="001E0217" w:rsidRDefault="42D00ED3" w14:paraId="61FC017E" w14:textId="54453EEC">
      <w:r>
        <w:t>The third meeting was held online</w:t>
      </w:r>
      <w:r w:rsidR="5DB494EB">
        <w:t xml:space="preserve"> via Teams meet</w:t>
      </w:r>
      <w:r w:rsidR="446A9F2C">
        <w:t>,</w:t>
      </w:r>
      <w:r>
        <w:t xml:space="preserve"> and it </w:t>
      </w:r>
      <w:r w:rsidR="6A818E19">
        <w:t xml:space="preserve">covered the drafts of the </w:t>
      </w:r>
      <w:r w:rsidR="6ABA2EC5">
        <w:t xml:space="preserve">various architecture </w:t>
      </w:r>
      <w:r w:rsidR="6A818E19">
        <w:t>diagram</w:t>
      </w:r>
      <w:r w:rsidR="6ABA2EC5">
        <w:t>s</w:t>
      </w:r>
      <w:r w:rsidR="6A818E19">
        <w:t xml:space="preserve"> which was created by everyone in the group</w:t>
      </w:r>
      <w:r w:rsidR="103B7DC5">
        <w:t>, opinions</w:t>
      </w:r>
      <w:r w:rsidR="6A818E19">
        <w:t xml:space="preserve"> </w:t>
      </w:r>
      <w:r w:rsidR="6ABA2EC5">
        <w:t>an</w:t>
      </w:r>
      <w:r w:rsidR="1612552F">
        <w:t xml:space="preserve">d corrections were made </w:t>
      </w:r>
      <w:r w:rsidR="103B7DC5">
        <w:t>to each diagrams</w:t>
      </w:r>
      <w:r w:rsidR="2B30296E">
        <w:t xml:space="preserve"> collectively.</w:t>
      </w:r>
    </w:p>
    <w:p w:rsidR="00F7395F" w:rsidP="00F7395F" w:rsidRDefault="00332CBC" w14:paraId="7B235DB1" w14:textId="475BF89F">
      <w:pPr>
        <w:pStyle w:val="Heading3"/>
      </w:pPr>
      <w:r>
        <w:t>Fourth</w:t>
      </w:r>
      <w:r w:rsidR="00F7395F">
        <w:t xml:space="preserve"> Meeting </w:t>
      </w:r>
      <w:r>
        <w:t>20</w:t>
      </w:r>
      <w:r w:rsidRPr="00332CBC">
        <w:rPr>
          <w:vertAlign w:val="superscript"/>
        </w:rPr>
        <w:t>th</w:t>
      </w:r>
      <w:r>
        <w:t xml:space="preserve"> February 21, 2023</w:t>
      </w:r>
    </w:p>
    <w:p w:rsidR="00F7395F" w:rsidP="00F7395F" w:rsidRDefault="2B30296E" w14:paraId="16CE54D3" w14:textId="294F5B90">
      <w:r>
        <w:t xml:space="preserve">The </w:t>
      </w:r>
      <w:r w:rsidR="09A9E913">
        <w:t>last</w:t>
      </w:r>
      <w:r>
        <w:t xml:space="preserve"> meeting was held </w:t>
      </w:r>
      <w:r w:rsidR="48DEEC68">
        <w:t>in person</w:t>
      </w:r>
      <w:r w:rsidR="446A9F2C">
        <w:t>,</w:t>
      </w:r>
      <w:r>
        <w:t xml:space="preserve"> </w:t>
      </w:r>
      <w:r w:rsidR="2C801013">
        <w:t>in</w:t>
      </w:r>
      <w:r w:rsidR="48DEEC68">
        <w:t xml:space="preserve"> this meeting we finalised </w:t>
      </w:r>
      <w:r w:rsidR="3EDCBCBD">
        <w:t>all the architecture diagrams</w:t>
      </w:r>
      <w:r>
        <w:t>,</w:t>
      </w:r>
      <w:r w:rsidR="3EDCBCBD">
        <w:t xml:space="preserve"> as well as </w:t>
      </w:r>
      <w:r w:rsidR="771E6A94">
        <w:t>creat</w:t>
      </w:r>
      <w:r w:rsidR="5C182AF9">
        <w:t xml:space="preserve">ed </w:t>
      </w:r>
      <w:r w:rsidR="771E6A94">
        <w:t>the PowerPoint slides for the presentation</w:t>
      </w:r>
      <w:r>
        <w:t>.</w:t>
      </w:r>
      <w:r w:rsidR="771E6A94">
        <w:t xml:space="preserve"> At the end we </w:t>
      </w:r>
      <w:r w:rsidR="2C801013">
        <w:t>did a mock presentation in anticipation of the final presentation</w:t>
      </w:r>
      <w:r w:rsidR="1818B3A5">
        <w:t>.</w:t>
      </w:r>
    </w:p>
    <w:p w:rsidRPr="001E0217" w:rsidR="00F7395F" w:rsidP="001E0217" w:rsidRDefault="00F7395F" w14:paraId="0A6FD75A" w14:textId="77777777"/>
    <w:p w:rsidR="00B86D4C" w:rsidP="006E32B9" w:rsidRDefault="00B86D4C" w14:paraId="7ECDA52A" w14:textId="176A8B17">
      <w:pPr>
        <w:pStyle w:val="Heading2"/>
      </w:pPr>
      <w:r>
        <w:t>Decisions</w:t>
      </w:r>
    </w:p>
    <w:p w:rsidRPr="00680857" w:rsidR="00680857" w:rsidP="00B147F2" w:rsidRDefault="007609B7" w14:paraId="753D4577" w14:textId="72EBB97D">
      <w:pPr>
        <w:pStyle w:val="Heading4"/>
      </w:pPr>
      <w:r>
        <w:t>General decisions</w:t>
      </w:r>
    </w:p>
    <w:p w:rsidR="007F4310" w:rsidP="00821D53" w:rsidRDefault="00142A32" w14:paraId="2BBAEF89" w14:textId="7C2996F1">
      <w:pPr>
        <w:pStyle w:val="ListParagraph"/>
        <w:numPr>
          <w:ilvl w:val="0"/>
          <w:numId w:val="11"/>
        </w:numPr>
      </w:pPr>
      <w:r>
        <w:t xml:space="preserve">Based on the tool selected for collaborative work, Microsoft Teams, other </w:t>
      </w:r>
      <w:r w:rsidR="00E72754">
        <w:t>applications in the Microsoft Office Suite were considered for use in the project</w:t>
      </w:r>
      <w:r w:rsidR="00C43BEF">
        <w:t xml:space="preserve"> </w:t>
      </w:r>
      <w:r w:rsidR="00380592">
        <w:t xml:space="preserve">to leverage the SharePoint </w:t>
      </w:r>
      <w:r w:rsidR="000B2D04">
        <w:t xml:space="preserve">features </w:t>
      </w:r>
      <w:r w:rsidR="00C43BEF">
        <w:t>and the selected ones are as follows</w:t>
      </w:r>
      <w:r w:rsidR="00E61879">
        <w:t>:</w:t>
      </w:r>
    </w:p>
    <w:p w:rsidR="00C43BEF" w:rsidP="00F930D7" w:rsidRDefault="00C43BEF" w14:paraId="076ECE99" w14:textId="7F52D158">
      <w:pPr>
        <w:pStyle w:val="ListParagraph"/>
        <w:numPr>
          <w:ilvl w:val="1"/>
          <w:numId w:val="11"/>
        </w:numPr>
      </w:pPr>
      <w:r>
        <w:t xml:space="preserve">Microsoft Word </w:t>
      </w:r>
      <w:r w:rsidR="00A43EC9">
        <w:t>–</w:t>
      </w:r>
      <w:r>
        <w:t xml:space="preserve"> Documentation</w:t>
      </w:r>
      <w:r w:rsidR="00A43EC9">
        <w:t>, Meeting minutes, Notes</w:t>
      </w:r>
    </w:p>
    <w:p w:rsidR="00A43EC9" w:rsidP="00F930D7" w:rsidRDefault="00A43EC9" w14:paraId="609CE314" w14:textId="3B01C4EA">
      <w:pPr>
        <w:pStyle w:val="ListParagraph"/>
        <w:numPr>
          <w:ilvl w:val="1"/>
          <w:numId w:val="11"/>
        </w:numPr>
      </w:pPr>
      <w:r>
        <w:t>Microsoft Power Point – presentation Slides</w:t>
      </w:r>
    </w:p>
    <w:p w:rsidR="00A43EC9" w:rsidP="00F930D7" w:rsidRDefault="00DF5B32" w14:paraId="73829DDE" w14:textId="7B09A1FD">
      <w:pPr>
        <w:pStyle w:val="ListParagraph"/>
        <w:numPr>
          <w:ilvl w:val="1"/>
          <w:numId w:val="11"/>
        </w:numPr>
      </w:pPr>
      <w:r>
        <w:t>Lucid app</w:t>
      </w:r>
      <w:r w:rsidR="00F96977">
        <w:t xml:space="preserve"> – Visualization</w:t>
      </w:r>
      <w:r>
        <w:t xml:space="preserve"> of the Diagrams</w:t>
      </w:r>
    </w:p>
    <w:p w:rsidR="00AB2BF4" w:rsidP="00F930D7" w:rsidRDefault="00AB2BF4" w14:paraId="3B821D50" w14:textId="59DAAD4B">
      <w:pPr>
        <w:pStyle w:val="ListParagraph"/>
        <w:numPr>
          <w:ilvl w:val="1"/>
          <w:numId w:val="11"/>
        </w:numPr>
      </w:pPr>
      <w:r>
        <w:t xml:space="preserve">Microsoft Excel </w:t>
      </w:r>
      <w:r w:rsidR="004E567F">
        <w:t>–</w:t>
      </w:r>
      <w:r>
        <w:t xml:space="preserve"> </w:t>
      </w:r>
      <w:r w:rsidR="004E567F">
        <w:t>Meeting attendance, contribution record</w:t>
      </w:r>
      <w:r w:rsidR="00C350CC">
        <w:t>ing</w:t>
      </w:r>
    </w:p>
    <w:p w:rsidR="005742D4" w:rsidP="005742D4" w:rsidRDefault="005742D4" w14:paraId="4F279236" w14:textId="77777777">
      <w:pPr>
        <w:pStyle w:val="ListParagraph"/>
        <w:ind w:left="1440"/>
      </w:pPr>
    </w:p>
    <w:p w:rsidR="00821D53" w:rsidP="00821D53" w:rsidRDefault="00821D53" w14:paraId="132D121F" w14:textId="5D25CA2A">
      <w:pPr>
        <w:pStyle w:val="ListParagraph"/>
        <w:numPr>
          <w:ilvl w:val="0"/>
          <w:numId w:val="11"/>
        </w:numPr>
      </w:pPr>
      <w:r>
        <w:t>Microsoft Visio was also considered for the creation of the architec</w:t>
      </w:r>
      <w:r w:rsidR="001A2E8C">
        <w:t xml:space="preserve">ture diagrams, but due to the lack of familiarity with the application by some members of the group, </w:t>
      </w:r>
      <w:r w:rsidR="00F930D7">
        <w:t>Luci Chart</w:t>
      </w:r>
      <w:r w:rsidR="001A2E8C">
        <w:t xml:space="preserve"> </w:t>
      </w:r>
      <w:r w:rsidR="009F5D5F">
        <w:t xml:space="preserve">was selected. Primarily due to its ease of use and </w:t>
      </w:r>
      <w:r w:rsidR="00F930D7">
        <w:t>free student accounts available.</w:t>
      </w:r>
    </w:p>
    <w:p w:rsidR="00220D39" w:rsidP="00821D53" w:rsidRDefault="00220D39" w14:paraId="52CA2A8F" w14:textId="172DF82D">
      <w:pPr>
        <w:pStyle w:val="ListParagraph"/>
        <w:numPr>
          <w:ilvl w:val="0"/>
          <w:numId w:val="11"/>
        </w:numPr>
      </w:pPr>
      <w:r>
        <w:t xml:space="preserve">For the initial part of the project all members of the </w:t>
      </w:r>
      <w:r w:rsidR="00975D10">
        <w:t>group will be involved the reviewing of related materials.</w:t>
      </w:r>
    </w:p>
    <w:p w:rsidR="00975D10" w:rsidP="00821D53" w:rsidRDefault="00264A7D" w14:paraId="01CA3774" w14:textId="73A1BEDD">
      <w:pPr>
        <w:pStyle w:val="ListParagraph"/>
        <w:numPr>
          <w:ilvl w:val="0"/>
          <w:numId w:val="11"/>
        </w:numPr>
      </w:pPr>
      <w:r>
        <w:t xml:space="preserve">A </w:t>
      </w:r>
      <w:r w:rsidR="00CA6815">
        <w:t xml:space="preserve">short progress report on what has been done since the last meeting </w:t>
      </w:r>
      <w:r w:rsidR="005B6BA8">
        <w:t>will be given by all members of the group.</w:t>
      </w:r>
    </w:p>
    <w:p w:rsidR="00F96977" w:rsidP="00B147F2" w:rsidRDefault="007609B7" w14:paraId="00C0AEF9" w14:textId="32071833">
      <w:pPr>
        <w:pStyle w:val="Heading4"/>
      </w:pPr>
      <w:r>
        <w:t>Project decisions</w:t>
      </w:r>
    </w:p>
    <w:p w:rsidR="007609B7" w:rsidP="00B147F2" w:rsidRDefault="37166A28" w14:paraId="68FD80A5" w14:textId="2D0D5A81">
      <w:pPr>
        <w:pStyle w:val="ListParagraph"/>
        <w:numPr>
          <w:ilvl w:val="0"/>
          <w:numId w:val="12"/>
        </w:numPr>
      </w:pPr>
      <w:r>
        <w:t>Kimball model</w:t>
      </w:r>
      <w:r w:rsidR="1AA2659E">
        <w:t xml:space="preserve"> will be used as the basis for the project.</w:t>
      </w:r>
    </w:p>
    <w:p w:rsidR="007609B7" w:rsidP="00B147F2" w:rsidRDefault="68FC5BAB" w14:paraId="55AB72DF" w14:textId="40641875">
      <w:pPr>
        <w:pStyle w:val="ListParagraph"/>
        <w:numPr>
          <w:ilvl w:val="0"/>
          <w:numId w:val="12"/>
        </w:numPr>
      </w:pPr>
      <w:r>
        <w:t>Fu</w:t>
      </w:r>
      <w:r w:rsidR="4CE9DAC4">
        <w:t>ture state</w:t>
      </w:r>
      <w:r w:rsidR="5B501069">
        <w:t xml:space="preserve"> comparison for the </w:t>
      </w:r>
      <w:r w:rsidR="2094CB73">
        <w:t>fourth</w:t>
      </w:r>
      <w:r w:rsidR="5B501069">
        <w:t xml:space="preserve"> deliverable</w:t>
      </w:r>
      <w:r w:rsidR="26579088">
        <w:t>.</w:t>
      </w:r>
    </w:p>
    <w:p w:rsidR="1F85A8C2" w:rsidP="7566C2A4" w:rsidRDefault="1F85A8C2" w14:paraId="3F9066F8" w14:textId="30F160B8">
      <w:pPr>
        <w:pStyle w:val="ListParagraph"/>
        <w:numPr>
          <w:ilvl w:val="0"/>
          <w:numId w:val="12"/>
        </w:numPr>
      </w:pPr>
      <w:r>
        <w:t>Future state diagram will be implemented on the information Architecture layer.</w:t>
      </w:r>
    </w:p>
    <w:p w:rsidR="004020A5" w:rsidP="00B147F2" w:rsidRDefault="5B501069" w14:paraId="688C1182" w14:textId="72B0BBBE">
      <w:pPr>
        <w:pStyle w:val="ListParagraph"/>
        <w:numPr>
          <w:ilvl w:val="0"/>
          <w:numId w:val="12"/>
        </w:numPr>
      </w:pPr>
      <w:r>
        <w:t xml:space="preserve">Aws </w:t>
      </w:r>
      <w:r w:rsidR="0B61CD60">
        <w:t>for cloud service provision</w:t>
      </w:r>
      <w:r w:rsidR="084E0A2D">
        <w:t xml:space="preserve"> t</w:t>
      </w:r>
      <w:r w:rsidR="75D99008">
        <w:t>o</w:t>
      </w:r>
      <w:r w:rsidR="084E0A2D">
        <w:t xml:space="preserve"> combat the lack of </w:t>
      </w:r>
      <w:r w:rsidR="6BE39760">
        <w:t xml:space="preserve">servers and </w:t>
      </w:r>
      <w:r w:rsidR="7E62D4BB">
        <w:t>storage.</w:t>
      </w:r>
    </w:p>
    <w:p w:rsidR="00532348" w:rsidP="00B147F2" w:rsidRDefault="00DB684D" w14:paraId="4AF08AA6" w14:textId="0747CC02">
      <w:pPr>
        <w:pStyle w:val="ListParagraph"/>
        <w:numPr>
          <w:ilvl w:val="0"/>
          <w:numId w:val="12"/>
        </w:numPr>
      </w:pPr>
      <w:r>
        <w:t xml:space="preserve">2 availability zones should be considered and 2 instance sets </w:t>
      </w:r>
      <w:r w:rsidR="00361521">
        <w:t>for each zone.</w:t>
      </w:r>
    </w:p>
    <w:p w:rsidR="00361521" w:rsidP="00B147F2" w:rsidRDefault="00361521" w14:paraId="47F9FD62" w14:textId="6E4EAA42">
      <w:pPr>
        <w:pStyle w:val="ListParagraph"/>
        <w:numPr>
          <w:ilvl w:val="0"/>
          <w:numId w:val="12"/>
        </w:numPr>
      </w:pPr>
      <w:r>
        <w:t>Python script should be used for ETL processes to save cost</w:t>
      </w:r>
    </w:p>
    <w:p w:rsidR="004C3B47" w:rsidP="00B147F2" w:rsidRDefault="483D28C8" w14:paraId="2D67AA4E" w14:textId="6E4EAA42">
      <w:pPr>
        <w:pStyle w:val="ListParagraph"/>
        <w:numPr>
          <w:ilvl w:val="0"/>
          <w:numId w:val="12"/>
        </w:numPr>
      </w:pPr>
      <w:r>
        <w:t xml:space="preserve">Integrating the AC Way </w:t>
      </w:r>
      <w:r w:rsidR="7E62D4BB">
        <w:t>journey from the Business plan into the development of the project</w:t>
      </w:r>
      <w:r w:rsidR="246BE5CF">
        <w:t>.</w:t>
      </w:r>
    </w:p>
    <w:p w:rsidR="00B81888" w:rsidP="00B147F2" w:rsidRDefault="3B44547D" w14:paraId="35784EF6" w14:textId="60F800FB">
      <w:pPr>
        <w:pStyle w:val="ListParagraph"/>
        <w:numPr>
          <w:ilvl w:val="0"/>
          <w:numId w:val="12"/>
        </w:numPr>
      </w:pPr>
      <w:r>
        <w:t xml:space="preserve">Data sources </w:t>
      </w:r>
      <w:r w:rsidR="7E159FB3">
        <w:t xml:space="preserve">for the pilot project </w:t>
      </w:r>
      <w:r>
        <w:t>should include</w:t>
      </w:r>
      <w:r w:rsidR="19E8F8A1">
        <w:t>:</w:t>
      </w:r>
    </w:p>
    <w:p w:rsidR="002002E7" w:rsidP="00B81888" w:rsidRDefault="399A0B21" w14:paraId="21B97E28" w14:textId="7686120A">
      <w:pPr>
        <w:pStyle w:val="ListParagraph"/>
        <w:numPr>
          <w:ilvl w:val="1"/>
          <w:numId w:val="12"/>
        </w:numPr>
      </w:pPr>
      <w:r>
        <w:t xml:space="preserve">OLTP databases </w:t>
      </w:r>
      <w:r w:rsidR="19CDB101">
        <w:t>Microsoft SQL Server</w:t>
      </w:r>
    </w:p>
    <w:p w:rsidR="006D7536" w:rsidP="00B81888" w:rsidRDefault="0CD617B8" w14:paraId="106EF4DC" w14:textId="1FF549D0">
      <w:pPr>
        <w:pStyle w:val="ListParagraph"/>
        <w:numPr>
          <w:ilvl w:val="1"/>
          <w:numId w:val="12"/>
        </w:numPr>
      </w:pPr>
      <w:r>
        <w:t>Microsoft excel flat files</w:t>
      </w:r>
    </w:p>
    <w:p w:rsidR="7DEB7C66" w:rsidP="7566C2A4" w:rsidRDefault="7DEB7C66" w14:paraId="05E1E857" w14:textId="75AF9C75">
      <w:pPr>
        <w:pStyle w:val="ListParagraph"/>
        <w:numPr>
          <w:ilvl w:val="0"/>
          <w:numId w:val="12"/>
        </w:numPr>
      </w:pPr>
      <w:r>
        <w:t>Data sources for the future state Information Architecture diagram should include:</w:t>
      </w:r>
    </w:p>
    <w:p w:rsidR="7DEB7C66" w:rsidP="7566C2A4" w:rsidRDefault="7DEB7C66" w14:paraId="431C4EB1" w14:textId="7686120A">
      <w:pPr>
        <w:pStyle w:val="ListParagraph"/>
        <w:numPr>
          <w:ilvl w:val="1"/>
          <w:numId w:val="12"/>
        </w:numPr>
      </w:pPr>
      <w:r>
        <w:t>OLTP databases Microsoft SQL Server</w:t>
      </w:r>
    </w:p>
    <w:p w:rsidR="7DEB7C66" w:rsidP="7566C2A4" w:rsidRDefault="7DEB7C66" w14:paraId="728C6924" w14:textId="1FF549D0">
      <w:pPr>
        <w:pStyle w:val="ListParagraph"/>
        <w:numPr>
          <w:ilvl w:val="1"/>
          <w:numId w:val="12"/>
        </w:numPr>
      </w:pPr>
      <w:r>
        <w:t>Microsoft excel flat files</w:t>
      </w:r>
    </w:p>
    <w:p w:rsidR="7DEB7C66" w:rsidP="7566C2A4" w:rsidRDefault="7DEB7C66" w14:paraId="3328BDA4" w14:textId="7877A9C9">
      <w:pPr>
        <w:pStyle w:val="ListParagraph"/>
        <w:numPr>
          <w:ilvl w:val="1"/>
          <w:numId w:val="12"/>
        </w:numPr>
      </w:pPr>
      <w:r>
        <w:lastRenderedPageBreak/>
        <w:t xml:space="preserve"> </w:t>
      </w:r>
      <w:proofErr w:type="spellStart"/>
      <w:r>
        <w:t>GeneSIS</w:t>
      </w:r>
      <w:proofErr w:type="spellEnd"/>
      <w:r>
        <w:t>/ACSIS – Student Management,</w:t>
      </w:r>
    </w:p>
    <w:p w:rsidR="7DEB7C66" w:rsidP="7566C2A4" w:rsidRDefault="7DEB7C66" w14:paraId="7D8DD128" w14:textId="77777777">
      <w:pPr>
        <w:pStyle w:val="ListParagraph"/>
        <w:numPr>
          <w:ilvl w:val="1"/>
          <w:numId w:val="12"/>
        </w:numPr>
      </w:pPr>
      <w:r>
        <w:t xml:space="preserve">Brightspace - LMS, </w:t>
      </w:r>
    </w:p>
    <w:p w:rsidR="7DEB7C66" w:rsidP="7566C2A4" w:rsidRDefault="7DEB7C66" w14:paraId="55C043BA" w14:textId="4F3DF822">
      <w:pPr>
        <w:pStyle w:val="ListParagraph"/>
        <w:numPr>
          <w:ilvl w:val="1"/>
          <w:numId w:val="12"/>
        </w:numPr>
      </w:pPr>
      <w:r>
        <w:t>Peoplesoft – Human Resources Management)</w:t>
      </w:r>
    </w:p>
    <w:p w:rsidR="7DEB7C66" w:rsidP="7566C2A4" w:rsidRDefault="7DEB7C66" w14:paraId="63F887E6" w14:textId="765A3C38">
      <w:pPr>
        <w:pStyle w:val="ListParagraph"/>
        <w:numPr>
          <w:ilvl w:val="1"/>
          <w:numId w:val="12"/>
        </w:numPr>
      </w:pPr>
      <w:r>
        <w:t>Mobile apps – I</w:t>
      </w:r>
      <w:r w:rsidR="00BE3E18">
        <w:t>-</w:t>
      </w:r>
      <w:r>
        <w:t>cent and Pulse</w:t>
      </w:r>
    </w:p>
    <w:p w:rsidR="7DEB7C66" w:rsidP="7566C2A4" w:rsidRDefault="7DEB7C66" w14:paraId="691E4D40" w14:textId="3D20E44C">
      <w:pPr>
        <w:pStyle w:val="ListParagraph"/>
        <w:numPr>
          <w:ilvl w:val="1"/>
          <w:numId w:val="12"/>
        </w:numPr>
      </w:pPr>
      <w:r>
        <w:t>Surveys – Staff and Student</w:t>
      </w:r>
    </w:p>
    <w:p w:rsidR="3D7D008C" w:rsidP="7566C2A4" w:rsidRDefault="3D7D008C" w14:paraId="557C649D" w14:textId="1C4160BB">
      <w:pPr>
        <w:pStyle w:val="ListParagraph"/>
        <w:numPr>
          <w:ilvl w:val="0"/>
          <w:numId w:val="12"/>
        </w:numPr>
      </w:pPr>
      <w:r>
        <w:t>PowerBI will be included in the pilot architecture but absent from the future state architecture.</w:t>
      </w:r>
    </w:p>
    <w:p w:rsidR="00250C9D" w:rsidP="00B147F2" w:rsidRDefault="19E8F8A1" w14:paraId="6CAE6ECE" w14:textId="66B94E28">
      <w:pPr>
        <w:pStyle w:val="ListParagraph"/>
        <w:numPr>
          <w:ilvl w:val="0"/>
          <w:numId w:val="12"/>
        </w:numPr>
      </w:pPr>
      <w:r>
        <w:t>IBM Cognos</w:t>
      </w:r>
      <w:r w:rsidR="28D1F388">
        <w:t xml:space="preserve"> </w:t>
      </w:r>
      <w:r w:rsidR="000A5212">
        <w:t>will be installed in the VMs.</w:t>
      </w:r>
    </w:p>
    <w:p w:rsidR="00CF03F7" w:rsidP="00B147F2" w:rsidRDefault="00CF03F7" w14:paraId="1CE7AA05" w14:textId="557E3B64">
      <w:pPr>
        <w:pStyle w:val="ListParagraph"/>
        <w:numPr>
          <w:ilvl w:val="0"/>
          <w:numId w:val="12"/>
        </w:numPr>
      </w:pPr>
      <w:r>
        <w:t>Each ti</w:t>
      </w:r>
      <w:r w:rsidR="00BE3E18">
        <w:t>e</w:t>
      </w:r>
      <w:r>
        <w:t xml:space="preserve">r should be installed on a different server for performance </w:t>
      </w:r>
      <w:r w:rsidR="00BE3E18">
        <w:t>optimization</w:t>
      </w:r>
      <w:r w:rsidR="000A5212">
        <w:t>.</w:t>
      </w:r>
    </w:p>
    <w:p w:rsidR="00AB26FD" w:rsidP="001D078D" w:rsidRDefault="00AB26FD" w14:paraId="522AC684" w14:textId="486C3AB6">
      <w:pPr>
        <w:pStyle w:val="ListParagraph"/>
      </w:pPr>
    </w:p>
    <w:p w:rsidR="00B86D4C" w:rsidP="006E32B9" w:rsidRDefault="00B86D4C" w14:paraId="179D1C3B" w14:textId="4821AD04">
      <w:pPr>
        <w:pStyle w:val="Heading2"/>
      </w:pPr>
      <w:r>
        <w:t>Questions</w:t>
      </w:r>
      <w:r w:rsidR="00CD7486">
        <w:t xml:space="preserve"> to ask the CIO</w:t>
      </w:r>
    </w:p>
    <w:p w:rsidR="006A45CB" w:rsidP="004D1FD3" w:rsidRDefault="006A45CB" w14:paraId="1272F85A" w14:textId="3E9D507C">
      <w:pPr>
        <w:pStyle w:val="ListParagraph"/>
        <w:numPr>
          <w:ilvl w:val="0"/>
          <w:numId w:val="13"/>
        </w:numPr>
      </w:pPr>
      <w:r>
        <w:t xml:space="preserve">When considering the Algonquin Student Union </w:t>
      </w:r>
      <w:r w:rsidR="005E265B">
        <w:t>(individual</w:t>
      </w:r>
      <w:r w:rsidR="001A6E36">
        <w:t xml:space="preserve"> not part of the college</w:t>
      </w:r>
      <w:r w:rsidR="00BC1CC0">
        <w:t>. Have their systems</w:t>
      </w:r>
      <w:r w:rsidR="005E265B">
        <w:t>)</w:t>
      </w:r>
      <w:r>
        <w:t xml:space="preserve"> should they be </w:t>
      </w:r>
      <w:r w:rsidR="00F57417">
        <w:t>viewed</w:t>
      </w:r>
      <w:r w:rsidR="004D1FD3">
        <w:t xml:space="preserve"> as part of the HR dept or apart from them?</w:t>
      </w:r>
    </w:p>
    <w:p w:rsidR="00D41BE4" w:rsidP="00D41BE4" w:rsidRDefault="00D41BE4" w14:paraId="00EF5F2A" w14:textId="6F8E77C5">
      <w:pPr>
        <w:pStyle w:val="ListParagraph"/>
        <w:numPr>
          <w:ilvl w:val="1"/>
          <w:numId w:val="13"/>
        </w:numPr>
      </w:pPr>
      <w:r>
        <w:t xml:space="preserve">They are an independent body, hence not part of the </w:t>
      </w:r>
      <w:r w:rsidR="000335C3">
        <w:t>HR.</w:t>
      </w:r>
    </w:p>
    <w:p w:rsidR="00B96F62" w:rsidP="004D1FD3" w:rsidRDefault="00F0531C" w14:paraId="316428FF" w14:textId="4E38F0E0">
      <w:pPr>
        <w:pStyle w:val="ListParagraph"/>
        <w:numPr>
          <w:ilvl w:val="0"/>
          <w:numId w:val="13"/>
        </w:numPr>
      </w:pPr>
      <w:r>
        <w:t xml:space="preserve">The </w:t>
      </w:r>
      <w:r w:rsidR="00B443FB">
        <w:t xml:space="preserve">college has a couple of </w:t>
      </w:r>
      <w:r w:rsidR="004827E3">
        <w:t xml:space="preserve">Mobile applications for the students, like Pulse and </w:t>
      </w:r>
      <w:proofErr w:type="spellStart"/>
      <w:r w:rsidR="004827E3">
        <w:t>Icent</w:t>
      </w:r>
      <w:proofErr w:type="spellEnd"/>
      <w:r w:rsidR="00515047">
        <w:t xml:space="preserve">, we would like to know if they are also used by the staff members and </w:t>
      </w:r>
      <w:r w:rsidR="005A6CB4">
        <w:t>if there are others that we aren’t aware of</w:t>
      </w:r>
      <w:r w:rsidR="004830FA">
        <w:t xml:space="preserve">, as </w:t>
      </w:r>
      <w:r w:rsidR="00CE3991">
        <w:t>the</w:t>
      </w:r>
      <w:r w:rsidR="00AD7674">
        <w:t xml:space="preserve">y might be a suitable data source for the </w:t>
      </w:r>
      <w:r w:rsidR="002F4A12">
        <w:t xml:space="preserve">BI </w:t>
      </w:r>
      <w:r w:rsidR="003C2295">
        <w:t>project.</w:t>
      </w:r>
      <w:r w:rsidR="009C12E4">
        <w:t xml:space="preserve">  </w:t>
      </w:r>
      <w:r w:rsidR="005725EF">
        <w:t>(HR App – not visible to student</w:t>
      </w:r>
      <w:r w:rsidR="00BD0EB1">
        <w:t>s</w:t>
      </w:r>
      <w:r w:rsidR="005725EF">
        <w:t xml:space="preserve"> and</w:t>
      </w:r>
      <w:r w:rsidR="00BD0EB1">
        <w:t xml:space="preserve"> </w:t>
      </w:r>
      <w:r w:rsidR="00296BA5">
        <w:t>staff</w:t>
      </w:r>
      <w:r w:rsidR="00055F5F">
        <w:t>, only HR Staff and senior management</w:t>
      </w:r>
      <w:r w:rsidR="00031B43">
        <w:t>.</w:t>
      </w:r>
      <w:r w:rsidR="005725EF">
        <w:t>)</w:t>
      </w:r>
    </w:p>
    <w:p w:rsidR="000335C3" w:rsidP="000335C3" w:rsidRDefault="000335C3" w14:paraId="5314A526" w14:textId="12755E18">
      <w:pPr>
        <w:pStyle w:val="ListParagraph"/>
        <w:numPr>
          <w:ilvl w:val="1"/>
          <w:numId w:val="13"/>
        </w:numPr>
      </w:pPr>
      <w:r>
        <w:t>Not applicable in the pilot project, can be included in the enterprise</w:t>
      </w:r>
      <w:r w:rsidR="00135D6C">
        <w:t xml:space="preserve"> wide implementation</w:t>
      </w:r>
    </w:p>
    <w:p w:rsidR="004D1FD3" w:rsidP="004D1FD3" w:rsidRDefault="00483A6F" w14:paraId="46BDE0E6" w14:textId="66D30BF7">
      <w:pPr>
        <w:pStyle w:val="ListParagraph"/>
        <w:numPr>
          <w:ilvl w:val="0"/>
          <w:numId w:val="13"/>
        </w:numPr>
      </w:pPr>
      <w:r>
        <w:t>H</w:t>
      </w:r>
      <w:r w:rsidRPr="00483A6F">
        <w:t>ow quickly can we failover from the primary site to the second</w:t>
      </w:r>
      <w:r>
        <w:t xml:space="preserve">ary </w:t>
      </w:r>
      <w:r w:rsidRPr="00483A6F">
        <w:t>site?</w:t>
      </w:r>
      <w:r>
        <w:t xml:space="preserve"> </w:t>
      </w:r>
      <w:r w:rsidR="00335058">
        <w:t xml:space="preserve">What components are </w:t>
      </w:r>
      <w:r w:rsidR="00742937">
        <w:t>consider</w:t>
      </w:r>
      <w:r w:rsidR="00CD22CD">
        <w:t>ed</w:t>
      </w:r>
      <w:r w:rsidR="00703BC5">
        <w:t xml:space="preserve"> as a high Availability </w:t>
      </w:r>
      <w:r w:rsidR="00742937">
        <w:t>regarding this project.</w:t>
      </w:r>
    </w:p>
    <w:p w:rsidR="00135D6C" w:rsidP="00135D6C" w:rsidRDefault="00135D6C" w14:paraId="20988810" w14:textId="2342409C">
      <w:pPr>
        <w:pStyle w:val="ListParagraph"/>
        <w:numPr>
          <w:ilvl w:val="1"/>
          <w:numId w:val="13"/>
        </w:numPr>
      </w:pPr>
      <w:r>
        <w:t xml:space="preserve">Failover </w:t>
      </w:r>
      <w:r w:rsidR="008603F7">
        <w:t>is needed to be at the basic state at least, high availability is not a priority.</w:t>
      </w:r>
    </w:p>
    <w:p w:rsidR="00FB5F20" w:rsidP="00FB5F20" w:rsidRDefault="00FB5F20" w14:paraId="1EDD0ED0" w14:textId="77777777">
      <w:pPr>
        <w:pStyle w:val="Heading1"/>
      </w:pPr>
      <w:r>
        <w:t>General Notes for the Project</w:t>
      </w:r>
    </w:p>
    <w:p w:rsidRPr="0049399A" w:rsidR="0049399A" w:rsidP="0049399A" w:rsidRDefault="008A1F27" w14:paraId="16DEB45A" w14:textId="096C7CC4">
      <w:r>
        <w:t>From the questions asked in class by the other groups during their meetings with the CIO</w:t>
      </w:r>
    </w:p>
    <w:p w:rsidR="008A1F27" w:rsidP="0049399A" w:rsidRDefault="00FB5F20" w14:paraId="38453CDC" w14:textId="77777777">
      <w:pPr>
        <w:pStyle w:val="ListParagraph"/>
        <w:numPr>
          <w:ilvl w:val="0"/>
          <w:numId w:val="14"/>
        </w:numPr>
      </w:pPr>
      <w:r>
        <w:t>What is the current capacity?</w:t>
      </w:r>
    </w:p>
    <w:p w:rsidR="00FB5F20" w:rsidP="008A1F27" w:rsidRDefault="00FB5F20" w14:paraId="218DF62A" w14:textId="21FB1444">
      <w:pPr>
        <w:pStyle w:val="ListParagraph"/>
        <w:numPr>
          <w:ilvl w:val="1"/>
          <w:numId w:val="14"/>
        </w:numPr>
      </w:pPr>
      <w:r>
        <w:t xml:space="preserve"> 85% no new application is placed on the server, either buy or use cloud services.</w:t>
      </w:r>
    </w:p>
    <w:p w:rsidR="00FB5F20" w:rsidP="0049399A" w:rsidRDefault="00FB5F20" w14:paraId="5E29705D" w14:textId="79B6BFE4">
      <w:pPr>
        <w:pStyle w:val="ListParagraph"/>
        <w:numPr>
          <w:ilvl w:val="0"/>
          <w:numId w:val="14"/>
        </w:numPr>
      </w:pPr>
      <w:r>
        <w:t>Is there any budget available for getting the backup servers</w:t>
      </w:r>
      <w:r w:rsidR="008A1F27">
        <w:t>?</w:t>
      </w:r>
    </w:p>
    <w:p w:rsidR="00FB5F20" w:rsidP="008A1F27" w:rsidRDefault="00FB5F20" w14:paraId="76C88815" w14:textId="77777777">
      <w:pPr>
        <w:pStyle w:val="ListParagraph"/>
        <w:numPr>
          <w:ilvl w:val="1"/>
          <w:numId w:val="14"/>
        </w:numPr>
      </w:pPr>
      <w:r>
        <w:t>All the new components must be on the cloud for now and might be moved back to the premises after the budget has been adjusted, as it is quite expensive to keep them on the cloud.</w:t>
      </w:r>
    </w:p>
    <w:p w:rsidR="00FB5F20" w:rsidP="0049399A" w:rsidRDefault="00FB5F20" w14:paraId="061987D7" w14:textId="77777777">
      <w:pPr>
        <w:pStyle w:val="ListParagraph"/>
        <w:numPr>
          <w:ilvl w:val="0"/>
          <w:numId w:val="14"/>
        </w:numPr>
      </w:pPr>
      <w:r>
        <w:t>The current process of uploading overnight can’t be changed so they can be added to but not eliminated.</w:t>
      </w:r>
    </w:p>
    <w:p w:rsidR="008A1F27" w:rsidP="0049399A" w:rsidRDefault="00FB5F20" w14:paraId="75F2532B" w14:textId="77777777">
      <w:pPr>
        <w:pStyle w:val="ListParagraph"/>
        <w:numPr>
          <w:ilvl w:val="0"/>
          <w:numId w:val="14"/>
        </w:numPr>
      </w:pPr>
      <w:r>
        <w:t>What’s the relationship between PowerBI and IBM Cognos?</w:t>
      </w:r>
    </w:p>
    <w:p w:rsidR="00FB5F20" w:rsidP="008A1F27" w:rsidRDefault="00FB5F20" w14:paraId="1C7D0079" w14:textId="2FFD6E68">
      <w:pPr>
        <w:pStyle w:val="ListParagraph"/>
        <w:numPr>
          <w:ilvl w:val="1"/>
          <w:numId w:val="14"/>
        </w:numPr>
      </w:pPr>
      <w:r>
        <w:t>IBM Cognos has been decided upon as our enterprise tool. It should be front and center as the BI tool application for the project.</w:t>
      </w:r>
    </w:p>
    <w:p w:rsidR="0028745F" w:rsidP="0049399A" w:rsidRDefault="00FB5F20" w14:paraId="02E00795" w14:textId="77777777">
      <w:pPr>
        <w:pStyle w:val="ListParagraph"/>
        <w:numPr>
          <w:ilvl w:val="0"/>
          <w:numId w:val="14"/>
        </w:numPr>
      </w:pPr>
      <w:r>
        <w:t xml:space="preserve">What’s the budget for cloud? </w:t>
      </w:r>
    </w:p>
    <w:p w:rsidR="00FB5F20" w:rsidP="0028745F" w:rsidRDefault="00FB5F20" w14:paraId="0287F2BC" w14:textId="28814926">
      <w:pPr>
        <w:pStyle w:val="ListParagraph"/>
        <w:numPr>
          <w:ilvl w:val="1"/>
          <w:numId w:val="14"/>
        </w:numPr>
      </w:pPr>
      <w:r>
        <w:t xml:space="preserve">No fixed budget, only using surpluses available in the college’s finance. Be judicious in the scaling (don’t be overzealous) start with a minimal setup and then scale up. Be conscious of cost but don’t sacrifice the design. </w:t>
      </w:r>
    </w:p>
    <w:p w:rsidR="00FB5F20" w:rsidP="0049399A" w:rsidRDefault="00FB5F20" w14:paraId="3477C26E" w14:textId="77777777">
      <w:pPr>
        <w:pStyle w:val="ListParagraph"/>
        <w:numPr>
          <w:ilvl w:val="0"/>
          <w:numId w:val="14"/>
        </w:numPr>
      </w:pPr>
      <w:r>
        <w:lastRenderedPageBreak/>
        <w:t>At least 4 diagrams.</w:t>
      </w:r>
    </w:p>
    <w:p w:rsidR="0028745F" w:rsidP="0049399A" w:rsidRDefault="00FB5F20" w14:paraId="08DE62A9" w14:textId="77777777">
      <w:pPr>
        <w:pStyle w:val="ListParagraph"/>
        <w:numPr>
          <w:ilvl w:val="0"/>
          <w:numId w:val="14"/>
        </w:numPr>
      </w:pPr>
      <w:r>
        <w:t>Regarding the documentation</w:t>
      </w:r>
    </w:p>
    <w:p w:rsidR="00FB5F20" w:rsidP="0028745F" w:rsidRDefault="00FB5F20" w14:paraId="716ACF46" w14:textId="4E45E683">
      <w:pPr>
        <w:pStyle w:val="ListParagraph"/>
        <w:numPr>
          <w:ilvl w:val="1"/>
          <w:numId w:val="14"/>
        </w:numPr>
      </w:pPr>
      <w:r>
        <w:t xml:space="preserve">apart from the tiers and their explanations </w:t>
      </w:r>
    </w:p>
    <w:p w:rsidR="00FB5F20" w:rsidP="0049399A" w:rsidRDefault="00FB5F20" w14:paraId="299EB50E" w14:textId="77777777">
      <w:pPr>
        <w:pStyle w:val="ListParagraph"/>
        <w:numPr>
          <w:ilvl w:val="0"/>
          <w:numId w:val="14"/>
        </w:numPr>
      </w:pPr>
      <w:r>
        <w:t>No changes can be made to the existing infrastructure and about replacement, only upon the successful adoption of the pilot would it be replacing the old one. The project requires both to work at the same time. Remember no changes to the current infrastructure but can be incorporated in a future design.</w:t>
      </w:r>
    </w:p>
    <w:p w:rsidR="00FB5F20" w:rsidP="0049399A" w:rsidRDefault="00FB5F20" w14:paraId="4894A10B" w14:textId="77777777">
      <w:pPr>
        <w:pStyle w:val="ListParagraph"/>
        <w:numPr>
          <w:ilvl w:val="0"/>
          <w:numId w:val="14"/>
        </w:numPr>
      </w:pPr>
      <w:r>
        <w:t>Project requires just simple failover for each of the three tiers, you don’t really have to focus on high availability.</w:t>
      </w:r>
    </w:p>
    <w:p w:rsidR="00FB5F20" w:rsidP="0049399A" w:rsidRDefault="00FB5F20" w14:paraId="08F2FD5D" w14:textId="77777777">
      <w:pPr>
        <w:pStyle w:val="ListParagraph"/>
        <w:numPr>
          <w:ilvl w:val="0"/>
          <w:numId w:val="14"/>
        </w:numPr>
      </w:pPr>
      <w:r>
        <w:t>Focus only on reporting database not the operational database.</w:t>
      </w:r>
    </w:p>
    <w:p w:rsidR="00FB5F20" w:rsidP="0049399A" w:rsidRDefault="00FB5F20" w14:paraId="6CEE8E82" w14:textId="77777777">
      <w:pPr>
        <w:pStyle w:val="ListParagraph"/>
        <w:numPr>
          <w:ilvl w:val="0"/>
          <w:numId w:val="14"/>
        </w:numPr>
      </w:pPr>
      <w:r>
        <w:t>Any changes should be able to be processed in the overnight downtime, no need to change IP addresses and port to allow inbound and outbound request are doable. There shouldn’t be any interruptions in the daily operations.</w:t>
      </w:r>
    </w:p>
    <w:p w:rsidR="00A40F56" w:rsidP="0049399A" w:rsidRDefault="00FB5F20" w14:paraId="0C263B49" w14:textId="77777777">
      <w:pPr>
        <w:pStyle w:val="ListParagraph"/>
        <w:numPr>
          <w:ilvl w:val="0"/>
          <w:numId w:val="14"/>
        </w:numPr>
      </w:pPr>
      <w:r>
        <w:t xml:space="preserve">Can the reports be run off-campus? </w:t>
      </w:r>
    </w:p>
    <w:p w:rsidR="00FB5F20" w:rsidP="00A40F56" w:rsidRDefault="00FB5F20" w14:paraId="16DDF422" w14:textId="7FE4EB5D">
      <w:pPr>
        <w:pStyle w:val="ListParagraph"/>
        <w:numPr>
          <w:ilvl w:val="1"/>
          <w:numId w:val="14"/>
        </w:numPr>
      </w:pPr>
      <w:r>
        <w:t>We currently use VPN to access from outside for the current system. No need to integrate the VPN currently in place, you can use a separate one for the cloud.</w:t>
      </w:r>
    </w:p>
    <w:p w:rsidR="00FB5F20" w:rsidP="00A40F56" w:rsidRDefault="00FB5F20" w14:paraId="5BEB8D33" w14:textId="77777777">
      <w:pPr>
        <w:pStyle w:val="ListParagraph"/>
        <w:numPr>
          <w:ilvl w:val="1"/>
          <w:numId w:val="14"/>
        </w:numPr>
      </w:pPr>
      <w:r>
        <w:t>You can create the reports anywhere cloud or premises, but they should be able to be accessed from any platform.</w:t>
      </w:r>
    </w:p>
    <w:p w:rsidR="00FB5F20" w:rsidP="0049399A" w:rsidRDefault="00FB5F20" w14:paraId="7694B6FD" w14:textId="77777777">
      <w:pPr>
        <w:pStyle w:val="ListParagraph"/>
        <w:numPr>
          <w:ilvl w:val="0"/>
          <w:numId w:val="14"/>
        </w:numPr>
      </w:pPr>
      <w:r>
        <w:t>Cognos must be on the cloud.</w:t>
      </w:r>
    </w:p>
    <w:p w:rsidR="00FB5F20" w:rsidP="0049399A" w:rsidRDefault="00FB5F20" w14:paraId="423D0378" w14:textId="77777777">
      <w:pPr>
        <w:pStyle w:val="ListParagraph"/>
        <w:numPr>
          <w:ilvl w:val="0"/>
          <w:numId w:val="14"/>
        </w:numPr>
      </w:pPr>
      <w:r>
        <w:t>Technology issue with one of the reports as it takes a long time to generate, and it slows down the server. How do we change that?</w:t>
      </w:r>
    </w:p>
    <w:p w:rsidR="00FB5F20" w:rsidP="0049399A" w:rsidRDefault="00FB5F20" w14:paraId="39BADA4D" w14:textId="77777777">
      <w:pPr>
        <w:pStyle w:val="ListParagraph"/>
        <w:numPr>
          <w:ilvl w:val="0"/>
          <w:numId w:val="14"/>
        </w:numPr>
      </w:pPr>
      <w:r>
        <w:t>The only users for the system are the HR staff and the executives.</w:t>
      </w:r>
    </w:p>
    <w:p w:rsidR="00FB5F20" w:rsidP="0049399A" w:rsidRDefault="00FB5F20" w14:paraId="50558F4B" w14:textId="77777777">
      <w:pPr>
        <w:pStyle w:val="ListParagraph"/>
        <w:numPr>
          <w:ilvl w:val="0"/>
          <w:numId w:val="14"/>
        </w:numPr>
      </w:pPr>
      <w:r>
        <w:t xml:space="preserve">Open new ports </w:t>
      </w:r>
    </w:p>
    <w:p w:rsidR="00FB5F20" w:rsidP="0049399A" w:rsidRDefault="00FB5F20" w14:paraId="7D67097B" w14:textId="77777777">
      <w:pPr>
        <w:pStyle w:val="ListParagraph"/>
        <w:numPr>
          <w:ilvl w:val="0"/>
          <w:numId w:val="14"/>
        </w:numPr>
      </w:pPr>
      <w:r>
        <w:t>The consolation for the centralized reporting happens in an overnight process, the reporting database should be done in an overnight process.</w:t>
      </w:r>
    </w:p>
    <w:p w:rsidR="00FB5F20" w:rsidP="0049399A" w:rsidRDefault="00FB5F20" w14:paraId="74E3C0B2" w14:textId="77777777">
      <w:pPr>
        <w:pStyle w:val="ListParagraph"/>
        <w:numPr>
          <w:ilvl w:val="0"/>
          <w:numId w:val="14"/>
        </w:numPr>
      </w:pPr>
      <w:r>
        <w:t>Every server is backed up every day</w:t>
      </w:r>
    </w:p>
    <w:p w:rsidR="00FB5F20" w:rsidP="0049399A" w:rsidRDefault="00FB5F20" w14:paraId="7BCB5D5B" w14:textId="77777777">
      <w:pPr>
        <w:pStyle w:val="ListParagraph"/>
        <w:numPr>
          <w:ilvl w:val="0"/>
          <w:numId w:val="14"/>
        </w:numPr>
      </w:pPr>
      <w:r>
        <w:t xml:space="preserve">OLTP databases and excel files </w:t>
      </w:r>
    </w:p>
    <w:p w:rsidR="00FB5F20" w:rsidP="00FB5F20" w:rsidRDefault="00FB5F20" w14:paraId="43C9666B" w14:textId="77777777"/>
    <w:p w:rsidR="00FB5F20" w:rsidP="00FB5F20" w:rsidRDefault="00FB5F20" w14:paraId="727F57D1" w14:textId="43208EA8"/>
    <w:p w:rsidRPr="006A45CB" w:rsidR="008603F7" w:rsidP="008603F7" w:rsidRDefault="008603F7" w14:paraId="2ED0D4C8" w14:textId="77777777"/>
    <w:p w:rsidRPr="006A45CB" w:rsidR="004D1FD3" w:rsidP="001D078D" w:rsidRDefault="004D1FD3" w14:paraId="4B396F66" w14:textId="5A0C07B6">
      <w:pPr>
        <w:pStyle w:val="ListParagraph"/>
      </w:pPr>
    </w:p>
    <w:sectPr w:rsidRPr="006A45CB" w:rsidR="004D1FD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7918" w:rsidP="0091699F" w:rsidRDefault="00287918" w14:paraId="69F147A7" w14:textId="77777777">
      <w:pPr>
        <w:spacing w:after="0" w:line="240" w:lineRule="auto"/>
      </w:pPr>
      <w:r>
        <w:separator/>
      </w:r>
    </w:p>
  </w:endnote>
  <w:endnote w:type="continuationSeparator" w:id="0">
    <w:p w:rsidR="00287918" w:rsidP="0091699F" w:rsidRDefault="00287918" w14:paraId="60CD6296" w14:textId="77777777">
      <w:pPr>
        <w:spacing w:after="0" w:line="240" w:lineRule="auto"/>
      </w:pPr>
      <w:r>
        <w:continuationSeparator/>
      </w:r>
    </w:p>
  </w:endnote>
  <w:endnote w:type="continuationNotice" w:id="1">
    <w:p w:rsidR="00287918" w:rsidRDefault="00287918" w14:paraId="7778B3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930720"/>
      <w:docPartObj>
        <w:docPartGallery w:val="Page Numbers (Bottom of Page)"/>
        <w:docPartUnique/>
      </w:docPartObj>
    </w:sdtPr>
    <w:sdtEndPr>
      <w:rPr>
        <w:noProof/>
      </w:rPr>
    </w:sdtEndPr>
    <w:sdtContent>
      <w:p w:rsidR="00B11787" w:rsidRDefault="00B11787" w14:paraId="51F5C2BF" w14:textId="21AED515">
        <w:pPr>
          <w:pStyle w:val="Footer"/>
        </w:pPr>
        <w:r>
          <w:fldChar w:fldCharType="begin"/>
        </w:r>
        <w:r>
          <w:instrText xml:space="preserve"> PAGE   \* MERGEFORMAT </w:instrText>
        </w:r>
        <w:r>
          <w:fldChar w:fldCharType="separate"/>
        </w:r>
        <w:r>
          <w:rPr>
            <w:noProof/>
          </w:rPr>
          <w:t>2</w:t>
        </w:r>
        <w:r>
          <w:rPr>
            <w:noProof/>
          </w:rPr>
          <w:fldChar w:fldCharType="end"/>
        </w:r>
      </w:p>
    </w:sdtContent>
  </w:sdt>
  <w:p w:rsidR="00B11787" w:rsidRDefault="00B11787" w14:paraId="32621DA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7918" w:rsidP="0091699F" w:rsidRDefault="00287918" w14:paraId="5F099CCD" w14:textId="77777777">
      <w:pPr>
        <w:spacing w:after="0" w:line="240" w:lineRule="auto"/>
      </w:pPr>
      <w:r>
        <w:separator/>
      </w:r>
    </w:p>
  </w:footnote>
  <w:footnote w:type="continuationSeparator" w:id="0">
    <w:p w:rsidR="00287918" w:rsidP="0091699F" w:rsidRDefault="00287918" w14:paraId="0DAF04F6" w14:textId="77777777">
      <w:pPr>
        <w:spacing w:after="0" w:line="240" w:lineRule="auto"/>
      </w:pPr>
      <w:r>
        <w:continuationSeparator/>
      </w:r>
    </w:p>
  </w:footnote>
  <w:footnote w:type="continuationNotice" w:id="1">
    <w:p w:rsidR="00287918" w:rsidRDefault="00287918" w14:paraId="47402BE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99F" w:rsidRDefault="0091699F" w14:paraId="00D2ABA4" w14:textId="598111D7">
    <w:pPr>
      <w:pStyle w:val="Header"/>
    </w:pPr>
    <w:r>
      <w:t>Group 3</w:t>
    </w:r>
    <w:r w:rsidR="00175F82">
      <w:tab/>
    </w:r>
    <w:r w:rsidR="00175F82">
      <w:t>CST2210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230386"/>
    <w:multiLevelType w:val="hybridMultilevel"/>
    <w:tmpl w:val="D96EF27C"/>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EB18E9"/>
    <w:multiLevelType w:val="hybridMultilevel"/>
    <w:tmpl w:val="97EA55E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53A5277"/>
    <w:multiLevelType w:val="hybridMultilevel"/>
    <w:tmpl w:val="DE10A96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776B0D9D"/>
    <w:multiLevelType w:val="hybridMultilevel"/>
    <w:tmpl w:val="F5987A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0994674">
    <w:abstractNumId w:val="0"/>
  </w:num>
  <w:num w:numId="2" w16cid:durableId="1288776999">
    <w:abstractNumId w:val="0"/>
  </w:num>
  <w:num w:numId="3" w16cid:durableId="1158226192">
    <w:abstractNumId w:val="0"/>
  </w:num>
  <w:num w:numId="4" w16cid:durableId="1850875956">
    <w:abstractNumId w:val="0"/>
  </w:num>
  <w:num w:numId="5" w16cid:durableId="1385909996">
    <w:abstractNumId w:val="0"/>
  </w:num>
  <w:num w:numId="6" w16cid:durableId="413362973">
    <w:abstractNumId w:val="0"/>
  </w:num>
  <w:num w:numId="7" w16cid:durableId="2021421591">
    <w:abstractNumId w:val="0"/>
  </w:num>
  <w:num w:numId="8" w16cid:durableId="1624925483">
    <w:abstractNumId w:val="0"/>
  </w:num>
  <w:num w:numId="9" w16cid:durableId="813641143">
    <w:abstractNumId w:val="0"/>
  </w:num>
  <w:num w:numId="10" w16cid:durableId="2108889381">
    <w:abstractNumId w:val="0"/>
  </w:num>
  <w:num w:numId="11" w16cid:durableId="93526337">
    <w:abstractNumId w:val="4"/>
  </w:num>
  <w:num w:numId="12" w16cid:durableId="494108004">
    <w:abstractNumId w:val="2"/>
  </w:num>
  <w:num w:numId="13" w16cid:durableId="1148982657">
    <w:abstractNumId w:val="1"/>
  </w:num>
  <w:num w:numId="14" w16cid:durableId="43020346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C7"/>
    <w:rsid w:val="0000138C"/>
    <w:rsid w:val="00025BCF"/>
    <w:rsid w:val="00031B43"/>
    <w:rsid w:val="000335C3"/>
    <w:rsid w:val="00055F5F"/>
    <w:rsid w:val="00060386"/>
    <w:rsid w:val="00096420"/>
    <w:rsid w:val="000A08BD"/>
    <w:rsid w:val="000A45F3"/>
    <w:rsid w:val="000A5212"/>
    <w:rsid w:val="000B2D04"/>
    <w:rsid w:val="000D5B43"/>
    <w:rsid w:val="0010072E"/>
    <w:rsid w:val="00121799"/>
    <w:rsid w:val="00135D6C"/>
    <w:rsid w:val="00142A32"/>
    <w:rsid w:val="00144F67"/>
    <w:rsid w:val="00145665"/>
    <w:rsid w:val="00154660"/>
    <w:rsid w:val="00155F45"/>
    <w:rsid w:val="0017337E"/>
    <w:rsid w:val="00175F82"/>
    <w:rsid w:val="00186BD9"/>
    <w:rsid w:val="001A2E8C"/>
    <w:rsid w:val="001A6E36"/>
    <w:rsid w:val="001A7FF1"/>
    <w:rsid w:val="001C4529"/>
    <w:rsid w:val="001D078D"/>
    <w:rsid w:val="001D2E75"/>
    <w:rsid w:val="001E0217"/>
    <w:rsid w:val="001E5ECC"/>
    <w:rsid w:val="001E7843"/>
    <w:rsid w:val="002002E7"/>
    <w:rsid w:val="00211DAD"/>
    <w:rsid w:val="00217BC0"/>
    <w:rsid w:val="00220AFA"/>
    <w:rsid w:val="00220D39"/>
    <w:rsid w:val="00250C9D"/>
    <w:rsid w:val="00254A8C"/>
    <w:rsid w:val="00264A7D"/>
    <w:rsid w:val="002815B7"/>
    <w:rsid w:val="00284FC0"/>
    <w:rsid w:val="0028745F"/>
    <w:rsid w:val="00287918"/>
    <w:rsid w:val="00293458"/>
    <w:rsid w:val="00296BA5"/>
    <w:rsid w:val="002A1E77"/>
    <w:rsid w:val="002A22F2"/>
    <w:rsid w:val="002A561C"/>
    <w:rsid w:val="002D65C2"/>
    <w:rsid w:val="002E763A"/>
    <w:rsid w:val="002E7C92"/>
    <w:rsid w:val="002F3F7F"/>
    <w:rsid w:val="002F4A12"/>
    <w:rsid w:val="00304E26"/>
    <w:rsid w:val="003067D5"/>
    <w:rsid w:val="00311787"/>
    <w:rsid w:val="00332CBC"/>
    <w:rsid w:val="00335058"/>
    <w:rsid w:val="00337B84"/>
    <w:rsid w:val="003443EF"/>
    <w:rsid w:val="003474BF"/>
    <w:rsid w:val="00361521"/>
    <w:rsid w:val="00361E61"/>
    <w:rsid w:val="00380592"/>
    <w:rsid w:val="00382F7A"/>
    <w:rsid w:val="003922A3"/>
    <w:rsid w:val="003B0E81"/>
    <w:rsid w:val="003B3093"/>
    <w:rsid w:val="003B7B1E"/>
    <w:rsid w:val="003C2295"/>
    <w:rsid w:val="003E10C7"/>
    <w:rsid w:val="003E5B34"/>
    <w:rsid w:val="003F5515"/>
    <w:rsid w:val="003F570B"/>
    <w:rsid w:val="004020A5"/>
    <w:rsid w:val="00465A3E"/>
    <w:rsid w:val="00481EB5"/>
    <w:rsid w:val="004827E3"/>
    <w:rsid w:val="004830FA"/>
    <w:rsid w:val="00483A6F"/>
    <w:rsid w:val="00483C65"/>
    <w:rsid w:val="0049399A"/>
    <w:rsid w:val="004C3B47"/>
    <w:rsid w:val="004D1FD3"/>
    <w:rsid w:val="004E502E"/>
    <w:rsid w:val="004E567F"/>
    <w:rsid w:val="00507DA1"/>
    <w:rsid w:val="005104C0"/>
    <w:rsid w:val="00511A9F"/>
    <w:rsid w:val="00515047"/>
    <w:rsid w:val="00532348"/>
    <w:rsid w:val="005338A8"/>
    <w:rsid w:val="00544C30"/>
    <w:rsid w:val="005725EF"/>
    <w:rsid w:val="005742D4"/>
    <w:rsid w:val="00596F4E"/>
    <w:rsid w:val="0059781B"/>
    <w:rsid w:val="005A2788"/>
    <w:rsid w:val="005A6CB4"/>
    <w:rsid w:val="005B6BA8"/>
    <w:rsid w:val="005C0FE8"/>
    <w:rsid w:val="005C500A"/>
    <w:rsid w:val="005E265B"/>
    <w:rsid w:val="005E67EE"/>
    <w:rsid w:val="005F635E"/>
    <w:rsid w:val="005F6E01"/>
    <w:rsid w:val="006303BE"/>
    <w:rsid w:val="006371BB"/>
    <w:rsid w:val="00666D2A"/>
    <w:rsid w:val="006764BC"/>
    <w:rsid w:val="00680857"/>
    <w:rsid w:val="00681AD8"/>
    <w:rsid w:val="00693749"/>
    <w:rsid w:val="006A45CB"/>
    <w:rsid w:val="006B7E2C"/>
    <w:rsid w:val="006D0B63"/>
    <w:rsid w:val="006D60A4"/>
    <w:rsid w:val="006D7536"/>
    <w:rsid w:val="006E32B9"/>
    <w:rsid w:val="006F261D"/>
    <w:rsid w:val="0070354B"/>
    <w:rsid w:val="00703BC5"/>
    <w:rsid w:val="007214BD"/>
    <w:rsid w:val="0074224B"/>
    <w:rsid w:val="00742937"/>
    <w:rsid w:val="0075232E"/>
    <w:rsid w:val="0075655D"/>
    <w:rsid w:val="007609B7"/>
    <w:rsid w:val="007B6553"/>
    <w:rsid w:val="007F4310"/>
    <w:rsid w:val="007F6078"/>
    <w:rsid w:val="00810BDB"/>
    <w:rsid w:val="0081717A"/>
    <w:rsid w:val="008172A5"/>
    <w:rsid w:val="00821D53"/>
    <w:rsid w:val="00822E81"/>
    <w:rsid w:val="008603F7"/>
    <w:rsid w:val="00862A65"/>
    <w:rsid w:val="008A1F27"/>
    <w:rsid w:val="008B09E9"/>
    <w:rsid w:val="008B3EA3"/>
    <w:rsid w:val="008B65E3"/>
    <w:rsid w:val="008B77BF"/>
    <w:rsid w:val="008D45B0"/>
    <w:rsid w:val="008E3F8B"/>
    <w:rsid w:val="00904376"/>
    <w:rsid w:val="00911F1B"/>
    <w:rsid w:val="00913CFD"/>
    <w:rsid w:val="0091699F"/>
    <w:rsid w:val="00920628"/>
    <w:rsid w:val="00924327"/>
    <w:rsid w:val="0096776B"/>
    <w:rsid w:val="00975D10"/>
    <w:rsid w:val="00982710"/>
    <w:rsid w:val="00986B49"/>
    <w:rsid w:val="009B4C7B"/>
    <w:rsid w:val="009C12E4"/>
    <w:rsid w:val="009C21AF"/>
    <w:rsid w:val="009D690D"/>
    <w:rsid w:val="009E167B"/>
    <w:rsid w:val="009F2DC5"/>
    <w:rsid w:val="009F57D0"/>
    <w:rsid w:val="009F5D5F"/>
    <w:rsid w:val="00A01475"/>
    <w:rsid w:val="00A100E7"/>
    <w:rsid w:val="00A152EF"/>
    <w:rsid w:val="00A2273A"/>
    <w:rsid w:val="00A23008"/>
    <w:rsid w:val="00A32198"/>
    <w:rsid w:val="00A40F56"/>
    <w:rsid w:val="00A43EC9"/>
    <w:rsid w:val="00A60E2A"/>
    <w:rsid w:val="00A721EA"/>
    <w:rsid w:val="00A83CE3"/>
    <w:rsid w:val="00AA187D"/>
    <w:rsid w:val="00AA2D17"/>
    <w:rsid w:val="00AA545A"/>
    <w:rsid w:val="00AA6608"/>
    <w:rsid w:val="00AA7A41"/>
    <w:rsid w:val="00AB26FD"/>
    <w:rsid w:val="00AB2ABA"/>
    <w:rsid w:val="00AB2BF4"/>
    <w:rsid w:val="00AC2F79"/>
    <w:rsid w:val="00AD3063"/>
    <w:rsid w:val="00AD6CC4"/>
    <w:rsid w:val="00AD7674"/>
    <w:rsid w:val="00AE53B7"/>
    <w:rsid w:val="00B07F60"/>
    <w:rsid w:val="00B11787"/>
    <w:rsid w:val="00B14404"/>
    <w:rsid w:val="00B147F2"/>
    <w:rsid w:val="00B3433D"/>
    <w:rsid w:val="00B443FB"/>
    <w:rsid w:val="00B44F7D"/>
    <w:rsid w:val="00B81888"/>
    <w:rsid w:val="00B86D4C"/>
    <w:rsid w:val="00B928C5"/>
    <w:rsid w:val="00B9307D"/>
    <w:rsid w:val="00B96F62"/>
    <w:rsid w:val="00BA3E07"/>
    <w:rsid w:val="00BC1CC0"/>
    <w:rsid w:val="00BC7255"/>
    <w:rsid w:val="00BD0EB1"/>
    <w:rsid w:val="00BD2C57"/>
    <w:rsid w:val="00BD33DA"/>
    <w:rsid w:val="00BE3E18"/>
    <w:rsid w:val="00BE6A15"/>
    <w:rsid w:val="00BF582D"/>
    <w:rsid w:val="00C073D7"/>
    <w:rsid w:val="00C136CF"/>
    <w:rsid w:val="00C17656"/>
    <w:rsid w:val="00C2617A"/>
    <w:rsid w:val="00C350CC"/>
    <w:rsid w:val="00C43BEF"/>
    <w:rsid w:val="00C4726F"/>
    <w:rsid w:val="00C52672"/>
    <w:rsid w:val="00C5756E"/>
    <w:rsid w:val="00C658E5"/>
    <w:rsid w:val="00C83455"/>
    <w:rsid w:val="00C92233"/>
    <w:rsid w:val="00CA6815"/>
    <w:rsid w:val="00CB02BD"/>
    <w:rsid w:val="00CC3959"/>
    <w:rsid w:val="00CD22CD"/>
    <w:rsid w:val="00CD7486"/>
    <w:rsid w:val="00CE3991"/>
    <w:rsid w:val="00CF03F7"/>
    <w:rsid w:val="00D20A38"/>
    <w:rsid w:val="00D313CA"/>
    <w:rsid w:val="00D361C2"/>
    <w:rsid w:val="00D41BE4"/>
    <w:rsid w:val="00D4698F"/>
    <w:rsid w:val="00D56F87"/>
    <w:rsid w:val="00D913AC"/>
    <w:rsid w:val="00D9183D"/>
    <w:rsid w:val="00DA397E"/>
    <w:rsid w:val="00DA41A0"/>
    <w:rsid w:val="00DB684D"/>
    <w:rsid w:val="00DC1BB9"/>
    <w:rsid w:val="00DC419B"/>
    <w:rsid w:val="00DD131D"/>
    <w:rsid w:val="00DF2059"/>
    <w:rsid w:val="00DF5B32"/>
    <w:rsid w:val="00E01A60"/>
    <w:rsid w:val="00E04499"/>
    <w:rsid w:val="00E052AB"/>
    <w:rsid w:val="00E05F79"/>
    <w:rsid w:val="00E12A70"/>
    <w:rsid w:val="00E46DC0"/>
    <w:rsid w:val="00E47C16"/>
    <w:rsid w:val="00E61879"/>
    <w:rsid w:val="00E67DA3"/>
    <w:rsid w:val="00E7116E"/>
    <w:rsid w:val="00E72754"/>
    <w:rsid w:val="00E73733"/>
    <w:rsid w:val="00E87C4A"/>
    <w:rsid w:val="00E93325"/>
    <w:rsid w:val="00EB4010"/>
    <w:rsid w:val="00ED3D56"/>
    <w:rsid w:val="00EE0814"/>
    <w:rsid w:val="00EE49E3"/>
    <w:rsid w:val="00EF1E31"/>
    <w:rsid w:val="00EF2D02"/>
    <w:rsid w:val="00F0531C"/>
    <w:rsid w:val="00F2148A"/>
    <w:rsid w:val="00F464CA"/>
    <w:rsid w:val="00F53FAF"/>
    <w:rsid w:val="00F57417"/>
    <w:rsid w:val="00F71229"/>
    <w:rsid w:val="00F7395F"/>
    <w:rsid w:val="00F930D7"/>
    <w:rsid w:val="00F96977"/>
    <w:rsid w:val="00FA1885"/>
    <w:rsid w:val="00FB5F20"/>
    <w:rsid w:val="00FB63A5"/>
    <w:rsid w:val="00FC2C01"/>
    <w:rsid w:val="00FC626A"/>
    <w:rsid w:val="00FE2712"/>
    <w:rsid w:val="01F1EDBB"/>
    <w:rsid w:val="08212392"/>
    <w:rsid w:val="084E0A2D"/>
    <w:rsid w:val="09A9E913"/>
    <w:rsid w:val="0B61CD60"/>
    <w:rsid w:val="0CD617B8"/>
    <w:rsid w:val="0CE3E5FA"/>
    <w:rsid w:val="0D26E581"/>
    <w:rsid w:val="0D8D332B"/>
    <w:rsid w:val="103B7DC5"/>
    <w:rsid w:val="10963DAA"/>
    <w:rsid w:val="13B2A724"/>
    <w:rsid w:val="1612552F"/>
    <w:rsid w:val="16F29535"/>
    <w:rsid w:val="1818B3A5"/>
    <w:rsid w:val="19B12E2B"/>
    <w:rsid w:val="19CDB101"/>
    <w:rsid w:val="19E8F8A1"/>
    <w:rsid w:val="1AA2659E"/>
    <w:rsid w:val="1CCF7325"/>
    <w:rsid w:val="1CE8CEED"/>
    <w:rsid w:val="1D01F74A"/>
    <w:rsid w:val="1F052B5B"/>
    <w:rsid w:val="1F0FAFBA"/>
    <w:rsid w:val="1F85A8C2"/>
    <w:rsid w:val="2094CB73"/>
    <w:rsid w:val="21BC4010"/>
    <w:rsid w:val="230739AE"/>
    <w:rsid w:val="246BE5CF"/>
    <w:rsid w:val="250D092F"/>
    <w:rsid w:val="26579088"/>
    <w:rsid w:val="26A8D990"/>
    <w:rsid w:val="28D1F388"/>
    <w:rsid w:val="28EAF203"/>
    <w:rsid w:val="29B3AB71"/>
    <w:rsid w:val="2B30296E"/>
    <w:rsid w:val="2C801013"/>
    <w:rsid w:val="3039DABC"/>
    <w:rsid w:val="30F5C62B"/>
    <w:rsid w:val="3374F4F0"/>
    <w:rsid w:val="337621C1"/>
    <w:rsid w:val="33B86498"/>
    <w:rsid w:val="3511F222"/>
    <w:rsid w:val="35D6EDBE"/>
    <w:rsid w:val="37166A28"/>
    <w:rsid w:val="375C0648"/>
    <w:rsid w:val="399A0B21"/>
    <w:rsid w:val="3A7AE82B"/>
    <w:rsid w:val="3B44547D"/>
    <w:rsid w:val="3D7D008C"/>
    <w:rsid w:val="3EDCBCBD"/>
    <w:rsid w:val="42D00ED3"/>
    <w:rsid w:val="43995E21"/>
    <w:rsid w:val="446A9F2C"/>
    <w:rsid w:val="483D28C8"/>
    <w:rsid w:val="48DEEC68"/>
    <w:rsid w:val="4CE9DAC4"/>
    <w:rsid w:val="4D2B6D22"/>
    <w:rsid w:val="4EB35E27"/>
    <w:rsid w:val="5B501069"/>
    <w:rsid w:val="5B745856"/>
    <w:rsid w:val="5C182AF9"/>
    <w:rsid w:val="5DB494EB"/>
    <w:rsid w:val="606DE7BB"/>
    <w:rsid w:val="612E8A7D"/>
    <w:rsid w:val="658401B7"/>
    <w:rsid w:val="6730CA79"/>
    <w:rsid w:val="68FC5BAB"/>
    <w:rsid w:val="6A818E19"/>
    <w:rsid w:val="6ABA2EC5"/>
    <w:rsid w:val="6BDD03CF"/>
    <w:rsid w:val="6BE39760"/>
    <w:rsid w:val="6D0677E8"/>
    <w:rsid w:val="6D78D430"/>
    <w:rsid w:val="70B074F2"/>
    <w:rsid w:val="715D7308"/>
    <w:rsid w:val="724C4553"/>
    <w:rsid w:val="730519BC"/>
    <w:rsid w:val="7566C2A4"/>
    <w:rsid w:val="7583E615"/>
    <w:rsid w:val="75D99008"/>
    <w:rsid w:val="771E6A94"/>
    <w:rsid w:val="7727A3FC"/>
    <w:rsid w:val="78F6B666"/>
    <w:rsid w:val="7DEB7C66"/>
    <w:rsid w:val="7E159FB3"/>
    <w:rsid w:val="7E62D4BB"/>
    <w:rsid w:val="7F32B5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BBE9"/>
  <w15:chartTrackingRefBased/>
  <w15:docId w15:val="{0AD1507A-E64C-40C3-B13F-0E1057B13A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7F60"/>
  </w:style>
  <w:style w:type="paragraph" w:styleId="Heading1">
    <w:name w:val="heading 1"/>
    <w:basedOn w:val="Normal"/>
    <w:next w:val="Normal"/>
    <w:link w:val="Heading1Char"/>
    <w:uiPriority w:val="9"/>
    <w:qFormat/>
    <w:rsid w:val="00B07F60"/>
    <w:pPr>
      <w:keepNext/>
      <w:keepLines/>
      <w:numPr>
        <w:numId w:val="1"/>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7F60"/>
    <w:pPr>
      <w:keepNext/>
      <w:keepLines/>
      <w:numPr>
        <w:ilvl w:val="1"/>
        <w:numId w:val="10"/>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7F60"/>
    <w:pPr>
      <w:keepNext/>
      <w:keepLines/>
      <w:numPr>
        <w:ilvl w:val="2"/>
        <w:numId w:val="10"/>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unhideWhenUsed/>
    <w:qFormat/>
    <w:rsid w:val="00B07F60"/>
    <w:pPr>
      <w:keepNext/>
      <w:keepLines/>
      <w:numPr>
        <w:ilvl w:val="3"/>
        <w:numId w:val="10"/>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B07F60"/>
    <w:pPr>
      <w:keepNext/>
      <w:keepLines/>
      <w:numPr>
        <w:ilvl w:val="4"/>
        <w:numId w:val="10"/>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B07F60"/>
    <w:pPr>
      <w:keepNext/>
      <w:keepLines/>
      <w:numPr>
        <w:ilvl w:val="5"/>
        <w:numId w:val="10"/>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B07F60"/>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B07F60"/>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7F60"/>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07F60"/>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B07F60"/>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rsid w:val="00B07F60"/>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rsid w:val="00B07F60"/>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B07F60"/>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B07F60"/>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B07F6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B07F60"/>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B07F6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B07F6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7F60"/>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B07F60"/>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B07F60"/>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B07F60"/>
    <w:rPr>
      <w:color w:val="5A5A5A" w:themeColor="text1" w:themeTint="A5"/>
      <w:spacing w:val="10"/>
    </w:rPr>
  </w:style>
  <w:style w:type="character" w:styleId="Strong">
    <w:name w:val="Strong"/>
    <w:basedOn w:val="DefaultParagraphFont"/>
    <w:uiPriority w:val="22"/>
    <w:qFormat/>
    <w:rsid w:val="00B07F60"/>
    <w:rPr>
      <w:b/>
      <w:bCs/>
      <w:color w:val="000000" w:themeColor="text1"/>
    </w:rPr>
  </w:style>
  <w:style w:type="character" w:styleId="Emphasis">
    <w:name w:val="Emphasis"/>
    <w:basedOn w:val="DefaultParagraphFont"/>
    <w:uiPriority w:val="20"/>
    <w:qFormat/>
    <w:rsid w:val="00B07F60"/>
    <w:rPr>
      <w:i/>
      <w:iCs/>
      <w:color w:val="auto"/>
    </w:rPr>
  </w:style>
  <w:style w:type="paragraph" w:styleId="NoSpacing">
    <w:name w:val="No Spacing"/>
    <w:uiPriority w:val="1"/>
    <w:qFormat/>
    <w:rsid w:val="00B07F60"/>
    <w:pPr>
      <w:spacing w:after="0" w:line="240" w:lineRule="auto"/>
    </w:pPr>
  </w:style>
  <w:style w:type="paragraph" w:styleId="Quote">
    <w:name w:val="Quote"/>
    <w:basedOn w:val="Normal"/>
    <w:next w:val="Normal"/>
    <w:link w:val="QuoteChar"/>
    <w:uiPriority w:val="29"/>
    <w:qFormat/>
    <w:rsid w:val="00B07F60"/>
    <w:pPr>
      <w:spacing w:before="160"/>
      <w:ind w:left="720" w:right="720"/>
    </w:pPr>
    <w:rPr>
      <w:i/>
      <w:iCs/>
      <w:color w:val="000000" w:themeColor="text1"/>
    </w:rPr>
  </w:style>
  <w:style w:type="character" w:styleId="QuoteChar" w:customStyle="1">
    <w:name w:val="Quote Char"/>
    <w:basedOn w:val="DefaultParagraphFont"/>
    <w:link w:val="Quote"/>
    <w:uiPriority w:val="29"/>
    <w:rsid w:val="00B07F60"/>
    <w:rPr>
      <w:i/>
      <w:iCs/>
      <w:color w:val="000000" w:themeColor="text1"/>
    </w:rPr>
  </w:style>
  <w:style w:type="paragraph" w:styleId="IntenseQuote">
    <w:name w:val="Intense Quote"/>
    <w:basedOn w:val="Normal"/>
    <w:next w:val="Normal"/>
    <w:link w:val="IntenseQuoteChar"/>
    <w:uiPriority w:val="30"/>
    <w:qFormat/>
    <w:rsid w:val="00B07F60"/>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B07F60"/>
    <w:rPr>
      <w:color w:val="000000" w:themeColor="text1"/>
      <w:shd w:val="clear" w:color="auto" w:fill="F2F2F2" w:themeFill="background1" w:themeFillShade="F2"/>
    </w:rPr>
  </w:style>
  <w:style w:type="character" w:styleId="SubtleEmphasis">
    <w:name w:val="Subtle Emphasis"/>
    <w:basedOn w:val="DefaultParagraphFont"/>
    <w:uiPriority w:val="19"/>
    <w:qFormat/>
    <w:rsid w:val="00B07F60"/>
    <w:rPr>
      <w:i/>
      <w:iCs/>
      <w:color w:val="404040" w:themeColor="text1" w:themeTint="BF"/>
    </w:rPr>
  </w:style>
  <w:style w:type="character" w:styleId="IntenseEmphasis">
    <w:name w:val="Intense Emphasis"/>
    <w:basedOn w:val="DefaultParagraphFont"/>
    <w:uiPriority w:val="21"/>
    <w:qFormat/>
    <w:rsid w:val="00B07F60"/>
    <w:rPr>
      <w:b/>
      <w:bCs/>
      <w:i/>
      <w:iCs/>
      <w:caps/>
    </w:rPr>
  </w:style>
  <w:style w:type="character" w:styleId="SubtleReference">
    <w:name w:val="Subtle Reference"/>
    <w:basedOn w:val="DefaultParagraphFont"/>
    <w:uiPriority w:val="31"/>
    <w:qFormat/>
    <w:rsid w:val="00B07F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7F60"/>
    <w:rPr>
      <w:b/>
      <w:bCs/>
      <w:smallCaps/>
      <w:u w:val="single"/>
    </w:rPr>
  </w:style>
  <w:style w:type="character" w:styleId="BookTitle">
    <w:name w:val="Book Title"/>
    <w:basedOn w:val="DefaultParagraphFont"/>
    <w:uiPriority w:val="33"/>
    <w:qFormat/>
    <w:rsid w:val="00B07F60"/>
    <w:rPr>
      <w:b w:val="0"/>
      <w:bCs w:val="0"/>
      <w:smallCaps/>
      <w:spacing w:val="5"/>
    </w:rPr>
  </w:style>
  <w:style w:type="paragraph" w:styleId="TOCHeading">
    <w:name w:val="TOC Heading"/>
    <w:basedOn w:val="Heading1"/>
    <w:next w:val="Normal"/>
    <w:uiPriority w:val="39"/>
    <w:semiHidden/>
    <w:unhideWhenUsed/>
    <w:qFormat/>
    <w:rsid w:val="00B07F60"/>
    <w:pPr>
      <w:outlineLvl w:val="9"/>
    </w:pPr>
  </w:style>
  <w:style w:type="paragraph" w:styleId="BodyText">
    <w:name w:val="Body Text"/>
    <w:basedOn w:val="Normal"/>
    <w:link w:val="BodyTextChar"/>
    <w:uiPriority w:val="1"/>
    <w:rsid w:val="00DC419B"/>
    <w:rPr>
      <w:sz w:val="21"/>
      <w:szCs w:val="21"/>
      <w:lang w:val="en-US"/>
    </w:rPr>
  </w:style>
  <w:style w:type="character" w:styleId="BodyTextChar" w:customStyle="1">
    <w:name w:val="Body Text Char"/>
    <w:basedOn w:val="DefaultParagraphFont"/>
    <w:link w:val="BodyText"/>
    <w:uiPriority w:val="1"/>
    <w:rsid w:val="00DC419B"/>
    <w:rPr>
      <w:sz w:val="21"/>
      <w:szCs w:val="21"/>
      <w:lang w:val="en-US"/>
    </w:rPr>
  </w:style>
  <w:style w:type="paragraph" w:styleId="Header">
    <w:name w:val="header"/>
    <w:basedOn w:val="Normal"/>
    <w:link w:val="HeaderChar"/>
    <w:uiPriority w:val="99"/>
    <w:unhideWhenUsed/>
    <w:rsid w:val="009169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699F"/>
  </w:style>
  <w:style w:type="paragraph" w:styleId="Footer">
    <w:name w:val="footer"/>
    <w:basedOn w:val="Normal"/>
    <w:link w:val="FooterChar"/>
    <w:uiPriority w:val="99"/>
    <w:unhideWhenUsed/>
    <w:rsid w:val="009169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699F"/>
  </w:style>
  <w:style w:type="table" w:styleId="TableGrid">
    <w:name w:val="Table Grid"/>
    <w:basedOn w:val="TableNormal"/>
    <w:uiPriority w:val="39"/>
    <w:rsid w:val="00E044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21D53"/>
    <w:pPr>
      <w:ind w:left="720"/>
      <w:contextualSpacing/>
    </w:pPr>
  </w:style>
  <w:style w:type="table" w:styleId="GridTable4">
    <w:name w:val="Grid Table 4"/>
    <w:basedOn w:val="TableNormal"/>
    <w:uiPriority w:val="49"/>
    <w:rsid w:val="005C500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41612">
      <w:bodyDiv w:val="1"/>
      <w:marLeft w:val="0"/>
      <w:marRight w:val="0"/>
      <w:marTop w:val="0"/>
      <w:marBottom w:val="0"/>
      <w:divBdr>
        <w:top w:val="none" w:sz="0" w:space="0" w:color="auto"/>
        <w:left w:val="none" w:sz="0" w:space="0" w:color="auto"/>
        <w:bottom w:val="none" w:sz="0" w:space="0" w:color="auto"/>
        <w:right w:val="none" w:sz="0" w:space="0" w:color="auto"/>
      </w:divBdr>
      <w:divsChild>
        <w:div w:id="880018485">
          <w:marLeft w:val="0"/>
          <w:marRight w:val="0"/>
          <w:marTop w:val="0"/>
          <w:marBottom w:val="0"/>
          <w:divBdr>
            <w:top w:val="none" w:sz="0" w:space="0" w:color="auto"/>
            <w:left w:val="none" w:sz="0" w:space="0" w:color="auto"/>
            <w:bottom w:val="none" w:sz="0" w:space="0" w:color="auto"/>
            <w:right w:val="none" w:sz="0" w:space="0" w:color="auto"/>
          </w:divBdr>
          <w:divsChild>
            <w:div w:id="2063552592">
              <w:marLeft w:val="0"/>
              <w:marRight w:val="0"/>
              <w:marTop w:val="0"/>
              <w:marBottom w:val="0"/>
              <w:divBdr>
                <w:top w:val="none" w:sz="0" w:space="0" w:color="auto"/>
                <w:left w:val="none" w:sz="0" w:space="0" w:color="auto"/>
                <w:bottom w:val="none" w:sz="0" w:space="0" w:color="auto"/>
                <w:right w:val="none" w:sz="0" w:space="0" w:color="auto"/>
              </w:divBdr>
              <w:divsChild>
                <w:div w:id="10386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722">
          <w:marLeft w:val="0"/>
          <w:marRight w:val="0"/>
          <w:marTop w:val="0"/>
          <w:marBottom w:val="0"/>
          <w:divBdr>
            <w:top w:val="none" w:sz="0" w:space="0" w:color="auto"/>
            <w:left w:val="none" w:sz="0" w:space="0" w:color="auto"/>
            <w:bottom w:val="none" w:sz="0" w:space="0" w:color="auto"/>
            <w:right w:val="none" w:sz="0" w:space="0" w:color="auto"/>
          </w:divBdr>
          <w:divsChild>
            <w:div w:id="678697985">
              <w:marLeft w:val="0"/>
              <w:marRight w:val="0"/>
              <w:marTop w:val="0"/>
              <w:marBottom w:val="0"/>
              <w:divBdr>
                <w:top w:val="none" w:sz="0" w:space="0" w:color="auto"/>
                <w:left w:val="none" w:sz="0" w:space="0" w:color="auto"/>
                <w:bottom w:val="none" w:sz="0" w:space="0" w:color="auto"/>
                <w:right w:val="none" w:sz="0" w:space="0" w:color="auto"/>
              </w:divBdr>
              <w:divsChild>
                <w:div w:id="77798460">
                  <w:marLeft w:val="0"/>
                  <w:marRight w:val="0"/>
                  <w:marTop w:val="0"/>
                  <w:marBottom w:val="0"/>
                  <w:divBdr>
                    <w:top w:val="none" w:sz="0" w:space="0" w:color="auto"/>
                    <w:left w:val="none" w:sz="0" w:space="0" w:color="auto"/>
                    <w:bottom w:val="none" w:sz="0" w:space="0" w:color="auto"/>
                    <w:right w:val="none" w:sz="0" w:space="0" w:color="auto"/>
                  </w:divBdr>
                </w:div>
                <w:div w:id="991952955">
                  <w:marLeft w:val="0"/>
                  <w:marRight w:val="0"/>
                  <w:marTop w:val="0"/>
                  <w:marBottom w:val="0"/>
                  <w:divBdr>
                    <w:top w:val="none" w:sz="0" w:space="0" w:color="auto"/>
                    <w:left w:val="none" w:sz="0" w:space="0" w:color="auto"/>
                    <w:bottom w:val="none" w:sz="0" w:space="0" w:color="auto"/>
                    <w:right w:val="none" w:sz="0" w:space="0" w:color="auto"/>
                  </w:divBdr>
                </w:div>
                <w:div w:id="1429961700">
                  <w:marLeft w:val="0"/>
                  <w:marRight w:val="0"/>
                  <w:marTop w:val="0"/>
                  <w:marBottom w:val="0"/>
                  <w:divBdr>
                    <w:top w:val="none" w:sz="0" w:space="0" w:color="auto"/>
                    <w:left w:val="none" w:sz="0" w:space="0" w:color="auto"/>
                    <w:bottom w:val="none" w:sz="0" w:space="0" w:color="auto"/>
                    <w:right w:val="none" w:sz="0" w:space="0" w:color="auto"/>
                  </w:divBdr>
                </w:div>
                <w:div w:id="15072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Oluwatomilob Omoloba</dc:creator>
  <cp:keywords/>
  <dc:description/>
  <cp:lastModifiedBy>Oluwatomilob Omoloba</cp:lastModifiedBy>
  <cp:revision>186</cp:revision>
  <cp:lastPrinted>2023-01-31T22:47:00Z</cp:lastPrinted>
  <dcterms:created xsi:type="dcterms:W3CDTF">2023-01-31T22:03:00Z</dcterms:created>
  <dcterms:modified xsi:type="dcterms:W3CDTF">2023-02-22T00:39:00Z</dcterms:modified>
</cp:coreProperties>
</file>