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29129" w14:textId="01C1CA7B" w:rsidR="0013204F" w:rsidRPr="005708CE" w:rsidRDefault="0013204F" w:rsidP="005708CE">
      <w:pPr>
        <w:rPr>
          <w:color w:val="7F7F7F" w:themeColor="text1" w:themeTint="80"/>
        </w:rPr>
      </w:pPr>
      <w:r w:rsidRPr="005708CE">
        <w:rPr>
          <w:rFonts w:ascii="Times New Roman" w:hAnsi="Times New Roman" w:cs="Times New Roman"/>
          <w:b/>
        </w:rPr>
        <w:t xml:space="preserve">Project working title: </w:t>
      </w:r>
      <w:r w:rsidR="00395260">
        <w:rPr>
          <w:rFonts w:ascii="Times New Roman" w:hAnsi="Times New Roman" w:cs="Times New Roman"/>
          <w:b/>
        </w:rPr>
        <w:t>Gender and Public Aid</w:t>
      </w:r>
    </w:p>
    <w:p w14:paraId="1BE6699F" w14:textId="7DA713E4" w:rsidR="002F32ED" w:rsidRPr="00A35B6B" w:rsidRDefault="002F32ED" w:rsidP="00700CDC">
      <w:pPr>
        <w:spacing w:line="276" w:lineRule="auto"/>
        <w:rPr>
          <w:rFonts w:ascii="Times New Roman" w:hAnsi="Times New Roman" w:cs="Times New Roman"/>
          <w:b/>
        </w:rPr>
      </w:pPr>
      <w:r>
        <w:rPr>
          <w:rFonts w:ascii="Times New Roman" w:hAnsi="Times New Roman" w:cs="Times New Roman"/>
          <w:b/>
        </w:rPr>
        <w:t>Authors:</w:t>
      </w:r>
      <w:r w:rsidR="00A35B6B">
        <w:rPr>
          <w:rFonts w:ascii="Times New Roman" w:hAnsi="Times New Roman" w:cs="Times New Roman"/>
          <w:b/>
        </w:rPr>
        <w:t xml:space="preserve"> </w:t>
      </w:r>
      <w:r w:rsidR="00395260">
        <w:rPr>
          <w:rFonts w:ascii="Times New Roman" w:hAnsi="Times New Roman" w:cs="Times New Roman"/>
          <w:b/>
          <w:i/>
          <w:color w:val="808080" w:themeColor="background1" w:themeShade="80"/>
        </w:rPr>
        <w:t>Sarah R. Warren</w:t>
      </w:r>
    </w:p>
    <w:p w14:paraId="716EC3FD" w14:textId="6BCC293A" w:rsidR="002F32ED" w:rsidRDefault="002F32ED" w:rsidP="00700CDC">
      <w:pPr>
        <w:spacing w:line="276" w:lineRule="auto"/>
        <w:rPr>
          <w:rFonts w:ascii="Times New Roman" w:hAnsi="Times New Roman" w:cs="Times New Roman"/>
          <w:b/>
        </w:rPr>
      </w:pPr>
      <w:r>
        <w:rPr>
          <w:rFonts w:ascii="Times New Roman" w:hAnsi="Times New Roman" w:cs="Times New Roman"/>
          <w:b/>
        </w:rPr>
        <w:t>Affiliation:</w:t>
      </w:r>
      <w:r w:rsidR="00A35B6B">
        <w:rPr>
          <w:rFonts w:ascii="Times New Roman" w:hAnsi="Times New Roman" w:cs="Times New Roman"/>
          <w:b/>
        </w:rPr>
        <w:t xml:space="preserve"> </w:t>
      </w:r>
      <w:r w:rsidR="00395260">
        <w:rPr>
          <w:rFonts w:ascii="Times New Roman" w:hAnsi="Times New Roman" w:cs="Times New Roman"/>
          <w:b/>
          <w:i/>
          <w:color w:val="808080" w:themeColor="background1" w:themeShade="80"/>
        </w:rPr>
        <w:t>Florida State University</w:t>
      </w:r>
    </w:p>
    <w:p w14:paraId="51B8424A" w14:textId="77777777" w:rsidR="00A35B6B" w:rsidRDefault="00A35B6B" w:rsidP="00A35B6B">
      <w:pPr>
        <w:spacing w:line="276" w:lineRule="auto"/>
        <w:rPr>
          <w:rFonts w:ascii="Times New Roman" w:hAnsi="Times New Roman" w:cs="Times New Roman"/>
          <w:b/>
          <w:color w:val="808080" w:themeColor="background1" w:themeShade="80"/>
        </w:rPr>
      </w:pPr>
    </w:p>
    <w:p w14:paraId="448C915C" w14:textId="166F951D" w:rsidR="002F32ED" w:rsidRDefault="00C01397" w:rsidP="00A35B6B">
      <w:pPr>
        <w:spacing w:line="276" w:lineRule="auto"/>
        <w:jc w:val="center"/>
        <w:rPr>
          <w:rFonts w:ascii="Times New Roman" w:hAnsi="Times New Roman" w:cs="Times New Roman"/>
          <w:b/>
        </w:rPr>
      </w:pPr>
      <w:r w:rsidRPr="00CD359C">
        <w:rPr>
          <w:rFonts w:ascii="Times New Roman" w:hAnsi="Times New Roman" w:cs="Times New Roman"/>
          <w:b/>
        </w:rPr>
        <w:t>A. Hypotheses</w:t>
      </w:r>
    </w:p>
    <w:p w14:paraId="6CF34148" w14:textId="25A6411B" w:rsidR="00395260" w:rsidRPr="00395260" w:rsidRDefault="00395260" w:rsidP="00395260">
      <w:pPr>
        <w:spacing w:line="276" w:lineRule="auto"/>
        <w:rPr>
          <w:rFonts w:ascii="Times New Roman" w:hAnsi="Times New Roman" w:cs="Times New Roman"/>
          <w:b/>
        </w:rPr>
      </w:pPr>
      <w:r w:rsidRPr="00C01397">
        <w:rPr>
          <w:rFonts w:ascii="Times New Roman" w:hAnsi="Times New Roman" w:cs="Times New Roman"/>
          <w:b/>
        </w:rPr>
        <w:t>Description of essential elements</w:t>
      </w:r>
    </w:p>
    <w:p w14:paraId="3E571148" w14:textId="7D44BAB6" w:rsidR="00395260" w:rsidRDefault="00395260" w:rsidP="005E45CF">
      <w:pPr>
        <w:pStyle w:val="CommentText"/>
        <w:numPr>
          <w:ilvl w:val="0"/>
          <w:numId w:val="16"/>
        </w:numPr>
        <w:rPr>
          <w:rFonts w:ascii="Times New Roman" w:hAnsi="Times New Roman" w:cs="Times New Roman"/>
          <w:sz w:val="24"/>
          <w:szCs w:val="24"/>
        </w:rPr>
      </w:pPr>
      <w:r>
        <w:rPr>
          <w:rFonts w:ascii="Times New Roman" w:hAnsi="Times New Roman" w:cs="Times New Roman"/>
          <w:sz w:val="24"/>
          <w:szCs w:val="24"/>
        </w:rPr>
        <w:t>Individuals will award less aid to male applicants than female applicants</w:t>
      </w:r>
      <w:r w:rsidR="004825C3">
        <w:rPr>
          <w:rFonts w:ascii="Times New Roman" w:hAnsi="Times New Roman" w:cs="Times New Roman"/>
          <w:sz w:val="24"/>
          <w:szCs w:val="24"/>
        </w:rPr>
        <w:t>, holding competence and quality constant.</w:t>
      </w:r>
    </w:p>
    <w:p w14:paraId="003417B0" w14:textId="74D86235" w:rsidR="00395260" w:rsidRDefault="00395260" w:rsidP="005E45CF">
      <w:pPr>
        <w:pStyle w:val="CommentText"/>
        <w:numPr>
          <w:ilvl w:val="0"/>
          <w:numId w:val="16"/>
        </w:numPr>
        <w:rPr>
          <w:rFonts w:ascii="Times New Roman" w:hAnsi="Times New Roman" w:cs="Times New Roman"/>
          <w:sz w:val="24"/>
          <w:szCs w:val="24"/>
        </w:rPr>
      </w:pPr>
      <w:r>
        <w:rPr>
          <w:rFonts w:ascii="Times New Roman" w:hAnsi="Times New Roman" w:cs="Times New Roman"/>
          <w:sz w:val="24"/>
          <w:szCs w:val="24"/>
        </w:rPr>
        <w:t>Individuals will award less aid to high-</w:t>
      </w:r>
      <w:r w:rsidR="004825C3">
        <w:rPr>
          <w:rFonts w:ascii="Times New Roman" w:hAnsi="Times New Roman" w:cs="Times New Roman"/>
          <w:sz w:val="24"/>
          <w:szCs w:val="24"/>
        </w:rPr>
        <w:t>competence</w:t>
      </w:r>
      <w:r>
        <w:rPr>
          <w:rFonts w:ascii="Times New Roman" w:hAnsi="Times New Roman" w:cs="Times New Roman"/>
          <w:sz w:val="24"/>
          <w:szCs w:val="24"/>
        </w:rPr>
        <w:t xml:space="preserve"> male applicants than low-</w:t>
      </w:r>
      <w:r w:rsidR="004825C3" w:rsidRPr="004825C3">
        <w:rPr>
          <w:rFonts w:ascii="Times New Roman" w:hAnsi="Times New Roman" w:cs="Times New Roman"/>
          <w:sz w:val="24"/>
          <w:szCs w:val="24"/>
        </w:rPr>
        <w:t xml:space="preserve"> </w:t>
      </w:r>
      <w:r w:rsidR="004825C3">
        <w:rPr>
          <w:rFonts w:ascii="Times New Roman" w:hAnsi="Times New Roman" w:cs="Times New Roman"/>
          <w:sz w:val="24"/>
          <w:szCs w:val="24"/>
        </w:rPr>
        <w:t xml:space="preserve">competence </w:t>
      </w:r>
      <w:r>
        <w:rPr>
          <w:rFonts w:ascii="Times New Roman" w:hAnsi="Times New Roman" w:cs="Times New Roman"/>
          <w:sz w:val="24"/>
          <w:szCs w:val="24"/>
        </w:rPr>
        <w:t>male applicants</w:t>
      </w:r>
      <w:r w:rsidR="004825C3">
        <w:rPr>
          <w:rFonts w:ascii="Times New Roman" w:hAnsi="Times New Roman" w:cs="Times New Roman"/>
          <w:sz w:val="24"/>
          <w:szCs w:val="24"/>
        </w:rPr>
        <w:t>, holding quality constant.</w:t>
      </w:r>
    </w:p>
    <w:p w14:paraId="60FB671D" w14:textId="3F9929DC" w:rsidR="00395260" w:rsidRDefault="00395260" w:rsidP="005E45CF">
      <w:pPr>
        <w:pStyle w:val="CommentText"/>
        <w:numPr>
          <w:ilvl w:val="0"/>
          <w:numId w:val="16"/>
        </w:numPr>
        <w:rPr>
          <w:rFonts w:ascii="Times New Roman" w:hAnsi="Times New Roman" w:cs="Times New Roman"/>
          <w:sz w:val="24"/>
          <w:szCs w:val="24"/>
        </w:rPr>
      </w:pPr>
      <w:r>
        <w:rPr>
          <w:rFonts w:ascii="Times New Roman" w:hAnsi="Times New Roman" w:cs="Times New Roman"/>
          <w:sz w:val="24"/>
          <w:szCs w:val="24"/>
        </w:rPr>
        <w:t>Individuals will award more aid to high-</w:t>
      </w:r>
      <w:r w:rsidR="004825C3">
        <w:rPr>
          <w:rFonts w:ascii="Times New Roman" w:hAnsi="Times New Roman" w:cs="Times New Roman"/>
          <w:sz w:val="24"/>
          <w:szCs w:val="24"/>
        </w:rPr>
        <w:t>competence</w:t>
      </w:r>
      <w:r>
        <w:rPr>
          <w:rFonts w:ascii="Times New Roman" w:hAnsi="Times New Roman" w:cs="Times New Roman"/>
          <w:sz w:val="24"/>
          <w:szCs w:val="24"/>
        </w:rPr>
        <w:t xml:space="preserve"> female applicants than low-</w:t>
      </w:r>
      <w:r w:rsidR="004825C3" w:rsidRPr="004825C3">
        <w:rPr>
          <w:rFonts w:ascii="Times New Roman" w:hAnsi="Times New Roman" w:cs="Times New Roman"/>
          <w:sz w:val="24"/>
          <w:szCs w:val="24"/>
        </w:rPr>
        <w:t xml:space="preserve"> </w:t>
      </w:r>
      <w:r w:rsidR="004825C3">
        <w:rPr>
          <w:rFonts w:ascii="Times New Roman" w:hAnsi="Times New Roman" w:cs="Times New Roman"/>
          <w:sz w:val="24"/>
          <w:szCs w:val="24"/>
        </w:rPr>
        <w:t xml:space="preserve">competence </w:t>
      </w:r>
      <w:r>
        <w:rPr>
          <w:rFonts w:ascii="Times New Roman" w:hAnsi="Times New Roman" w:cs="Times New Roman"/>
          <w:sz w:val="24"/>
          <w:szCs w:val="24"/>
        </w:rPr>
        <w:t>female applicants</w:t>
      </w:r>
      <w:r w:rsidR="004825C3">
        <w:rPr>
          <w:rFonts w:ascii="Times New Roman" w:hAnsi="Times New Roman" w:cs="Times New Roman"/>
          <w:sz w:val="24"/>
          <w:szCs w:val="24"/>
        </w:rPr>
        <w:t>, holding quality constant.</w:t>
      </w:r>
    </w:p>
    <w:p w14:paraId="7C5ADD72" w14:textId="127FDFB1" w:rsidR="004825C3" w:rsidRPr="00C75475" w:rsidRDefault="00395260" w:rsidP="00C75475">
      <w:pPr>
        <w:pStyle w:val="CommentText"/>
        <w:numPr>
          <w:ilvl w:val="0"/>
          <w:numId w:val="16"/>
        </w:numPr>
        <w:rPr>
          <w:rFonts w:ascii="Times New Roman" w:hAnsi="Times New Roman" w:cs="Times New Roman"/>
          <w:sz w:val="24"/>
          <w:szCs w:val="24"/>
        </w:rPr>
      </w:pPr>
      <w:r>
        <w:rPr>
          <w:rFonts w:ascii="Times New Roman" w:hAnsi="Times New Roman" w:cs="Times New Roman"/>
          <w:sz w:val="24"/>
          <w:szCs w:val="24"/>
        </w:rPr>
        <w:t xml:space="preserve">Objective quality ratings will have no effect on the amount of aid </w:t>
      </w:r>
      <w:r w:rsidR="004825C3">
        <w:rPr>
          <w:rFonts w:ascii="Times New Roman" w:hAnsi="Times New Roman" w:cs="Times New Roman"/>
          <w:sz w:val="24"/>
          <w:szCs w:val="24"/>
        </w:rPr>
        <w:t>awarded, holding sex and competence constant.</w:t>
      </w:r>
    </w:p>
    <w:p w14:paraId="7937B732" w14:textId="77777777" w:rsidR="0013204F" w:rsidRDefault="0013204F" w:rsidP="00700CDC">
      <w:pPr>
        <w:spacing w:line="276" w:lineRule="auto"/>
        <w:rPr>
          <w:rFonts w:ascii="Times New Roman" w:hAnsi="Times New Roman" w:cs="Times New Roman"/>
        </w:rPr>
      </w:pPr>
    </w:p>
    <w:p w14:paraId="43C0BA94" w14:textId="77777777" w:rsidR="009756BC" w:rsidRDefault="009756BC" w:rsidP="009756BC">
      <w:pPr>
        <w:spacing w:line="240" w:lineRule="auto"/>
        <w:ind w:firstLine="708"/>
        <w:rPr>
          <w:rFonts w:ascii="Times New Roman" w:hAnsi="Times New Roman" w:cs="Times New Roman"/>
        </w:rPr>
      </w:pPr>
      <w:r w:rsidRPr="00383455">
        <w:rPr>
          <w:rFonts w:ascii="Times New Roman" w:hAnsi="Times New Roman" w:cs="Times New Roman"/>
        </w:rPr>
        <w:t xml:space="preserve">This design is a 2x2x2 factorial following </w:t>
      </w:r>
      <w:proofErr w:type="spellStart"/>
      <w:r w:rsidRPr="00383455">
        <w:rPr>
          <w:rFonts w:ascii="Times New Roman" w:hAnsi="Times New Roman" w:cs="Times New Roman"/>
        </w:rPr>
        <w:t>DeSante</w:t>
      </w:r>
      <w:proofErr w:type="spellEnd"/>
      <w:r w:rsidRPr="00383455">
        <w:rPr>
          <w:rFonts w:ascii="Times New Roman" w:hAnsi="Times New Roman" w:cs="Times New Roman"/>
        </w:rPr>
        <w:t xml:space="preserve"> (2013) and Hayes et al. (2020). It seeks to address the question: “Do Americans punish women who apply for federal aid relative to men?” In other words, when comparing two otherwise identical applicants for federal aid, are Americans more generous toward male applicants? While a wealth of literature considers how, when, and why Black Americans are punished when they apply for welfare ((</w:t>
      </w:r>
      <w:proofErr w:type="spellStart"/>
      <w:r w:rsidRPr="00383455">
        <w:rPr>
          <w:rFonts w:ascii="Times New Roman" w:hAnsi="Times New Roman" w:cs="Times New Roman"/>
        </w:rPr>
        <w:t>Gilens</w:t>
      </w:r>
      <w:proofErr w:type="spellEnd"/>
      <w:r w:rsidRPr="00383455">
        <w:rPr>
          <w:rFonts w:ascii="Times New Roman" w:hAnsi="Times New Roman" w:cs="Times New Roman"/>
        </w:rPr>
        <w:t xml:space="preserve"> 1999; Smith 1987;</w:t>
      </w:r>
      <w:r>
        <w:rPr>
          <w:rFonts w:ascii="Times New Roman" w:hAnsi="Times New Roman" w:cs="Times New Roman"/>
        </w:rPr>
        <w:t xml:space="preserve"> </w:t>
      </w:r>
      <w:r w:rsidRPr="00383455">
        <w:rPr>
          <w:rFonts w:ascii="Times New Roman" w:hAnsi="Times New Roman" w:cs="Times New Roman"/>
        </w:rPr>
        <w:t>Sears et al. 1997), few have considered if Americans treat male and female aid applicants differently (but see Rabinowitz et al. 2009). Instead, nearly all experiments use female names in order to hold sex constant as they evaluate race-based punishment. Using names that are distinctly white according to Hayes and Mitchel’s (2020) name-characteristics dataset, I hold race fixed as white and instead vary names by sex.</w:t>
      </w:r>
    </w:p>
    <w:p w14:paraId="53C28C6B" w14:textId="77777777" w:rsidR="009756BC" w:rsidRPr="00383455" w:rsidRDefault="009756BC" w:rsidP="009756BC">
      <w:pPr>
        <w:spacing w:line="240" w:lineRule="auto"/>
        <w:rPr>
          <w:rFonts w:ascii="Times New Roman" w:hAnsi="Times New Roman" w:cs="Times New Roman"/>
        </w:rPr>
      </w:pPr>
    </w:p>
    <w:p w14:paraId="6991B7BD" w14:textId="77777777" w:rsidR="009756BC" w:rsidRDefault="009756BC" w:rsidP="009756BC">
      <w:pPr>
        <w:spacing w:line="240" w:lineRule="auto"/>
        <w:ind w:firstLine="708"/>
        <w:rPr>
          <w:rFonts w:ascii="Times New Roman" w:hAnsi="Times New Roman" w:cs="Times New Roman"/>
        </w:rPr>
      </w:pPr>
      <w:r w:rsidRPr="00383455">
        <w:rPr>
          <w:rFonts w:ascii="Times New Roman" w:hAnsi="Times New Roman" w:cs="Times New Roman"/>
        </w:rPr>
        <w:t>The basic design of the experiment is a budgeting task in which the respondent is asked to allocate $1,500 to two applicants for federal assistance, each of whom is said to need $900. Respondents may also choose to give some (or all) of the funds to “offset the federal deficit.” Given the budget constraint—both applicants’ full need cannot be met—I will use the amount awarded to each—Applicant 1, Applicant 2, and the Government—as an estimate of an applicant’s deservingness. These allocations will become my main variables of interest. Everything about the applicants will be the same except for a randomly assigned name (Misty, Sandra, Sammie, or James) and worker quality assessment (Excellent/Poor).</w:t>
      </w:r>
    </w:p>
    <w:p w14:paraId="1642C9D2" w14:textId="77777777" w:rsidR="009756BC" w:rsidRDefault="009756BC" w:rsidP="009756BC">
      <w:pPr>
        <w:spacing w:line="240" w:lineRule="auto"/>
        <w:rPr>
          <w:rFonts w:ascii="Times New Roman" w:hAnsi="Times New Roman" w:cs="Times New Roman"/>
        </w:rPr>
      </w:pPr>
    </w:p>
    <w:p w14:paraId="1B452FF1" w14:textId="77777777" w:rsidR="009756BC" w:rsidRPr="00295495" w:rsidRDefault="009756BC" w:rsidP="009756BC">
      <w:pPr>
        <w:spacing w:line="240" w:lineRule="auto"/>
        <w:ind w:firstLine="708"/>
        <w:rPr>
          <w:rFonts w:ascii="Times New Roman" w:hAnsi="Times New Roman" w:cs="Times New Roman"/>
        </w:rPr>
      </w:pPr>
      <w:r>
        <w:rPr>
          <w:rFonts w:ascii="Times New Roman" w:hAnsi="Times New Roman" w:cs="Times New Roman"/>
        </w:rPr>
        <w:t xml:space="preserve">This design allows me to examine respondents’ generosity to women as compared to men, high quality women (men) as compared to low quality women (men), high (low) quality women as compared to high (low) quality men, low rated women (men) as compared to high rated women (men), and high (low) rated women as compared to high (low) rated men. Thus, I can examine not only to which groups respondents are most giving, but comment on the underlying causes of generosity (and punishment) based on sex, stated quality, or perceived quality </w:t>
      </w:r>
      <w:r>
        <w:rPr>
          <w:rFonts w:ascii="Times New Roman" w:hAnsi="Times New Roman" w:cs="Times New Roman"/>
          <w:i/>
          <w:iCs/>
        </w:rPr>
        <w:t>and</w:t>
      </w:r>
      <w:r>
        <w:rPr>
          <w:rFonts w:ascii="Times New Roman" w:hAnsi="Times New Roman" w:cs="Times New Roman"/>
        </w:rPr>
        <w:t xml:space="preserve"> the interactions between these factors.</w:t>
      </w:r>
    </w:p>
    <w:p w14:paraId="484D024C" w14:textId="77777777" w:rsidR="009756BC" w:rsidRDefault="009756BC" w:rsidP="009756BC">
      <w:pPr>
        <w:spacing w:line="240" w:lineRule="auto"/>
        <w:rPr>
          <w:rFonts w:ascii="Times New Roman" w:hAnsi="Times New Roman" w:cs="Times New Roman"/>
        </w:rPr>
      </w:pPr>
    </w:p>
    <w:p w14:paraId="4D5DFDF7" w14:textId="485F1E85" w:rsidR="009756BC" w:rsidRDefault="009756BC" w:rsidP="009756BC">
      <w:pPr>
        <w:spacing w:line="240" w:lineRule="auto"/>
        <w:ind w:firstLine="708"/>
        <w:rPr>
          <w:rFonts w:ascii="Times New Roman" w:hAnsi="Times New Roman" w:cs="Times New Roman"/>
        </w:rPr>
      </w:pPr>
      <w:r w:rsidRPr="00383455">
        <w:rPr>
          <w:rFonts w:ascii="Times New Roman" w:hAnsi="Times New Roman" w:cs="Times New Roman"/>
        </w:rPr>
        <w:t>These names come from Hayes and Mitchell’s (2020) name-characteristics dataset and are matched on important characteristics. Specifically, James and Sandra are rated highly in professionalism, competence, and work ethic, while Sammie and Misty are rated lower in all three categories. The figure below shows the full breakdown of name characteristics.</w:t>
      </w:r>
    </w:p>
    <w:p w14:paraId="04229FC6" w14:textId="77777777" w:rsidR="009756BC" w:rsidRDefault="009756BC" w:rsidP="009756BC">
      <w:pPr>
        <w:spacing w:line="240" w:lineRule="auto"/>
        <w:ind w:firstLine="708"/>
      </w:pPr>
    </w:p>
    <w:p w14:paraId="29E4DD33" w14:textId="77777777" w:rsidR="009756BC" w:rsidRDefault="009756BC" w:rsidP="009756BC">
      <w:pPr>
        <w:spacing w:line="240" w:lineRule="auto"/>
        <w:jc w:val="center"/>
      </w:pPr>
      <w:r>
        <w:rPr>
          <w:noProof/>
        </w:rPr>
        <w:lastRenderedPageBreak/>
        <w:drawing>
          <wp:inline distT="0" distB="0" distL="0" distR="0" wp14:anchorId="7CFD3B54" wp14:editId="19D9EFEB">
            <wp:extent cx="4599441" cy="4114808"/>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599441" cy="4114808"/>
                    </a:xfrm>
                    <a:prstGeom prst="rect">
                      <a:avLst/>
                    </a:prstGeom>
                  </pic:spPr>
                </pic:pic>
              </a:graphicData>
            </a:graphic>
          </wp:inline>
        </w:drawing>
      </w:r>
    </w:p>
    <w:p w14:paraId="4C06B9A7" w14:textId="77777777" w:rsidR="009756BC" w:rsidRDefault="009756BC" w:rsidP="009756BC">
      <w:pPr>
        <w:spacing w:line="240" w:lineRule="auto"/>
        <w:rPr>
          <w:bCs/>
          <w:i/>
          <w:iCs/>
        </w:rPr>
      </w:pPr>
    </w:p>
    <w:p w14:paraId="62A780A5" w14:textId="77777777" w:rsidR="00B67244" w:rsidRDefault="00B67244" w:rsidP="009756BC">
      <w:pPr>
        <w:spacing w:line="240" w:lineRule="auto"/>
        <w:rPr>
          <w:rFonts w:ascii="Times New Roman" w:hAnsi="Times New Roman" w:cs="Times New Roman"/>
        </w:rPr>
      </w:pPr>
    </w:p>
    <w:p w14:paraId="67541A45" w14:textId="04F30D8E" w:rsidR="00C01397" w:rsidRDefault="00C01397" w:rsidP="009756BC">
      <w:pPr>
        <w:spacing w:line="276" w:lineRule="auto"/>
        <w:rPr>
          <w:rFonts w:ascii="Times New Roman" w:hAnsi="Times New Roman" w:cs="Times New Roman"/>
          <w:b/>
        </w:rPr>
      </w:pPr>
      <w:r w:rsidRPr="00CD359C">
        <w:rPr>
          <w:rFonts w:ascii="Times New Roman" w:hAnsi="Times New Roman" w:cs="Times New Roman"/>
          <w:b/>
        </w:rPr>
        <w:t>B. Methods</w:t>
      </w:r>
    </w:p>
    <w:p w14:paraId="7B5BC3F1" w14:textId="480C6AA4" w:rsidR="00C01397" w:rsidRDefault="00C01397" w:rsidP="00C01397">
      <w:pPr>
        <w:spacing w:line="276" w:lineRule="auto"/>
        <w:rPr>
          <w:rFonts w:ascii="Times New Roman" w:hAnsi="Times New Roman" w:cs="Times New Roman"/>
          <w:b/>
        </w:rPr>
      </w:pPr>
      <w:r w:rsidRPr="00C01397">
        <w:rPr>
          <w:rFonts w:ascii="Times New Roman" w:hAnsi="Times New Roman" w:cs="Times New Roman"/>
          <w:b/>
        </w:rPr>
        <w:t>Description of essential elements</w:t>
      </w:r>
    </w:p>
    <w:p w14:paraId="64C6C581" w14:textId="48B9CC9D" w:rsidR="008D1FD7" w:rsidRDefault="008D1FD7" w:rsidP="00C01397">
      <w:pPr>
        <w:pStyle w:val="ListParagraph"/>
        <w:numPr>
          <w:ilvl w:val="0"/>
          <w:numId w:val="18"/>
        </w:numPr>
        <w:spacing w:line="240" w:lineRule="auto"/>
        <w:rPr>
          <w:rFonts w:ascii="Times New Roman" w:eastAsia="Times New Roman" w:hAnsi="Times New Roman" w:cs="Times New Roman"/>
          <w:color w:val="000000"/>
        </w:rPr>
      </w:pPr>
      <w:r w:rsidRPr="004825C3">
        <w:rPr>
          <w:rFonts w:ascii="Times New Roman" w:eastAsia="Times New Roman" w:hAnsi="Times New Roman" w:cs="Times New Roman"/>
          <w:b/>
          <w:bCs/>
          <w:color w:val="000000"/>
        </w:rPr>
        <w:t>I</w:t>
      </w:r>
      <w:r w:rsidR="00C01397" w:rsidRPr="004825C3">
        <w:rPr>
          <w:rFonts w:ascii="Times New Roman" w:eastAsia="Times New Roman" w:hAnsi="Times New Roman" w:cs="Times New Roman"/>
          <w:b/>
          <w:bCs/>
          <w:color w:val="000000"/>
        </w:rPr>
        <w:t>ndependent v</w:t>
      </w:r>
      <w:r w:rsidRPr="004825C3">
        <w:rPr>
          <w:rFonts w:ascii="Times New Roman" w:eastAsia="Times New Roman" w:hAnsi="Times New Roman" w:cs="Times New Roman"/>
          <w:b/>
          <w:bCs/>
          <w:color w:val="000000"/>
        </w:rPr>
        <w:t>ariables</w:t>
      </w:r>
    </w:p>
    <w:p w14:paraId="1AEB8023" w14:textId="01CA8F02" w:rsidR="004825C3" w:rsidRPr="004825C3" w:rsidRDefault="004825C3" w:rsidP="004825C3">
      <w:pPr>
        <w:pStyle w:val="ListParagraph"/>
        <w:numPr>
          <w:ilvl w:val="1"/>
          <w:numId w:val="18"/>
        </w:numPr>
        <w:spacing w:line="240" w:lineRule="auto"/>
        <w:rPr>
          <w:rFonts w:ascii="Times New Roman" w:eastAsia="Times New Roman" w:hAnsi="Times New Roman" w:cs="Times New Roman"/>
          <w:i/>
          <w:iCs/>
          <w:color w:val="000000"/>
        </w:rPr>
      </w:pPr>
      <w:r w:rsidRPr="004825C3">
        <w:rPr>
          <w:rFonts w:ascii="Times New Roman" w:eastAsia="Times New Roman" w:hAnsi="Times New Roman" w:cs="Times New Roman"/>
          <w:i/>
          <w:iCs/>
          <w:color w:val="000000"/>
        </w:rPr>
        <w:t>Sex</w:t>
      </w:r>
      <w:r>
        <w:rPr>
          <w:rFonts w:ascii="Times New Roman" w:eastAsia="Times New Roman" w:hAnsi="Times New Roman" w:cs="Times New Roman"/>
          <w:i/>
          <w:iCs/>
          <w:color w:val="000000"/>
        </w:rPr>
        <w:t xml:space="preserve">. </w:t>
      </w:r>
      <w:r>
        <w:rPr>
          <w:rFonts w:ascii="Times New Roman" w:eastAsia="Times New Roman" w:hAnsi="Times New Roman" w:cs="Times New Roman"/>
          <w:color w:val="000000"/>
        </w:rPr>
        <w:t>Male (0) or Female (1). Cued using names on the hypothetical public aid application—James and Sammie for Male; Sandra and Misty for Female.</w:t>
      </w:r>
    </w:p>
    <w:p w14:paraId="4A03DA7E" w14:textId="3CFC5C92" w:rsidR="004825C3" w:rsidRPr="004825C3" w:rsidRDefault="004825C3" w:rsidP="004825C3">
      <w:pPr>
        <w:pStyle w:val="ListParagraph"/>
        <w:numPr>
          <w:ilvl w:val="1"/>
          <w:numId w:val="18"/>
        </w:numPr>
        <w:spacing w:line="240" w:lineRule="auto"/>
        <w:rPr>
          <w:rFonts w:ascii="Times New Roman" w:eastAsia="Times New Roman" w:hAnsi="Times New Roman" w:cs="Times New Roman"/>
          <w:i/>
          <w:iCs/>
          <w:color w:val="000000"/>
        </w:rPr>
      </w:pPr>
      <w:r w:rsidRPr="004825C3">
        <w:rPr>
          <w:rFonts w:ascii="Times New Roman" w:eastAsia="Times New Roman" w:hAnsi="Times New Roman" w:cs="Times New Roman"/>
          <w:i/>
          <w:iCs/>
          <w:color w:val="000000"/>
        </w:rPr>
        <w:t>Competence</w:t>
      </w:r>
      <w:r>
        <w:rPr>
          <w:rFonts w:ascii="Times New Roman" w:eastAsia="Times New Roman" w:hAnsi="Times New Roman" w:cs="Times New Roman"/>
          <w:i/>
          <w:iCs/>
          <w:color w:val="000000"/>
        </w:rPr>
        <w:t>.</w:t>
      </w:r>
      <w:r>
        <w:rPr>
          <w:rFonts w:ascii="Times New Roman" w:eastAsia="Times New Roman" w:hAnsi="Times New Roman" w:cs="Times New Roman"/>
          <w:color w:val="000000"/>
        </w:rPr>
        <w:t xml:space="preserve"> Low (0) or High (1). Cued using names from Hayes and Mitchell’s (2020) name-characteristic dataset. Sammie and Misty for low-competence; Sandra and James for high-competence names. See Fig. 1 above for validation of these characteristics.</w:t>
      </w:r>
    </w:p>
    <w:p w14:paraId="750A6DC2" w14:textId="24332DE8" w:rsidR="004825C3" w:rsidRPr="004825C3" w:rsidRDefault="004825C3" w:rsidP="004825C3">
      <w:pPr>
        <w:pStyle w:val="ListParagraph"/>
        <w:numPr>
          <w:ilvl w:val="1"/>
          <w:numId w:val="18"/>
        </w:numPr>
        <w:spacing w:line="240" w:lineRule="auto"/>
        <w:rPr>
          <w:rFonts w:ascii="Times New Roman" w:eastAsia="Times New Roman" w:hAnsi="Times New Roman" w:cs="Times New Roman"/>
          <w:i/>
          <w:iCs/>
          <w:color w:val="000000"/>
        </w:rPr>
      </w:pPr>
      <w:r w:rsidRPr="004825C3">
        <w:rPr>
          <w:rFonts w:ascii="Times New Roman" w:eastAsia="Times New Roman" w:hAnsi="Times New Roman" w:cs="Times New Roman"/>
          <w:i/>
          <w:iCs/>
          <w:color w:val="000000"/>
        </w:rPr>
        <w:t>Quality</w:t>
      </w:r>
      <w:r>
        <w:rPr>
          <w:rFonts w:ascii="Times New Roman" w:eastAsia="Times New Roman" w:hAnsi="Times New Roman" w:cs="Times New Roman"/>
          <w:i/>
          <w:iCs/>
          <w:color w:val="000000"/>
        </w:rPr>
        <w:t xml:space="preserve">. </w:t>
      </w:r>
      <w:r w:rsidR="000A171B">
        <w:rPr>
          <w:rFonts w:ascii="Times New Roman" w:eastAsia="Times New Roman" w:hAnsi="Times New Roman" w:cs="Times New Roman"/>
          <w:color w:val="000000"/>
        </w:rPr>
        <w:t>Poor (0) or Excellent (1). Given on the hypothetical aid application as “Worker Quality Assessment: Poor/Excellent.”</w:t>
      </w:r>
    </w:p>
    <w:p w14:paraId="10889AD6" w14:textId="77777777" w:rsidR="000A171B" w:rsidRPr="000A171B" w:rsidRDefault="004825C3" w:rsidP="00C01397">
      <w:pPr>
        <w:pStyle w:val="ListParagraph"/>
        <w:numPr>
          <w:ilvl w:val="0"/>
          <w:numId w:val="18"/>
        </w:numPr>
        <w:spacing w:line="240" w:lineRule="auto"/>
        <w:rPr>
          <w:rFonts w:ascii="Times New Roman" w:eastAsia="Times New Roman" w:hAnsi="Times New Roman" w:cs="Times New Roman"/>
          <w:color w:val="000000"/>
        </w:rPr>
      </w:pPr>
      <w:r w:rsidRPr="004825C3">
        <w:rPr>
          <w:rFonts w:ascii="Times New Roman" w:eastAsia="Times New Roman" w:hAnsi="Times New Roman" w:cs="Times New Roman"/>
          <w:b/>
          <w:bCs/>
          <w:color w:val="000000"/>
        </w:rPr>
        <w:t>Dependent Variable</w:t>
      </w:r>
      <w:r w:rsidR="000A171B">
        <w:rPr>
          <w:rFonts w:ascii="Times New Roman" w:eastAsia="Times New Roman" w:hAnsi="Times New Roman" w:cs="Times New Roman"/>
          <w:b/>
          <w:bCs/>
          <w:color w:val="000000"/>
        </w:rPr>
        <w:t>s</w:t>
      </w:r>
      <w:r w:rsidRPr="004825C3">
        <w:rPr>
          <w:rFonts w:ascii="Times New Roman" w:eastAsia="Times New Roman" w:hAnsi="Times New Roman" w:cs="Times New Roman"/>
          <w:b/>
          <w:bCs/>
          <w:color w:val="000000"/>
        </w:rPr>
        <w:t xml:space="preserve">: </w:t>
      </w:r>
    </w:p>
    <w:p w14:paraId="4FBF7FC0" w14:textId="284E3AB7" w:rsidR="000A171B" w:rsidRPr="000A171B" w:rsidRDefault="004825C3" w:rsidP="000A171B">
      <w:pPr>
        <w:pStyle w:val="ListParagraph"/>
        <w:numPr>
          <w:ilvl w:val="1"/>
          <w:numId w:val="18"/>
        </w:numPr>
        <w:spacing w:line="240" w:lineRule="auto"/>
        <w:rPr>
          <w:rFonts w:ascii="Times New Roman" w:eastAsia="Times New Roman" w:hAnsi="Times New Roman" w:cs="Times New Roman"/>
          <w:color w:val="000000"/>
        </w:rPr>
      </w:pPr>
      <w:r w:rsidRPr="004825C3">
        <w:rPr>
          <w:rFonts w:ascii="Times New Roman" w:eastAsia="Times New Roman" w:hAnsi="Times New Roman" w:cs="Times New Roman"/>
          <w:i/>
          <w:iCs/>
          <w:color w:val="000000"/>
        </w:rPr>
        <w:t>Amount of Aid Awarded</w:t>
      </w:r>
      <w:r w:rsidR="000A171B">
        <w:rPr>
          <w:rFonts w:ascii="Times New Roman" w:eastAsia="Times New Roman" w:hAnsi="Times New Roman" w:cs="Times New Roman"/>
          <w:i/>
          <w:iCs/>
          <w:color w:val="000000"/>
        </w:rPr>
        <w:t>.</w:t>
      </w:r>
    </w:p>
    <w:p w14:paraId="5C2F3CBF" w14:textId="5018FBF0" w:rsidR="000A171B" w:rsidRDefault="000A171B" w:rsidP="000A171B">
      <w:pPr>
        <w:pStyle w:val="ListParagraph"/>
        <w:numPr>
          <w:ilvl w:val="2"/>
          <w:numId w:val="18"/>
        </w:num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the State (0-1,500 USD)</w:t>
      </w:r>
    </w:p>
    <w:p w14:paraId="0046BC4E" w14:textId="1E3715D3" w:rsidR="000A171B" w:rsidRDefault="000A171B" w:rsidP="000A171B">
      <w:pPr>
        <w:pStyle w:val="ListParagraph"/>
        <w:numPr>
          <w:ilvl w:val="2"/>
          <w:numId w:val="18"/>
        </w:num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Applicant 1 (Misty/Sammie) (0-1,500 USD)</w:t>
      </w:r>
    </w:p>
    <w:p w14:paraId="207F12D9" w14:textId="32971F15" w:rsidR="000A171B" w:rsidRDefault="000A171B" w:rsidP="000A171B">
      <w:pPr>
        <w:pStyle w:val="ListParagraph"/>
        <w:numPr>
          <w:ilvl w:val="2"/>
          <w:numId w:val="18"/>
        </w:num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Applicant 2 (Sandra/James)</w:t>
      </w:r>
      <w:r w:rsidRPr="000A171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(0-1,500 USD)</w:t>
      </w:r>
    </w:p>
    <w:p w14:paraId="6A902EFC" w14:textId="24D79283" w:rsidR="000A171B" w:rsidRPr="000A171B" w:rsidRDefault="000A171B" w:rsidP="000A171B">
      <w:pPr>
        <w:pStyle w:val="ListParagraph"/>
        <w:numPr>
          <w:ilvl w:val="2"/>
          <w:numId w:val="18"/>
        </w:numPr>
        <w:spacing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State + Applicant 1 + Applicant 2 = $1,500</w:t>
      </w:r>
    </w:p>
    <w:p w14:paraId="007ED5BE" w14:textId="77777777" w:rsidR="004825C3" w:rsidRDefault="004825C3" w:rsidP="00C01397">
      <w:pPr>
        <w:spacing w:line="240" w:lineRule="auto"/>
        <w:rPr>
          <w:rFonts w:ascii="Times New Roman" w:hAnsi="Times New Roman" w:cs="Times New Roman"/>
        </w:rPr>
      </w:pPr>
    </w:p>
    <w:p w14:paraId="04E29A19" w14:textId="4EB53249" w:rsidR="00C01397" w:rsidRDefault="00C01397" w:rsidP="00C01397">
      <w:pPr>
        <w:spacing w:line="240" w:lineRule="auto"/>
        <w:rPr>
          <w:rFonts w:ascii="Times New Roman" w:hAnsi="Times New Roman" w:cs="Times New Roman"/>
          <w:b/>
          <w:bCs/>
        </w:rPr>
      </w:pPr>
      <w:r w:rsidRPr="00C75475">
        <w:rPr>
          <w:rFonts w:ascii="Times New Roman" w:hAnsi="Times New Roman" w:cs="Times New Roman"/>
          <w:b/>
          <w:bCs/>
        </w:rPr>
        <w:t>Planned sample</w:t>
      </w:r>
    </w:p>
    <w:p w14:paraId="18570213" w14:textId="593F397D" w:rsidR="00C75475" w:rsidRDefault="00C75475" w:rsidP="00C01397">
      <w:pPr>
        <w:spacing w:line="240" w:lineRule="auto"/>
        <w:rPr>
          <w:rFonts w:ascii="Times New Roman" w:hAnsi="Times New Roman" w:cs="Times New Roman"/>
        </w:rPr>
      </w:pPr>
      <w:r>
        <w:rPr>
          <w:rFonts w:ascii="Times New Roman" w:hAnsi="Times New Roman" w:cs="Times New Roman"/>
        </w:rPr>
        <w:tab/>
        <w:t>I will test my hypotheses using survey data collected from YouGov in partnership with the Institute of Politics at Florida State University. YouGov will collect a representative sample of 1,</w:t>
      </w:r>
      <w:r w:rsidR="00FD537C">
        <w:rPr>
          <w:rFonts w:ascii="Times New Roman" w:hAnsi="Times New Roman" w:cs="Times New Roman"/>
        </w:rPr>
        <w:t>2</w:t>
      </w:r>
      <w:r>
        <w:rPr>
          <w:rFonts w:ascii="Times New Roman" w:hAnsi="Times New Roman" w:cs="Times New Roman"/>
        </w:rPr>
        <w:t>00 Floridians in March of 2022.</w:t>
      </w:r>
    </w:p>
    <w:p w14:paraId="7A9CE374" w14:textId="49C0BDC3" w:rsidR="00C75475" w:rsidRDefault="00C75475" w:rsidP="00C01397">
      <w:pPr>
        <w:spacing w:line="240" w:lineRule="auto"/>
        <w:rPr>
          <w:rFonts w:ascii="Times New Roman" w:eastAsia="Times New Roman" w:hAnsi="Times New Roman" w:cs="Times New Roman"/>
          <w:iCs/>
          <w:color w:val="000000"/>
        </w:rPr>
      </w:pPr>
    </w:p>
    <w:p w14:paraId="023CCB45" w14:textId="6E7FC277" w:rsidR="00C75475" w:rsidRDefault="00C75475" w:rsidP="00C01397">
      <w:pPr>
        <w:spacing w:line="240" w:lineRule="auto"/>
        <w:rPr>
          <w:rFonts w:ascii="Times New Roman" w:eastAsia="Times New Roman" w:hAnsi="Times New Roman" w:cs="Times New Roman"/>
          <w:iCs/>
          <w:color w:val="000000"/>
        </w:rPr>
      </w:pPr>
      <w:r>
        <w:rPr>
          <w:rFonts w:ascii="Times New Roman" w:eastAsia="Times New Roman" w:hAnsi="Times New Roman" w:cs="Times New Roman"/>
          <w:iCs/>
          <w:color w:val="000000"/>
        </w:rPr>
        <w:t>Termination Rule</w:t>
      </w:r>
    </w:p>
    <w:p w14:paraId="36542E8A" w14:textId="18D446D7" w:rsidR="00C75475" w:rsidRDefault="00C75475" w:rsidP="00C01397">
      <w:pPr>
        <w:spacing w:line="240" w:lineRule="auto"/>
        <w:rPr>
          <w:rFonts w:ascii="Times New Roman" w:eastAsia="Times New Roman" w:hAnsi="Times New Roman" w:cs="Times New Roman"/>
          <w:iCs/>
          <w:color w:val="000000"/>
        </w:rPr>
      </w:pPr>
      <w:r>
        <w:rPr>
          <w:rFonts w:ascii="Times New Roman" w:eastAsia="Times New Roman" w:hAnsi="Times New Roman" w:cs="Times New Roman"/>
          <w:iCs/>
          <w:color w:val="000000"/>
        </w:rPr>
        <w:lastRenderedPageBreak/>
        <w:t>Power</w:t>
      </w:r>
    </w:p>
    <w:p w14:paraId="6E608C1C" w14:textId="08EBF5F4" w:rsidR="00C75475" w:rsidRDefault="00C75475" w:rsidP="00C01397">
      <w:pPr>
        <w:spacing w:line="240" w:lineRule="auto"/>
        <w:rPr>
          <w:rFonts w:ascii="Times New Roman" w:eastAsia="Times New Roman" w:hAnsi="Times New Roman" w:cs="Times New Roman"/>
          <w:iCs/>
          <w:color w:val="000000"/>
        </w:rPr>
      </w:pPr>
    </w:p>
    <w:p w14:paraId="5F4734C8" w14:textId="77777777" w:rsidR="00C75475" w:rsidRDefault="00C75475" w:rsidP="00C01397">
      <w:pPr>
        <w:spacing w:line="240" w:lineRule="auto"/>
        <w:rPr>
          <w:rFonts w:ascii="Times New Roman" w:eastAsia="Times New Roman" w:hAnsi="Times New Roman" w:cs="Times New Roman"/>
          <w:iCs/>
          <w:color w:val="000000"/>
        </w:rPr>
      </w:pPr>
    </w:p>
    <w:p w14:paraId="6A3CCB45" w14:textId="374F5C83" w:rsidR="00C01397" w:rsidRPr="002F2182" w:rsidRDefault="00C01397" w:rsidP="00C01397">
      <w:pPr>
        <w:spacing w:line="240" w:lineRule="auto"/>
        <w:rPr>
          <w:rFonts w:ascii="Times New Roman" w:hAnsi="Times New Roman" w:cs="Times New Roman"/>
        </w:rPr>
      </w:pPr>
      <w:r w:rsidRPr="002F2182">
        <w:rPr>
          <w:rFonts w:ascii="Times New Roman" w:hAnsi="Times New Roman" w:cs="Times New Roman"/>
        </w:rPr>
        <w:t>Exclusion criteria</w:t>
      </w:r>
    </w:p>
    <w:p w14:paraId="641F32F1" w14:textId="3EF5AB93" w:rsidR="00C01397" w:rsidRPr="002F2182" w:rsidRDefault="00C01397" w:rsidP="00870441">
      <w:pPr>
        <w:pStyle w:val="ListParagraph"/>
        <w:numPr>
          <w:ilvl w:val="0"/>
          <w:numId w:val="18"/>
        </w:numPr>
        <w:spacing w:line="240" w:lineRule="auto"/>
        <w:rPr>
          <w:rFonts w:ascii="Times New Roman" w:eastAsia="Times New Roman" w:hAnsi="Times New Roman" w:cs="Times New Roman"/>
          <w:iCs/>
          <w:color w:val="000000"/>
        </w:rPr>
      </w:pPr>
      <w:r w:rsidRPr="002F2182">
        <w:rPr>
          <w:rFonts w:ascii="Times New Roman" w:hAnsi="Times New Roman" w:cs="Times New Roman"/>
        </w:rPr>
        <w:t>Describe anticipated</w:t>
      </w:r>
      <w:r w:rsidRPr="002F2182">
        <w:rPr>
          <w:rFonts w:ascii="Times New Roman" w:eastAsia="Times New Roman" w:hAnsi="Times New Roman" w:cs="Times New Roman"/>
          <w:iCs/>
          <w:color w:val="000000"/>
        </w:rPr>
        <w:t xml:space="preserve"> specific data exclusion criteria</w:t>
      </w:r>
      <w:r w:rsidR="005E45CF" w:rsidRPr="002F2182">
        <w:rPr>
          <w:rFonts w:ascii="Times New Roman" w:eastAsia="Times New Roman" w:hAnsi="Times New Roman" w:cs="Times New Roman"/>
          <w:iCs/>
          <w:color w:val="000000"/>
        </w:rPr>
        <w:t xml:space="preserve">. </w:t>
      </w:r>
      <w:r w:rsidRPr="002F2182">
        <w:rPr>
          <w:rFonts w:ascii="Times New Roman" w:eastAsia="Times New Roman" w:hAnsi="Times New Roman" w:cs="Times New Roman"/>
          <w:iCs/>
          <w:color w:val="000000"/>
        </w:rPr>
        <w:t>For example:</w:t>
      </w:r>
    </w:p>
    <w:p w14:paraId="1BF220B8" w14:textId="77777777" w:rsidR="00C01397" w:rsidRPr="002F2182" w:rsidRDefault="00C01397" w:rsidP="00A35B6B">
      <w:pPr>
        <w:pStyle w:val="ListParagraph"/>
        <w:numPr>
          <w:ilvl w:val="0"/>
          <w:numId w:val="33"/>
        </w:numPr>
        <w:spacing w:line="240" w:lineRule="auto"/>
        <w:rPr>
          <w:rFonts w:ascii="Times New Roman" w:eastAsia="Times New Roman" w:hAnsi="Times New Roman" w:cs="Times New Roman"/>
          <w:iCs/>
          <w:color w:val="000000"/>
        </w:rPr>
      </w:pPr>
      <w:r w:rsidRPr="002F2182">
        <w:rPr>
          <w:rFonts w:ascii="Times New Roman" w:eastAsia="Times New Roman" w:hAnsi="Times New Roman" w:cs="Times New Roman"/>
          <w:iCs/>
          <w:color w:val="000000"/>
        </w:rPr>
        <w:t xml:space="preserve">missing, erroneous, or overly consistent responses; </w:t>
      </w:r>
    </w:p>
    <w:p w14:paraId="32DDEC2A" w14:textId="4AAAF806" w:rsidR="00C01397" w:rsidRPr="002F2182" w:rsidRDefault="005E45CF" w:rsidP="00A35B6B">
      <w:pPr>
        <w:pStyle w:val="ListParagraph"/>
        <w:numPr>
          <w:ilvl w:val="0"/>
          <w:numId w:val="33"/>
        </w:numPr>
        <w:spacing w:line="240" w:lineRule="auto"/>
        <w:rPr>
          <w:rFonts w:ascii="Times New Roman" w:eastAsia="Times New Roman" w:hAnsi="Times New Roman" w:cs="Times New Roman"/>
          <w:iCs/>
          <w:color w:val="000000"/>
        </w:rPr>
      </w:pPr>
      <w:r w:rsidRPr="002F2182">
        <w:rPr>
          <w:rFonts w:ascii="Times New Roman" w:eastAsia="Times New Roman" w:hAnsi="Times New Roman" w:cs="Times New Roman"/>
          <w:iCs/>
          <w:color w:val="000000"/>
        </w:rPr>
        <w:t>failing check-tests or suspicion probes</w:t>
      </w:r>
      <w:r w:rsidR="00C01397" w:rsidRPr="002F2182">
        <w:rPr>
          <w:rFonts w:ascii="Times New Roman" w:eastAsia="Times New Roman" w:hAnsi="Times New Roman" w:cs="Times New Roman"/>
          <w:iCs/>
          <w:color w:val="000000"/>
        </w:rPr>
        <w:t xml:space="preserve">; </w:t>
      </w:r>
    </w:p>
    <w:p w14:paraId="06B9DF61" w14:textId="77777777" w:rsidR="00C01397" w:rsidRPr="002F2182" w:rsidRDefault="00C01397" w:rsidP="00A35B6B">
      <w:pPr>
        <w:pStyle w:val="ListParagraph"/>
        <w:numPr>
          <w:ilvl w:val="0"/>
          <w:numId w:val="33"/>
        </w:numPr>
        <w:spacing w:line="240" w:lineRule="auto"/>
        <w:rPr>
          <w:rFonts w:ascii="Times New Roman" w:eastAsia="Times New Roman" w:hAnsi="Times New Roman" w:cs="Times New Roman"/>
          <w:iCs/>
          <w:color w:val="000000"/>
        </w:rPr>
      </w:pPr>
      <w:r w:rsidRPr="002F2182">
        <w:rPr>
          <w:rFonts w:ascii="Times New Roman" w:eastAsia="Times New Roman" w:hAnsi="Times New Roman" w:cs="Times New Roman"/>
          <w:iCs/>
          <w:color w:val="000000"/>
        </w:rPr>
        <w:t xml:space="preserve">demographic exclusions; </w:t>
      </w:r>
    </w:p>
    <w:p w14:paraId="23BB30BB" w14:textId="77777777" w:rsidR="00C01397" w:rsidRPr="002F2182" w:rsidRDefault="00C01397" w:rsidP="00A35B6B">
      <w:pPr>
        <w:pStyle w:val="ListParagraph"/>
        <w:numPr>
          <w:ilvl w:val="0"/>
          <w:numId w:val="33"/>
        </w:numPr>
        <w:spacing w:line="240" w:lineRule="auto"/>
        <w:rPr>
          <w:rFonts w:ascii="Times New Roman" w:eastAsia="Times New Roman" w:hAnsi="Times New Roman" w:cs="Times New Roman"/>
          <w:iCs/>
          <w:color w:val="000000"/>
        </w:rPr>
      </w:pPr>
      <w:r w:rsidRPr="002F2182">
        <w:rPr>
          <w:rFonts w:ascii="Times New Roman" w:eastAsia="Times New Roman" w:hAnsi="Times New Roman" w:cs="Times New Roman"/>
          <w:iCs/>
          <w:color w:val="000000"/>
        </w:rPr>
        <w:t xml:space="preserve">data-based outlier criteria; </w:t>
      </w:r>
    </w:p>
    <w:p w14:paraId="76A161F7" w14:textId="77777777" w:rsidR="005E45CF" w:rsidRPr="002F2182" w:rsidRDefault="005E45CF" w:rsidP="00A35B6B">
      <w:pPr>
        <w:pStyle w:val="ListParagraph"/>
        <w:numPr>
          <w:ilvl w:val="0"/>
          <w:numId w:val="33"/>
        </w:numPr>
        <w:spacing w:line="240" w:lineRule="auto"/>
        <w:rPr>
          <w:rFonts w:ascii="Times New Roman" w:eastAsia="Times New Roman" w:hAnsi="Times New Roman" w:cs="Times New Roman"/>
          <w:iCs/>
          <w:color w:val="000000"/>
        </w:rPr>
      </w:pPr>
      <w:r w:rsidRPr="002F2182">
        <w:rPr>
          <w:rFonts w:ascii="Times New Roman" w:eastAsia="Times New Roman" w:hAnsi="Times New Roman" w:cs="Times New Roman"/>
          <w:iCs/>
          <w:color w:val="000000"/>
        </w:rPr>
        <w:t>method-based outlier criteria (e.g. too short or long response times).</w:t>
      </w:r>
    </w:p>
    <w:p w14:paraId="6C79A8AD" w14:textId="77777777" w:rsidR="008D1FD7" w:rsidRDefault="008D1FD7" w:rsidP="00C01397">
      <w:pPr>
        <w:spacing w:line="240" w:lineRule="auto"/>
        <w:rPr>
          <w:rFonts w:ascii="Times New Roman" w:hAnsi="Times New Roman" w:cs="Times New Roman"/>
        </w:rPr>
      </w:pPr>
    </w:p>
    <w:p w14:paraId="1248EB63" w14:textId="77777777" w:rsidR="008D1FD7" w:rsidRDefault="008D1FD7" w:rsidP="00C01397">
      <w:pPr>
        <w:spacing w:line="240" w:lineRule="auto"/>
        <w:rPr>
          <w:rFonts w:ascii="Times New Roman" w:hAnsi="Times New Roman" w:cs="Times New Roman"/>
        </w:rPr>
      </w:pPr>
    </w:p>
    <w:p w14:paraId="127AF63B" w14:textId="77777777" w:rsidR="008D1FD7" w:rsidRDefault="008D1FD7" w:rsidP="00C01397">
      <w:pPr>
        <w:spacing w:line="240" w:lineRule="auto"/>
        <w:rPr>
          <w:rFonts w:ascii="Times New Roman" w:hAnsi="Times New Roman" w:cs="Times New Roman"/>
        </w:rPr>
      </w:pPr>
    </w:p>
    <w:p w14:paraId="1CDC62EE" w14:textId="24B81640" w:rsidR="00C01397" w:rsidRDefault="00C01397" w:rsidP="00C01397">
      <w:pPr>
        <w:spacing w:line="240" w:lineRule="auto"/>
        <w:rPr>
          <w:rFonts w:ascii="Times New Roman" w:hAnsi="Times New Roman" w:cs="Times New Roman"/>
        </w:rPr>
      </w:pPr>
      <w:r w:rsidRPr="002F2182">
        <w:rPr>
          <w:rFonts w:ascii="Times New Roman" w:hAnsi="Times New Roman" w:cs="Times New Roman"/>
        </w:rPr>
        <w:t>Procedure</w:t>
      </w:r>
    </w:p>
    <w:p w14:paraId="7ECAD190" w14:textId="3267DAB7" w:rsidR="008D1FD7" w:rsidRPr="008D1FD7" w:rsidRDefault="008D1FD7" w:rsidP="008D1FD7">
      <w:pPr>
        <w:pStyle w:val="ListParagraph"/>
        <w:numPr>
          <w:ilvl w:val="0"/>
          <w:numId w:val="18"/>
        </w:numPr>
        <w:spacing w:line="240" w:lineRule="auto"/>
        <w:rPr>
          <w:rFonts w:eastAsia="Times New Roman" w:cs="Times New Roman"/>
        </w:rPr>
      </w:pPr>
      <w:r>
        <w:rPr>
          <w:rFonts w:ascii="Times New Roman" w:eastAsia="Times New Roman" w:hAnsi="Times New Roman" w:cs="Times New Roman"/>
          <w:color w:val="000000"/>
        </w:rPr>
        <w:t>(Recommended element</w:t>
      </w:r>
      <w:r w:rsidR="007C7032">
        <w:rPr>
          <w:rFonts w:ascii="Times New Roman" w:eastAsia="Times New Roman" w:hAnsi="Times New Roman" w:cs="Times New Roman"/>
          <w:color w:val="000000"/>
        </w:rPr>
        <w:t>, in the online form see next page</w:t>
      </w:r>
      <w:r>
        <w:rPr>
          <w:rFonts w:ascii="Times New Roman" w:eastAsia="Times New Roman" w:hAnsi="Times New Roman" w:cs="Times New Roman"/>
          <w:color w:val="000000"/>
        </w:rPr>
        <w:t xml:space="preserve">) </w:t>
      </w:r>
      <w:r w:rsidRPr="002F2182">
        <w:rPr>
          <w:rFonts w:ascii="Times New Roman" w:eastAsia="Times New Roman" w:hAnsi="Times New Roman" w:cs="Times New Roman"/>
          <w:color w:val="000000"/>
        </w:rPr>
        <w:t>Set fail-safe levels of exclusion at which the whole study needs to be stopped, altered, and restarted</w:t>
      </w:r>
      <w:r w:rsidRPr="007C7032">
        <w:rPr>
          <w:rFonts w:ascii="Times New Roman" w:eastAsia="Times New Roman" w:hAnsi="Times New Roman" w:cs="Times New Roman"/>
        </w:rPr>
        <w:t>.</w:t>
      </w:r>
      <w:r w:rsidR="007C7032" w:rsidRPr="007C7032">
        <w:rPr>
          <w:rFonts w:ascii="Times New Roman" w:eastAsia="Times New Roman" w:hAnsi="Times New Roman" w:cs="Times New Roman"/>
        </w:rPr>
        <w:t xml:space="preserve"> </w:t>
      </w:r>
      <w:r w:rsidR="007C7032" w:rsidRPr="007C7032">
        <w:rPr>
          <w:rFonts w:ascii="Times New Roman" w:hAnsi="Times New Roman" w:cs="Times New Roman"/>
          <w:bCs/>
        </w:rPr>
        <w:t>If applicable, you can upload any files related to your methods and procedure here (e.g., a paper describing a scale you are using, experimenter instructions, etc.)</w:t>
      </w:r>
      <w:r w:rsidR="007C7032">
        <w:rPr>
          <w:rFonts w:ascii="Times New Roman" w:hAnsi="Times New Roman" w:cs="Times New Roman"/>
          <w:bCs/>
        </w:rPr>
        <w:t>.</w:t>
      </w:r>
    </w:p>
    <w:p w14:paraId="2AE0CE9D" w14:textId="77777777" w:rsidR="008947B3" w:rsidRPr="002F2182" w:rsidRDefault="008947B3" w:rsidP="00C01397">
      <w:pPr>
        <w:spacing w:line="276" w:lineRule="auto"/>
        <w:rPr>
          <w:rFonts w:ascii="Times New Roman" w:hAnsi="Times New Roman" w:cs="Times New Roman"/>
        </w:rPr>
      </w:pPr>
    </w:p>
    <w:p w14:paraId="10772FFE" w14:textId="30A763A9" w:rsidR="008D1FD7" w:rsidRPr="008D1FD7" w:rsidRDefault="006A5947" w:rsidP="008D1FD7">
      <w:pPr>
        <w:pStyle w:val="ListParagraph"/>
        <w:numPr>
          <w:ilvl w:val="0"/>
          <w:numId w:val="18"/>
        </w:numPr>
        <w:spacing w:line="240" w:lineRule="auto"/>
        <w:rPr>
          <w:rFonts w:ascii="Times New Roman" w:eastAsia="Times New Roman" w:hAnsi="Times New Roman" w:cs="Times New Roman"/>
          <w:color w:val="000000"/>
        </w:rPr>
      </w:pPr>
      <w:r w:rsidRPr="000D045F">
        <w:rPr>
          <w:rFonts w:ascii="Times New Roman" w:eastAsia="Times New Roman" w:hAnsi="Times New Roman" w:cs="Times New Roman"/>
        </w:rPr>
        <w:t>D</w:t>
      </w:r>
      <w:r w:rsidRPr="000D045F">
        <w:rPr>
          <w:rFonts w:ascii="Times New Roman" w:eastAsia="Times New Roman" w:hAnsi="Times New Roman" w:cs="Times New Roman"/>
          <w:iCs/>
        </w:rPr>
        <w:t>escribe all manipulations, measures, materials and procedures including the order of presentation</w:t>
      </w:r>
      <w:r>
        <w:rPr>
          <w:rFonts w:ascii="Times New Roman" w:eastAsia="Times New Roman" w:hAnsi="Times New Roman" w:cs="Times New Roman"/>
          <w:iCs/>
        </w:rPr>
        <w:t xml:space="preserve"> and the</w:t>
      </w:r>
      <w:r w:rsidRPr="000D045F">
        <w:rPr>
          <w:rFonts w:ascii="Times New Roman" w:eastAsia="Times New Roman" w:hAnsi="Times New Roman" w:cs="Times New Roman"/>
          <w:iCs/>
        </w:rPr>
        <w:t xml:space="preserve"> method of randomization and blinding (e.g., single or double blind), as in a published Methods section.</w:t>
      </w:r>
    </w:p>
    <w:p w14:paraId="0D63251F" w14:textId="77777777" w:rsidR="008947B3" w:rsidRPr="002F2182" w:rsidRDefault="008947B3" w:rsidP="00C01397">
      <w:pPr>
        <w:spacing w:line="276" w:lineRule="auto"/>
        <w:rPr>
          <w:rFonts w:ascii="Times New Roman" w:hAnsi="Times New Roman" w:cs="Times New Roman"/>
          <w:b/>
        </w:rPr>
      </w:pPr>
    </w:p>
    <w:p w14:paraId="588C7066" w14:textId="1EC0DB96" w:rsidR="008947B3" w:rsidRPr="002F2182" w:rsidRDefault="008947B3" w:rsidP="008947B3">
      <w:pPr>
        <w:spacing w:line="276" w:lineRule="auto"/>
        <w:jc w:val="center"/>
        <w:rPr>
          <w:rFonts w:ascii="Times New Roman" w:hAnsi="Times New Roman" w:cs="Times New Roman"/>
          <w:b/>
        </w:rPr>
      </w:pPr>
      <w:r w:rsidRPr="002F2182">
        <w:rPr>
          <w:rFonts w:ascii="Times New Roman" w:hAnsi="Times New Roman" w:cs="Times New Roman"/>
          <w:b/>
        </w:rPr>
        <w:t>C. Analysis plan</w:t>
      </w:r>
    </w:p>
    <w:p w14:paraId="22079999" w14:textId="189C3576" w:rsidR="008947B3" w:rsidRPr="002F2182" w:rsidRDefault="008947B3" w:rsidP="008947B3">
      <w:pPr>
        <w:spacing w:line="276" w:lineRule="auto"/>
        <w:rPr>
          <w:rFonts w:ascii="Times New Roman" w:hAnsi="Times New Roman" w:cs="Times New Roman"/>
          <w:b/>
        </w:rPr>
      </w:pPr>
      <w:r w:rsidRPr="002F2182">
        <w:rPr>
          <w:rFonts w:ascii="Times New Roman" w:hAnsi="Times New Roman" w:cs="Times New Roman"/>
          <w:b/>
        </w:rPr>
        <w:t>Confirmatory analyses</w:t>
      </w:r>
    </w:p>
    <w:p w14:paraId="091C9446" w14:textId="05599661" w:rsidR="008947B3" w:rsidRPr="002F2182" w:rsidRDefault="006A5947" w:rsidP="008947B3">
      <w:pPr>
        <w:spacing w:line="240" w:lineRule="auto"/>
        <w:rPr>
          <w:rFonts w:ascii="Times New Roman" w:eastAsia="Times New Roman" w:hAnsi="Times New Roman" w:cs="Times New Roman"/>
          <w:color w:val="000000"/>
        </w:rPr>
      </w:pPr>
      <w:r w:rsidRPr="00C320F7">
        <w:rPr>
          <w:rFonts w:ascii="Times New Roman" w:eastAsia="Times New Roman" w:hAnsi="Times New Roman" w:cs="Times New Roman"/>
          <w:color w:val="000000"/>
        </w:rPr>
        <w:t xml:space="preserve">Describe the analyses that will test each main prediction from the hypotheses section. For </w:t>
      </w:r>
      <w:r w:rsidRPr="007C7032">
        <w:rPr>
          <w:rFonts w:ascii="Times New Roman" w:eastAsia="Times New Roman" w:hAnsi="Times New Roman" w:cs="Times New Roman"/>
          <w:i/>
          <w:color w:val="000000"/>
        </w:rPr>
        <w:t>each one</w:t>
      </w:r>
      <w:r w:rsidRPr="00C320F7">
        <w:rPr>
          <w:rFonts w:ascii="Times New Roman" w:eastAsia="Times New Roman" w:hAnsi="Times New Roman" w:cs="Times New Roman"/>
          <w:color w:val="000000"/>
        </w:rPr>
        <w:t>, include:</w:t>
      </w:r>
      <w:r w:rsidR="008947B3" w:rsidRPr="002F2182">
        <w:rPr>
          <w:rFonts w:ascii="Times New Roman" w:eastAsia="Times New Roman" w:hAnsi="Times New Roman" w:cs="Times New Roman"/>
          <w:color w:val="000000"/>
        </w:rPr>
        <w:t xml:space="preserve"> </w:t>
      </w:r>
    </w:p>
    <w:p w14:paraId="2870F701" w14:textId="77777777" w:rsidR="008947B3" w:rsidRPr="002F2182" w:rsidRDefault="008947B3" w:rsidP="008947B3">
      <w:pPr>
        <w:pStyle w:val="ListParagraph"/>
        <w:numPr>
          <w:ilvl w:val="0"/>
          <w:numId w:val="23"/>
        </w:numPr>
        <w:spacing w:line="240" w:lineRule="auto"/>
        <w:rPr>
          <w:rFonts w:ascii="Times New Roman" w:eastAsia="Times New Roman" w:hAnsi="Times New Roman" w:cs="Times New Roman"/>
          <w:color w:val="000000"/>
        </w:rPr>
      </w:pPr>
      <w:r w:rsidRPr="002F2182">
        <w:rPr>
          <w:rFonts w:ascii="Times New Roman" w:eastAsia="Times New Roman" w:hAnsi="Times New Roman" w:cs="Times New Roman"/>
          <w:color w:val="000000"/>
        </w:rPr>
        <w:t xml:space="preserve">the relevant variables and how they are calculated; </w:t>
      </w:r>
    </w:p>
    <w:p w14:paraId="10C0B656" w14:textId="77777777" w:rsidR="008947B3" w:rsidRPr="002F2182" w:rsidRDefault="008947B3" w:rsidP="008947B3">
      <w:pPr>
        <w:pStyle w:val="ListParagraph"/>
        <w:numPr>
          <w:ilvl w:val="0"/>
          <w:numId w:val="23"/>
        </w:numPr>
        <w:spacing w:line="240" w:lineRule="auto"/>
        <w:rPr>
          <w:rFonts w:ascii="Times New Roman" w:eastAsia="Times New Roman" w:hAnsi="Times New Roman" w:cs="Times New Roman"/>
          <w:color w:val="000000"/>
        </w:rPr>
      </w:pPr>
      <w:r w:rsidRPr="002F2182">
        <w:rPr>
          <w:rFonts w:ascii="Times New Roman" w:eastAsia="Times New Roman" w:hAnsi="Times New Roman" w:cs="Times New Roman"/>
          <w:color w:val="000000"/>
        </w:rPr>
        <w:t xml:space="preserve">the statistical technique; </w:t>
      </w:r>
    </w:p>
    <w:p w14:paraId="4C1FB3F8" w14:textId="4EADB56A" w:rsidR="008947B3" w:rsidRPr="002F2182" w:rsidRDefault="008947B3" w:rsidP="008947B3">
      <w:pPr>
        <w:pStyle w:val="ListParagraph"/>
        <w:numPr>
          <w:ilvl w:val="0"/>
          <w:numId w:val="23"/>
        </w:numPr>
        <w:spacing w:line="240" w:lineRule="auto"/>
        <w:rPr>
          <w:rFonts w:ascii="Times New Roman" w:eastAsia="Times New Roman" w:hAnsi="Times New Roman" w:cs="Times New Roman"/>
          <w:color w:val="000000"/>
        </w:rPr>
      </w:pPr>
      <w:r w:rsidRPr="002F2182">
        <w:rPr>
          <w:rFonts w:ascii="Times New Roman" w:eastAsia="Times New Roman" w:hAnsi="Times New Roman" w:cs="Times New Roman"/>
          <w:color w:val="000000"/>
        </w:rPr>
        <w:t xml:space="preserve">each variable’s role in the technique (e.g., IV, DV, </w:t>
      </w:r>
      <w:r w:rsidR="005E45CF" w:rsidRPr="002F2182">
        <w:rPr>
          <w:rFonts w:ascii="Times New Roman" w:eastAsia="Times New Roman" w:hAnsi="Times New Roman" w:cs="Times New Roman"/>
          <w:color w:val="000000"/>
        </w:rPr>
        <w:t>moderator, mediator, covariate);</w:t>
      </w:r>
      <w:r w:rsidRPr="002F2182">
        <w:rPr>
          <w:rFonts w:ascii="Times New Roman" w:eastAsia="Times New Roman" w:hAnsi="Times New Roman" w:cs="Times New Roman"/>
          <w:color w:val="000000"/>
        </w:rPr>
        <w:t xml:space="preserve"> </w:t>
      </w:r>
    </w:p>
    <w:p w14:paraId="774809CE" w14:textId="58EABD69" w:rsidR="008947B3" w:rsidRPr="002F2182" w:rsidRDefault="008947B3" w:rsidP="008947B3">
      <w:pPr>
        <w:pStyle w:val="ListParagraph"/>
        <w:numPr>
          <w:ilvl w:val="0"/>
          <w:numId w:val="23"/>
        </w:numPr>
        <w:spacing w:line="240" w:lineRule="auto"/>
        <w:rPr>
          <w:rFonts w:ascii="Times New Roman" w:eastAsia="Times New Roman" w:hAnsi="Times New Roman" w:cs="Times New Roman"/>
          <w:color w:val="000000"/>
        </w:rPr>
      </w:pPr>
      <w:r w:rsidRPr="002F2182">
        <w:rPr>
          <w:rFonts w:ascii="Times New Roman" w:eastAsia="Times New Roman" w:hAnsi="Times New Roman" w:cs="Times New Roman"/>
          <w:color w:val="000000"/>
        </w:rPr>
        <w:t xml:space="preserve">rationale for </w:t>
      </w:r>
      <w:r w:rsidR="005E45CF" w:rsidRPr="002F2182">
        <w:rPr>
          <w:rFonts w:ascii="Times New Roman" w:eastAsia="Times New Roman" w:hAnsi="Times New Roman" w:cs="Times New Roman"/>
          <w:color w:val="000000"/>
        </w:rPr>
        <w:t>each covariate used</w:t>
      </w:r>
      <w:r w:rsidR="006A5947">
        <w:rPr>
          <w:rFonts w:ascii="Times New Roman" w:eastAsia="Times New Roman" w:hAnsi="Times New Roman" w:cs="Times New Roman"/>
          <w:color w:val="000000"/>
        </w:rPr>
        <w:t>, if any</w:t>
      </w:r>
      <w:r w:rsidR="005E45CF" w:rsidRPr="002F2182">
        <w:rPr>
          <w:rFonts w:ascii="Times New Roman" w:eastAsia="Times New Roman" w:hAnsi="Times New Roman" w:cs="Times New Roman"/>
          <w:color w:val="000000"/>
        </w:rPr>
        <w:t>;</w:t>
      </w:r>
    </w:p>
    <w:p w14:paraId="7214A862" w14:textId="77777777" w:rsidR="006A5947" w:rsidRPr="006A5947" w:rsidRDefault="006A5947" w:rsidP="005E45CF">
      <w:pPr>
        <w:pStyle w:val="ListParagraph"/>
        <w:numPr>
          <w:ilvl w:val="0"/>
          <w:numId w:val="23"/>
        </w:numPr>
        <w:spacing w:line="240" w:lineRule="auto"/>
        <w:rPr>
          <w:rFonts w:ascii="Times New Roman" w:hAnsi="Times New Roman" w:cs="Times New Roman"/>
        </w:rPr>
      </w:pPr>
      <w:r>
        <w:rPr>
          <w:rFonts w:ascii="Times New Roman" w:hAnsi="Times New Roman" w:cs="Times New Roman"/>
          <w:iCs/>
          <w:color w:val="000000"/>
        </w:rPr>
        <w:t>i</w:t>
      </w:r>
      <w:r w:rsidRPr="00C320F7">
        <w:rPr>
          <w:rFonts w:ascii="Times New Roman" w:hAnsi="Times New Roman" w:cs="Times New Roman"/>
          <w:iCs/>
          <w:color w:val="000000"/>
        </w:rPr>
        <w:t>f using techniques other than null hypothesis testing (for example, Bayesian statistics), describe your criteria and inputs toward making an evidential conclusion, including prior values or distributions.</w:t>
      </w:r>
    </w:p>
    <w:p w14:paraId="3BBBB028" w14:textId="699D93F3" w:rsidR="008947B3" w:rsidRPr="007C7032" w:rsidRDefault="007C7032" w:rsidP="008947B3">
      <w:pPr>
        <w:spacing w:line="240" w:lineRule="auto"/>
        <w:rPr>
          <w:rFonts w:ascii="Times New Roman" w:hAnsi="Times New Roman" w:cs="Times New Roman"/>
          <w:i/>
        </w:rPr>
      </w:pPr>
      <w:r w:rsidRPr="007C7032">
        <w:rPr>
          <w:rFonts w:ascii="Times New Roman" w:hAnsi="Times New Roman" w:cs="Times New Roman"/>
          <w:i/>
        </w:rPr>
        <w:t>(the online form asks the above for the first, second, third, fourth and further predictions separately)</w:t>
      </w:r>
    </w:p>
    <w:p w14:paraId="476ADC98" w14:textId="77777777" w:rsidR="007C7032" w:rsidRPr="007C7032" w:rsidRDefault="007C7032" w:rsidP="008947B3">
      <w:pPr>
        <w:spacing w:line="240" w:lineRule="auto"/>
        <w:rPr>
          <w:rFonts w:ascii="Times New Roman" w:hAnsi="Times New Roman" w:cs="Times New Roman"/>
        </w:rPr>
      </w:pPr>
    </w:p>
    <w:p w14:paraId="0A99E620" w14:textId="73B5118B" w:rsidR="008947B3" w:rsidRPr="002F2182" w:rsidRDefault="008947B3" w:rsidP="008947B3">
      <w:pPr>
        <w:spacing w:line="240" w:lineRule="auto"/>
        <w:rPr>
          <w:rFonts w:ascii="Times New Roman" w:hAnsi="Times New Roman" w:cs="Times New Roman"/>
          <w:b/>
        </w:rPr>
      </w:pPr>
      <w:r w:rsidRPr="002F2182">
        <w:rPr>
          <w:rFonts w:ascii="Times New Roman" w:hAnsi="Times New Roman" w:cs="Times New Roman"/>
          <w:b/>
        </w:rPr>
        <w:t>Recommended elements</w:t>
      </w:r>
    </w:p>
    <w:p w14:paraId="6D444934" w14:textId="70698FE7" w:rsidR="008947B3" w:rsidRPr="002F2182" w:rsidRDefault="008947B3" w:rsidP="002F2182">
      <w:pPr>
        <w:spacing w:line="240" w:lineRule="auto"/>
        <w:rPr>
          <w:rFonts w:ascii="Times New Roman" w:hAnsi="Times New Roman" w:cs="Times New Roman"/>
          <w:iCs/>
          <w:color w:val="000000"/>
        </w:rPr>
      </w:pPr>
      <w:r w:rsidRPr="002F2182">
        <w:rPr>
          <w:rFonts w:ascii="Times New Roman" w:hAnsi="Times New Roman" w:cs="Times New Roman"/>
          <w:iCs/>
          <w:color w:val="000000"/>
        </w:rPr>
        <w:t>Specify contingencies and assumptions, such as:</w:t>
      </w:r>
    </w:p>
    <w:p w14:paraId="3671F9D4" w14:textId="7EEAD837" w:rsidR="006A5947" w:rsidRPr="006A5947" w:rsidRDefault="006A5947" w:rsidP="006A5947">
      <w:pPr>
        <w:pStyle w:val="ListParagraph"/>
        <w:numPr>
          <w:ilvl w:val="0"/>
          <w:numId w:val="23"/>
        </w:numPr>
        <w:spacing w:line="240" w:lineRule="auto"/>
        <w:rPr>
          <w:rFonts w:ascii="Times New Roman" w:hAnsi="Times New Roman" w:cs="Times New Roman"/>
        </w:rPr>
      </w:pPr>
      <w:r>
        <w:rPr>
          <w:rFonts w:ascii="Times New Roman" w:eastAsia="Times New Roman" w:hAnsi="Times New Roman" w:cs="Times New Roman"/>
          <w:color w:val="000000"/>
        </w:rPr>
        <w:t>M</w:t>
      </w:r>
      <w:r w:rsidRPr="00BB34CC">
        <w:rPr>
          <w:rFonts w:ascii="Times New Roman" w:eastAsia="Times New Roman" w:hAnsi="Times New Roman" w:cs="Times New Roman"/>
          <w:color w:val="000000"/>
        </w:rPr>
        <w:t>ethod of correction for multiple tests</w:t>
      </w:r>
      <w:r>
        <w:rPr>
          <w:rFonts w:ascii="Times New Roman" w:eastAsia="Times New Roman" w:hAnsi="Times New Roman" w:cs="Times New Roman"/>
          <w:color w:val="000000"/>
        </w:rPr>
        <w:t>.</w:t>
      </w:r>
    </w:p>
    <w:p w14:paraId="7FDF36DE" w14:textId="4A50AA02" w:rsidR="002F2182" w:rsidRPr="002F2182" w:rsidRDefault="006A5947" w:rsidP="002F2182">
      <w:pPr>
        <w:pStyle w:val="ListParagraph"/>
        <w:numPr>
          <w:ilvl w:val="0"/>
          <w:numId w:val="23"/>
        </w:numPr>
        <w:spacing w:line="240" w:lineRule="auto"/>
        <w:rPr>
          <w:rFonts w:ascii="Times New Roman" w:hAnsi="Times New Roman" w:cs="Times New Roman"/>
        </w:rPr>
      </w:pPr>
      <w:r>
        <w:rPr>
          <w:rFonts w:ascii="Times New Roman" w:hAnsi="Times New Roman" w:cs="Times New Roman"/>
        </w:rPr>
        <w:t>T</w:t>
      </w:r>
      <w:r w:rsidRPr="00C320F7">
        <w:rPr>
          <w:rFonts w:ascii="Times New Roman" w:hAnsi="Times New Roman" w:cs="Times New Roman"/>
        </w:rPr>
        <w:t>he method of missing data handling (e.g., pairwise or listwise delet</w:t>
      </w:r>
      <w:r>
        <w:rPr>
          <w:rFonts w:ascii="Times New Roman" w:hAnsi="Times New Roman" w:cs="Times New Roman"/>
        </w:rPr>
        <w:t>ion, imputation, interpolation)</w:t>
      </w:r>
      <w:r w:rsidR="002F2182" w:rsidRPr="002F2182">
        <w:rPr>
          <w:rFonts w:ascii="Times New Roman" w:hAnsi="Times New Roman" w:cs="Times New Roman"/>
        </w:rPr>
        <w:t>.</w:t>
      </w:r>
    </w:p>
    <w:p w14:paraId="3EE2164F" w14:textId="685B306B" w:rsidR="002F2182" w:rsidRPr="002F2182" w:rsidRDefault="006A5947" w:rsidP="002F2182">
      <w:pPr>
        <w:pStyle w:val="ListParagraph"/>
        <w:numPr>
          <w:ilvl w:val="0"/>
          <w:numId w:val="23"/>
        </w:numPr>
        <w:spacing w:line="240" w:lineRule="auto"/>
        <w:rPr>
          <w:rFonts w:ascii="Times New Roman" w:hAnsi="Times New Roman" w:cs="Times New Roman"/>
        </w:rPr>
      </w:pPr>
      <w:r>
        <w:rPr>
          <w:rFonts w:ascii="Times New Roman" w:hAnsi="Times New Roman" w:cs="Times New Roman"/>
          <w:iCs/>
          <w:color w:val="000000"/>
        </w:rPr>
        <w:t>R</w:t>
      </w:r>
      <w:r w:rsidRPr="00C320F7">
        <w:rPr>
          <w:rFonts w:ascii="Times New Roman" w:hAnsi="Times New Roman" w:cs="Times New Roman"/>
          <w:iCs/>
          <w:color w:val="000000"/>
        </w:rPr>
        <w:t>eliability criteria for item inclusion in scale</w:t>
      </w:r>
      <w:r w:rsidR="002F2182" w:rsidRPr="002F2182">
        <w:rPr>
          <w:rFonts w:ascii="Times New Roman" w:hAnsi="Times New Roman" w:cs="Times New Roman"/>
          <w:iCs/>
          <w:color w:val="000000"/>
        </w:rPr>
        <w:t>.</w:t>
      </w:r>
    </w:p>
    <w:p w14:paraId="6FB94899" w14:textId="20D77514" w:rsidR="008947B3" w:rsidRPr="002F2182" w:rsidRDefault="006A5947" w:rsidP="00870441">
      <w:pPr>
        <w:pStyle w:val="ListParagraph"/>
        <w:numPr>
          <w:ilvl w:val="0"/>
          <w:numId w:val="23"/>
        </w:numPr>
        <w:spacing w:line="240" w:lineRule="auto"/>
        <w:rPr>
          <w:rFonts w:ascii="Times New Roman" w:hAnsi="Times New Roman" w:cs="Times New Roman"/>
          <w:iCs/>
          <w:color w:val="000000"/>
        </w:rPr>
      </w:pPr>
      <w:r>
        <w:rPr>
          <w:rFonts w:ascii="Times New Roman" w:hAnsi="Times New Roman" w:cs="Times New Roman"/>
          <w:iCs/>
          <w:color w:val="000000"/>
        </w:rPr>
        <w:t>A</w:t>
      </w:r>
      <w:r w:rsidRPr="00C320F7">
        <w:rPr>
          <w:rFonts w:ascii="Times New Roman" w:hAnsi="Times New Roman" w:cs="Times New Roman"/>
          <w:iCs/>
          <w:color w:val="000000"/>
        </w:rPr>
        <w:t>nticipated data transformations</w:t>
      </w:r>
      <w:r w:rsidR="008947B3" w:rsidRPr="002F2182">
        <w:rPr>
          <w:rFonts w:ascii="Times New Roman" w:hAnsi="Times New Roman" w:cs="Times New Roman"/>
          <w:iCs/>
          <w:color w:val="000000"/>
        </w:rPr>
        <w:t xml:space="preserve">. </w:t>
      </w:r>
    </w:p>
    <w:p w14:paraId="39693FC2" w14:textId="780304CE" w:rsidR="006A5947" w:rsidRPr="00C320F7" w:rsidRDefault="006A5947" w:rsidP="006A5947">
      <w:pPr>
        <w:pStyle w:val="ListParagraph"/>
        <w:numPr>
          <w:ilvl w:val="0"/>
          <w:numId w:val="23"/>
        </w:numPr>
        <w:spacing w:line="240" w:lineRule="auto"/>
        <w:rPr>
          <w:rFonts w:ascii="Times New Roman" w:hAnsi="Times New Roman" w:cs="Times New Roman"/>
          <w:iCs/>
          <w:color w:val="000000"/>
        </w:rPr>
      </w:pPr>
      <w:r>
        <w:rPr>
          <w:rFonts w:ascii="Times New Roman" w:hAnsi="Times New Roman" w:cs="Times New Roman"/>
          <w:iCs/>
          <w:color w:val="000000"/>
        </w:rPr>
        <w:t>A</w:t>
      </w:r>
      <w:r w:rsidRPr="00C320F7">
        <w:rPr>
          <w:rFonts w:ascii="Times New Roman" w:hAnsi="Times New Roman" w:cs="Times New Roman"/>
          <w:iCs/>
          <w:color w:val="000000"/>
        </w:rPr>
        <w:t>ssumptions of analyses, and plans for alternative/corrected analyses if each assumption is violated.</w:t>
      </w:r>
    </w:p>
    <w:p w14:paraId="2249335D" w14:textId="3E2B6E98" w:rsidR="008947B3" w:rsidRPr="007C7032" w:rsidRDefault="007C7032" w:rsidP="003E30E2">
      <w:pPr>
        <w:spacing w:line="240" w:lineRule="auto"/>
        <w:rPr>
          <w:rFonts w:ascii="Times New Roman" w:hAnsi="Times New Roman" w:cs="Times New Roman"/>
          <w:iCs/>
        </w:rPr>
      </w:pPr>
      <w:r w:rsidRPr="007C7032">
        <w:rPr>
          <w:rFonts w:ascii="Times New Roman" w:hAnsi="Times New Roman" w:cs="Times New Roman"/>
          <w:bCs/>
        </w:rPr>
        <w:t>Optionally, upload any files here that are related to your analyses (e.g., syntaxes, scripts, etc.).</w:t>
      </w:r>
    </w:p>
    <w:p w14:paraId="65A8D27F" w14:textId="77777777" w:rsidR="008947B3" w:rsidRPr="007B3589" w:rsidRDefault="008947B3" w:rsidP="00C01397">
      <w:pPr>
        <w:spacing w:line="276" w:lineRule="auto"/>
        <w:rPr>
          <w:rFonts w:ascii="Times New Roman" w:hAnsi="Times New Roman" w:cs="Times New Roman"/>
          <w:b/>
        </w:rPr>
      </w:pPr>
    </w:p>
    <w:p w14:paraId="0F8A4A4E" w14:textId="77777777" w:rsidR="007B3589" w:rsidRPr="007B3589" w:rsidRDefault="007B3589" w:rsidP="00C01397">
      <w:pPr>
        <w:spacing w:line="276" w:lineRule="auto"/>
        <w:rPr>
          <w:rFonts w:ascii="Times New Roman" w:hAnsi="Times New Roman" w:cs="Times New Roman"/>
          <w:b/>
        </w:rPr>
      </w:pPr>
    </w:p>
    <w:p w14:paraId="475145BD" w14:textId="0D18834D" w:rsidR="007B3589" w:rsidRPr="007B3589" w:rsidRDefault="007B3589" w:rsidP="00C01397">
      <w:pPr>
        <w:spacing w:line="276" w:lineRule="auto"/>
        <w:rPr>
          <w:rFonts w:ascii="Times New Roman" w:hAnsi="Times New Roman" w:cs="Times New Roman"/>
          <w:b/>
        </w:rPr>
      </w:pPr>
      <w:r w:rsidRPr="007B3589">
        <w:rPr>
          <w:rFonts w:ascii="Times New Roman" w:hAnsi="Times New Roman" w:cs="Times New Roman"/>
          <w:b/>
        </w:rPr>
        <w:lastRenderedPageBreak/>
        <w:t>Answer the following final questions:</w:t>
      </w:r>
    </w:p>
    <w:p w14:paraId="13ED2E5E" w14:textId="28242625" w:rsidR="007B3589" w:rsidRPr="007B3589" w:rsidRDefault="007B3589" w:rsidP="00C01397">
      <w:pPr>
        <w:spacing w:line="276" w:lineRule="auto"/>
        <w:rPr>
          <w:rFonts w:ascii="Times New Roman" w:hAnsi="Times New Roman" w:cs="Times New Roman"/>
          <w:color w:val="262626"/>
        </w:rPr>
      </w:pPr>
      <w:r w:rsidRPr="007B3589">
        <w:rPr>
          <w:rFonts w:ascii="Times New Roman" w:hAnsi="Times New Roman" w:cs="Times New Roman"/>
          <w:bCs/>
          <w:color w:val="262626"/>
        </w:rPr>
        <w:t>Has data collection begun for this project?</w:t>
      </w:r>
      <w:r w:rsidRPr="007B3589">
        <w:rPr>
          <w:rFonts w:ascii="Times New Roman" w:hAnsi="Times New Roman" w:cs="Times New Roman"/>
          <w:color w:val="262626"/>
        </w:rPr>
        <w:t xml:space="preserve"> </w:t>
      </w:r>
    </w:p>
    <w:p w14:paraId="6F1E5C3A" w14:textId="77777777" w:rsidR="007B3589" w:rsidRPr="007B3589" w:rsidRDefault="007B3589" w:rsidP="007B3589">
      <w:pPr>
        <w:pStyle w:val="ListParagraph"/>
        <w:numPr>
          <w:ilvl w:val="0"/>
          <w:numId w:val="38"/>
        </w:numPr>
        <w:spacing w:line="276" w:lineRule="auto"/>
        <w:rPr>
          <w:rFonts w:ascii="Times New Roman" w:hAnsi="Times New Roman" w:cs="Times New Roman"/>
          <w:color w:val="262626"/>
        </w:rPr>
      </w:pPr>
      <w:r w:rsidRPr="007B3589">
        <w:rPr>
          <w:rFonts w:ascii="Times New Roman" w:hAnsi="Times New Roman" w:cs="Times New Roman"/>
          <w:color w:val="262626"/>
        </w:rPr>
        <w:t>No, data collection has not begun</w:t>
      </w:r>
    </w:p>
    <w:p w14:paraId="357724E8" w14:textId="7AC50F55" w:rsidR="007B3589" w:rsidRPr="007B3589" w:rsidRDefault="007B3589" w:rsidP="007B3589">
      <w:pPr>
        <w:pStyle w:val="ListParagraph"/>
        <w:numPr>
          <w:ilvl w:val="0"/>
          <w:numId w:val="38"/>
        </w:numPr>
        <w:spacing w:line="276" w:lineRule="auto"/>
        <w:rPr>
          <w:rFonts w:ascii="Times New Roman" w:hAnsi="Times New Roman" w:cs="Times New Roman"/>
          <w:color w:val="262626"/>
        </w:rPr>
      </w:pPr>
      <w:r w:rsidRPr="007B3589">
        <w:rPr>
          <w:rFonts w:ascii="Times New Roman" w:hAnsi="Times New Roman" w:cs="Times New Roman"/>
          <w:color w:val="262626"/>
        </w:rPr>
        <w:t>Yes, data collection is underway or complete</w:t>
      </w:r>
    </w:p>
    <w:p w14:paraId="5749271E" w14:textId="2C6E8217" w:rsidR="007B3589" w:rsidRPr="007B3589" w:rsidRDefault="007B3589" w:rsidP="00C01397">
      <w:pPr>
        <w:spacing w:line="276" w:lineRule="auto"/>
        <w:rPr>
          <w:rFonts w:ascii="Times New Roman" w:hAnsi="Times New Roman" w:cs="Times New Roman"/>
          <w:bCs/>
          <w:color w:val="262626"/>
        </w:rPr>
      </w:pPr>
      <w:r w:rsidRPr="007B3589">
        <w:rPr>
          <w:rFonts w:ascii="Times New Roman" w:hAnsi="Times New Roman" w:cs="Times New Roman"/>
          <w:bCs/>
          <w:color w:val="262626"/>
        </w:rPr>
        <w:t>If data collection has begun, have you looked at the data?</w:t>
      </w:r>
    </w:p>
    <w:p w14:paraId="26817E2E" w14:textId="337991D5" w:rsidR="007B3589" w:rsidRPr="007B3589" w:rsidRDefault="007B3589" w:rsidP="007B3589">
      <w:pPr>
        <w:pStyle w:val="ListParagraph"/>
        <w:numPr>
          <w:ilvl w:val="0"/>
          <w:numId w:val="39"/>
        </w:numPr>
        <w:spacing w:line="276" w:lineRule="auto"/>
        <w:rPr>
          <w:rFonts w:ascii="Times New Roman" w:hAnsi="Times New Roman" w:cs="Times New Roman"/>
          <w:bCs/>
          <w:color w:val="262626"/>
        </w:rPr>
      </w:pPr>
      <w:r w:rsidRPr="007B3589">
        <w:rPr>
          <w:rFonts w:ascii="Times New Roman" w:hAnsi="Times New Roman" w:cs="Times New Roman"/>
          <w:bCs/>
          <w:color w:val="262626"/>
        </w:rPr>
        <w:t>Yes</w:t>
      </w:r>
    </w:p>
    <w:p w14:paraId="50D26BAC" w14:textId="7716F708" w:rsidR="007B3589" w:rsidRPr="007B3589" w:rsidRDefault="007B3589" w:rsidP="007B3589">
      <w:pPr>
        <w:pStyle w:val="ListParagraph"/>
        <w:numPr>
          <w:ilvl w:val="0"/>
          <w:numId w:val="39"/>
        </w:numPr>
        <w:spacing w:line="276" w:lineRule="auto"/>
        <w:rPr>
          <w:rFonts w:ascii="Times New Roman" w:hAnsi="Times New Roman" w:cs="Times New Roman"/>
          <w:bCs/>
          <w:color w:val="262626"/>
        </w:rPr>
      </w:pPr>
      <w:r w:rsidRPr="007B3589">
        <w:rPr>
          <w:rFonts w:ascii="Times New Roman" w:hAnsi="Times New Roman" w:cs="Times New Roman"/>
          <w:bCs/>
          <w:color w:val="262626"/>
        </w:rPr>
        <w:t>No</w:t>
      </w:r>
    </w:p>
    <w:p w14:paraId="59DC64E1" w14:textId="7B16E615" w:rsidR="007B3589" w:rsidRPr="007B3589" w:rsidRDefault="007B3589" w:rsidP="00C01397">
      <w:pPr>
        <w:spacing w:line="276" w:lineRule="auto"/>
        <w:rPr>
          <w:rFonts w:ascii="Times New Roman" w:hAnsi="Times New Roman" w:cs="Times New Roman"/>
          <w:color w:val="646464"/>
        </w:rPr>
      </w:pPr>
      <w:r w:rsidRPr="007B3589">
        <w:rPr>
          <w:rFonts w:ascii="Times New Roman" w:hAnsi="Times New Roman" w:cs="Times New Roman"/>
          <w:bCs/>
          <w:color w:val="262626"/>
        </w:rPr>
        <w:t>The (estimated) start and end dates for this project are</w:t>
      </w:r>
      <w:r w:rsidRPr="007B3589">
        <w:rPr>
          <w:rFonts w:ascii="Times New Roman" w:hAnsi="Times New Roman" w:cs="Times New Roman"/>
          <w:color w:val="262626"/>
        </w:rPr>
        <w:t xml:space="preserve"> </w:t>
      </w:r>
      <w:r w:rsidRPr="007B3589">
        <w:rPr>
          <w:rFonts w:ascii="Times New Roman" w:hAnsi="Times New Roman" w:cs="Times New Roman"/>
          <w:color w:val="646464"/>
        </w:rPr>
        <w:t>(optional)</w:t>
      </w:r>
      <w:r>
        <w:rPr>
          <w:rFonts w:ascii="Times New Roman" w:hAnsi="Times New Roman" w:cs="Times New Roman"/>
          <w:color w:val="646464"/>
        </w:rPr>
        <w:t>:</w:t>
      </w:r>
    </w:p>
    <w:p w14:paraId="638EB764" w14:textId="3885BDA6" w:rsidR="007B3589" w:rsidRPr="007B3589" w:rsidRDefault="007B3589" w:rsidP="00C01397">
      <w:pPr>
        <w:spacing w:line="276" w:lineRule="auto"/>
        <w:rPr>
          <w:rFonts w:ascii="Times New Roman" w:hAnsi="Times New Roman" w:cs="Times New Roman"/>
        </w:rPr>
      </w:pPr>
      <w:r w:rsidRPr="007B3589">
        <w:rPr>
          <w:rFonts w:ascii="Times New Roman" w:hAnsi="Times New Roman" w:cs="Times New Roman"/>
          <w:bCs/>
          <w:color w:val="262626"/>
        </w:rPr>
        <w:t>Any additional comments before I pre-register this project</w:t>
      </w:r>
      <w:r w:rsidRPr="007B3589">
        <w:rPr>
          <w:rFonts w:ascii="Times New Roman" w:hAnsi="Times New Roman" w:cs="Times New Roman"/>
          <w:color w:val="262626"/>
        </w:rPr>
        <w:t xml:space="preserve"> </w:t>
      </w:r>
      <w:r w:rsidRPr="007B3589">
        <w:rPr>
          <w:rFonts w:ascii="Times New Roman" w:hAnsi="Times New Roman" w:cs="Times New Roman"/>
          <w:color w:val="646464"/>
        </w:rPr>
        <w:t>(optional)</w:t>
      </w:r>
      <w:r>
        <w:rPr>
          <w:rFonts w:ascii="Times New Roman" w:hAnsi="Times New Roman" w:cs="Times New Roman"/>
          <w:color w:val="646464"/>
        </w:rPr>
        <w:t>:</w:t>
      </w:r>
    </w:p>
    <w:sectPr w:rsidR="007B3589" w:rsidRPr="007B3589" w:rsidSect="00B46C01">
      <w:headerReference w:type="default" r:id="rId8"/>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63DF59" w14:textId="77777777" w:rsidR="005F65A3" w:rsidRDefault="005F65A3" w:rsidP="00F265BD">
      <w:pPr>
        <w:spacing w:line="240" w:lineRule="auto"/>
      </w:pPr>
      <w:r>
        <w:separator/>
      </w:r>
    </w:p>
  </w:endnote>
  <w:endnote w:type="continuationSeparator" w:id="0">
    <w:p w14:paraId="4FAA68D7" w14:textId="77777777" w:rsidR="005F65A3" w:rsidRDefault="005F65A3" w:rsidP="00F265B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Light">
    <w:altName w:val="Arial Nova Light"/>
    <w:charset w:val="00"/>
    <w:family w:val="auto"/>
    <w:pitch w:val="variable"/>
    <w:sig w:usb0="800000AF" w:usb1="4000204A"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03274" w14:textId="77777777" w:rsidR="005F65A3" w:rsidRDefault="005F65A3" w:rsidP="00F265BD">
      <w:pPr>
        <w:spacing w:line="240" w:lineRule="auto"/>
      </w:pPr>
      <w:r>
        <w:separator/>
      </w:r>
    </w:p>
  </w:footnote>
  <w:footnote w:type="continuationSeparator" w:id="0">
    <w:p w14:paraId="309DD86A" w14:textId="77777777" w:rsidR="005F65A3" w:rsidRDefault="005F65A3" w:rsidP="00F265B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3C69E" w14:textId="0544CF5E" w:rsidR="007C7032" w:rsidRDefault="00C75475" w:rsidP="00A3653B">
    <w:pPr>
      <w:rPr>
        <w:rFonts w:ascii="Helvetica Light" w:hAnsi="Helvetica Light"/>
        <w:color w:val="7F7F7F" w:themeColor="text1" w:themeTint="80"/>
        <w:sz w:val="20"/>
        <w:szCs w:val="20"/>
      </w:rPr>
    </w:pPr>
    <w:r>
      <w:rPr>
        <w:rFonts w:ascii="Helvetica Light" w:hAnsi="Helvetica Light"/>
        <w:color w:val="7F7F7F" w:themeColor="text1" w:themeTint="80"/>
        <w:sz w:val="20"/>
        <w:szCs w:val="20"/>
      </w:rPr>
      <w:t>Preregistration-Warren-V1</w:t>
    </w:r>
  </w:p>
  <w:p w14:paraId="050EDD40" w14:textId="39094035" w:rsidR="007C7032" w:rsidRPr="00F265BD" w:rsidRDefault="007C7032">
    <w:pPr>
      <w:pStyle w:val="Header"/>
      <w:rPr>
        <w:rFonts w:ascii="Helvetica Light" w:hAnsi="Helvetica Light"/>
      </w:rPr>
    </w:pPr>
    <w:r>
      <w:rPr>
        <w:rFonts w:ascii="Helvetica Light" w:hAnsi="Helvetica Light"/>
      </w:rPr>
      <w:tab/>
    </w:r>
    <w:r w:rsidRPr="005877A4">
      <w:rPr>
        <w:rFonts w:ascii="Helvetica Light" w:hAnsi="Helvetica Light"/>
      </w:rPr>
      <w:tab/>
    </w:r>
    <w:r>
      <w:rPr>
        <w:rFonts w:ascii="Helvetica Light" w:hAnsi="Helvetica Light"/>
      </w:rPr>
      <w:fldChar w:fldCharType="begin"/>
    </w:r>
    <w:r>
      <w:rPr>
        <w:rFonts w:ascii="Helvetica Light" w:hAnsi="Helvetica Light"/>
      </w:rPr>
      <w:instrText xml:space="preserve"> DATE \@ "dd/MM/yy" </w:instrText>
    </w:r>
    <w:r>
      <w:rPr>
        <w:rFonts w:ascii="Helvetica Light" w:hAnsi="Helvetica Light"/>
      </w:rPr>
      <w:fldChar w:fldCharType="separate"/>
    </w:r>
    <w:r w:rsidR="00C75475">
      <w:rPr>
        <w:rFonts w:ascii="Helvetica Light" w:hAnsi="Helvetica Light"/>
        <w:noProof/>
      </w:rPr>
      <w:t>08/02/22</w:t>
    </w:r>
    <w:r>
      <w:rPr>
        <w:rFonts w:ascii="Helvetica Light" w:hAnsi="Helvetica Light"/>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0DEC"/>
    <w:multiLevelType w:val="hybridMultilevel"/>
    <w:tmpl w:val="8B4208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8952EF"/>
    <w:multiLevelType w:val="hybridMultilevel"/>
    <w:tmpl w:val="B4A83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DF13A0"/>
    <w:multiLevelType w:val="hybridMultilevel"/>
    <w:tmpl w:val="1F2C5A0E"/>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5331C01"/>
    <w:multiLevelType w:val="hybridMultilevel"/>
    <w:tmpl w:val="B254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88D2701"/>
    <w:multiLevelType w:val="multilevel"/>
    <w:tmpl w:val="1F2C5A0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093E495A"/>
    <w:multiLevelType w:val="hybridMultilevel"/>
    <w:tmpl w:val="AC6E87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AA878A6"/>
    <w:multiLevelType w:val="hybridMultilevel"/>
    <w:tmpl w:val="F9EC5748"/>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E5C1C26"/>
    <w:multiLevelType w:val="hybridMultilevel"/>
    <w:tmpl w:val="0A02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9D1A84"/>
    <w:multiLevelType w:val="multilevel"/>
    <w:tmpl w:val="B254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2E87887"/>
    <w:multiLevelType w:val="hybridMultilevel"/>
    <w:tmpl w:val="66FEA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F26E37"/>
    <w:multiLevelType w:val="hybridMultilevel"/>
    <w:tmpl w:val="2526A8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4E30A31"/>
    <w:multiLevelType w:val="hybridMultilevel"/>
    <w:tmpl w:val="6AB4DD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63A7719"/>
    <w:multiLevelType w:val="hybridMultilevel"/>
    <w:tmpl w:val="724EA74A"/>
    <w:lvl w:ilvl="0" w:tplc="0409000F">
      <w:start w:val="1"/>
      <w:numFmt w:val="decimal"/>
      <w:lvlText w:val="%1."/>
      <w:lvlJc w:val="left"/>
      <w:pPr>
        <w:ind w:left="1068" w:hanging="360"/>
      </w:pPr>
      <w:rPr>
        <w:rFont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3" w15:restartNumberingAfterBreak="0">
    <w:nsid w:val="176956D2"/>
    <w:multiLevelType w:val="hybridMultilevel"/>
    <w:tmpl w:val="DF1853FA"/>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96F6EDA"/>
    <w:multiLevelType w:val="multilevel"/>
    <w:tmpl w:val="0AC8DDCA"/>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1A474B1D"/>
    <w:multiLevelType w:val="hybridMultilevel"/>
    <w:tmpl w:val="DB62D55E"/>
    <w:lvl w:ilvl="0" w:tplc="08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3A7647"/>
    <w:multiLevelType w:val="hybridMultilevel"/>
    <w:tmpl w:val="F8DA57E0"/>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FE0E38"/>
    <w:multiLevelType w:val="hybridMultilevel"/>
    <w:tmpl w:val="3A880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8" w15:restartNumberingAfterBreak="0">
    <w:nsid w:val="27621337"/>
    <w:multiLevelType w:val="hybridMultilevel"/>
    <w:tmpl w:val="AA644722"/>
    <w:lvl w:ilvl="0" w:tplc="0409001B">
      <w:start w:val="1"/>
      <w:numFmt w:val="lowerRoman"/>
      <w:lvlText w:val="%1."/>
      <w:lvlJc w:val="right"/>
      <w:pPr>
        <w:ind w:left="1068" w:hanging="360"/>
      </w:pPr>
      <w:rPr>
        <w:rFonts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19" w15:restartNumberingAfterBreak="0">
    <w:nsid w:val="2D85760C"/>
    <w:multiLevelType w:val="hybridMultilevel"/>
    <w:tmpl w:val="CD66373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0990D3C"/>
    <w:multiLevelType w:val="hybridMultilevel"/>
    <w:tmpl w:val="B254D0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73019A"/>
    <w:multiLevelType w:val="hybridMultilevel"/>
    <w:tmpl w:val="4C5493FC"/>
    <w:lvl w:ilvl="0" w:tplc="699C0684">
      <w:start w:val="2"/>
      <w:numFmt w:val="bullet"/>
      <w:lvlText w:val="-"/>
      <w:lvlJc w:val="left"/>
      <w:pPr>
        <w:ind w:left="1068" w:hanging="360"/>
      </w:pPr>
      <w:rPr>
        <w:rFonts w:ascii="Times New Roman" w:eastAsia="Times New Roman" w:hAnsi="Times New Roman" w:cs="Times New Roman" w:hint="default"/>
      </w:rPr>
    </w:lvl>
    <w:lvl w:ilvl="1" w:tplc="08090003" w:tentative="1">
      <w:start w:val="1"/>
      <w:numFmt w:val="bullet"/>
      <w:lvlText w:val="o"/>
      <w:lvlJc w:val="left"/>
      <w:pPr>
        <w:ind w:left="2136" w:hanging="360"/>
      </w:pPr>
      <w:rPr>
        <w:rFonts w:ascii="Courier New" w:hAnsi="Courier New" w:cs="Courier New" w:hint="default"/>
      </w:rPr>
    </w:lvl>
    <w:lvl w:ilvl="2" w:tplc="08090005" w:tentative="1">
      <w:start w:val="1"/>
      <w:numFmt w:val="bullet"/>
      <w:lvlText w:val=""/>
      <w:lvlJc w:val="left"/>
      <w:pPr>
        <w:ind w:left="2856" w:hanging="360"/>
      </w:pPr>
      <w:rPr>
        <w:rFonts w:ascii="Wingdings" w:hAnsi="Wingdings" w:hint="default"/>
      </w:rPr>
    </w:lvl>
    <w:lvl w:ilvl="3" w:tplc="08090001" w:tentative="1">
      <w:start w:val="1"/>
      <w:numFmt w:val="bullet"/>
      <w:lvlText w:val=""/>
      <w:lvlJc w:val="left"/>
      <w:pPr>
        <w:ind w:left="3576" w:hanging="360"/>
      </w:pPr>
      <w:rPr>
        <w:rFonts w:ascii="Symbol" w:hAnsi="Symbol" w:hint="default"/>
      </w:rPr>
    </w:lvl>
    <w:lvl w:ilvl="4" w:tplc="08090003" w:tentative="1">
      <w:start w:val="1"/>
      <w:numFmt w:val="bullet"/>
      <w:lvlText w:val="o"/>
      <w:lvlJc w:val="left"/>
      <w:pPr>
        <w:ind w:left="4296" w:hanging="360"/>
      </w:pPr>
      <w:rPr>
        <w:rFonts w:ascii="Courier New" w:hAnsi="Courier New" w:cs="Courier New" w:hint="default"/>
      </w:rPr>
    </w:lvl>
    <w:lvl w:ilvl="5" w:tplc="08090005" w:tentative="1">
      <w:start w:val="1"/>
      <w:numFmt w:val="bullet"/>
      <w:lvlText w:val=""/>
      <w:lvlJc w:val="left"/>
      <w:pPr>
        <w:ind w:left="5016" w:hanging="360"/>
      </w:pPr>
      <w:rPr>
        <w:rFonts w:ascii="Wingdings" w:hAnsi="Wingdings" w:hint="default"/>
      </w:rPr>
    </w:lvl>
    <w:lvl w:ilvl="6" w:tplc="08090001" w:tentative="1">
      <w:start w:val="1"/>
      <w:numFmt w:val="bullet"/>
      <w:lvlText w:val=""/>
      <w:lvlJc w:val="left"/>
      <w:pPr>
        <w:ind w:left="5736" w:hanging="360"/>
      </w:pPr>
      <w:rPr>
        <w:rFonts w:ascii="Symbol" w:hAnsi="Symbol" w:hint="default"/>
      </w:rPr>
    </w:lvl>
    <w:lvl w:ilvl="7" w:tplc="08090003" w:tentative="1">
      <w:start w:val="1"/>
      <w:numFmt w:val="bullet"/>
      <w:lvlText w:val="o"/>
      <w:lvlJc w:val="left"/>
      <w:pPr>
        <w:ind w:left="6456" w:hanging="360"/>
      </w:pPr>
      <w:rPr>
        <w:rFonts w:ascii="Courier New" w:hAnsi="Courier New" w:cs="Courier New" w:hint="default"/>
      </w:rPr>
    </w:lvl>
    <w:lvl w:ilvl="8" w:tplc="08090005" w:tentative="1">
      <w:start w:val="1"/>
      <w:numFmt w:val="bullet"/>
      <w:lvlText w:val=""/>
      <w:lvlJc w:val="left"/>
      <w:pPr>
        <w:ind w:left="7176" w:hanging="360"/>
      </w:pPr>
      <w:rPr>
        <w:rFonts w:ascii="Wingdings" w:hAnsi="Wingdings" w:hint="default"/>
      </w:rPr>
    </w:lvl>
  </w:abstractNum>
  <w:abstractNum w:abstractNumId="22" w15:restartNumberingAfterBreak="0">
    <w:nsid w:val="3C5A0845"/>
    <w:multiLevelType w:val="hybridMultilevel"/>
    <w:tmpl w:val="D87495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1A7FD3"/>
    <w:multiLevelType w:val="hybridMultilevel"/>
    <w:tmpl w:val="B11067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3E84CDD"/>
    <w:multiLevelType w:val="hybridMultilevel"/>
    <w:tmpl w:val="02003BB4"/>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9540B5"/>
    <w:multiLevelType w:val="multilevel"/>
    <w:tmpl w:val="B4A83D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484D001B"/>
    <w:multiLevelType w:val="hybridMultilevel"/>
    <w:tmpl w:val="E4BEFD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422F03"/>
    <w:multiLevelType w:val="hybridMultilevel"/>
    <w:tmpl w:val="7382D0C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28" w15:restartNumberingAfterBreak="0">
    <w:nsid w:val="4B48480F"/>
    <w:multiLevelType w:val="hybridMultilevel"/>
    <w:tmpl w:val="5A9EBB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DE6ECE"/>
    <w:multiLevelType w:val="hybridMultilevel"/>
    <w:tmpl w:val="C0C498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7226F9"/>
    <w:multiLevelType w:val="hybridMultilevel"/>
    <w:tmpl w:val="B9940C20"/>
    <w:lvl w:ilvl="0" w:tplc="21A8867C">
      <w:numFmt w:val="bullet"/>
      <w:lvlText w:val="-"/>
      <w:lvlJc w:val="left"/>
      <w:pPr>
        <w:ind w:left="360" w:hanging="360"/>
      </w:pPr>
      <w:rPr>
        <w:rFonts w:ascii="Helvetica Light" w:eastAsiaTheme="minorEastAsia" w:hAnsi="Helvetica Light" w:cstheme="minorBidi"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02502F"/>
    <w:multiLevelType w:val="multilevel"/>
    <w:tmpl w:val="5A9EBBFE"/>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2" w15:restartNumberingAfterBreak="0">
    <w:nsid w:val="62F80E04"/>
    <w:multiLevelType w:val="multilevel"/>
    <w:tmpl w:val="B254D0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9E669D8"/>
    <w:multiLevelType w:val="hybridMultilevel"/>
    <w:tmpl w:val="BA38845C"/>
    <w:lvl w:ilvl="0" w:tplc="04090019">
      <w:start w:val="1"/>
      <w:numFmt w:val="lowerLetter"/>
      <w:lvlText w:val="%1."/>
      <w:lvlJc w:val="left"/>
      <w:pPr>
        <w:ind w:left="1068" w:hanging="360"/>
      </w:p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34" w15:restartNumberingAfterBreak="0">
    <w:nsid w:val="69F537DF"/>
    <w:multiLevelType w:val="hybridMultilevel"/>
    <w:tmpl w:val="53D20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9F68CB"/>
    <w:multiLevelType w:val="hybridMultilevel"/>
    <w:tmpl w:val="CCA46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266DD2"/>
    <w:multiLevelType w:val="hybridMultilevel"/>
    <w:tmpl w:val="D7F2E5B6"/>
    <w:lvl w:ilvl="0" w:tplc="04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A75215"/>
    <w:multiLevelType w:val="hybridMultilevel"/>
    <w:tmpl w:val="29A64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D9D4D6B"/>
    <w:multiLevelType w:val="multilevel"/>
    <w:tmpl w:val="CD663736"/>
    <w:lvl w:ilvl="0">
      <w:start w:val="1"/>
      <w:numFmt w:val="decimal"/>
      <w:lvlText w:val="%1."/>
      <w:lvlJc w:val="left"/>
      <w:pPr>
        <w:ind w:left="720" w:hanging="360"/>
      </w:pPr>
      <w:rPr>
        <w:rFont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0"/>
  </w:num>
  <w:num w:numId="2">
    <w:abstractNumId w:val="11"/>
  </w:num>
  <w:num w:numId="3">
    <w:abstractNumId w:val="7"/>
  </w:num>
  <w:num w:numId="4">
    <w:abstractNumId w:val="35"/>
  </w:num>
  <w:num w:numId="5">
    <w:abstractNumId w:val="34"/>
  </w:num>
  <w:num w:numId="6">
    <w:abstractNumId w:val="15"/>
  </w:num>
  <w:num w:numId="7">
    <w:abstractNumId w:val="10"/>
  </w:num>
  <w:num w:numId="8">
    <w:abstractNumId w:val="27"/>
  </w:num>
  <w:num w:numId="9">
    <w:abstractNumId w:val="13"/>
  </w:num>
  <w:num w:numId="10">
    <w:abstractNumId w:val="12"/>
  </w:num>
  <w:num w:numId="11">
    <w:abstractNumId w:val="18"/>
  </w:num>
  <w:num w:numId="12">
    <w:abstractNumId w:val="17"/>
  </w:num>
  <w:num w:numId="13">
    <w:abstractNumId w:val="21"/>
  </w:num>
  <w:num w:numId="14">
    <w:abstractNumId w:val="22"/>
  </w:num>
  <w:num w:numId="15">
    <w:abstractNumId w:val="3"/>
  </w:num>
  <w:num w:numId="16">
    <w:abstractNumId w:val="23"/>
  </w:num>
  <w:num w:numId="17">
    <w:abstractNumId w:val="28"/>
  </w:num>
  <w:num w:numId="18">
    <w:abstractNumId w:val="26"/>
  </w:num>
  <w:num w:numId="19">
    <w:abstractNumId w:val="19"/>
  </w:num>
  <w:num w:numId="20">
    <w:abstractNumId w:val="1"/>
  </w:num>
  <w:num w:numId="21">
    <w:abstractNumId w:val="20"/>
  </w:num>
  <w:num w:numId="22">
    <w:abstractNumId w:val="37"/>
  </w:num>
  <w:num w:numId="23">
    <w:abstractNumId w:val="6"/>
  </w:num>
  <w:num w:numId="24">
    <w:abstractNumId w:val="2"/>
  </w:num>
  <w:num w:numId="25">
    <w:abstractNumId w:val="4"/>
  </w:num>
  <w:num w:numId="26">
    <w:abstractNumId w:val="14"/>
  </w:num>
  <w:num w:numId="27">
    <w:abstractNumId w:val="38"/>
  </w:num>
  <w:num w:numId="28">
    <w:abstractNumId w:val="25"/>
  </w:num>
  <w:num w:numId="29">
    <w:abstractNumId w:val="8"/>
  </w:num>
  <w:num w:numId="30">
    <w:abstractNumId w:val="32"/>
  </w:num>
  <w:num w:numId="31">
    <w:abstractNumId w:val="31"/>
  </w:num>
  <w:num w:numId="32">
    <w:abstractNumId w:val="0"/>
  </w:num>
  <w:num w:numId="33">
    <w:abstractNumId w:val="33"/>
  </w:num>
  <w:num w:numId="34">
    <w:abstractNumId w:val="29"/>
  </w:num>
  <w:num w:numId="35">
    <w:abstractNumId w:val="36"/>
  </w:num>
  <w:num w:numId="36">
    <w:abstractNumId w:val="5"/>
  </w:num>
  <w:num w:numId="37">
    <w:abstractNumId w:val="9"/>
  </w:num>
  <w:num w:numId="38">
    <w:abstractNumId w:val="16"/>
  </w:num>
  <w:num w:numId="39">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6050"/>
    <w:rsid w:val="000018D8"/>
    <w:rsid w:val="000331BE"/>
    <w:rsid w:val="00045BF2"/>
    <w:rsid w:val="00070079"/>
    <w:rsid w:val="00077869"/>
    <w:rsid w:val="000841B3"/>
    <w:rsid w:val="000922B8"/>
    <w:rsid w:val="000A171B"/>
    <w:rsid w:val="000F79DB"/>
    <w:rsid w:val="00106C50"/>
    <w:rsid w:val="00125AEE"/>
    <w:rsid w:val="0013204F"/>
    <w:rsid w:val="00160D4E"/>
    <w:rsid w:val="00166763"/>
    <w:rsid w:val="00182BDC"/>
    <w:rsid w:val="00186B57"/>
    <w:rsid w:val="001D68EF"/>
    <w:rsid w:val="001E1B7B"/>
    <w:rsid w:val="00257048"/>
    <w:rsid w:val="00276466"/>
    <w:rsid w:val="00287812"/>
    <w:rsid w:val="00287E6B"/>
    <w:rsid w:val="0029249C"/>
    <w:rsid w:val="002E4DB8"/>
    <w:rsid w:val="002F2182"/>
    <w:rsid w:val="002F32ED"/>
    <w:rsid w:val="002F582F"/>
    <w:rsid w:val="00302074"/>
    <w:rsid w:val="00320DE6"/>
    <w:rsid w:val="00321860"/>
    <w:rsid w:val="00370FE7"/>
    <w:rsid w:val="003737A2"/>
    <w:rsid w:val="00385A7E"/>
    <w:rsid w:val="00395260"/>
    <w:rsid w:val="003B20F5"/>
    <w:rsid w:val="003C6D99"/>
    <w:rsid w:val="003D0B1A"/>
    <w:rsid w:val="003E30E2"/>
    <w:rsid w:val="00427FF0"/>
    <w:rsid w:val="00430116"/>
    <w:rsid w:val="004825C3"/>
    <w:rsid w:val="00486D66"/>
    <w:rsid w:val="00496A8C"/>
    <w:rsid w:val="004A1C71"/>
    <w:rsid w:val="004B0A88"/>
    <w:rsid w:val="004D6098"/>
    <w:rsid w:val="004F1D5B"/>
    <w:rsid w:val="005029EF"/>
    <w:rsid w:val="005061A6"/>
    <w:rsid w:val="0051317B"/>
    <w:rsid w:val="005234DE"/>
    <w:rsid w:val="0052556E"/>
    <w:rsid w:val="0053459F"/>
    <w:rsid w:val="0057029B"/>
    <w:rsid w:val="005708CE"/>
    <w:rsid w:val="005A41C9"/>
    <w:rsid w:val="005D4EB6"/>
    <w:rsid w:val="005D62E7"/>
    <w:rsid w:val="005E45CF"/>
    <w:rsid w:val="005E60C6"/>
    <w:rsid w:val="005F65A3"/>
    <w:rsid w:val="006050F9"/>
    <w:rsid w:val="00624E43"/>
    <w:rsid w:val="00640559"/>
    <w:rsid w:val="00670228"/>
    <w:rsid w:val="006868CD"/>
    <w:rsid w:val="006A5947"/>
    <w:rsid w:val="006B7921"/>
    <w:rsid w:val="006C3EF1"/>
    <w:rsid w:val="006D27DD"/>
    <w:rsid w:val="006F52AD"/>
    <w:rsid w:val="00700CDC"/>
    <w:rsid w:val="00711F72"/>
    <w:rsid w:val="00713610"/>
    <w:rsid w:val="0071391A"/>
    <w:rsid w:val="0077130F"/>
    <w:rsid w:val="00780E3C"/>
    <w:rsid w:val="00790365"/>
    <w:rsid w:val="007949F0"/>
    <w:rsid w:val="007B3589"/>
    <w:rsid w:val="007B7D54"/>
    <w:rsid w:val="007C25BB"/>
    <w:rsid w:val="007C7032"/>
    <w:rsid w:val="007D12FA"/>
    <w:rsid w:val="007E5699"/>
    <w:rsid w:val="00843B57"/>
    <w:rsid w:val="008665BD"/>
    <w:rsid w:val="00870441"/>
    <w:rsid w:val="00876622"/>
    <w:rsid w:val="00881FB4"/>
    <w:rsid w:val="008947B3"/>
    <w:rsid w:val="00895D62"/>
    <w:rsid w:val="008D1FD7"/>
    <w:rsid w:val="008E0EAF"/>
    <w:rsid w:val="00911C68"/>
    <w:rsid w:val="0091592A"/>
    <w:rsid w:val="00922095"/>
    <w:rsid w:val="009244C3"/>
    <w:rsid w:val="00972259"/>
    <w:rsid w:val="009756BC"/>
    <w:rsid w:val="00993C86"/>
    <w:rsid w:val="009957D7"/>
    <w:rsid w:val="009966C6"/>
    <w:rsid w:val="009C5932"/>
    <w:rsid w:val="009D4DB6"/>
    <w:rsid w:val="009D5E40"/>
    <w:rsid w:val="00A35B6B"/>
    <w:rsid w:val="00A3653B"/>
    <w:rsid w:val="00A507F7"/>
    <w:rsid w:val="00AC14D6"/>
    <w:rsid w:val="00AC6CA8"/>
    <w:rsid w:val="00AC7BDC"/>
    <w:rsid w:val="00AD6A2E"/>
    <w:rsid w:val="00AF6CA6"/>
    <w:rsid w:val="00B46C01"/>
    <w:rsid w:val="00B67244"/>
    <w:rsid w:val="00B8584F"/>
    <w:rsid w:val="00BA0E9C"/>
    <w:rsid w:val="00BC019E"/>
    <w:rsid w:val="00C0068B"/>
    <w:rsid w:val="00C01397"/>
    <w:rsid w:val="00C01AA7"/>
    <w:rsid w:val="00C36C57"/>
    <w:rsid w:val="00C61878"/>
    <w:rsid w:val="00C75475"/>
    <w:rsid w:val="00C8412C"/>
    <w:rsid w:val="00C92371"/>
    <w:rsid w:val="00CB4DFE"/>
    <w:rsid w:val="00CC5650"/>
    <w:rsid w:val="00D012F0"/>
    <w:rsid w:val="00D03121"/>
    <w:rsid w:val="00D06234"/>
    <w:rsid w:val="00D312E5"/>
    <w:rsid w:val="00D55F11"/>
    <w:rsid w:val="00D5761D"/>
    <w:rsid w:val="00D95359"/>
    <w:rsid w:val="00DA1448"/>
    <w:rsid w:val="00DA6C97"/>
    <w:rsid w:val="00DB1320"/>
    <w:rsid w:val="00DC3C2F"/>
    <w:rsid w:val="00DC6BFF"/>
    <w:rsid w:val="00DD0D36"/>
    <w:rsid w:val="00E07ED3"/>
    <w:rsid w:val="00E11B34"/>
    <w:rsid w:val="00E139DD"/>
    <w:rsid w:val="00E13F0F"/>
    <w:rsid w:val="00E76050"/>
    <w:rsid w:val="00ED61E6"/>
    <w:rsid w:val="00F0749C"/>
    <w:rsid w:val="00F11013"/>
    <w:rsid w:val="00F15F61"/>
    <w:rsid w:val="00F265BD"/>
    <w:rsid w:val="00F36176"/>
    <w:rsid w:val="00F53617"/>
    <w:rsid w:val="00F61090"/>
    <w:rsid w:val="00F61E4F"/>
    <w:rsid w:val="00F71CD7"/>
    <w:rsid w:val="00F72690"/>
    <w:rsid w:val="00F75723"/>
    <w:rsid w:val="00FB7A8E"/>
    <w:rsid w:val="00FD0EB9"/>
    <w:rsid w:val="00FD2992"/>
    <w:rsid w:val="00FD53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9FAA068"/>
  <w15:docId w15:val="{16200F6F-9DF6-4B7D-9457-1A8C3E6E2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61E6"/>
    <w:pPr>
      <w:spacing w:line="480" w:lineRule="auto"/>
    </w:pPr>
    <w:rPr>
      <w:rFonts w:ascii="Times" w:hAnsi="Times"/>
    </w:rPr>
  </w:style>
  <w:style w:type="paragraph" w:styleId="Heading1">
    <w:name w:val="heading 1"/>
    <w:basedOn w:val="Normal"/>
    <w:next w:val="Normal"/>
    <w:link w:val="Heading1Char"/>
    <w:uiPriority w:val="9"/>
    <w:qFormat/>
    <w:rsid w:val="00E7605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Norm"/>
    <w:basedOn w:val="Normal"/>
    <w:next w:val="Normal"/>
    <w:uiPriority w:val="1"/>
    <w:qFormat/>
    <w:rsid w:val="00ED61E6"/>
    <w:rPr>
      <w:rFonts w:ascii="Times New Roman" w:eastAsiaTheme="minorHAnsi" w:hAnsi="Times New Roman"/>
      <w:szCs w:val="22"/>
      <w:lang w:eastAsia="en-US"/>
    </w:rPr>
  </w:style>
  <w:style w:type="character" w:customStyle="1" w:styleId="Heading1Char">
    <w:name w:val="Heading 1 Char"/>
    <w:basedOn w:val="DefaultParagraphFont"/>
    <w:link w:val="Heading1"/>
    <w:uiPriority w:val="9"/>
    <w:rsid w:val="00E76050"/>
    <w:rPr>
      <w:rFonts w:asciiTheme="majorHAnsi" w:eastAsiaTheme="majorEastAsia" w:hAnsiTheme="majorHAnsi" w:cstheme="majorBidi"/>
      <w:b/>
      <w:bCs/>
      <w:color w:val="345A8A" w:themeColor="accent1" w:themeShade="B5"/>
      <w:sz w:val="32"/>
      <w:szCs w:val="32"/>
    </w:rPr>
  </w:style>
  <w:style w:type="character" w:styleId="Emphasis">
    <w:name w:val="Emphasis"/>
    <w:basedOn w:val="DefaultParagraphFont"/>
    <w:uiPriority w:val="20"/>
    <w:qFormat/>
    <w:rsid w:val="00E76050"/>
    <w:rPr>
      <w:i/>
      <w:iCs/>
    </w:rPr>
  </w:style>
  <w:style w:type="character" w:styleId="SubtleEmphasis">
    <w:name w:val="Subtle Emphasis"/>
    <w:basedOn w:val="DefaultParagraphFont"/>
    <w:uiPriority w:val="19"/>
    <w:qFormat/>
    <w:rsid w:val="00E76050"/>
    <w:rPr>
      <w:i/>
      <w:iCs/>
      <w:color w:val="808080" w:themeColor="text1" w:themeTint="7F"/>
    </w:rPr>
  </w:style>
  <w:style w:type="paragraph" w:styleId="Subtitle">
    <w:name w:val="Subtitle"/>
    <w:basedOn w:val="Normal"/>
    <w:next w:val="Normal"/>
    <w:link w:val="SubtitleChar"/>
    <w:uiPriority w:val="11"/>
    <w:qFormat/>
    <w:rsid w:val="00E76050"/>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E76050"/>
    <w:rPr>
      <w:rFonts w:asciiTheme="majorHAnsi" w:eastAsiaTheme="majorEastAsia" w:hAnsiTheme="majorHAnsi" w:cstheme="majorBidi"/>
      <w:i/>
      <w:iCs/>
      <w:color w:val="4F81BD" w:themeColor="accent1"/>
      <w:spacing w:val="15"/>
    </w:rPr>
  </w:style>
  <w:style w:type="paragraph" w:customStyle="1" w:styleId="Body">
    <w:name w:val="Body"/>
    <w:basedOn w:val="Normal"/>
    <w:rsid w:val="003D0B1A"/>
    <w:pPr>
      <w:ind w:firstLine="720"/>
    </w:pPr>
    <w:rPr>
      <w:rFonts w:ascii="Times New Roman" w:eastAsia="Times New Roman" w:hAnsi="Times New Roman" w:cs="Times New Roman"/>
      <w:szCs w:val="20"/>
      <w:lang w:eastAsia="en-US"/>
    </w:rPr>
  </w:style>
  <w:style w:type="paragraph" w:styleId="Header">
    <w:name w:val="header"/>
    <w:basedOn w:val="Normal"/>
    <w:link w:val="HeaderChar"/>
    <w:uiPriority w:val="99"/>
    <w:unhideWhenUsed/>
    <w:rsid w:val="00F265BD"/>
    <w:pPr>
      <w:tabs>
        <w:tab w:val="center" w:pos="4536"/>
        <w:tab w:val="right" w:pos="9072"/>
      </w:tabs>
      <w:spacing w:line="240" w:lineRule="auto"/>
    </w:pPr>
  </w:style>
  <w:style w:type="character" w:customStyle="1" w:styleId="HeaderChar">
    <w:name w:val="Header Char"/>
    <w:basedOn w:val="DefaultParagraphFont"/>
    <w:link w:val="Header"/>
    <w:uiPriority w:val="99"/>
    <w:rsid w:val="00F265BD"/>
    <w:rPr>
      <w:rFonts w:ascii="Times" w:hAnsi="Times"/>
    </w:rPr>
  </w:style>
  <w:style w:type="paragraph" w:styleId="Footer">
    <w:name w:val="footer"/>
    <w:basedOn w:val="Normal"/>
    <w:link w:val="FooterChar"/>
    <w:uiPriority w:val="99"/>
    <w:unhideWhenUsed/>
    <w:rsid w:val="00F265BD"/>
    <w:pPr>
      <w:tabs>
        <w:tab w:val="center" w:pos="4536"/>
        <w:tab w:val="right" w:pos="9072"/>
      </w:tabs>
      <w:spacing w:line="240" w:lineRule="auto"/>
    </w:pPr>
  </w:style>
  <w:style w:type="character" w:customStyle="1" w:styleId="FooterChar">
    <w:name w:val="Footer Char"/>
    <w:basedOn w:val="DefaultParagraphFont"/>
    <w:link w:val="Footer"/>
    <w:uiPriority w:val="99"/>
    <w:rsid w:val="00F265BD"/>
    <w:rPr>
      <w:rFonts w:ascii="Times" w:hAnsi="Times"/>
    </w:rPr>
  </w:style>
  <w:style w:type="paragraph" w:styleId="ListParagraph">
    <w:name w:val="List Paragraph"/>
    <w:basedOn w:val="Normal"/>
    <w:uiPriority w:val="34"/>
    <w:qFormat/>
    <w:rsid w:val="006B7921"/>
    <w:pPr>
      <w:ind w:left="720"/>
      <w:contextualSpacing/>
    </w:pPr>
  </w:style>
  <w:style w:type="character" w:styleId="Hyperlink">
    <w:name w:val="Hyperlink"/>
    <w:basedOn w:val="DefaultParagraphFont"/>
    <w:uiPriority w:val="99"/>
    <w:unhideWhenUsed/>
    <w:rsid w:val="006B7921"/>
    <w:rPr>
      <w:color w:val="0000FF" w:themeColor="hyperlink"/>
      <w:u w:val="single"/>
    </w:rPr>
  </w:style>
  <w:style w:type="paragraph" w:styleId="BalloonText">
    <w:name w:val="Balloon Text"/>
    <w:basedOn w:val="Normal"/>
    <w:link w:val="BalloonTextChar"/>
    <w:uiPriority w:val="99"/>
    <w:semiHidden/>
    <w:unhideWhenUsed/>
    <w:rsid w:val="00D0312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3121"/>
    <w:rPr>
      <w:rFonts w:ascii="Tahoma" w:hAnsi="Tahoma" w:cs="Tahoma"/>
      <w:sz w:val="16"/>
      <w:szCs w:val="16"/>
    </w:rPr>
  </w:style>
  <w:style w:type="character" w:styleId="CommentReference">
    <w:name w:val="annotation reference"/>
    <w:basedOn w:val="DefaultParagraphFont"/>
    <w:uiPriority w:val="99"/>
    <w:semiHidden/>
    <w:unhideWhenUsed/>
    <w:rsid w:val="00D03121"/>
    <w:rPr>
      <w:sz w:val="16"/>
      <w:szCs w:val="16"/>
    </w:rPr>
  </w:style>
  <w:style w:type="paragraph" w:styleId="CommentText">
    <w:name w:val="annotation text"/>
    <w:basedOn w:val="Normal"/>
    <w:link w:val="CommentTextChar"/>
    <w:uiPriority w:val="99"/>
    <w:unhideWhenUsed/>
    <w:rsid w:val="00D03121"/>
    <w:pPr>
      <w:spacing w:line="240" w:lineRule="auto"/>
    </w:pPr>
    <w:rPr>
      <w:sz w:val="20"/>
      <w:szCs w:val="20"/>
    </w:rPr>
  </w:style>
  <w:style w:type="character" w:customStyle="1" w:styleId="CommentTextChar">
    <w:name w:val="Comment Text Char"/>
    <w:basedOn w:val="DefaultParagraphFont"/>
    <w:link w:val="CommentText"/>
    <w:uiPriority w:val="99"/>
    <w:rsid w:val="00D03121"/>
    <w:rPr>
      <w:rFonts w:ascii="Times" w:hAnsi="Times"/>
      <w:sz w:val="20"/>
      <w:szCs w:val="20"/>
    </w:rPr>
  </w:style>
  <w:style w:type="paragraph" w:styleId="CommentSubject">
    <w:name w:val="annotation subject"/>
    <w:basedOn w:val="CommentText"/>
    <w:next w:val="CommentText"/>
    <w:link w:val="CommentSubjectChar"/>
    <w:uiPriority w:val="99"/>
    <w:semiHidden/>
    <w:unhideWhenUsed/>
    <w:rsid w:val="00D03121"/>
    <w:rPr>
      <w:b/>
      <w:bCs/>
    </w:rPr>
  </w:style>
  <w:style w:type="character" w:customStyle="1" w:styleId="CommentSubjectChar">
    <w:name w:val="Comment Subject Char"/>
    <w:basedOn w:val="CommentTextChar"/>
    <w:link w:val="CommentSubject"/>
    <w:uiPriority w:val="99"/>
    <w:semiHidden/>
    <w:rsid w:val="00D03121"/>
    <w:rPr>
      <w:rFonts w:ascii="Times" w:hAnsi="Times"/>
      <w:b/>
      <w:bCs/>
      <w:sz w:val="20"/>
      <w:szCs w:val="20"/>
    </w:rPr>
  </w:style>
  <w:style w:type="paragraph" w:styleId="FootnoteText">
    <w:name w:val="footnote text"/>
    <w:basedOn w:val="Normal"/>
    <w:link w:val="FootnoteTextChar"/>
    <w:uiPriority w:val="99"/>
    <w:unhideWhenUsed/>
    <w:rsid w:val="00A35B6B"/>
    <w:pPr>
      <w:spacing w:line="240" w:lineRule="auto"/>
    </w:pPr>
  </w:style>
  <w:style w:type="character" w:customStyle="1" w:styleId="FootnoteTextChar">
    <w:name w:val="Footnote Text Char"/>
    <w:basedOn w:val="DefaultParagraphFont"/>
    <w:link w:val="FootnoteText"/>
    <w:uiPriority w:val="99"/>
    <w:rsid w:val="00A35B6B"/>
    <w:rPr>
      <w:rFonts w:ascii="Times" w:hAnsi="Times"/>
    </w:rPr>
  </w:style>
  <w:style w:type="character" w:styleId="FootnoteReference">
    <w:name w:val="footnote reference"/>
    <w:basedOn w:val="DefaultParagraphFont"/>
    <w:uiPriority w:val="99"/>
    <w:unhideWhenUsed/>
    <w:rsid w:val="00A35B6B"/>
    <w:rPr>
      <w:vertAlign w:val="superscript"/>
    </w:rPr>
  </w:style>
  <w:style w:type="character" w:styleId="FollowedHyperlink">
    <w:name w:val="FollowedHyperlink"/>
    <w:basedOn w:val="DefaultParagraphFont"/>
    <w:uiPriority w:val="99"/>
    <w:semiHidden/>
    <w:unhideWhenUsed/>
    <w:rsid w:val="009C593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547</TotalTime>
  <Pages>4</Pages>
  <Words>991</Words>
  <Characters>5654</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Van 't Veer</dc:creator>
  <cp:lastModifiedBy>Sarah Warren</cp:lastModifiedBy>
  <cp:revision>5</cp:revision>
  <dcterms:created xsi:type="dcterms:W3CDTF">2022-02-05T13:09:00Z</dcterms:created>
  <dcterms:modified xsi:type="dcterms:W3CDTF">2022-02-09T03:13:00Z</dcterms:modified>
</cp:coreProperties>
</file>