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73939"/>
          <w:sz w:val="28"/>
          <w:szCs w:val="28"/>
        </w:rPr>
      </w:pPr>
      <w:r w:rsidDel="00000000" w:rsidR="00000000" w:rsidRPr="00000000">
        <w:rPr>
          <w:b w:val="1"/>
          <w:color w:val="f73939"/>
          <w:sz w:val="28"/>
          <w:szCs w:val="28"/>
          <w:rtl w:val="0"/>
        </w:rPr>
        <w:t xml:space="preserve">Práctica integradora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evlta0774mz" w:id="0"/>
      <w:bookmarkEnd w:id="0"/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 realizar conversiones de unidades con los conocimientos que hemos adquirido hasta el momento. Cada mesa realizará la siguiente ejercitación.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4v7gn1ptd3ut" w:id="1"/>
      <w:bookmarkEnd w:id="1"/>
      <w:r w:rsidDel="00000000" w:rsidR="00000000" w:rsidRPr="00000000">
        <w:rPr>
          <w:b w:val="1"/>
          <w:rtl w:val="0"/>
        </w:rPr>
        <w:t xml:space="preserve">Microdesafíos - Mesa I-II-III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empezar a poner en práctica los conocimientos adquiridos en este átomo, necesitaremos realizar la siguiente actividad.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Hacer una copia de la tabla base en donde puedan trabajar la ejercitación para llegar a los resultados solicitados.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Nuestro grupo de amigos adquirió una  PS4 con un disco de 256 GB y queremos instalarle la mayor cantidad de juegos posibles de una lista de 15 juegos que armamos entre todos.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82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Juego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d174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82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Peso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Bound By Flame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5.200 MB - </w:t>
            </w:r>
            <w:r w:rsidDel="00000000" w:rsidR="00000000" w:rsidRPr="00000000">
              <w:rPr>
                <w:b w:val="1"/>
                <w:rtl w:val="0"/>
              </w:rPr>
              <w:t xml:space="preserve">5.2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Diablo III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DriveClub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28,86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18.0000mb- 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18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Infamous: Second 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0.023438 Terabytes - 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23.438Gb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Killzone: Shadow Fall 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38,5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Knack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35,6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MLB 14 The Show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37,5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Resogun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460.800 KB -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0.4608</w:t>
            </w:r>
            <w:r w:rsidDel="00000000" w:rsidR="00000000" w:rsidRPr="00000000">
              <w:rPr>
                <w:color w:val="333333"/>
                <w:sz w:val="21"/>
                <w:szCs w:val="21"/>
                <w:shd w:fill="dff0d8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Trine 2: Complete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8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2.760 MB -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2.76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dff0d8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The Last of 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48,11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Assassin's Creed IV: Black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21,2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Call of Duty: Ghosts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49 GB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820" w:firstLine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Don't Starve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609 MB -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0.609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Battlefield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820" w:firstLine="0"/>
              <w:rPr/>
            </w:pPr>
            <w:r w:rsidDel="00000000" w:rsidR="00000000" w:rsidRPr="00000000">
              <w:rPr>
                <w:rtl w:val="0"/>
              </w:rPr>
              <w:t xml:space="preserve">41,85 GB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Ocupación total: 253,1278 Gb = 12 Juegos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6623179" cy="3405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179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